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3BBC3" w14:textId="77777777" w:rsidR="007A5FF7" w:rsidRPr="00155976" w:rsidRDefault="00A91A16">
      <w:pPr>
        <w:jc w:val="center"/>
        <w:rPr>
          <w:rFonts w:ascii="Akrobat Black" w:eastAsia="Times New Roman" w:hAnsi="Akrobat Black" w:cs="Times New Roman"/>
          <w:b/>
          <w:caps/>
          <w:sz w:val="28"/>
          <w:szCs w:val="28"/>
        </w:rPr>
      </w:pPr>
      <w:r w:rsidRPr="00155976">
        <w:rPr>
          <w:rFonts w:ascii="Akrobat Black" w:eastAsia="Times New Roman" w:hAnsi="Akrobat Black" w:cs="Times New Roman"/>
          <w:b/>
          <w:caps/>
          <w:sz w:val="28"/>
          <w:szCs w:val="28"/>
        </w:rPr>
        <w:t>Мероприятия деловой программы чемпионата Future Skills Team Challenge 2021</w:t>
      </w:r>
    </w:p>
    <w:p w14:paraId="7326EAEF" w14:textId="77777777" w:rsidR="00155976" w:rsidRPr="00155976" w:rsidRDefault="00155976">
      <w:pPr>
        <w:jc w:val="center"/>
        <w:rPr>
          <w:rFonts w:ascii="Akrobat Black" w:eastAsia="Times New Roman" w:hAnsi="Akrobat Black" w:cs="Times New Roman"/>
          <w:b/>
          <w:caps/>
          <w:sz w:val="28"/>
          <w:szCs w:val="28"/>
          <w:lang w:val="ru-RU"/>
        </w:rPr>
      </w:pPr>
      <w:r w:rsidRPr="00155976">
        <w:rPr>
          <w:rFonts w:ascii="Akrobat Black" w:eastAsia="Times New Roman" w:hAnsi="Akrobat Black" w:cs="Times New Roman"/>
          <w:b/>
          <w:caps/>
          <w:sz w:val="28"/>
          <w:szCs w:val="28"/>
          <w:lang w:val="ru-RU"/>
        </w:rPr>
        <w:t>9 декабря 2021 года</w:t>
      </w:r>
    </w:p>
    <w:p w14:paraId="370FD922" w14:textId="77777777" w:rsidR="00155976" w:rsidRPr="00155976" w:rsidRDefault="00155976">
      <w:pPr>
        <w:jc w:val="center"/>
        <w:rPr>
          <w:rFonts w:ascii="Akrobat Black" w:eastAsia="Times New Roman" w:hAnsi="Akrobat Black" w:cs="Times New Roman"/>
          <w:b/>
          <w:caps/>
          <w:sz w:val="28"/>
          <w:szCs w:val="28"/>
          <w:lang w:val="ru-RU"/>
        </w:rPr>
      </w:pPr>
      <w:r w:rsidRPr="00155976">
        <w:rPr>
          <w:rFonts w:ascii="Akrobat Black" w:eastAsia="Times New Roman" w:hAnsi="Akrobat Black" w:cs="Times New Roman"/>
          <w:b/>
          <w:caps/>
          <w:sz w:val="28"/>
          <w:szCs w:val="28"/>
          <w:lang w:val="ru-RU"/>
        </w:rPr>
        <w:t>10:00 – 17:00</w:t>
      </w:r>
    </w:p>
    <w:p w14:paraId="7609CAC9" w14:textId="77777777" w:rsidR="007A5FF7" w:rsidRPr="00155976" w:rsidRDefault="007A5FF7">
      <w:pPr>
        <w:jc w:val="center"/>
        <w:rPr>
          <w:rFonts w:ascii="Akrobat" w:eastAsia="Times New Roman" w:hAnsi="Akrobat" w:cs="Times New Roman"/>
          <w:b/>
          <w:sz w:val="28"/>
          <w:szCs w:val="28"/>
        </w:rPr>
      </w:pPr>
    </w:p>
    <w:p w14:paraId="70B56E43" w14:textId="77777777" w:rsidR="007A5FF7" w:rsidRPr="00155976" w:rsidRDefault="00155976">
      <w:pPr>
        <w:rPr>
          <w:rFonts w:ascii="Akrobat" w:eastAsia="Times New Roman" w:hAnsi="Akrobat" w:cs="Times New Roman"/>
          <w:b/>
          <w:sz w:val="28"/>
          <w:szCs w:val="28"/>
        </w:rPr>
      </w:pPr>
      <w:r w:rsidRPr="00155976">
        <w:rPr>
          <w:rFonts w:ascii="Akrobat" w:eastAsia="Times New Roman" w:hAnsi="Akrobat" w:cs="Times New Roman"/>
          <w:b/>
          <w:sz w:val="28"/>
          <w:szCs w:val="28"/>
          <w:lang w:val="ru-RU"/>
        </w:rPr>
        <w:t xml:space="preserve">Программа доступна по ссылке </w:t>
      </w:r>
      <w:r w:rsidR="00A91A16" w:rsidRPr="00155976">
        <w:rPr>
          <w:rFonts w:ascii="Akrobat" w:eastAsia="Times New Roman" w:hAnsi="Akrobat" w:cs="Times New Roman"/>
          <w:b/>
          <w:sz w:val="28"/>
          <w:szCs w:val="28"/>
        </w:rPr>
        <w:t>https://leader-id.ru/events/251470</w:t>
      </w:r>
    </w:p>
    <w:p w14:paraId="7B53FA3F" w14:textId="77777777" w:rsidR="007A5FF7" w:rsidRPr="00155976" w:rsidRDefault="007A5FF7">
      <w:pPr>
        <w:jc w:val="center"/>
        <w:rPr>
          <w:rFonts w:ascii="Akrobat" w:eastAsia="Times New Roman" w:hAnsi="Akrobat" w:cs="Times New Roman"/>
          <w:b/>
          <w:sz w:val="28"/>
          <w:szCs w:val="28"/>
        </w:rPr>
      </w:pPr>
    </w:p>
    <w:tbl>
      <w:tblPr>
        <w:tblStyle w:val="a"/>
        <w:tblW w:w="920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24"/>
        <w:gridCol w:w="7480"/>
      </w:tblGrid>
      <w:tr w:rsidR="007A5FF7" w:rsidRPr="00155976" w14:paraId="2C5FBD1F" w14:textId="77777777" w:rsidTr="00155976">
        <w:trPr>
          <w:trHeight w:val="1130"/>
        </w:trPr>
        <w:tc>
          <w:tcPr>
            <w:tcW w:w="1724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311B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10:00-11:00</w:t>
            </w:r>
          </w:p>
        </w:tc>
        <w:tc>
          <w:tcPr>
            <w:tcW w:w="7480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CBA25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Университет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– презентация результатов проекта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</w:p>
          <w:p w14:paraId="2F0DCF0C" w14:textId="77777777" w:rsidR="007A5FF7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#Rethinking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education</w:t>
            </w:r>
            <w:proofErr w:type="spellEnd"/>
          </w:p>
          <w:p w14:paraId="3FCCBC47" w14:textId="77777777" w:rsidR="00A91A16" w:rsidRPr="00A91A1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</w:pPr>
            <w:r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Трансляция доступна по ссылке: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 xml:space="preserve"> 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https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youtu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.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be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/69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g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96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HzeWrE</w:t>
            </w:r>
            <w:proofErr w:type="spellEnd"/>
          </w:p>
        </w:tc>
      </w:tr>
      <w:tr w:rsidR="007A5FF7" w:rsidRPr="00155976" w14:paraId="60F99461" w14:textId="77777777" w:rsidTr="00155976">
        <w:trPr>
          <w:trHeight w:val="7415"/>
        </w:trPr>
        <w:tc>
          <w:tcPr>
            <w:tcW w:w="17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7131E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56355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 2021 году Министерством науки и высшего образования РФ при поддержке АНО “АРПМ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Россия)” был запущен проект 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Университет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,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реализуемый Санкт-Петербургским государственным университетом аэрокосмического приборостроения (ГУАП), Национальным исследовательским ядерным университетом МИФИ, Севастопольским государственным университетом, Южным федеральным университетом и Дальневосточным государственным университетом. В рамках проекта участниками ведется работа по разработке инструментария для внедрения компетенций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в образовательный процесс высших учебных заведений - образовательных модулей и учебных </w:t>
            </w:r>
            <w:proofErr w:type="gram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пособий,  а</w:t>
            </w:r>
            <w:proofErr w:type="gram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также методических рекомендаций по их внедрению и повышению квалификации педагогических работников. Участники сессии презентуют результаты этого проекта и расскажут о том, как они могут быть внедрены в других вузах.</w:t>
            </w:r>
          </w:p>
          <w:p w14:paraId="2B506A0E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Модератор: Екатерина Лошкарева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заместитель генерального директора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lastRenderedPageBreak/>
              <w:t>по исследованиям, разработкам и развитию образовательных организаций – Официальный делегат</w:t>
            </w:r>
          </w:p>
          <w:p w14:paraId="47015B13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Со-ведущий: Марина Липецкая,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директор Фонда «Центр стратегических разработок «Северо-Запад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»</w:t>
            </w:r>
          </w:p>
          <w:p w14:paraId="1A0FC664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Спикеры:</w:t>
            </w:r>
          </w:p>
          <w:p w14:paraId="660C9646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Роберт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Уразов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генеральный директор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</w:t>
            </w:r>
          </w:p>
          <w:p w14:paraId="0BEDE0E3" w14:textId="2B04501A" w:rsidR="007A5FF7" w:rsidRPr="00155976" w:rsidRDefault="00A91A16">
            <w:pPr>
              <w:spacing w:before="24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Юлия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Антохина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ректор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Санкт-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Петербургск</w:t>
            </w:r>
            <w:proofErr w:type="spellEnd"/>
            <w:r w:rsidR="00B1427C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ого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государственн</w:t>
            </w:r>
            <w:proofErr w:type="spellEnd"/>
            <w:r w:rsidR="00B1427C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ого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университет</w:t>
            </w:r>
            <w:r w:rsidR="00B1427C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аэрокосмического приборостроения</w:t>
            </w:r>
          </w:p>
          <w:p w14:paraId="3FD915B1" w14:textId="77777777" w:rsidR="007A5FF7" w:rsidRPr="00155976" w:rsidRDefault="00A91A16">
            <w:pPr>
              <w:spacing w:before="24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Алексей Грехов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руководитель Центра компетенций WorldSkills МИФИ</w:t>
            </w:r>
          </w:p>
          <w:p w14:paraId="06220E1B" w14:textId="77777777" w:rsidR="007A5FF7" w:rsidRPr="00155976" w:rsidRDefault="00A91A16">
            <w:pPr>
              <w:spacing w:before="24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Геннадий Веселов,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директор Института компьютерных технологий и информационной безопасности Южного федерального университета</w:t>
            </w:r>
          </w:p>
          <w:p w14:paraId="6383DD60" w14:textId="77777777" w:rsidR="007A5FF7" w:rsidRPr="00155976" w:rsidRDefault="00A91A16">
            <w:pPr>
              <w:spacing w:before="24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Михаил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Майстришин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, руководитель движения WorldSkills в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СевГУ</w:t>
            </w:r>
            <w:proofErr w:type="spellEnd"/>
          </w:p>
          <w:p w14:paraId="54D09539" w14:textId="1BC3D9E9" w:rsidR="007A5FF7" w:rsidRPr="00155976" w:rsidRDefault="00B1427C">
            <w:pPr>
              <w:spacing w:before="24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B1427C">
              <w:rPr>
                <w:rFonts w:ascii="Akrobat" w:eastAsia="Times New Roman" w:hAnsi="Akrobat" w:cs="Times New Roman"/>
                <w:b/>
                <w:bCs/>
                <w:sz w:val="28"/>
                <w:szCs w:val="28"/>
              </w:rPr>
              <w:t>Анастасия Макарова</w:t>
            </w:r>
            <w:r w:rsidRPr="00B1427C">
              <w:rPr>
                <w:rFonts w:ascii="Akrobat" w:eastAsia="Times New Roman" w:hAnsi="Akrobat" w:cs="Times New Roman"/>
                <w:sz w:val="28"/>
                <w:szCs w:val="28"/>
              </w:rPr>
              <w:t xml:space="preserve">, </w:t>
            </w:r>
            <w:proofErr w:type="spellStart"/>
            <w:r w:rsidRPr="00B1427C">
              <w:rPr>
                <w:rFonts w:ascii="Akrobat" w:eastAsia="Times New Roman" w:hAnsi="Akrobat" w:cs="Times New Roman"/>
                <w:sz w:val="28"/>
                <w:szCs w:val="28"/>
              </w:rPr>
              <w:t>и.о</w:t>
            </w:r>
            <w:proofErr w:type="spellEnd"/>
            <w:r w:rsidRPr="00B1427C">
              <w:rPr>
                <w:rFonts w:ascii="Akrobat" w:eastAsia="Times New Roman" w:hAnsi="Akrobat" w:cs="Times New Roman"/>
                <w:sz w:val="28"/>
                <w:szCs w:val="28"/>
              </w:rPr>
              <w:t xml:space="preserve"> директора департамента среднего профессионального образования и развития профессиональных компетенций Дальневосточного федерального университета</w:t>
            </w:r>
          </w:p>
        </w:tc>
      </w:tr>
    </w:tbl>
    <w:tbl>
      <w:tblPr>
        <w:tblStyle w:val="a0"/>
        <w:tblW w:w="9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09"/>
        <w:gridCol w:w="7495"/>
      </w:tblGrid>
      <w:tr w:rsidR="007A5FF7" w:rsidRPr="00155976" w14:paraId="32AF2717" w14:textId="77777777" w:rsidTr="00B1427C">
        <w:trPr>
          <w:trHeight w:val="1130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E43EC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lastRenderedPageBreak/>
              <w:t xml:space="preserve"> 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12:00-13:00</w:t>
            </w:r>
          </w:p>
        </w:tc>
        <w:tc>
          <w:tcPr>
            <w:tcW w:w="74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0AA25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Меняющийся рынок труда: влияние на высшее образование</w:t>
            </w:r>
          </w:p>
          <w:p w14:paraId="5ACC3F7B" w14:textId="77777777" w:rsid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#REsilient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labor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market</w:t>
            </w:r>
            <w:proofErr w:type="spellEnd"/>
          </w:p>
          <w:p w14:paraId="68AC3D0E" w14:textId="77777777" w:rsidR="00A91A16" w:rsidRPr="00A91A1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</w:pPr>
            <w:r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Трансляция доступна по ссылке: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 xml:space="preserve"> 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https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youtu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.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be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/69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do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4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CjQlLo</w:t>
            </w:r>
            <w:proofErr w:type="spellEnd"/>
          </w:p>
        </w:tc>
      </w:tr>
      <w:tr w:rsidR="007A5FF7" w:rsidRPr="00155976" w14:paraId="62F77EFE" w14:textId="77777777" w:rsidTr="00B1427C">
        <w:trPr>
          <w:trHeight w:val="1460"/>
        </w:trPr>
        <w:tc>
          <w:tcPr>
            <w:tcW w:w="1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B7181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7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E14AB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Рынок труда сегодня является одним из самых быстро трансформирующихся под влиянием множества факторов: от </w:t>
            </w:r>
            <w:proofErr w:type="gram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пандемии  COVID</w:t>
            </w:r>
            <w:proofErr w:type="gram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-19 и ускоренного развития технологий, до активного внедрения зеленых практик и технологий и демографических изменений. На протяжении уже довольно продолжительного периода времени мы говорим о том, что молодой специалист, только вышедший из системы образования на рынок труда, во-первых, является одним из наиболее уязвимых его участников, а во-вторых, уже никак не ориентируется на единственный возможный вариант профессионального развития через трудоустройства. Сегодня молодые специалисты выбирают из как минимум трех вариантов профессионального развития - трудоустройства, организации собственного дела и самозанятости через различные платформы. </w:t>
            </w:r>
          </w:p>
          <w:p w14:paraId="2D2B9D71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Какие навыки нужны выпускникам для того, чтобы стать успешными через призму того или иного пути профессионального развития и как им в этом помочь - ответы на эти вопросы будут искать участники этой дискуссии.</w:t>
            </w:r>
          </w:p>
          <w:p w14:paraId="7D43D02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Модератор: Екатерина Лошкарева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заместитель генерального директора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 по исследованиям, разработкам и развитию образовательных организаций – Официальный делегат</w:t>
            </w:r>
          </w:p>
          <w:p w14:paraId="2D95CC7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Со-ведущие: </w:t>
            </w:r>
          </w:p>
          <w:p w14:paraId="66D2297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Антон Степаненко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партнер Boston Consulting Group</w:t>
            </w:r>
          </w:p>
          <w:p w14:paraId="278E2043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Марина Липецкая,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директор Фонда «Центр стратегических разработок «Северо-Запад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»</w:t>
            </w:r>
          </w:p>
          <w:p w14:paraId="1278763F" w14:textId="76039734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Спикеры:</w:t>
            </w:r>
          </w:p>
          <w:p w14:paraId="325D0270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Сергей Галкин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руководитель академической программы Siemens</w:t>
            </w:r>
          </w:p>
          <w:p w14:paraId="35335B54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lastRenderedPageBreak/>
              <w:t xml:space="preserve">Катерина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Неделина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Руководитель направления по работе с талантами Профессионалы 4.0 (Газпром Нефть)</w:t>
            </w:r>
          </w:p>
          <w:p w14:paraId="0E437AC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Анастасия Якушина,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участница Национальной сборной WorldSkills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Russia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по компетенциям Предпринимательство (золотая медаль EuroSkills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Budapest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2018) и Розничная торговля (серебряная медаль EuroSkills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Graz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2021)</w:t>
            </w:r>
          </w:p>
          <w:p w14:paraId="4DCA3F9E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Максим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Усынин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первый проректор Международного института дизайна и сервиса</w:t>
            </w:r>
          </w:p>
        </w:tc>
      </w:tr>
    </w:tbl>
    <w:tbl>
      <w:tblPr>
        <w:tblStyle w:val="a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09"/>
        <w:gridCol w:w="7316"/>
      </w:tblGrid>
      <w:tr w:rsidR="007A5FF7" w:rsidRPr="00155976" w14:paraId="378D606F" w14:textId="77777777" w:rsidTr="00155976">
        <w:trPr>
          <w:trHeight w:val="1040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FB402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lastRenderedPageBreak/>
              <w:t>14:00-15:00</w:t>
            </w:r>
          </w:p>
        </w:tc>
        <w:tc>
          <w:tcPr>
            <w:tcW w:w="7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937B" w14:textId="77777777" w:rsidR="007A5FF7" w:rsidRPr="00155976" w:rsidRDefault="00A91A16">
            <w:pPr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Инструменты развития «зеленых» навыков у молодых профессионалов</w:t>
            </w:r>
          </w:p>
          <w:p w14:paraId="0DDBBEF6" w14:textId="77777777" w:rsidR="007A5FF7" w:rsidRDefault="00A91A16">
            <w:pPr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#Regenerative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economy</w:t>
            </w:r>
            <w:proofErr w:type="spellEnd"/>
          </w:p>
          <w:p w14:paraId="42399EC9" w14:textId="77777777" w:rsidR="00A91A16" w:rsidRPr="00A91A16" w:rsidRDefault="00A91A16">
            <w:pPr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</w:pPr>
            <w:r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Трансляция доступна по ссылке: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 xml:space="preserve"> 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https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youtu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.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be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XjG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0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vW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_</w:t>
            </w:r>
            <w:proofErr w:type="spellStart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hiQ</w:t>
            </w:r>
            <w:proofErr w:type="spellEnd"/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4</w:t>
            </w:r>
          </w:p>
        </w:tc>
      </w:tr>
      <w:tr w:rsidR="007A5FF7" w:rsidRPr="00155976" w14:paraId="7D0AFA7D" w14:textId="77777777" w:rsidTr="00155976">
        <w:trPr>
          <w:trHeight w:val="4880"/>
        </w:trPr>
        <w:tc>
          <w:tcPr>
            <w:tcW w:w="1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4CE1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7234F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Тренд на зеленую экономику является одним из самых быстрорастущих в мире и переход к ней создает большое количество рабочих мест. В мире более 1,2 млрд рабочих мест (порядка 30%) прямо или косвенно зависят от регенеративной экономики. Сектор продолжает активно расти, вместе с ним растет и спрос на кадры, обладающие “зелеными” компетенциями.</w:t>
            </w:r>
          </w:p>
          <w:p w14:paraId="22A28A28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Как развивается “зеленая” повестка сегодня, какие тренды прогнозируются в ближайшем будущем и как они влияют на спрос на навыки? Как система образования отвечает на “зеленые” вызовы и какие инструменты может предложить движение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профессиональному сообществу? </w:t>
            </w:r>
          </w:p>
          <w:p w14:paraId="509AEF21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Модератор: Екатерина Лошкарева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заместитель генерального директора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 по исследованиям, разработкам и развитию образовательных организаций – Официальный делегат</w:t>
            </w:r>
          </w:p>
          <w:p w14:paraId="62D4B395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  <w:lang w:val="en-US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Со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  <w:lang w:val="en-US"/>
              </w:rPr>
              <w:t>-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ведущие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  <w:lang w:val="en-US"/>
              </w:rPr>
              <w:t xml:space="preserve">: </w:t>
            </w:r>
          </w:p>
          <w:p w14:paraId="14FA38DE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lastRenderedPageBreak/>
              <w:t>Павел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Лукша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, Global Education Futures</w:t>
            </w:r>
          </w:p>
          <w:p w14:paraId="5E64590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Марина Липецкая,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директор Фонда «Центр стратегических разработок «Северо-Запад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»</w:t>
            </w:r>
          </w:p>
          <w:p w14:paraId="4AB8BDE8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Спикеры:</w:t>
            </w:r>
          </w:p>
          <w:p w14:paraId="2C5A4EFD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Вера Фролова,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международный эксперт «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» по компетенции ландшафтный дизайн</w:t>
            </w:r>
          </w:p>
          <w:p w14:paraId="1F95145B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Лоранс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Гейтс,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исполнительный директор WorldSkills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Europe</w:t>
            </w:r>
            <w:proofErr w:type="spellEnd"/>
          </w:p>
          <w:p w14:paraId="353AB5BC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Нил Бентли-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Гокман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генеральный директор WorldSkills UK</w:t>
            </w:r>
          </w:p>
          <w:p w14:paraId="285ABC7F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Фрэнк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Нанфара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президент и генеральный директор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Studica</w:t>
            </w:r>
            <w:proofErr w:type="spellEnd"/>
          </w:p>
          <w:p w14:paraId="3BFE2DC0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Юлия Селюкова,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советник образовательных программ, БФ «Система»</w:t>
            </w:r>
          </w:p>
          <w:p w14:paraId="212E01E2" w14:textId="79AC5E30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Екатерина Олейник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координатор общероссийской программы «Зелёные вузы России»</w:t>
            </w:r>
          </w:p>
        </w:tc>
      </w:tr>
    </w:tbl>
    <w:p w14:paraId="293880E0" w14:textId="77777777" w:rsidR="007A5FF7" w:rsidRPr="00155976" w:rsidRDefault="00A91A16">
      <w:pPr>
        <w:rPr>
          <w:rFonts w:ascii="Akrobat" w:eastAsia="Times New Roman" w:hAnsi="Akrobat" w:cs="Times New Roman"/>
          <w:b/>
          <w:sz w:val="28"/>
          <w:szCs w:val="28"/>
        </w:rPr>
      </w:pPr>
      <w:r w:rsidRPr="00155976">
        <w:rPr>
          <w:rFonts w:ascii="Akrobat" w:eastAsia="Times New Roman" w:hAnsi="Akrobat" w:cs="Times New Roman"/>
          <w:b/>
          <w:sz w:val="28"/>
          <w:szCs w:val="28"/>
        </w:rPr>
        <w:lastRenderedPageBreak/>
        <w:t xml:space="preserve"> </w:t>
      </w:r>
    </w:p>
    <w:p w14:paraId="77B4E7C4" w14:textId="77777777" w:rsidR="007A5FF7" w:rsidRPr="00155976" w:rsidRDefault="007A5FF7">
      <w:pPr>
        <w:rPr>
          <w:rFonts w:ascii="Akrobat" w:eastAsia="Times New Roman" w:hAnsi="Akrobat" w:cs="Times New Roman"/>
          <w:sz w:val="28"/>
          <w:szCs w:val="28"/>
        </w:rPr>
      </w:pP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7330"/>
      </w:tblGrid>
      <w:tr w:rsidR="007A5FF7" w:rsidRPr="00155976" w14:paraId="4EDE7F1E" w14:textId="77777777">
        <w:trPr>
          <w:trHeight w:val="1410"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C3499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16:00-17:00</w:t>
            </w:r>
          </w:p>
        </w:tc>
        <w:tc>
          <w:tcPr>
            <w:tcW w:w="7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ACF17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Team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Challenge</w:t>
            </w:r>
            <w:proofErr w:type="spellEnd"/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 – новый подход к постановке навыков будущего в системе высшего образования</w:t>
            </w:r>
          </w:p>
          <w:p w14:paraId="5F17626C" w14:textId="77777777" w:rsidR="007A5FF7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#Rethinking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education</w:t>
            </w:r>
            <w:proofErr w:type="spellEnd"/>
          </w:p>
          <w:p w14:paraId="1F27A480" w14:textId="77777777" w:rsidR="00A91A16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Трансляция доступна по ссылке: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 xml:space="preserve"> 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https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://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youtu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.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be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/2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kH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5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B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  <w:t>1</w:t>
            </w:r>
            <w:r w:rsidRPr="00A91A16">
              <w:rPr>
                <w:rFonts w:ascii="Akrobat" w:eastAsia="Times New Roman" w:hAnsi="Akrobat" w:cs="Times New Roman"/>
                <w:sz w:val="28"/>
                <w:szCs w:val="28"/>
                <w:lang w:val="en-US"/>
              </w:rPr>
              <w:t>PMVac</w:t>
            </w:r>
          </w:p>
        </w:tc>
      </w:tr>
      <w:tr w:rsidR="007A5FF7" w:rsidRPr="00155976" w14:paraId="7C8E6908" w14:textId="77777777" w:rsidTr="00155976">
        <w:trPr>
          <w:trHeight w:val="1460"/>
        </w:trPr>
        <w:tc>
          <w:tcPr>
            <w:tcW w:w="16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F79B7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36D2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В 2021 году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 был запущен проект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Team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Challenge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– новый формат соревнований для оценки и развития навыков будущего, разрабатываемый в рамках подготовки к чемпионату EuroSkills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St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Petersburg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2023. Проект, который стал продолжением инициативы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Future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Skills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, за год прошел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lastRenderedPageBreak/>
              <w:t>путь от идеи, до полноценных соревнований, в которых уже приняли участие студенты 23 российских вузов.</w:t>
            </w:r>
          </w:p>
          <w:p w14:paraId="341D1239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Как появился этот проект и на какие вызовы отвечает? Как менялся подход после проведения пилотных соревнований и какие выводы были сделаны по итогу завершения цикла 2021? А также что означает проект для развития движения 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индустрии и вузов и что его ждет в будущем – эти и другие вопросы обсудят участники дискуссии.</w:t>
            </w:r>
          </w:p>
          <w:p w14:paraId="5A50D8F7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Модератор: Екатерина Лошкарева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заместитель генерального директора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 по исследованиям, разработкам и развитию образовательных организаций – Официальный делегат</w:t>
            </w:r>
          </w:p>
          <w:p w14:paraId="6AA067C6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Со-ведущий: Константин Кайсин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, руководитель направления инновационных проектов, Департамента исследований, разработок и развития образовательных организаций – Офиса Официального делегата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</w:t>
            </w:r>
          </w:p>
          <w:p w14:paraId="26BA1449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Спикеры:</w:t>
            </w:r>
          </w:p>
          <w:p w14:paraId="4BA909F0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Мария Правдина,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заместитель директора 1С по направлениям WorldSkills</w:t>
            </w:r>
          </w:p>
          <w:p w14:paraId="2EEF18BA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Роберт Уразов,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генеральный директор АНО «АПРМ (</w:t>
            </w:r>
            <w:proofErr w:type="spellStart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Ворлдскиллс</w:t>
            </w:r>
            <w:proofErr w:type="spellEnd"/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 xml:space="preserve"> Россия)»</w:t>
            </w:r>
          </w:p>
          <w:p w14:paraId="25945790" w14:textId="77777777" w:rsidR="007A5FF7" w:rsidRPr="00155976" w:rsidRDefault="00A91A16">
            <w:pPr>
              <w:spacing w:before="120" w:after="120"/>
              <w:rPr>
                <w:rFonts w:ascii="Akrobat" w:eastAsia="Times New Roman" w:hAnsi="Akrobat" w:cs="Times New Roman"/>
                <w:b/>
                <w:sz w:val="28"/>
                <w:szCs w:val="28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Марина Липецкая,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директор Фонда «Центр стратегических разработок «Северо-Запад</w:t>
            </w: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>»</w:t>
            </w:r>
          </w:p>
          <w:p w14:paraId="45897050" w14:textId="77777777" w:rsidR="007A5FF7" w:rsidRDefault="00A91A16">
            <w:pPr>
              <w:spacing w:before="120" w:after="120"/>
              <w:rPr>
                <w:rFonts w:ascii="Akrobat" w:eastAsia="Times New Roman" w:hAnsi="Akrobat" w:cs="Times New Roman"/>
                <w:sz w:val="28"/>
                <w:szCs w:val="28"/>
                <w:lang w:val="ru-RU"/>
              </w:rPr>
            </w:pPr>
            <w:r w:rsidRPr="00155976">
              <w:rPr>
                <w:rFonts w:ascii="Akrobat" w:eastAsia="Times New Roman" w:hAnsi="Akrobat" w:cs="Times New Roman"/>
                <w:b/>
                <w:sz w:val="28"/>
                <w:szCs w:val="28"/>
              </w:rPr>
              <w:t xml:space="preserve">Елена Весна, </w:t>
            </w:r>
            <w:r w:rsidRPr="00155976">
              <w:rPr>
                <w:rFonts w:ascii="Akrobat" w:eastAsia="Times New Roman" w:hAnsi="Akrobat" w:cs="Times New Roman"/>
                <w:sz w:val="28"/>
                <w:szCs w:val="28"/>
              </w:rPr>
              <w:t>проректор НИЯУ МИФИ</w:t>
            </w:r>
          </w:p>
          <w:p w14:paraId="164FA910" w14:textId="77777777" w:rsidR="00C319B6" w:rsidRPr="00C319B6" w:rsidRDefault="00C319B6" w:rsidP="00C319B6">
            <w:pPr>
              <w:pStyle w:val="NormalWeb"/>
              <w:spacing w:before="120" w:beforeAutospacing="0" w:after="120" w:afterAutospacing="0"/>
              <w:rPr>
                <w:rFonts w:ascii="Akrobat" w:hAnsi="Akrobat"/>
                <w:sz w:val="28"/>
                <w:szCs w:val="28"/>
                <w:lang w:val="ru" w:eastAsia="ru-RU"/>
              </w:rPr>
            </w:pPr>
            <w:r w:rsidRPr="00C319B6">
              <w:rPr>
                <w:rFonts w:ascii="Akrobat" w:hAnsi="Akrobat"/>
                <w:b/>
                <w:bCs/>
                <w:sz w:val="28"/>
                <w:szCs w:val="28"/>
                <w:lang w:val="ru" w:eastAsia="ru-RU"/>
              </w:rPr>
              <w:t>Сергей Галкин</w:t>
            </w:r>
            <w:r w:rsidRPr="00C319B6">
              <w:rPr>
                <w:rFonts w:ascii="Akrobat" w:hAnsi="Akrobat"/>
                <w:sz w:val="28"/>
                <w:szCs w:val="28"/>
                <w:lang w:val="ru" w:eastAsia="ru-RU"/>
              </w:rPr>
              <w:t>, руководитель академической программы Siemens </w:t>
            </w:r>
          </w:p>
          <w:p w14:paraId="46EFE76F" w14:textId="1B946C49" w:rsidR="00C319B6" w:rsidRPr="00C319B6" w:rsidRDefault="00C319B6" w:rsidP="00C319B6">
            <w:r w:rsidRPr="00C319B6">
              <w:rPr>
                <w:rFonts w:ascii="Akrobat" w:eastAsia="Times New Roman" w:hAnsi="Akrobat" w:cs="Times New Roman"/>
                <w:b/>
                <w:bCs/>
                <w:sz w:val="28"/>
                <w:szCs w:val="28"/>
              </w:rPr>
              <w:t>Олег Лысак</w:t>
            </w:r>
            <w:r w:rsidRPr="00C319B6">
              <w:rPr>
                <w:rFonts w:ascii="Akrobat" w:eastAsia="Times New Roman" w:hAnsi="Akrobat" w:cs="Times New Roman"/>
                <w:sz w:val="28"/>
                <w:szCs w:val="28"/>
              </w:rPr>
              <w:t xml:space="preserve">, генеральный директор ГК </w:t>
            </w:r>
            <w:proofErr w:type="spellStart"/>
            <w:r w:rsidRPr="00C319B6">
              <w:rPr>
                <w:rFonts w:ascii="Akrobat" w:eastAsia="Times New Roman" w:hAnsi="Akrobat" w:cs="Times New Roman"/>
                <w:sz w:val="28"/>
                <w:szCs w:val="28"/>
              </w:rPr>
              <w:t>Техноспарк</w:t>
            </w:r>
            <w:proofErr w:type="spellEnd"/>
          </w:p>
        </w:tc>
      </w:tr>
    </w:tbl>
    <w:p w14:paraId="7E6064B1" w14:textId="77777777" w:rsidR="007A5FF7" w:rsidRPr="00155976" w:rsidRDefault="007A5FF7">
      <w:pPr>
        <w:rPr>
          <w:rFonts w:ascii="Akrobat" w:eastAsia="Times New Roman" w:hAnsi="Akrobat" w:cs="Times New Roman"/>
          <w:sz w:val="28"/>
          <w:szCs w:val="28"/>
        </w:rPr>
      </w:pPr>
    </w:p>
    <w:p w14:paraId="5303E631" w14:textId="77777777" w:rsidR="007A5FF7" w:rsidRPr="00155976" w:rsidRDefault="00A91A16">
      <w:pPr>
        <w:rPr>
          <w:rFonts w:ascii="Akrobat" w:hAnsi="Akrobat"/>
          <w:sz w:val="28"/>
          <w:szCs w:val="28"/>
        </w:rPr>
      </w:pPr>
      <w:r w:rsidRPr="00155976">
        <w:rPr>
          <w:rFonts w:ascii="Cambria Math" w:eastAsia="Times New Roman" w:hAnsi="Cambria Math" w:cs="Cambria Math"/>
          <w:b/>
          <w:sz w:val="28"/>
          <w:szCs w:val="28"/>
        </w:rPr>
        <w:t>​​</w:t>
      </w:r>
    </w:p>
    <w:sectPr w:rsidR="007A5FF7" w:rsidRPr="0015597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robat Black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Akrobat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F7"/>
    <w:rsid w:val="00155976"/>
    <w:rsid w:val="003E3779"/>
    <w:rsid w:val="00480810"/>
    <w:rsid w:val="007A5FF7"/>
    <w:rsid w:val="00A91A16"/>
    <w:rsid w:val="00B01614"/>
    <w:rsid w:val="00B1427C"/>
    <w:rsid w:val="00C319B6"/>
    <w:rsid w:val="00E3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6BFFA"/>
  <w15:docId w15:val="{EC469487-8256-4EF6-BE1D-1447048F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3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3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Евсеева</dc:creator>
  <cp:lastModifiedBy>Ekaterina Tatarenko</cp:lastModifiedBy>
  <cp:revision>3</cp:revision>
  <dcterms:created xsi:type="dcterms:W3CDTF">2021-12-08T13:25:00Z</dcterms:created>
  <dcterms:modified xsi:type="dcterms:W3CDTF">2021-12-08T18:20:00Z</dcterms:modified>
</cp:coreProperties>
</file>