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5A5" w:rsidRDefault="001F35A5" w:rsidP="001F35A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F35A5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1F35A5" w:rsidRPr="001F35A5" w:rsidRDefault="001F35A5" w:rsidP="001F35A5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61F2" w:rsidRDefault="00F161F2" w:rsidP="00D04A5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744A76">
        <w:rPr>
          <w:rFonts w:ascii="Times New Roman" w:hAnsi="Times New Roman"/>
          <w:sz w:val="28"/>
          <w:szCs w:val="28"/>
        </w:rPr>
        <w:t xml:space="preserve">Перечень </w:t>
      </w:r>
      <w:proofErr w:type="spellStart"/>
      <w:r w:rsidRPr="00744A76">
        <w:rPr>
          <w:rFonts w:ascii="Times New Roman" w:hAnsi="Times New Roman"/>
          <w:sz w:val="28"/>
          <w:szCs w:val="28"/>
        </w:rPr>
        <w:t>экспортно</w:t>
      </w:r>
      <w:proofErr w:type="spellEnd"/>
      <w:r w:rsidRPr="00744A76">
        <w:rPr>
          <w:rFonts w:ascii="Times New Roman" w:hAnsi="Times New Roman"/>
          <w:sz w:val="28"/>
          <w:szCs w:val="28"/>
        </w:rPr>
        <w:t xml:space="preserve"> ориентированных инвестиционных проектов</w:t>
      </w:r>
    </w:p>
    <w:p w:rsidR="00D04A5B" w:rsidRPr="00744A76" w:rsidRDefault="00D04A5B" w:rsidP="00F161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594"/>
        <w:gridCol w:w="4295"/>
        <w:gridCol w:w="2679"/>
        <w:gridCol w:w="2358"/>
      </w:tblGrid>
      <w:tr w:rsidR="00F161F2" w:rsidRPr="00744A76" w:rsidTr="00F161F2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44A7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44A76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44A7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Наименование экспортно ориентированного инвестиционного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Направление проекта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Проекты, направленные на увеличение мощностей производства 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техуглерода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развитие инфраструктуры, автоматизацию процессов, замену и приобретение оборудования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"Омсктехуглерод"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 xml:space="preserve">Обрабатывающие производства 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технологии промышленного производства в соответствии с международными стандартами авиационных шин. Промышленное производство авиационных шин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ФГУП ФН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ПЦ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"Прогресс"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 xml:space="preserve">Строительство животноводческого комплекса молочного направления на 1455 голов коров в ОАО "Племенной конный завод "Омский"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ОАО "Племенной конный завод "Омский"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 xml:space="preserve">Обрабатывающие производства 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цеха по производству цельномолочной продукции, строительство очистных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Любинский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молочноконсервный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комбинат"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Инновационные 40-футовые рефрижераторные контейнеры для перевозки рыбы и скоропортящихся продуктов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АО "Омский завод транспортного машиностроения"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 xml:space="preserve">Обрабатывающие производства 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комплекса по 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зернопереработке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производству мучных и макаронных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"ВИТО"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 предприятия по производству строительных материалов на основе 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золошлаковых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"Комбинат пористых материалов"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Программа модернизации 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АО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Газпромнефть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− </w:t>
            </w:r>
            <w:proofErr w:type="gram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Омский</w:t>
            </w:r>
            <w:proofErr w:type="gram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НПЗ"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  <w:t>АО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Газпромнефть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− </w:t>
            </w:r>
            <w:proofErr w:type="gram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Омский</w:t>
            </w:r>
            <w:proofErr w:type="gram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НПЗ"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Создание и освоение производства катализаторов на территории города Омска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Газпромнефть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−</w:t>
            </w:r>
          </w:p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Каталитические системы"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завода по 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производству эпоксидных смол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АО "ГК "Титан", 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ООО "БФА Омск"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Обрабатывающие </w:t>
            </w:r>
            <w:r w:rsidRPr="00744A76">
              <w:rPr>
                <w:rFonts w:ascii="Times New Roman" w:hAnsi="Times New Roman"/>
                <w:sz w:val="28"/>
                <w:szCs w:val="28"/>
              </w:rPr>
              <w:lastRenderedPageBreak/>
              <w:t>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завода по производству поликарбонатов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АО "ГК "Титан", ООО "БФА Омск"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нового производственного и складского корпусов на территории предприятия ООО "НПО "Мир", а также создание продукта с высоким экспортным потенциалом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ООО "НПО "Мир"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испытательного комплекса филиала ПАО "Объединенная двигателестроительная корпорация - Сатурн" – ОМКБ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ПАО "ОДК-Сатурн" – ОМКБ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производства металлоконструкций для предприятий нефтегазового комплекса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АО "Основа Холдинг"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инвестиционного проекта по производству металлоконструкции для энергетической, нефтяной и газовой отрасли на территор</w:t>
            </w:r>
            <w:proofErr w:type="gram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ии АО</w:t>
            </w:r>
            <w:proofErr w:type="gram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"Особая экономическая зона промышленно-производственного типа "Авангард"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АО "Омский электротехнический завод"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лесоперерабатывающего комплекса по изготовлению фанеры и переработке балансовой древесины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ПАО "ГК "Сегежа"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Создание 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конвертинговых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мощностей по производству бумажной упаковки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ПАО "ГК "Сегежа"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производственных мощностей в целях расширения номенклатуры экспортно ориентированной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"Большой Дом Древесины"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 производственных мощностей в целях расширения </w:t>
            </w: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номенклатуры экспортно ориентированной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ООО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Ламинпак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Производственный корпус по выпуску колбасных изделий и полуфабрикатов общей мощностью до 48 тонн готовой продукции в сутки ООО "Сибирские колбасы", </w:t>
            </w:r>
            <w:proofErr w:type="gram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. Омск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"Сибирские колбасы"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комплекса по глубокой переработке и подработке подсолнечника, рапса, сои для производства растительного масла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АгроТрейд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производственной базы "Продукты молочные в Полтавке-500"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Ястро-Переработка</w:t>
            </w:r>
            <w:proofErr w:type="spellEnd"/>
            <w:r w:rsidRPr="00744A76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Создание зерноперерабатывающего комплекса в целях увеличения объема переработки зерна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МельКом-Омск</w:t>
            </w:r>
            <w:proofErr w:type="spellEnd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Строительство современного элеваторного комплекса для хранения и подработки зерновых и масличных культур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Старгород-Агро</w:t>
            </w:r>
            <w:proofErr w:type="spellEnd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Строительство элеватора мощностью 50 тыс. тонн единовременного хранения и сопутствующих производств в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АО "Основа Холдинг"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Строительство современного элеваторного комплекса для хранения и подработки зерновых и масличных культур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Старгород</w:t>
            </w:r>
            <w:proofErr w:type="spellEnd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 xml:space="preserve"> – </w:t>
            </w:r>
            <w:proofErr w:type="spellStart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Агро</w:t>
            </w:r>
            <w:proofErr w:type="spellEnd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 xml:space="preserve">Создание элеваторного комплекса для зерновых и масличных культур в целях </w:t>
            </w:r>
            <w:proofErr w:type="gramStart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поддержания развития экспортного потенциала сельского хозяйства Омской области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ООО "Строй-Инжиниринг"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 xml:space="preserve">Создание частного агропромышленного парка </w:t>
            </w: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"</w:t>
            </w:r>
            <w:proofErr w:type="spellStart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Макошь</w:t>
            </w:r>
            <w:proofErr w:type="spellEnd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ООО "Управляющая </w:t>
            </w: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компания "Индустриальный парк "</w:t>
            </w:r>
            <w:proofErr w:type="spellStart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Макошь</w:t>
            </w:r>
            <w:proofErr w:type="spellEnd"/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lastRenderedPageBreak/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Расширение животноводческого комплекса молочного направления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ООО "Рассвет"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Строительство животноводческого комплекса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ООО "</w:t>
            </w:r>
            <w:proofErr w:type="spellStart"/>
            <w:r w:rsidRPr="00744A76">
              <w:rPr>
                <w:rFonts w:ascii="Times New Roman" w:hAnsi="Times New Roman"/>
                <w:sz w:val="28"/>
                <w:szCs w:val="28"/>
              </w:rPr>
              <w:t>Агро-Милк</w:t>
            </w:r>
            <w:proofErr w:type="spellEnd"/>
            <w:r w:rsidRPr="00744A76">
              <w:rPr>
                <w:rFonts w:ascii="Times New Roman" w:hAnsi="Times New Roman"/>
                <w:sz w:val="28"/>
                <w:szCs w:val="28"/>
              </w:rPr>
              <w:t xml:space="preserve"> Азово"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Расширение производственных мощностей компан</w:t>
            </w:r>
            <w:proofErr w:type="gramStart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ии ООО</w:t>
            </w:r>
            <w:proofErr w:type="gramEnd"/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"Вита"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ООО "Вита"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  <w:tr w:rsidR="00F161F2" w:rsidRPr="00744A76" w:rsidTr="00F161F2">
        <w:trPr>
          <w:trHeight w:val="2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F2" w:rsidRPr="00744A76" w:rsidRDefault="00F161F2" w:rsidP="00F161F2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iCs/>
                <w:sz w:val="28"/>
                <w:szCs w:val="28"/>
              </w:rPr>
              <w:t>Реализация проекта по производству эко-панелей с соломенным наполнителем для возведения домов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F2" w:rsidRPr="00744A76" w:rsidRDefault="00F161F2" w:rsidP="00F161F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44A76">
              <w:rPr>
                <w:rFonts w:ascii="Times New Roman" w:hAnsi="Times New Roman"/>
                <w:sz w:val="28"/>
                <w:szCs w:val="28"/>
                <w:lang w:eastAsia="ar-SA"/>
              </w:rPr>
              <w:t>ООО "Большой Дом Древесины"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F2" w:rsidRPr="00744A76" w:rsidRDefault="00F161F2" w:rsidP="00F161F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4A76">
              <w:rPr>
                <w:rFonts w:ascii="Times New Roman" w:hAnsi="Times New Roman"/>
                <w:sz w:val="28"/>
                <w:szCs w:val="28"/>
              </w:rPr>
              <w:t>Обрабатывающие производства</w:t>
            </w:r>
          </w:p>
        </w:tc>
      </w:tr>
    </w:tbl>
    <w:p w:rsidR="00BC6C12" w:rsidRDefault="00BC6C12" w:rsidP="00D04A5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BC6C12" w:rsidSect="00D04A5B">
      <w:headerReference w:type="default" r:id="rId7"/>
      <w:pgSz w:w="11910" w:h="16840" w:code="9"/>
      <w:pgMar w:top="522" w:right="958" w:bottom="879" w:left="1242" w:header="703" w:footer="76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67" w:rsidRDefault="003B7267" w:rsidP="00F220FF">
      <w:pPr>
        <w:spacing w:after="0" w:line="240" w:lineRule="auto"/>
      </w:pPr>
      <w:r>
        <w:separator/>
      </w:r>
    </w:p>
  </w:endnote>
  <w:endnote w:type="continuationSeparator" w:id="0">
    <w:p w:rsidR="003B7267" w:rsidRDefault="003B7267" w:rsidP="00F2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67" w:rsidRDefault="003B7267" w:rsidP="00F220FF">
      <w:pPr>
        <w:spacing w:after="0" w:line="240" w:lineRule="auto"/>
      </w:pPr>
      <w:r>
        <w:separator/>
      </w:r>
    </w:p>
  </w:footnote>
  <w:footnote w:type="continuationSeparator" w:id="0">
    <w:p w:rsidR="003B7267" w:rsidRDefault="003B7267" w:rsidP="00F2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40823"/>
      <w:docPartObj>
        <w:docPartGallery w:val="Page Numbers (Top of Page)"/>
        <w:docPartUnique/>
      </w:docPartObj>
    </w:sdtPr>
    <w:sdtContent>
      <w:p w:rsidR="003B7267" w:rsidRDefault="00FD4782">
        <w:pPr>
          <w:pStyle w:val="a3"/>
          <w:jc w:val="center"/>
        </w:pPr>
        <w:r w:rsidRPr="00744A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B7267" w:rsidRPr="00744A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4A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4A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4A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B7267" w:rsidRDefault="003B72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3FC6"/>
    <w:multiLevelType w:val="hybridMultilevel"/>
    <w:tmpl w:val="9904BDCC"/>
    <w:lvl w:ilvl="0" w:tplc="AD40FA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92B28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D413E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1EC8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06EA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8E8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1AC57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E4D7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AA271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16713C"/>
    <w:multiLevelType w:val="hybridMultilevel"/>
    <w:tmpl w:val="658C3400"/>
    <w:lvl w:ilvl="0" w:tplc="3B688C56">
      <w:start w:val="4"/>
      <w:numFmt w:val="decimal"/>
      <w:lvlText w:val="%1"/>
      <w:lvlJc w:val="left"/>
      <w:pPr>
        <w:ind w:left="112" w:hanging="438"/>
      </w:pPr>
      <w:rPr>
        <w:rFonts w:hint="default"/>
        <w:lang w:val="ru-RU" w:eastAsia="en-US" w:bidi="ar-SA"/>
      </w:rPr>
    </w:lvl>
    <w:lvl w:ilvl="1" w:tplc="3782D464">
      <w:numFmt w:val="none"/>
      <w:lvlText w:val=""/>
      <w:lvlJc w:val="left"/>
      <w:pPr>
        <w:tabs>
          <w:tab w:val="num" w:pos="360"/>
        </w:tabs>
      </w:pPr>
    </w:lvl>
    <w:lvl w:ilvl="2" w:tplc="83B2E0FE">
      <w:numFmt w:val="bullet"/>
      <w:lvlText w:val=""/>
      <w:lvlJc w:val="left"/>
      <w:pPr>
        <w:ind w:left="833" w:hanging="360"/>
      </w:pPr>
      <w:rPr>
        <w:rFonts w:hint="default"/>
        <w:w w:val="99"/>
        <w:lang w:val="ru-RU" w:eastAsia="en-US" w:bidi="ar-SA"/>
      </w:rPr>
    </w:lvl>
    <w:lvl w:ilvl="3" w:tplc="2890644C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color w:val="006FC0"/>
        <w:w w:val="99"/>
        <w:sz w:val="32"/>
        <w:szCs w:val="32"/>
        <w:lang w:val="ru-RU" w:eastAsia="en-US" w:bidi="ar-SA"/>
      </w:rPr>
    </w:lvl>
    <w:lvl w:ilvl="4" w:tplc="12245DF4">
      <w:numFmt w:val="bullet"/>
      <w:lvlText w:val="•"/>
      <w:lvlJc w:val="left"/>
      <w:pPr>
        <w:ind w:left="3671" w:hanging="360"/>
      </w:pPr>
      <w:rPr>
        <w:rFonts w:hint="default"/>
        <w:lang w:val="ru-RU" w:eastAsia="en-US" w:bidi="ar-SA"/>
      </w:rPr>
    </w:lvl>
    <w:lvl w:ilvl="5" w:tplc="AE00E8B2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6" w:tplc="8362B218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7" w:tplc="DE3AD0A6">
      <w:numFmt w:val="bullet"/>
      <w:lvlText w:val="•"/>
      <w:lvlJc w:val="left"/>
      <w:pPr>
        <w:ind w:left="6839" w:hanging="360"/>
      </w:pPr>
      <w:rPr>
        <w:rFonts w:hint="default"/>
        <w:lang w:val="ru-RU" w:eastAsia="en-US" w:bidi="ar-SA"/>
      </w:rPr>
    </w:lvl>
    <w:lvl w:ilvl="8" w:tplc="0A303F02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abstractNum w:abstractNumId="2">
    <w:nsid w:val="34DF7AC7"/>
    <w:multiLevelType w:val="hybridMultilevel"/>
    <w:tmpl w:val="081A47D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434B89"/>
    <w:multiLevelType w:val="hybridMultilevel"/>
    <w:tmpl w:val="FF9460EE"/>
    <w:lvl w:ilvl="0" w:tplc="0D56F7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02F0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E613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4684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D23E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7208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16C1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F4FF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9033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F461223"/>
    <w:multiLevelType w:val="hybridMultilevel"/>
    <w:tmpl w:val="012A1742"/>
    <w:lvl w:ilvl="0" w:tplc="A8203C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F253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A463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E6C0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1649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16DB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EC2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FE342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C4CB2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D51CC5"/>
    <w:multiLevelType w:val="hybridMultilevel"/>
    <w:tmpl w:val="F27E71B2"/>
    <w:lvl w:ilvl="0" w:tplc="443881A8">
      <w:start w:val="1"/>
      <w:numFmt w:val="upperRoman"/>
      <w:lvlText w:val="%1."/>
      <w:lvlJc w:val="left"/>
      <w:pPr>
        <w:ind w:left="307" w:hanging="195"/>
      </w:pPr>
      <w:rPr>
        <w:rFonts w:ascii="Arial" w:eastAsia="Arial" w:hAnsi="Arial" w:cs="Arial" w:hint="default"/>
        <w:b/>
        <w:bCs/>
        <w:color w:val="006FC0"/>
        <w:w w:val="82"/>
        <w:sz w:val="28"/>
        <w:szCs w:val="28"/>
        <w:lang w:val="ru-RU" w:eastAsia="en-US" w:bidi="ar-SA"/>
      </w:rPr>
    </w:lvl>
    <w:lvl w:ilvl="1" w:tplc="AF7A5162">
      <w:numFmt w:val="bullet"/>
      <w:lvlText w:val=""/>
      <w:lvlJc w:val="left"/>
      <w:pPr>
        <w:ind w:left="1246" w:hanging="425"/>
      </w:pPr>
      <w:rPr>
        <w:rFonts w:ascii="Symbol" w:eastAsia="Symbol" w:hAnsi="Symbol" w:cs="Symbol" w:hint="default"/>
        <w:color w:val="006FC0"/>
        <w:w w:val="100"/>
        <w:sz w:val="28"/>
        <w:szCs w:val="28"/>
        <w:lang w:val="ru-RU" w:eastAsia="en-US" w:bidi="ar-SA"/>
      </w:rPr>
    </w:lvl>
    <w:lvl w:ilvl="2" w:tplc="A262309A">
      <w:numFmt w:val="bullet"/>
      <w:lvlText w:val="o"/>
      <w:lvlJc w:val="left"/>
      <w:pPr>
        <w:ind w:left="1814" w:hanging="634"/>
      </w:pPr>
      <w:rPr>
        <w:rFonts w:ascii="Courier New" w:eastAsia="Courier New" w:hAnsi="Courier New" w:cs="Courier New" w:hint="default"/>
        <w:color w:val="006FC0"/>
        <w:w w:val="100"/>
        <w:sz w:val="28"/>
        <w:szCs w:val="28"/>
        <w:lang w:val="ru-RU" w:eastAsia="en-US" w:bidi="ar-SA"/>
      </w:rPr>
    </w:lvl>
    <w:lvl w:ilvl="3" w:tplc="120811B6">
      <w:numFmt w:val="bullet"/>
      <w:lvlText w:val="•"/>
      <w:lvlJc w:val="left"/>
      <w:pPr>
        <w:ind w:left="2843" w:hanging="634"/>
      </w:pPr>
      <w:rPr>
        <w:rFonts w:hint="default"/>
        <w:lang w:val="ru-RU" w:eastAsia="en-US" w:bidi="ar-SA"/>
      </w:rPr>
    </w:lvl>
    <w:lvl w:ilvl="4" w:tplc="F6EA1E32">
      <w:numFmt w:val="bullet"/>
      <w:lvlText w:val="•"/>
      <w:lvlJc w:val="left"/>
      <w:pPr>
        <w:ind w:left="3866" w:hanging="634"/>
      </w:pPr>
      <w:rPr>
        <w:rFonts w:hint="default"/>
        <w:lang w:val="ru-RU" w:eastAsia="en-US" w:bidi="ar-SA"/>
      </w:rPr>
    </w:lvl>
    <w:lvl w:ilvl="5" w:tplc="DCA8C58A">
      <w:numFmt w:val="bullet"/>
      <w:lvlText w:val="•"/>
      <w:lvlJc w:val="left"/>
      <w:pPr>
        <w:ind w:left="4889" w:hanging="634"/>
      </w:pPr>
      <w:rPr>
        <w:rFonts w:hint="default"/>
        <w:lang w:val="ru-RU" w:eastAsia="en-US" w:bidi="ar-SA"/>
      </w:rPr>
    </w:lvl>
    <w:lvl w:ilvl="6" w:tplc="BD6C55A4">
      <w:numFmt w:val="bullet"/>
      <w:lvlText w:val="•"/>
      <w:lvlJc w:val="left"/>
      <w:pPr>
        <w:ind w:left="5913" w:hanging="634"/>
      </w:pPr>
      <w:rPr>
        <w:rFonts w:hint="default"/>
        <w:lang w:val="ru-RU" w:eastAsia="en-US" w:bidi="ar-SA"/>
      </w:rPr>
    </w:lvl>
    <w:lvl w:ilvl="7" w:tplc="E8F828DE">
      <w:numFmt w:val="bullet"/>
      <w:lvlText w:val="•"/>
      <w:lvlJc w:val="left"/>
      <w:pPr>
        <w:ind w:left="6936" w:hanging="634"/>
      </w:pPr>
      <w:rPr>
        <w:rFonts w:hint="default"/>
        <w:lang w:val="ru-RU" w:eastAsia="en-US" w:bidi="ar-SA"/>
      </w:rPr>
    </w:lvl>
    <w:lvl w:ilvl="8" w:tplc="57B8AB8E">
      <w:numFmt w:val="bullet"/>
      <w:lvlText w:val="•"/>
      <w:lvlJc w:val="left"/>
      <w:pPr>
        <w:ind w:left="7959" w:hanging="63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220FF"/>
    <w:rsid w:val="00030213"/>
    <w:rsid w:val="0003437D"/>
    <w:rsid w:val="000438FE"/>
    <w:rsid w:val="000753B0"/>
    <w:rsid w:val="000A36D0"/>
    <w:rsid w:val="000E1565"/>
    <w:rsid w:val="000E2093"/>
    <w:rsid w:val="000F34EC"/>
    <w:rsid w:val="001031F2"/>
    <w:rsid w:val="00103610"/>
    <w:rsid w:val="0012548B"/>
    <w:rsid w:val="00131561"/>
    <w:rsid w:val="001A4869"/>
    <w:rsid w:val="001C1063"/>
    <w:rsid w:val="001D6F09"/>
    <w:rsid w:val="001F35A5"/>
    <w:rsid w:val="00226A82"/>
    <w:rsid w:val="00230973"/>
    <w:rsid w:val="00237DBD"/>
    <w:rsid w:val="002502D4"/>
    <w:rsid w:val="002872C8"/>
    <w:rsid w:val="002A0014"/>
    <w:rsid w:val="002A20EF"/>
    <w:rsid w:val="002A3CE0"/>
    <w:rsid w:val="002D791E"/>
    <w:rsid w:val="0037134B"/>
    <w:rsid w:val="00375DF6"/>
    <w:rsid w:val="00377C8B"/>
    <w:rsid w:val="00382C04"/>
    <w:rsid w:val="003A27CA"/>
    <w:rsid w:val="003B7267"/>
    <w:rsid w:val="00410125"/>
    <w:rsid w:val="004722D0"/>
    <w:rsid w:val="00476C87"/>
    <w:rsid w:val="004C7BB2"/>
    <w:rsid w:val="004D57BA"/>
    <w:rsid w:val="005164F9"/>
    <w:rsid w:val="0054429D"/>
    <w:rsid w:val="005643D0"/>
    <w:rsid w:val="00592FF4"/>
    <w:rsid w:val="005C020C"/>
    <w:rsid w:val="005D60E2"/>
    <w:rsid w:val="0066692A"/>
    <w:rsid w:val="006811FA"/>
    <w:rsid w:val="006E7CEC"/>
    <w:rsid w:val="006F4036"/>
    <w:rsid w:val="006F5692"/>
    <w:rsid w:val="00730F0D"/>
    <w:rsid w:val="00733977"/>
    <w:rsid w:val="00740ACB"/>
    <w:rsid w:val="00744A76"/>
    <w:rsid w:val="00776E1A"/>
    <w:rsid w:val="007951D8"/>
    <w:rsid w:val="007A5F09"/>
    <w:rsid w:val="00802A41"/>
    <w:rsid w:val="00810F1B"/>
    <w:rsid w:val="00835B08"/>
    <w:rsid w:val="00865233"/>
    <w:rsid w:val="00881DF3"/>
    <w:rsid w:val="0088556E"/>
    <w:rsid w:val="008946BB"/>
    <w:rsid w:val="008B61DE"/>
    <w:rsid w:val="008D6EA5"/>
    <w:rsid w:val="008E4864"/>
    <w:rsid w:val="008E511A"/>
    <w:rsid w:val="00912347"/>
    <w:rsid w:val="00926387"/>
    <w:rsid w:val="009A093F"/>
    <w:rsid w:val="009B7CCE"/>
    <w:rsid w:val="009C374F"/>
    <w:rsid w:val="009C3DC6"/>
    <w:rsid w:val="009D01A7"/>
    <w:rsid w:val="009E712F"/>
    <w:rsid w:val="009F5A58"/>
    <w:rsid w:val="00A02CDF"/>
    <w:rsid w:val="00AA5DBA"/>
    <w:rsid w:val="00AC2B5C"/>
    <w:rsid w:val="00AD0066"/>
    <w:rsid w:val="00AD2215"/>
    <w:rsid w:val="00AE6B51"/>
    <w:rsid w:val="00B2132B"/>
    <w:rsid w:val="00B45BB1"/>
    <w:rsid w:val="00B600A6"/>
    <w:rsid w:val="00BC6C12"/>
    <w:rsid w:val="00BD5273"/>
    <w:rsid w:val="00C07C2E"/>
    <w:rsid w:val="00C51FBF"/>
    <w:rsid w:val="00C673FF"/>
    <w:rsid w:val="00CE139D"/>
    <w:rsid w:val="00CE249F"/>
    <w:rsid w:val="00CF2EF8"/>
    <w:rsid w:val="00D04A5B"/>
    <w:rsid w:val="00D55B1F"/>
    <w:rsid w:val="00D62481"/>
    <w:rsid w:val="00D84A25"/>
    <w:rsid w:val="00D906CA"/>
    <w:rsid w:val="00D96E2A"/>
    <w:rsid w:val="00DA5AAE"/>
    <w:rsid w:val="00DC2854"/>
    <w:rsid w:val="00DD7410"/>
    <w:rsid w:val="00E2304B"/>
    <w:rsid w:val="00E23B5D"/>
    <w:rsid w:val="00E263FF"/>
    <w:rsid w:val="00E47930"/>
    <w:rsid w:val="00E52EA9"/>
    <w:rsid w:val="00E64F26"/>
    <w:rsid w:val="00EA437B"/>
    <w:rsid w:val="00EA4F52"/>
    <w:rsid w:val="00F161F2"/>
    <w:rsid w:val="00F220FF"/>
    <w:rsid w:val="00F574BD"/>
    <w:rsid w:val="00F91FA7"/>
    <w:rsid w:val="00FD4782"/>
    <w:rsid w:val="00FF2EE0"/>
    <w:rsid w:val="00FF6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20FF"/>
  </w:style>
  <w:style w:type="paragraph" w:styleId="a5">
    <w:name w:val="footer"/>
    <w:basedOn w:val="a"/>
    <w:link w:val="a6"/>
    <w:uiPriority w:val="99"/>
    <w:semiHidden/>
    <w:unhideWhenUsed/>
    <w:rsid w:val="00F2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0FF"/>
  </w:style>
  <w:style w:type="paragraph" w:styleId="a7">
    <w:name w:val="Normal (Web)"/>
    <w:basedOn w:val="a"/>
    <w:uiPriority w:val="99"/>
    <w:unhideWhenUsed/>
    <w:rsid w:val="00B60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qFormat/>
    <w:rsid w:val="00B600A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AE6B51"/>
    <w:pPr>
      <w:widowControl w:val="0"/>
      <w:autoSpaceDE w:val="0"/>
      <w:autoSpaceDN w:val="0"/>
      <w:spacing w:after="0" w:line="240" w:lineRule="auto"/>
      <w:ind w:left="1246" w:hanging="425"/>
      <w:jc w:val="both"/>
    </w:pPr>
    <w:rPr>
      <w:rFonts w:ascii="Microsoft Sans Serif" w:eastAsia="Microsoft Sans Serif" w:hAnsi="Microsoft Sans Serif" w:cs="Microsoft Sans Serif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6B5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6B5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aa">
    <w:name w:val="Body Text"/>
    <w:basedOn w:val="a"/>
    <w:link w:val="ab"/>
    <w:uiPriority w:val="1"/>
    <w:qFormat/>
    <w:rsid w:val="009A093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9A093F"/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paragraph" w:customStyle="1" w:styleId="31">
    <w:name w:val="Заголовок 31"/>
    <w:basedOn w:val="a"/>
    <w:uiPriority w:val="1"/>
    <w:qFormat/>
    <w:rsid w:val="009A093F"/>
    <w:pPr>
      <w:widowControl w:val="0"/>
      <w:autoSpaceDE w:val="0"/>
      <w:autoSpaceDN w:val="0"/>
      <w:spacing w:after="0" w:line="240" w:lineRule="auto"/>
      <w:ind w:left="112"/>
      <w:outlineLvl w:val="3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1D6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F09"/>
    <w:rPr>
      <w:rFonts w:ascii="Tahoma" w:hAnsi="Tahoma" w:cs="Tahoma"/>
      <w:sz w:val="16"/>
      <w:szCs w:val="16"/>
    </w:rPr>
  </w:style>
  <w:style w:type="table" w:customStyle="1" w:styleId="LCAVTable">
    <w:name w:val="LCAVTable"/>
    <w:basedOn w:val="a1"/>
    <w:uiPriority w:val="99"/>
    <w:rsid w:val="007A5F0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</w:rPr>
    <w:tblPr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jc w:val="center"/>
      </w:pPr>
      <w:rPr>
        <w:b/>
        <w:color w:val="808080" w:themeColor="background1" w:themeShade="80"/>
      </w:rPr>
      <w:tblPr/>
      <w:tcPr>
        <w:shd w:val="clear" w:color="auto" w:fill="F2F2F2" w:themeFill="background1" w:themeFillShade="F2"/>
        <w:vAlign w:val="center"/>
      </w:tcPr>
    </w:tblStylePr>
    <w:tblStylePr w:type="firstCol">
      <w:rPr>
        <w:b/>
        <w:color w:val="808080" w:themeColor="background1" w:themeShade="80"/>
      </w:rPr>
    </w:tblStylePr>
  </w:style>
  <w:style w:type="table" w:styleId="ae">
    <w:name w:val="Table Grid"/>
    <w:basedOn w:val="a1"/>
    <w:uiPriority w:val="59"/>
    <w:rsid w:val="00DC285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865233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20FF"/>
  </w:style>
  <w:style w:type="paragraph" w:styleId="a5">
    <w:name w:val="footer"/>
    <w:basedOn w:val="a"/>
    <w:link w:val="a6"/>
    <w:uiPriority w:val="99"/>
    <w:semiHidden/>
    <w:unhideWhenUsed/>
    <w:rsid w:val="00F2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0FF"/>
  </w:style>
  <w:style w:type="paragraph" w:styleId="a7">
    <w:name w:val="Normal (Web)"/>
    <w:basedOn w:val="a"/>
    <w:uiPriority w:val="99"/>
    <w:unhideWhenUsed/>
    <w:rsid w:val="00B60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qFormat/>
    <w:rsid w:val="00B600A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AE6B51"/>
    <w:pPr>
      <w:widowControl w:val="0"/>
      <w:autoSpaceDE w:val="0"/>
      <w:autoSpaceDN w:val="0"/>
      <w:spacing w:after="0" w:line="240" w:lineRule="auto"/>
      <w:ind w:left="1246" w:hanging="425"/>
      <w:jc w:val="both"/>
    </w:pPr>
    <w:rPr>
      <w:rFonts w:ascii="Microsoft Sans Serif" w:eastAsia="Microsoft Sans Serif" w:hAnsi="Microsoft Sans Serif" w:cs="Microsoft Sans Serif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6B5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6B5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aa">
    <w:name w:val="Body Text"/>
    <w:basedOn w:val="a"/>
    <w:link w:val="ab"/>
    <w:uiPriority w:val="1"/>
    <w:qFormat/>
    <w:rsid w:val="009A093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9A093F"/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paragraph" w:customStyle="1" w:styleId="31">
    <w:name w:val="Заголовок 31"/>
    <w:basedOn w:val="a"/>
    <w:uiPriority w:val="1"/>
    <w:qFormat/>
    <w:rsid w:val="009A093F"/>
    <w:pPr>
      <w:widowControl w:val="0"/>
      <w:autoSpaceDE w:val="0"/>
      <w:autoSpaceDN w:val="0"/>
      <w:spacing w:after="0" w:line="240" w:lineRule="auto"/>
      <w:ind w:left="112"/>
      <w:outlineLvl w:val="3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1D6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F09"/>
    <w:rPr>
      <w:rFonts w:ascii="Tahoma" w:hAnsi="Tahoma" w:cs="Tahoma"/>
      <w:sz w:val="16"/>
      <w:szCs w:val="16"/>
    </w:rPr>
  </w:style>
  <w:style w:type="table" w:customStyle="1" w:styleId="LCAVTable">
    <w:name w:val="LCAVTable"/>
    <w:basedOn w:val="a1"/>
    <w:uiPriority w:val="99"/>
    <w:rsid w:val="007A5F0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</w:rPr>
    <w:tblPr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jc w:val="center"/>
      </w:pPr>
      <w:rPr>
        <w:b/>
        <w:color w:val="808080" w:themeColor="background1" w:themeShade="80"/>
      </w:rPr>
      <w:tblPr/>
      <w:tcPr>
        <w:shd w:val="clear" w:color="auto" w:fill="F2F2F2" w:themeFill="background1" w:themeFillShade="F2"/>
        <w:vAlign w:val="center"/>
      </w:tcPr>
    </w:tblStylePr>
    <w:tblStylePr w:type="firstCol">
      <w:rPr>
        <w:b/>
        <w:color w:val="808080" w:themeColor="background1" w:themeShade="80"/>
      </w:rPr>
    </w:tblStylePr>
  </w:style>
  <w:style w:type="table" w:styleId="ae">
    <w:name w:val="Table Grid"/>
    <w:basedOn w:val="a1"/>
    <w:uiPriority w:val="59"/>
    <w:rsid w:val="00DC285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865233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9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14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2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5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24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30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ksamodinskiy</dc:creator>
  <cp:lastModifiedBy>ipetrov</cp:lastModifiedBy>
  <cp:revision>29</cp:revision>
  <cp:lastPrinted>2021-12-23T11:11:00Z</cp:lastPrinted>
  <dcterms:created xsi:type="dcterms:W3CDTF">2021-11-12T05:14:00Z</dcterms:created>
  <dcterms:modified xsi:type="dcterms:W3CDTF">2021-12-24T04:17:00Z</dcterms:modified>
</cp:coreProperties>
</file>