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5370B" w:rsidRDefault="0025370B" w:rsidP="0025370B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b/>
          <w:color w:val="222222"/>
          <w:sz w:val="32"/>
          <w:szCs w:val="32"/>
          <w:bdr w:val="none" w:sz="0" w:space="0" w:color="auto" w:frame="1"/>
          <w:lang w:eastAsia="ru-RU"/>
        </w:rPr>
      </w:pPr>
      <w:r w:rsidRPr="0025370B">
        <w:rPr>
          <w:rFonts w:ascii="Times New Roman" w:eastAsia="Times New Roman" w:hAnsi="Times New Roman" w:cs="Times New Roman"/>
          <w:b/>
          <w:color w:val="222222"/>
          <w:sz w:val="32"/>
          <w:szCs w:val="32"/>
          <w:bdr w:val="none" w:sz="0" w:space="0" w:color="auto" w:frame="1"/>
          <w:lang w:eastAsia="ru-RU"/>
        </w:rPr>
        <w:t>Подтягивание из виса на высокой перекладине</w:t>
      </w:r>
    </w:p>
    <w:p w:rsidR="0025370B" w:rsidRPr="0025370B" w:rsidRDefault="0025370B" w:rsidP="0025370B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b/>
          <w:color w:val="222222"/>
          <w:sz w:val="32"/>
          <w:szCs w:val="32"/>
          <w:bdr w:val="none" w:sz="0" w:space="0" w:color="auto" w:frame="1"/>
          <w:lang w:eastAsia="ru-RU"/>
        </w:rPr>
      </w:pPr>
    </w:p>
    <w:p w:rsidR="0025370B" w:rsidRPr="0025370B" w:rsidRDefault="0025370B" w:rsidP="0025370B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25370B">
        <w:rPr>
          <w:rFonts w:ascii="Times New Roman" w:eastAsia="Times New Roman" w:hAnsi="Times New Roman" w:cs="Times New Roman"/>
          <w:color w:val="222222"/>
          <w:sz w:val="28"/>
          <w:szCs w:val="28"/>
          <w:bdr w:val="none" w:sz="0" w:space="0" w:color="auto" w:frame="1"/>
          <w:lang w:eastAsia="ru-RU"/>
        </w:rPr>
        <w:t>Упражнение выполняется в спортивных залах или на открытых площадках.</w:t>
      </w:r>
    </w:p>
    <w:p w:rsidR="0025370B" w:rsidRPr="0025370B" w:rsidRDefault="0025370B" w:rsidP="0025370B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25370B">
        <w:rPr>
          <w:rFonts w:ascii="Times New Roman" w:eastAsia="Times New Roman" w:hAnsi="Times New Roman" w:cs="Times New Roman"/>
          <w:color w:val="222222"/>
          <w:sz w:val="28"/>
          <w:szCs w:val="28"/>
          <w:bdr w:val="none" w:sz="0" w:space="0" w:color="auto" w:frame="1"/>
          <w:lang w:eastAsia="ru-RU"/>
        </w:rPr>
        <w:t>У каждого снаряда должны находиться:</w:t>
      </w:r>
    </w:p>
    <w:p w:rsidR="0025370B" w:rsidRPr="0025370B" w:rsidRDefault="0025370B" w:rsidP="0025370B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25370B">
        <w:rPr>
          <w:rFonts w:ascii="Times New Roman" w:eastAsia="Times New Roman" w:hAnsi="Times New Roman" w:cs="Times New Roman"/>
          <w:color w:val="222222"/>
          <w:sz w:val="28"/>
          <w:szCs w:val="28"/>
          <w:bdr w:val="none" w:sz="0" w:space="0" w:color="auto" w:frame="1"/>
          <w:lang w:eastAsia="ru-RU"/>
        </w:rPr>
        <w:t>- столы и стулья;</w:t>
      </w:r>
    </w:p>
    <w:p w:rsidR="0025370B" w:rsidRPr="0025370B" w:rsidRDefault="0025370B" w:rsidP="0025370B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25370B">
        <w:rPr>
          <w:rFonts w:ascii="Times New Roman" w:eastAsia="Times New Roman" w:hAnsi="Times New Roman" w:cs="Times New Roman"/>
          <w:color w:val="222222"/>
          <w:sz w:val="28"/>
          <w:szCs w:val="28"/>
          <w:bdr w:val="none" w:sz="0" w:space="0" w:color="auto" w:frame="1"/>
          <w:lang w:eastAsia="ru-RU"/>
        </w:rPr>
        <w:t>- табличка с порядковым номером снаряда и судейской бригады;</w:t>
      </w:r>
    </w:p>
    <w:p w:rsidR="0025370B" w:rsidRPr="0025370B" w:rsidRDefault="0025370B" w:rsidP="0025370B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25370B">
        <w:rPr>
          <w:rFonts w:ascii="Times New Roman" w:eastAsia="Times New Roman" w:hAnsi="Times New Roman" w:cs="Times New Roman"/>
          <w:color w:val="222222"/>
          <w:sz w:val="28"/>
          <w:szCs w:val="28"/>
          <w:bdr w:val="none" w:sz="0" w:space="0" w:color="auto" w:frame="1"/>
          <w:lang w:eastAsia="ru-RU"/>
        </w:rPr>
        <w:t>- магнезия;</w:t>
      </w:r>
    </w:p>
    <w:p w:rsidR="0025370B" w:rsidRPr="0025370B" w:rsidRDefault="0025370B" w:rsidP="0025370B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25370B">
        <w:rPr>
          <w:rFonts w:ascii="Times New Roman" w:eastAsia="Times New Roman" w:hAnsi="Times New Roman" w:cs="Times New Roman"/>
          <w:color w:val="222222"/>
          <w:sz w:val="28"/>
          <w:szCs w:val="28"/>
          <w:bdr w:val="none" w:sz="0" w:space="0" w:color="auto" w:frame="1"/>
          <w:lang w:eastAsia="ru-RU"/>
        </w:rPr>
        <w:t>- наждачная бумага;</w:t>
      </w:r>
    </w:p>
    <w:p w:rsidR="0025370B" w:rsidRPr="0025370B" w:rsidRDefault="0025370B" w:rsidP="0025370B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25370B">
        <w:rPr>
          <w:rFonts w:ascii="Times New Roman" w:eastAsia="Times New Roman" w:hAnsi="Times New Roman" w:cs="Times New Roman"/>
          <w:color w:val="222222"/>
          <w:sz w:val="28"/>
          <w:szCs w:val="28"/>
          <w:bdr w:val="none" w:sz="0" w:space="0" w:color="auto" w:frame="1"/>
          <w:lang w:eastAsia="ru-RU"/>
        </w:rPr>
        <w:t>- материя для протирки грифа перекладины;</w:t>
      </w:r>
    </w:p>
    <w:p w:rsidR="0025370B" w:rsidRPr="0025370B" w:rsidRDefault="0025370B" w:rsidP="0025370B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25370B">
        <w:rPr>
          <w:rFonts w:ascii="Times New Roman" w:eastAsia="Times New Roman" w:hAnsi="Times New Roman" w:cs="Times New Roman"/>
          <w:color w:val="222222"/>
          <w:sz w:val="28"/>
          <w:szCs w:val="28"/>
          <w:bdr w:val="none" w:sz="0" w:space="0" w:color="auto" w:frame="1"/>
          <w:lang w:eastAsia="ru-RU"/>
        </w:rPr>
        <w:t xml:space="preserve">- разновысокие </w:t>
      </w:r>
      <w:proofErr w:type="spellStart"/>
      <w:r w:rsidRPr="0025370B">
        <w:rPr>
          <w:rFonts w:ascii="Times New Roman" w:eastAsia="Times New Roman" w:hAnsi="Times New Roman" w:cs="Times New Roman"/>
          <w:color w:val="222222"/>
          <w:sz w:val="28"/>
          <w:szCs w:val="28"/>
          <w:bdr w:val="none" w:sz="0" w:space="0" w:color="auto" w:frame="1"/>
          <w:lang w:eastAsia="ru-RU"/>
        </w:rPr>
        <w:t>банкетки</w:t>
      </w:r>
      <w:proofErr w:type="spellEnd"/>
      <w:r w:rsidRPr="0025370B">
        <w:rPr>
          <w:rFonts w:ascii="Times New Roman" w:eastAsia="Times New Roman" w:hAnsi="Times New Roman" w:cs="Times New Roman"/>
          <w:color w:val="222222"/>
          <w:sz w:val="28"/>
          <w:szCs w:val="28"/>
          <w:bdr w:val="none" w:sz="0" w:space="0" w:color="auto" w:frame="1"/>
          <w:lang w:eastAsia="ru-RU"/>
        </w:rPr>
        <w:t xml:space="preserve"> (стремянка) для подготовки перекладины и принятия участником исходного положения;</w:t>
      </w:r>
    </w:p>
    <w:p w:rsidR="0025370B" w:rsidRPr="0025370B" w:rsidRDefault="0025370B" w:rsidP="0025370B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25370B">
        <w:rPr>
          <w:rFonts w:ascii="Times New Roman" w:eastAsia="Times New Roman" w:hAnsi="Times New Roman" w:cs="Times New Roman"/>
          <w:color w:val="222222"/>
          <w:sz w:val="28"/>
          <w:szCs w:val="28"/>
          <w:bdr w:val="none" w:sz="0" w:space="0" w:color="auto" w:frame="1"/>
          <w:lang w:eastAsia="ru-RU"/>
        </w:rPr>
        <w:t>- гимнастический мат под перекладиной для обеспечения безопасности участников.</w:t>
      </w:r>
    </w:p>
    <w:p w:rsidR="0025370B" w:rsidRPr="0025370B" w:rsidRDefault="0025370B" w:rsidP="0025370B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25370B">
        <w:rPr>
          <w:rFonts w:ascii="Times New Roman" w:eastAsia="Times New Roman" w:hAnsi="Times New Roman" w:cs="Times New Roman"/>
          <w:color w:val="222222"/>
          <w:sz w:val="28"/>
          <w:szCs w:val="28"/>
          <w:bdr w:val="none" w:sz="0" w:space="0" w:color="auto" w:frame="1"/>
          <w:lang w:eastAsia="ru-RU"/>
        </w:rPr>
        <w:t>Техника выполнения испытания.</w:t>
      </w:r>
    </w:p>
    <w:p w:rsidR="0025370B" w:rsidRPr="0025370B" w:rsidRDefault="0025370B" w:rsidP="0025370B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25370B">
        <w:rPr>
          <w:rFonts w:ascii="Times New Roman" w:eastAsia="Times New Roman" w:hAnsi="Times New Roman" w:cs="Times New Roman"/>
          <w:color w:val="222222"/>
          <w:sz w:val="28"/>
          <w:szCs w:val="28"/>
          <w:bdr w:val="none" w:sz="0" w:space="0" w:color="auto" w:frame="1"/>
          <w:lang w:eastAsia="ru-RU"/>
        </w:rPr>
        <w:t>Подтягивание на высокой перекладине выполняется из исходного положения: вис хватом сверху, кисти рук на ширине плеч, руки и ноги прямые, ноги не касаются пола, ступни вместе.</w:t>
      </w:r>
    </w:p>
    <w:p w:rsidR="0025370B" w:rsidRPr="0025370B" w:rsidRDefault="0025370B" w:rsidP="0025370B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25370B">
        <w:rPr>
          <w:rFonts w:ascii="Times New Roman" w:eastAsia="Times New Roman" w:hAnsi="Times New Roman" w:cs="Times New Roman"/>
          <w:color w:val="222222"/>
          <w:sz w:val="28"/>
          <w:szCs w:val="28"/>
          <w:bdr w:val="none" w:sz="0" w:space="0" w:color="auto" w:frame="1"/>
          <w:lang w:eastAsia="ru-RU"/>
        </w:rPr>
        <w:t>Из виса на прямых руках хватом сверху необходимо подтянуться так, чтобы подбородок оказался выше перекладины, опуститься в вис до полного выпрямления рук, зафиксировать это положение в течение 1 секунды.</w:t>
      </w:r>
    </w:p>
    <w:p w:rsidR="0025370B" w:rsidRPr="0025370B" w:rsidRDefault="0025370B" w:rsidP="0025370B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25370B">
        <w:rPr>
          <w:rFonts w:ascii="Times New Roman" w:eastAsia="Times New Roman" w:hAnsi="Times New Roman" w:cs="Times New Roman"/>
          <w:color w:val="222222"/>
          <w:sz w:val="28"/>
          <w:szCs w:val="28"/>
          <w:bdr w:val="none" w:sz="0" w:space="0" w:color="auto" w:frame="1"/>
          <w:lang w:eastAsia="ru-RU"/>
        </w:rPr>
        <w:t>Испытание выполняется на максимальное количество раз доступное участнику.</w:t>
      </w:r>
    </w:p>
    <w:p w:rsidR="0025370B" w:rsidRPr="0025370B" w:rsidRDefault="0025370B" w:rsidP="0025370B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25370B">
        <w:rPr>
          <w:rFonts w:ascii="Times New Roman" w:eastAsia="Times New Roman" w:hAnsi="Times New Roman" w:cs="Times New Roman"/>
          <w:color w:val="222222"/>
          <w:sz w:val="28"/>
          <w:szCs w:val="28"/>
          <w:bdr w:val="none" w:sz="0" w:space="0" w:color="auto" w:frame="1"/>
          <w:lang w:eastAsia="ru-RU"/>
        </w:rPr>
        <w:t>Засчитывается количество правильно выполненных подтягиваний, фиксируемых счетом судьи вслух.</w:t>
      </w:r>
    </w:p>
    <w:p w:rsidR="0025370B" w:rsidRPr="0025370B" w:rsidRDefault="0025370B" w:rsidP="0025370B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25370B">
        <w:rPr>
          <w:rFonts w:ascii="Times New Roman" w:eastAsia="Times New Roman" w:hAnsi="Times New Roman" w:cs="Times New Roman"/>
          <w:color w:val="222222"/>
          <w:sz w:val="28"/>
          <w:szCs w:val="28"/>
          <w:bdr w:val="none" w:sz="0" w:space="0" w:color="auto" w:frame="1"/>
          <w:lang w:eastAsia="ru-RU"/>
        </w:rPr>
        <w:t> </w:t>
      </w:r>
    </w:p>
    <w:p w:rsidR="0025370B" w:rsidRPr="0025370B" w:rsidRDefault="0025370B" w:rsidP="0025370B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25370B">
        <w:rPr>
          <w:rFonts w:ascii="Times New Roman" w:eastAsia="Times New Roman" w:hAnsi="Times New Roman" w:cs="Times New Roman"/>
          <w:color w:val="222222"/>
          <w:sz w:val="28"/>
          <w:szCs w:val="28"/>
          <w:bdr w:val="none" w:sz="0" w:space="0" w:color="auto" w:frame="1"/>
          <w:lang w:eastAsia="ru-RU"/>
        </w:rPr>
        <w:t>Ошибки, в результате которых испытание не засчитывается:</w:t>
      </w:r>
    </w:p>
    <w:p w:rsidR="0025370B" w:rsidRPr="0025370B" w:rsidRDefault="0025370B" w:rsidP="0025370B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25370B">
        <w:rPr>
          <w:rFonts w:ascii="Times New Roman" w:eastAsia="Times New Roman" w:hAnsi="Times New Roman" w:cs="Times New Roman"/>
          <w:color w:val="222222"/>
          <w:sz w:val="28"/>
          <w:szCs w:val="28"/>
          <w:bdr w:val="none" w:sz="0" w:space="0" w:color="auto" w:frame="1"/>
          <w:lang w:eastAsia="ru-RU"/>
        </w:rPr>
        <w:t>- нарушение требований к исходному положению (неправильный хват рук, согнутые в локтевых суставах руки и в коленных суставах ноги, перекрещенные ноги);</w:t>
      </w:r>
    </w:p>
    <w:p w:rsidR="0025370B" w:rsidRPr="0025370B" w:rsidRDefault="0025370B" w:rsidP="0025370B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25370B">
        <w:rPr>
          <w:rFonts w:ascii="Times New Roman" w:eastAsia="Times New Roman" w:hAnsi="Times New Roman" w:cs="Times New Roman"/>
          <w:color w:val="222222"/>
          <w:sz w:val="28"/>
          <w:szCs w:val="28"/>
          <w:bdr w:val="none" w:sz="0" w:space="0" w:color="auto" w:frame="1"/>
          <w:lang w:eastAsia="ru-RU"/>
        </w:rPr>
        <w:t>- нарушение техники выполнения испытания;</w:t>
      </w:r>
    </w:p>
    <w:p w:rsidR="0025370B" w:rsidRPr="0025370B" w:rsidRDefault="0025370B" w:rsidP="0025370B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25370B">
        <w:rPr>
          <w:rFonts w:ascii="Times New Roman" w:eastAsia="Times New Roman" w:hAnsi="Times New Roman" w:cs="Times New Roman"/>
          <w:color w:val="222222"/>
          <w:sz w:val="28"/>
          <w:szCs w:val="28"/>
          <w:bdr w:val="none" w:sz="0" w:space="0" w:color="auto" w:frame="1"/>
          <w:lang w:eastAsia="ru-RU"/>
        </w:rPr>
        <w:t>- подбородок тестируемого ниже уровня грифа перекладины;</w:t>
      </w:r>
    </w:p>
    <w:p w:rsidR="0025370B" w:rsidRPr="0025370B" w:rsidRDefault="0025370B" w:rsidP="0025370B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25370B">
        <w:rPr>
          <w:rFonts w:ascii="Times New Roman" w:eastAsia="Times New Roman" w:hAnsi="Times New Roman" w:cs="Times New Roman"/>
          <w:color w:val="222222"/>
          <w:sz w:val="28"/>
          <w:szCs w:val="28"/>
          <w:bdr w:val="none" w:sz="0" w:space="0" w:color="auto" w:frame="1"/>
          <w:lang w:eastAsia="ru-RU"/>
        </w:rPr>
        <w:t>- фиксация исходного положения менее чем на 1 секунду;</w:t>
      </w:r>
    </w:p>
    <w:p w:rsidR="0025370B" w:rsidRPr="0025370B" w:rsidRDefault="0025370B" w:rsidP="0025370B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25370B">
        <w:rPr>
          <w:rFonts w:ascii="Times New Roman" w:eastAsia="Times New Roman" w:hAnsi="Times New Roman" w:cs="Times New Roman"/>
          <w:color w:val="222222"/>
          <w:sz w:val="28"/>
          <w:szCs w:val="28"/>
          <w:bdr w:val="none" w:sz="0" w:space="0" w:color="auto" w:frame="1"/>
          <w:lang w:eastAsia="ru-RU"/>
        </w:rPr>
        <w:t>- подтягивание рывками или с использованием маха ногами (туловищем);</w:t>
      </w:r>
    </w:p>
    <w:p w:rsidR="0025370B" w:rsidRDefault="0025370B" w:rsidP="0025370B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color w:val="222222"/>
          <w:sz w:val="28"/>
          <w:szCs w:val="28"/>
          <w:bdr w:val="none" w:sz="0" w:space="0" w:color="auto" w:frame="1"/>
          <w:lang w:eastAsia="ru-RU"/>
        </w:rPr>
      </w:pPr>
      <w:r w:rsidRPr="0025370B">
        <w:rPr>
          <w:rFonts w:ascii="Times New Roman" w:eastAsia="Times New Roman" w:hAnsi="Times New Roman" w:cs="Times New Roman"/>
          <w:color w:val="222222"/>
          <w:sz w:val="28"/>
          <w:szCs w:val="28"/>
          <w:bdr w:val="none" w:sz="0" w:space="0" w:color="auto" w:frame="1"/>
          <w:lang w:eastAsia="ru-RU"/>
        </w:rPr>
        <w:t>- явно видимое поочередное (неравномерное) сгибание рук.</w:t>
      </w:r>
    </w:p>
    <w:p w:rsidR="00536A87" w:rsidRDefault="00536A87" w:rsidP="0025370B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color w:val="222222"/>
          <w:sz w:val="28"/>
          <w:szCs w:val="28"/>
          <w:bdr w:val="none" w:sz="0" w:space="0" w:color="auto" w:frame="1"/>
          <w:lang w:eastAsia="ru-RU"/>
        </w:rPr>
      </w:pPr>
    </w:p>
    <w:p w:rsidR="00536A87" w:rsidRDefault="00536A87" w:rsidP="0025370B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b/>
          <w:color w:val="222222"/>
          <w:sz w:val="32"/>
          <w:szCs w:val="32"/>
          <w:bdr w:val="none" w:sz="0" w:space="0" w:color="auto" w:frame="1"/>
          <w:lang w:eastAsia="ru-RU"/>
        </w:rPr>
      </w:pPr>
    </w:p>
    <w:p w:rsidR="00536A87" w:rsidRDefault="00536A87" w:rsidP="0025370B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b/>
          <w:color w:val="222222"/>
          <w:sz w:val="32"/>
          <w:szCs w:val="32"/>
          <w:bdr w:val="none" w:sz="0" w:space="0" w:color="auto" w:frame="1"/>
          <w:lang w:eastAsia="ru-RU"/>
        </w:rPr>
      </w:pPr>
    </w:p>
    <w:p w:rsidR="00536A87" w:rsidRDefault="00536A87" w:rsidP="0025370B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b/>
          <w:color w:val="222222"/>
          <w:sz w:val="32"/>
          <w:szCs w:val="32"/>
          <w:bdr w:val="none" w:sz="0" w:space="0" w:color="auto" w:frame="1"/>
          <w:lang w:eastAsia="ru-RU"/>
        </w:rPr>
      </w:pPr>
    </w:p>
    <w:p w:rsidR="00536A87" w:rsidRDefault="00536A87" w:rsidP="0025370B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b/>
          <w:color w:val="222222"/>
          <w:sz w:val="32"/>
          <w:szCs w:val="32"/>
          <w:bdr w:val="none" w:sz="0" w:space="0" w:color="auto" w:frame="1"/>
          <w:lang w:eastAsia="ru-RU"/>
        </w:rPr>
      </w:pPr>
      <w:r w:rsidRPr="00536A87">
        <w:rPr>
          <w:rFonts w:ascii="Times New Roman" w:eastAsia="Times New Roman" w:hAnsi="Times New Roman" w:cs="Times New Roman"/>
          <w:b/>
          <w:color w:val="222222"/>
          <w:sz w:val="32"/>
          <w:szCs w:val="32"/>
          <w:bdr w:val="none" w:sz="0" w:space="0" w:color="auto" w:frame="1"/>
          <w:lang w:eastAsia="ru-RU"/>
        </w:rPr>
        <w:lastRenderedPageBreak/>
        <w:t>Подтягивание из виса лёжа на низкой перекладине</w:t>
      </w:r>
    </w:p>
    <w:p w:rsidR="00536A87" w:rsidRDefault="00536A87" w:rsidP="0025370B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b/>
          <w:color w:val="222222"/>
          <w:sz w:val="32"/>
          <w:szCs w:val="32"/>
          <w:bdr w:val="none" w:sz="0" w:space="0" w:color="auto" w:frame="1"/>
          <w:lang w:eastAsia="ru-RU"/>
        </w:rPr>
      </w:pPr>
    </w:p>
    <w:p w:rsidR="00536A87" w:rsidRPr="00536A87" w:rsidRDefault="00536A87" w:rsidP="00536A87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536A87">
        <w:rPr>
          <w:rFonts w:ascii="Times New Roman" w:eastAsia="Times New Roman" w:hAnsi="Times New Roman" w:cs="Times New Roman"/>
          <w:color w:val="222222"/>
          <w:sz w:val="28"/>
          <w:szCs w:val="28"/>
          <w:bdr w:val="none" w:sz="0" w:space="0" w:color="auto" w:frame="1"/>
          <w:lang w:eastAsia="ru-RU"/>
        </w:rPr>
        <w:t>Подтягивание на низкой перекладине выполняется из исходного положения: вис лежа лицом вверх хватом сверху, руки на ширине плеч, голова, туловище и ноги составляют прямую линию, стопы вместе, пятки могут упираться в опору высотой до 4 см.</w:t>
      </w:r>
    </w:p>
    <w:p w:rsidR="00536A87" w:rsidRPr="00536A87" w:rsidRDefault="00536A87" w:rsidP="00536A87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536A87">
        <w:rPr>
          <w:rFonts w:ascii="Times New Roman" w:eastAsia="Times New Roman" w:hAnsi="Times New Roman" w:cs="Times New Roman"/>
          <w:color w:val="222222"/>
          <w:sz w:val="28"/>
          <w:szCs w:val="28"/>
          <w:bdr w:val="none" w:sz="0" w:space="0" w:color="auto" w:frame="1"/>
          <w:lang w:eastAsia="ru-RU"/>
        </w:rPr>
        <w:t>Высота грифа перекладины для участников</w:t>
      </w:r>
      <w:bookmarkStart w:id="0" w:name="_GoBack"/>
      <w:bookmarkEnd w:id="0"/>
      <w:r w:rsidRPr="00536A87">
        <w:rPr>
          <w:rFonts w:ascii="Times New Roman" w:eastAsia="Times New Roman" w:hAnsi="Times New Roman" w:cs="Times New Roman"/>
          <w:color w:val="222222"/>
          <w:sz w:val="28"/>
          <w:szCs w:val="28"/>
          <w:bdr w:val="none" w:sz="0" w:space="0" w:color="auto" w:frame="1"/>
          <w:lang w:eastAsia="ru-RU"/>
        </w:rPr>
        <w:t>– 90 см по верхнему краю.</w:t>
      </w:r>
    </w:p>
    <w:p w:rsidR="00536A87" w:rsidRPr="00536A87" w:rsidRDefault="00536A87" w:rsidP="00536A87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536A87">
        <w:rPr>
          <w:rFonts w:ascii="Times New Roman" w:eastAsia="Times New Roman" w:hAnsi="Times New Roman" w:cs="Times New Roman"/>
          <w:color w:val="222222"/>
          <w:sz w:val="28"/>
          <w:szCs w:val="28"/>
          <w:bdr w:val="none" w:sz="0" w:space="0" w:color="auto" w:frame="1"/>
          <w:lang w:eastAsia="ru-RU"/>
        </w:rPr>
        <w:t>Для того чтобы занять исходное положение, участник подходит</w:t>
      </w:r>
      <w:r w:rsidRPr="00536A87">
        <w:rPr>
          <w:rFonts w:ascii="Times New Roman" w:eastAsia="Times New Roman" w:hAnsi="Times New Roman" w:cs="Times New Roman"/>
          <w:color w:val="222222"/>
          <w:sz w:val="28"/>
          <w:szCs w:val="28"/>
          <w:bdr w:val="none" w:sz="0" w:space="0" w:color="auto" w:frame="1"/>
          <w:lang w:eastAsia="ru-RU"/>
        </w:rPr>
        <w:br/>
        <w:t>к перекладине, берется за гриф хватом сверху, приседает под гриф и, держа голову прямо, ставит подбородок на гриф перекладины. После чего, не разгибая рук и не отрывая подбородка от перекладины, шагая вперед, выпрямляется так, чтобы голова, туловище и ноги составляли прямую линию. Помощник судьи подставляет опору под ноги участника. После этого участник выпрямляет руки и занимает исходное положение.</w:t>
      </w:r>
    </w:p>
    <w:p w:rsidR="00536A87" w:rsidRPr="00536A87" w:rsidRDefault="00536A87" w:rsidP="00536A87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536A87">
        <w:rPr>
          <w:rFonts w:ascii="Times New Roman" w:eastAsia="Times New Roman" w:hAnsi="Times New Roman" w:cs="Times New Roman"/>
          <w:color w:val="222222"/>
          <w:sz w:val="28"/>
          <w:szCs w:val="28"/>
          <w:bdr w:val="none" w:sz="0" w:space="0" w:color="auto" w:frame="1"/>
          <w:lang w:eastAsia="ru-RU"/>
        </w:rPr>
        <w:t>Из исходного положения участник подтягивается до пересечения подбородком грифа перекладины, возвращается в исходное положение, зафиксировав его на 1 секунду. и продолжает выполнение испытания.</w:t>
      </w:r>
    </w:p>
    <w:p w:rsidR="00536A87" w:rsidRPr="00536A87" w:rsidRDefault="00536A87" w:rsidP="00536A87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536A87">
        <w:rPr>
          <w:rFonts w:ascii="Times New Roman" w:eastAsia="Times New Roman" w:hAnsi="Times New Roman" w:cs="Times New Roman"/>
          <w:color w:val="222222"/>
          <w:sz w:val="28"/>
          <w:szCs w:val="28"/>
          <w:bdr w:val="none" w:sz="0" w:space="0" w:color="auto" w:frame="1"/>
          <w:lang w:eastAsia="ru-RU"/>
        </w:rPr>
        <w:t>Засчитывается количество правильно выполненных подтягиваний, фиксируемых счетом судьи вслух.</w:t>
      </w:r>
    </w:p>
    <w:p w:rsidR="00536A87" w:rsidRPr="00536A87" w:rsidRDefault="00536A87" w:rsidP="00536A87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536A87">
        <w:rPr>
          <w:rFonts w:ascii="Times New Roman" w:eastAsia="Times New Roman" w:hAnsi="Times New Roman" w:cs="Times New Roman"/>
          <w:color w:val="222222"/>
          <w:sz w:val="28"/>
          <w:szCs w:val="28"/>
          <w:bdr w:val="none" w:sz="0" w:space="0" w:color="auto" w:frame="1"/>
          <w:lang w:eastAsia="ru-RU"/>
        </w:rPr>
        <w:t> </w:t>
      </w:r>
    </w:p>
    <w:p w:rsidR="00536A87" w:rsidRPr="00536A87" w:rsidRDefault="00536A87" w:rsidP="00536A87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536A87">
        <w:rPr>
          <w:rFonts w:ascii="Times New Roman" w:eastAsia="Times New Roman" w:hAnsi="Times New Roman" w:cs="Times New Roman"/>
          <w:color w:val="222222"/>
          <w:sz w:val="28"/>
          <w:szCs w:val="28"/>
          <w:bdr w:val="none" w:sz="0" w:space="0" w:color="auto" w:frame="1"/>
          <w:lang w:eastAsia="ru-RU"/>
        </w:rPr>
        <w:t>Ошибки, в результате которых испытание не засчитывается:</w:t>
      </w:r>
    </w:p>
    <w:p w:rsidR="00536A87" w:rsidRPr="00536A87" w:rsidRDefault="00536A87" w:rsidP="00536A87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536A87">
        <w:rPr>
          <w:rFonts w:ascii="Times New Roman" w:eastAsia="Times New Roman" w:hAnsi="Times New Roman" w:cs="Times New Roman"/>
          <w:color w:val="222222"/>
          <w:sz w:val="28"/>
          <w:szCs w:val="28"/>
          <w:bdr w:val="none" w:sz="0" w:space="0" w:color="auto" w:frame="1"/>
          <w:lang w:eastAsia="ru-RU"/>
        </w:rPr>
        <w:t>- нарушение требований к исходному положению (неправильный хват рук, согнутые в локтевых суставах руки);</w:t>
      </w:r>
    </w:p>
    <w:p w:rsidR="00536A87" w:rsidRPr="00536A87" w:rsidRDefault="00536A87" w:rsidP="00536A87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536A87">
        <w:rPr>
          <w:rFonts w:ascii="Times New Roman" w:eastAsia="Times New Roman" w:hAnsi="Times New Roman" w:cs="Times New Roman"/>
          <w:color w:val="222222"/>
          <w:sz w:val="28"/>
          <w:szCs w:val="28"/>
          <w:bdr w:val="none" w:sz="0" w:space="0" w:color="auto" w:frame="1"/>
          <w:lang w:eastAsia="ru-RU"/>
        </w:rPr>
        <w:t>- нарушение техники выполнения испытания:</w:t>
      </w:r>
    </w:p>
    <w:p w:rsidR="00536A87" w:rsidRPr="00536A87" w:rsidRDefault="00536A87" w:rsidP="00536A87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536A87">
        <w:rPr>
          <w:rFonts w:ascii="Times New Roman" w:eastAsia="Times New Roman" w:hAnsi="Times New Roman" w:cs="Times New Roman"/>
          <w:color w:val="222222"/>
          <w:sz w:val="28"/>
          <w:szCs w:val="28"/>
          <w:bdr w:val="none" w:sz="0" w:space="0" w:color="auto" w:frame="1"/>
          <w:lang w:eastAsia="ru-RU"/>
        </w:rPr>
        <w:t>- подтягивание выполнено с нарушением прямой линии «голова – туловище – ноги»;</w:t>
      </w:r>
    </w:p>
    <w:p w:rsidR="00536A87" w:rsidRPr="00536A87" w:rsidRDefault="00536A87" w:rsidP="00536A87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536A87">
        <w:rPr>
          <w:rFonts w:ascii="Times New Roman" w:eastAsia="Times New Roman" w:hAnsi="Times New Roman" w:cs="Times New Roman"/>
          <w:color w:val="222222"/>
          <w:sz w:val="28"/>
          <w:szCs w:val="28"/>
          <w:bdr w:val="none" w:sz="0" w:space="0" w:color="auto" w:frame="1"/>
          <w:lang w:eastAsia="ru-RU"/>
        </w:rPr>
        <w:t>- подбородок тестируемого не поднялся выше грифа перекладины;</w:t>
      </w:r>
    </w:p>
    <w:p w:rsidR="00536A87" w:rsidRPr="00536A87" w:rsidRDefault="00536A87" w:rsidP="00536A87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536A87">
        <w:rPr>
          <w:rFonts w:ascii="Times New Roman" w:eastAsia="Times New Roman" w:hAnsi="Times New Roman" w:cs="Times New Roman"/>
          <w:color w:val="222222"/>
          <w:sz w:val="28"/>
          <w:szCs w:val="28"/>
          <w:bdr w:val="none" w:sz="0" w:space="0" w:color="auto" w:frame="1"/>
          <w:lang w:eastAsia="ru-RU"/>
        </w:rPr>
        <w:t>- явно видимое поочередное (неравномерное) сгибание рук.</w:t>
      </w:r>
    </w:p>
    <w:p w:rsidR="00536A87" w:rsidRPr="00536A87" w:rsidRDefault="00536A87" w:rsidP="00536A87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536A87">
        <w:rPr>
          <w:rFonts w:ascii="Times New Roman" w:eastAsia="Times New Roman" w:hAnsi="Times New Roman" w:cs="Times New Roman"/>
          <w:color w:val="222222"/>
          <w:sz w:val="28"/>
          <w:szCs w:val="28"/>
          <w:bdr w:val="none" w:sz="0" w:space="0" w:color="auto" w:frame="1"/>
          <w:lang w:eastAsia="ru-RU"/>
        </w:rPr>
        <w:t>- отсутствие фиксации на 1 секунду исходного положения.</w:t>
      </w:r>
    </w:p>
    <w:p w:rsidR="00536A87" w:rsidRPr="0025370B" w:rsidRDefault="00536A87" w:rsidP="0025370B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b/>
          <w:color w:val="222222"/>
          <w:sz w:val="32"/>
          <w:szCs w:val="32"/>
          <w:lang w:eastAsia="ru-RU"/>
        </w:rPr>
      </w:pPr>
    </w:p>
    <w:p w:rsidR="009F40C9" w:rsidRPr="0025370B" w:rsidRDefault="009F40C9" w:rsidP="0025370B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</w:p>
    <w:sectPr w:rsidR="009F40C9" w:rsidRPr="002537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6FF1"/>
    <w:rsid w:val="0025370B"/>
    <w:rsid w:val="00347D07"/>
    <w:rsid w:val="00422F32"/>
    <w:rsid w:val="00536A87"/>
    <w:rsid w:val="009F40C9"/>
    <w:rsid w:val="00D06F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6A22ECE-764B-4BD6-AC87-36895081F0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2651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05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466</Words>
  <Characters>2657</Characters>
  <Application>Microsoft Office Word</Application>
  <DocSecurity>0</DocSecurity>
  <Lines>22</Lines>
  <Paragraphs>6</Paragraphs>
  <ScaleCrop>false</ScaleCrop>
  <Company/>
  <LinksUpToDate>false</LinksUpToDate>
  <CharactersWithSpaces>3117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2022-03-16T12:25:00Z</dcterms:created>
  <dcterms:modified xsi:type="dcterms:W3CDTF">2022-03-16T12:32:00Z</dcterms:modified>
</cp:coreProperties>
</file>