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CF8" w:rsidRDefault="00E00CF8" w:rsidP="00F23C21">
      <w:pPr>
        <w:pStyle w:val="a4"/>
        <w:spacing w:after="0"/>
        <w:ind w:firstLine="709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                                      </w:t>
      </w:r>
      <w:r w:rsidR="00073359">
        <w:rPr>
          <w:rFonts w:cs="Times New Roman"/>
          <w:b/>
          <w:color w:val="000000"/>
        </w:rPr>
        <w:t xml:space="preserve">   </w:t>
      </w:r>
      <w:r w:rsidR="0092164C">
        <w:rPr>
          <w:noProof/>
          <w:lang w:eastAsia="ru-RU" w:bidi="ar-SA"/>
        </w:rPr>
        <w:drawing>
          <wp:inline distT="0" distB="0" distL="0" distR="0" wp14:anchorId="027881D1" wp14:editId="6418D8CF">
            <wp:extent cx="1432560" cy="1432560"/>
            <wp:effectExtent l="0" t="0" r="0" b="0"/>
            <wp:docPr id="2" name="Рисунок 2" descr="https://sun6-20.userapi.com/s/v1/ig2/Q83z-AtExyFk8Bg6sb279EIHyymaGSXUs-sMiYLELJY6REfTPqS3AESctP6V8tQQQqiza_aVpfTlfwugCyy_rjhJ.jpg?size=931x931&amp;quality=96&amp;crop=14,12,931,931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6-20.userapi.com/s/v1/ig2/Q83z-AtExyFk8Bg6sb279EIHyymaGSXUs-sMiYLELJY6REfTPqS3AESctP6V8tQQQqiza_aVpfTlfwugCyy_rjhJ.jpg?size=931x931&amp;quality=96&amp;crop=14,12,931,931&amp;ava=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359" w:rsidRDefault="00073359" w:rsidP="00F23C21">
      <w:pPr>
        <w:pStyle w:val="a4"/>
        <w:spacing w:after="0"/>
        <w:ind w:firstLine="709"/>
        <w:rPr>
          <w:rFonts w:cs="Times New Roman"/>
          <w:b/>
          <w:color w:val="000000"/>
        </w:rPr>
      </w:pPr>
    </w:p>
    <w:p w:rsidR="00073359" w:rsidRDefault="00073359" w:rsidP="00F23C21">
      <w:pPr>
        <w:pStyle w:val="a4"/>
        <w:spacing w:after="0"/>
        <w:ind w:firstLine="709"/>
        <w:rPr>
          <w:rFonts w:cs="Times New Roman"/>
          <w:b/>
          <w:color w:val="000000"/>
        </w:rPr>
      </w:pPr>
    </w:p>
    <w:p w:rsidR="00E00CF8" w:rsidRDefault="0077122C" w:rsidP="00F23C21">
      <w:pPr>
        <w:pStyle w:val="a4"/>
        <w:spacing w:after="0"/>
        <w:ind w:firstLine="709"/>
        <w:rPr>
          <w:rFonts w:cs="Times New Roman"/>
          <w:b/>
          <w:color w:val="000000"/>
          <w:sz w:val="36"/>
          <w:szCs w:val="36"/>
        </w:rPr>
      </w:pPr>
      <w:r>
        <w:rPr>
          <w:rFonts w:cs="Times New Roman"/>
          <w:b/>
          <w:color w:val="000000"/>
          <w:sz w:val="28"/>
          <w:szCs w:val="28"/>
        </w:rPr>
        <w:t xml:space="preserve">                       </w:t>
      </w:r>
      <w:r w:rsidR="00E00CF8" w:rsidRPr="0077122C">
        <w:rPr>
          <w:rFonts w:cs="Times New Roman"/>
          <w:b/>
          <w:color w:val="000000"/>
          <w:sz w:val="36"/>
          <w:szCs w:val="36"/>
        </w:rPr>
        <w:t xml:space="preserve"> Информационное письмо</w:t>
      </w:r>
    </w:p>
    <w:p w:rsidR="00B52B81" w:rsidRPr="0077122C" w:rsidRDefault="00B52B81" w:rsidP="00F23C21">
      <w:pPr>
        <w:pStyle w:val="a4"/>
        <w:spacing w:after="0"/>
        <w:ind w:firstLine="709"/>
        <w:rPr>
          <w:rFonts w:cs="Times New Roman"/>
          <w:b/>
          <w:color w:val="000000"/>
          <w:sz w:val="36"/>
          <w:szCs w:val="36"/>
        </w:rPr>
      </w:pPr>
    </w:p>
    <w:p w:rsidR="00E00CF8" w:rsidRPr="00E00CF8" w:rsidRDefault="00E00CF8" w:rsidP="00F23C21">
      <w:pPr>
        <w:pStyle w:val="a4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E00CF8">
        <w:rPr>
          <w:rFonts w:cs="Times New Roman"/>
          <w:color w:val="000000"/>
          <w:sz w:val="28"/>
          <w:szCs w:val="28"/>
        </w:rPr>
        <w:t xml:space="preserve">Институт медицинского образования ФГБУ “НМИЦ им В.А. </w:t>
      </w:r>
      <w:proofErr w:type="spellStart"/>
      <w:r w:rsidRPr="00E00CF8">
        <w:rPr>
          <w:rFonts w:cs="Times New Roman"/>
          <w:color w:val="000000"/>
          <w:sz w:val="28"/>
          <w:szCs w:val="28"/>
        </w:rPr>
        <w:t>Алмазова</w:t>
      </w:r>
      <w:proofErr w:type="spellEnd"/>
      <w:r w:rsidRPr="00E00CF8">
        <w:rPr>
          <w:rFonts w:cs="Times New Roman"/>
          <w:color w:val="000000"/>
          <w:sz w:val="28"/>
          <w:szCs w:val="28"/>
        </w:rPr>
        <w:t>” Минздрава России, при поддержке МОО «Русское космическое общество» приглашает препода</w:t>
      </w:r>
      <w:r w:rsidR="009130DD">
        <w:rPr>
          <w:rFonts w:cs="Times New Roman"/>
          <w:color w:val="000000"/>
          <w:sz w:val="28"/>
          <w:szCs w:val="28"/>
        </w:rPr>
        <w:t xml:space="preserve">вателей, аспирантов, студентов </w:t>
      </w:r>
      <w:bookmarkStart w:id="0" w:name="_GoBack"/>
      <w:bookmarkEnd w:id="0"/>
      <w:r w:rsidR="00DB50FC">
        <w:rPr>
          <w:rFonts w:cs="Times New Roman"/>
          <w:color w:val="000000"/>
          <w:sz w:val="28"/>
          <w:szCs w:val="28"/>
        </w:rPr>
        <w:t xml:space="preserve">Вузов </w:t>
      </w:r>
      <w:r w:rsidRPr="00E00CF8">
        <w:rPr>
          <w:rFonts w:cs="Times New Roman"/>
          <w:color w:val="000000"/>
          <w:sz w:val="28"/>
          <w:szCs w:val="28"/>
        </w:rPr>
        <w:t xml:space="preserve">и заинтересованных лиц принять участие в научно-практической конференции </w:t>
      </w:r>
      <w:r w:rsidRPr="0077122C">
        <w:rPr>
          <w:rFonts w:cs="Times New Roman"/>
          <w:b/>
          <w:color w:val="000000"/>
          <w:sz w:val="32"/>
          <w:szCs w:val="32"/>
        </w:rPr>
        <w:t>«Этика и медицина: прошлое и современность».</w:t>
      </w:r>
    </w:p>
    <w:p w:rsidR="00E00CF8" w:rsidRPr="00DF1019" w:rsidRDefault="00DB50FC" w:rsidP="00F23C21">
      <w:pPr>
        <w:pStyle w:val="a4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Мероприятие будет проходить 18</w:t>
      </w:r>
      <w:r w:rsidR="00E00CF8" w:rsidRPr="00E00CF8">
        <w:rPr>
          <w:rFonts w:cs="Times New Roman"/>
          <w:color w:val="000000"/>
          <w:sz w:val="28"/>
          <w:szCs w:val="28"/>
        </w:rPr>
        <w:t xml:space="preserve"> ноября 202</w:t>
      </w:r>
      <w:r>
        <w:rPr>
          <w:rFonts w:cs="Times New Roman"/>
          <w:color w:val="000000"/>
          <w:sz w:val="28"/>
          <w:szCs w:val="28"/>
        </w:rPr>
        <w:t>2</w:t>
      </w:r>
      <w:r w:rsidR="00E00CF8" w:rsidRPr="00E00CF8">
        <w:rPr>
          <w:rFonts w:cs="Times New Roman"/>
          <w:color w:val="000000"/>
          <w:sz w:val="28"/>
          <w:szCs w:val="28"/>
        </w:rPr>
        <w:t xml:space="preserve"> года по адресу: </w:t>
      </w:r>
      <w:proofErr w:type="spellStart"/>
      <w:r w:rsidR="00E00CF8" w:rsidRPr="00E00CF8">
        <w:rPr>
          <w:rFonts w:cs="Times New Roman"/>
          <w:color w:val="000000"/>
          <w:sz w:val="28"/>
          <w:szCs w:val="28"/>
        </w:rPr>
        <w:t>Коломяжский</w:t>
      </w:r>
      <w:proofErr w:type="spellEnd"/>
      <w:r w:rsidR="00E00CF8" w:rsidRPr="00E00CF8">
        <w:rPr>
          <w:rFonts w:cs="Times New Roman"/>
          <w:color w:val="000000"/>
          <w:sz w:val="28"/>
          <w:szCs w:val="28"/>
        </w:rPr>
        <w:t xml:space="preserve"> проспект, д.21, здание Института медицинского образования</w:t>
      </w:r>
      <w:r>
        <w:rPr>
          <w:rFonts w:cs="Times New Roman"/>
          <w:color w:val="000000"/>
          <w:sz w:val="28"/>
          <w:szCs w:val="28"/>
        </w:rPr>
        <w:t xml:space="preserve">, </w:t>
      </w:r>
      <w:r w:rsidRPr="00DF1019">
        <w:rPr>
          <w:rFonts w:cs="Times New Roman"/>
          <w:color w:val="000000"/>
          <w:sz w:val="28"/>
          <w:szCs w:val="28"/>
        </w:rPr>
        <w:t>«Точка кипения</w:t>
      </w:r>
      <w:r w:rsidR="00050EBD" w:rsidRPr="00DF1019">
        <w:rPr>
          <w:rFonts w:cs="Times New Roman"/>
          <w:color w:val="000000"/>
          <w:sz w:val="28"/>
          <w:szCs w:val="28"/>
        </w:rPr>
        <w:t xml:space="preserve"> – Центр </w:t>
      </w:r>
      <w:proofErr w:type="spellStart"/>
      <w:r w:rsidR="00050EBD" w:rsidRPr="00DF1019">
        <w:rPr>
          <w:rFonts w:cs="Times New Roman"/>
          <w:color w:val="000000"/>
          <w:sz w:val="28"/>
          <w:szCs w:val="28"/>
        </w:rPr>
        <w:t>Алмазова</w:t>
      </w:r>
      <w:proofErr w:type="spellEnd"/>
      <w:r w:rsidRPr="00DF1019">
        <w:rPr>
          <w:rFonts w:cs="Times New Roman"/>
          <w:color w:val="000000"/>
          <w:sz w:val="28"/>
          <w:szCs w:val="28"/>
        </w:rPr>
        <w:t>»</w:t>
      </w:r>
      <w:r w:rsidR="00E00CF8" w:rsidRPr="00DF1019">
        <w:rPr>
          <w:rFonts w:cs="Times New Roman"/>
          <w:color w:val="000000"/>
          <w:sz w:val="28"/>
          <w:szCs w:val="28"/>
        </w:rPr>
        <w:t xml:space="preserve">. </w:t>
      </w:r>
    </w:p>
    <w:p w:rsidR="0092164C" w:rsidRDefault="00DF1019" w:rsidP="00F23C21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</w:t>
      </w:r>
      <w:r w:rsidR="0026693C" w:rsidRPr="00DF1019">
        <w:rPr>
          <w:rFonts w:cs="Times New Roman"/>
          <w:color w:val="000000"/>
          <w:sz w:val="28"/>
          <w:szCs w:val="28"/>
        </w:rPr>
        <w:t xml:space="preserve">Конференция призвана </w:t>
      </w:r>
      <w:r w:rsidRPr="00DF1019">
        <w:rPr>
          <w:rFonts w:cs="Times New Roman"/>
          <w:color w:val="333333"/>
          <w:sz w:val="28"/>
          <w:szCs w:val="28"/>
          <w:shd w:val="clear" w:color="auto" w:fill="FFFFFF"/>
        </w:rPr>
        <w:t>осветить этико-медицинскую проблематику в ее историческом аспекте и перспективах развития.</w:t>
      </w:r>
      <w:r w:rsidR="0026693C">
        <w:rPr>
          <w:rFonts w:cs="Times New Roman"/>
          <w:color w:val="000000"/>
          <w:sz w:val="28"/>
          <w:szCs w:val="28"/>
        </w:rPr>
        <w:t xml:space="preserve"> К обсуждению предлагаются следующие основные темы:</w:t>
      </w:r>
    </w:p>
    <w:p w:rsidR="0026693C" w:rsidRPr="0026693C" w:rsidRDefault="0026693C" w:rsidP="00F23C21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8"/>
          <w:szCs w:val="28"/>
        </w:rPr>
      </w:pPr>
      <w:r w:rsidRPr="00273E71">
        <w:rPr>
          <w:rFonts w:cs="Times New Roman"/>
          <w:color w:val="000000"/>
          <w:sz w:val="28"/>
          <w:szCs w:val="28"/>
          <w:shd w:val="clear" w:color="auto" w:fill="FFFFFF"/>
        </w:rPr>
        <w:t>Формирование этики и медицины как наук в прошлом.</w:t>
      </w:r>
    </w:p>
    <w:p w:rsidR="0026693C" w:rsidRPr="0026693C" w:rsidRDefault="0026693C" w:rsidP="00F23C21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8"/>
          <w:szCs w:val="28"/>
        </w:rPr>
      </w:pPr>
      <w:r w:rsidRPr="00273E71">
        <w:rPr>
          <w:rFonts w:cs="Times New Roman"/>
          <w:color w:val="000000"/>
          <w:sz w:val="28"/>
          <w:szCs w:val="28"/>
          <w:shd w:val="clear" w:color="auto" w:fill="FFFFFF"/>
        </w:rPr>
        <w:t>Характер отношений этики и медицины в истории их становления.</w:t>
      </w:r>
    </w:p>
    <w:p w:rsidR="0026693C" w:rsidRPr="0026693C" w:rsidRDefault="0026693C" w:rsidP="00F23C21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8"/>
          <w:szCs w:val="28"/>
        </w:rPr>
      </w:pPr>
      <w:r w:rsidRPr="00273E71">
        <w:rPr>
          <w:rFonts w:cs="Times New Roman"/>
          <w:color w:val="000000"/>
          <w:sz w:val="28"/>
          <w:szCs w:val="28"/>
          <w:shd w:val="clear" w:color="auto" w:fill="FFFFFF"/>
        </w:rPr>
        <w:t>Современная медицина как наука и практика: этический и нравственный аспекты.</w:t>
      </w:r>
    </w:p>
    <w:p w:rsidR="0026693C" w:rsidRPr="0026693C" w:rsidRDefault="0026693C" w:rsidP="00F23C21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  <w:shd w:val="clear" w:color="auto" w:fill="FFFFFF"/>
        </w:rPr>
        <w:t>Этико-психологические аспекты в деятельности врача.</w:t>
      </w:r>
    </w:p>
    <w:p w:rsidR="0026693C" w:rsidRPr="00E00CF8" w:rsidRDefault="0026693C" w:rsidP="00F23C21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8"/>
          <w:szCs w:val="28"/>
        </w:rPr>
      </w:pPr>
      <w:r w:rsidRPr="00273E71">
        <w:rPr>
          <w:rFonts w:cs="Times New Roman"/>
          <w:color w:val="000000"/>
          <w:sz w:val="28"/>
          <w:szCs w:val="28"/>
          <w:shd w:val="clear" w:color="auto" w:fill="FFFFFF"/>
        </w:rPr>
        <w:t>Перспективы развития медицины и проблематика современной биоэтики.</w:t>
      </w:r>
    </w:p>
    <w:p w:rsidR="00E00CF8" w:rsidRPr="00E00CF8" w:rsidRDefault="00E00CF8" w:rsidP="00F23C21">
      <w:pPr>
        <w:pStyle w:val="a4"/>
        <w:spacing w:after="0"/>
        <w:ind w:firstLine="709"/>
        <w:jc w:val="both"/>
        <w:rPr>
          <w:rFonts w:cs="Times New Roman"/>
          <w:color w:val="000000"/>
          <w:sz w:val="28"/>
          <w:szCs w:val="28"/>
        </w:rPr>
      </w:pPr>
      <w:r w:rsidRPr="00E00CF8">
        <w:rPr>
          <w:rFonts w:cs="Times New Roman"/>
          <w:b/>
          <w:color w:val="000000"/>
          <w:sz w:val="28"/>
          <w:szCs w:val="28"/>
        </w:rPr>
        <w:t>Программа</w:t>
      </w:r>
      <w:r w:rsidR="00DB50FC">
        <w:rPr>
          <w:rFonts w:cs="Times New Roman"/>
          <w:b/>
          <w:color w:val="000000"/>
          <w:sz w:val="28"/>
          <w:szCs w:val="28"/>
        </w:rPr>
        <w:t xml:space="preserve"> конференции</w:t>
      </w:r>
      <w:r w:rsidRPr="00E00CF8">
        <w:rPr>
          <w:rFonts w:cs="Times New Roman"/>
          <w:b/>
          <w:color w:val="000000"/>
          <w:sz w:val="28"/>
          <w:szCs w:val="28"/>
        </w:rPr>
        <w:t>:</w:t>
      </w:r>
    </w:p>
    <w:p w:rsidR="00E00CF8" w:rsidRPr="00E00CF8" w:rsidRDefault="00E00CF8" w:rsidP="00F23C21">
      <w:pPr>
        <w:pStyle w:val="a4"/>
        <w:spacing w:after="0"/>
        <w:ind w:left="567" w:hanging="567"/>
        <w:jc w:val="both"/>
        <w:rPr>
          <w:rFonts w:cs="Times New Roman"/>
          <w:color w:val="000000"/>
          <w:sz w:val="28"/>
          <w:szCs w:val="28"/>
        </w:rPr>
      </w:pPr>
      <w:r w:rsidRPr="00E00CF8">
        <w:rPr>
          <w:rFonts w:cs="Times New Roman"/>
          <w:color w:val="000000"/>
          <w:sz w:val="28"/>
          <w:szCs w:val="28"/>
        </w:rPr>
        <w:t>10.00 – 1</w:t>
      </w:r>
      <w:r w:rsidR="00DB50FC">
        <w:rPr>
          <w:rFonts w:cs="Times New Roman"/>
          <w:color w:val="000000"/>
          <w:sz w:val="28"/>
          <w:szCs w:val="28"/>
        </w:rPr>
        <w:t>0</w:t>
      </w:r>
      <w:r w:rsidRPr="00E00CF8">
        <w:rPr>
          <w:rFonts w:cs="Times New Roman"/>
          <w:color w:val="000000"/>
          <w:sz w:val="28"/>
          <w:szCs w:val="28"/>
        </w:rPr>
        <w:t>.</w:t>
      </w:r>
      <w:r w:rsidR="00DB50FC">
        <w:rPr>
          <w:rFonts w:cs="Times New Roman"/>
          <w:color w:val="000000"/>
          <w:sz w:val="28"/>
          <w:szCs w:val="28"/>
        </w:rPr>
        <w:t>15</w:t>
      </w:r>
      <w:r w:rsidRPr="00E00CF8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О</w:t>
      </w:r>
      <w:r w:rsidRPr="00E00CF8">
        <w:rPr>
          <w:rFonts w:cs="Times New Roman"/>
          <w:color w:val="000000"/>
          <w:sz w:val="28"/>
          <w:szCs w:val="28"/>
        </w:rPr>
        <w:t xml:space="preserve">ткрытие </w:t>
      </w:r>
      <w:r>
        <w:rPr>
          <w:rFonts w:cs="Times New Roman"/>
          <w:color w:val="000000"/>
          <w:sz w:val="28"/>
          <w:szCs w:val="28"/>
        </w:rPr>
        <w:t>конференции</w:t>
      </w:r>
      <w:r w:rsidRPr="00E00CF8">
        <w:rPr>
          <w:rFonts w:cs="Times New Roman"/>
          <w:color w:val="000000"/>
          <w:sz w:val="28"/>
          <w:szCs w:val="28"/>
        </w:rPr>
        <w:t>. Пр</w:t>
      </w:r>
      <w:r>
        <w:rPr>
          <w:rFonts w:cs="Times New Roman"/>
          <w:color w:val="000000"/>
          <w:sz w:val="28"/>
          <w:szCs w:val="28"/>
        </w:rPr>
        <w:t>иветственное слово</w:t>
      </w:r>
      <w:r w:rsidR="00DB50FC">
        <w:rPr>
          <w:rFonts w:cs="Times New Roman"/>
          <w:color w:val="000000"/>
          <w:sz w:val="28"/>
          <w:szCs w:val="28"/>
        </w:rPr>
        <w:t>.</w:t>
      </w:r>
    </w:p>
    <w:p w:rsidR="00E00CF8" w:rsidRPr="00E00CF8" w:rsidRDefault="00DB50FC" w:rsidP="00F23C21">
      <w:pPr>
        <w:pStyle w:val="a4"/>
        <w:spacing w:after="0"/>
        <w:ind w:left="567" w:hanging="567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11.15 – 12.0</w:t>
      </w:r>
      <w:r w:rsidR="00E00CF8" w:rsidRPr="00E00CF8">
        <w:rPr>
          <w:rFonts w:cs="Times New Roman"/>
          <w:color w:val="000000"/>
          <w:sz w:val="28"/>
          <w:szCs w:val="28"/>
        </w:rPr>
        <w:t xml:space="preserve">0 </w:t>
      </w:r>
      <w:r w:rsidR="0034006C">
        <w:rPr>
          <w:rFonts w:cs="Times New Roman"/>
          <w:color w:val="000000"/>
          <w:sz w:val="28"/>
          <w:szCs w:val="28"/>
        </w:rPr>
        <w:t>Пленарное заседание</w:t>
      </w:r>
      <w:r>
        <w:rPr>
          <w:rFonts w:cs="Times New Roman"/>
          <w:color w:val="000000"/>
          <w:sz w:val="28"/>
          <w:szCs w:val="28"/>
        </w:rPr>
        <w:t>.</w:t>
      </w:r>
    </w:p>
    <w:p w:rsidR="00E00CF8" w:rsidRPr="00E00CF8" w:rsidRDefault="00DB50FC" w:rsidP="00F23C21">
      <w:pPr>
        <w:pStyle w:val="a4"/>
        <w:spacing w:after="0"/>
        <w:ind w:left="567" w:hanging="567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12.0</w:t>
      </w:r>
      <w:r w:rsidR="00E00CF8" w:rsidRPr="00E00CF8">
        <w:rPr>
          <w:rFonts w:cs="Times New Roman"/>
          <w:color w:val="000000"/>
          <w:sz w:val="28"/>
          <w:szCs w:val="28"/>
        </w:rPr>
        <w:t xml:space="preserve">0 – 13.00 </w:t>
      </w:r>
      <w:r>
        <w:rPr>
          <w:rFonts w:cs="Times New Roman"/>
          <w:color w:val="000000"/>
          <w:sz w:val="28"/>
          <w:szCs w:val="28"/>
        </w:rPr>
        <w:t xml:space="preserve">Перерыв на обед. </w:t>
      </w:r>
      <w:r w:rsidR="00E00CF8" w:rsidRPr="00E00CF8">
        <w:rPr>
          <w:rFonts w:cs="Times New Roman"/>
          <w:color w:val="000000"/>
          <w:sz w:val="28"/>
          <w:szCs w:val="28"/>
        </w:rPr>
        <w:t>Кофе-брейк</w:t>
      </w:r>
      <w:r>
        <w:rPr>
          <w:rFonts w:cs="Times New Roman"/>
          <w:color w:val="000000"/>
          <w:sz w:val="28"/>
          <w:szCs w:val="28"/>
        </w:rPr>
        <w:t>.</w:t>
      </w:r>
    </w:p>
    <w:p w:rsidR="00E00CF8" w:rsidRPr="00E00CF8" w:rsidRDefault="00DB50FC" w:rsidP="00F23C21">
      <w:pPr>
        <w:pStyle w:val="a4"/>
        <w:spacing w:after="0"/>
        <w:ind w:left="851" w:hanging="851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13.00 – 15.0</w:t>
      </w:r>
      <w:r w:rsidR="00E00CF8" w:rsidRPr="00E00CF8">
        <w:rPr>
          <w:rFonts w:cs="Times New Roman"/>
          <w:color w:val="000000"/>
          <w:sz w:val="28"/>
          <w:szCs w:val="28"/>
        </w:rPr>
        <w:t xml:space="preserve">0 </w:t>
      </w:r>
      <w:r>
        <w:rPr>
          <w:rFonts w:cs="Times New Roman"/>
          <w:color w:val="000000"/>
          <w:sz w:val="28"/>
          <w:szCs w:val="28"/>
        </w:rPr>
        <w:t>Круглые столы и работа молодежной секции.</w:t>
      </w:r>
    </w:p>
    <w:p w:rsidR="00E00CF8" w:rsidRDefault="00DB50FC" w:rsidP="00F23C21">
      <w:pPr>
        <w:pStyle w:val="a4"/>
        <w:spacing w:after="0"/>
        <w:ind w:left="567" w:hanging="567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14.50 – 15.00</w:t>
      </w:r>
      <w:r w:rsidR="00E00CF8" w:rsidRPr="00E00CF8">
        <w:rPr>
          <w:rFonts w:cs="Times New Roman"/>
          <w:color w:val="000000"/>
          <w:sz w:val="28"/>
          <w:szCs w:val="28"/>
        </w:rPr>
        <w:t xml:space="preserve"> </w:t>
      </w:r>
      <w:r w:rsidR="00340F09">
        <w:rPr>
          <w:rFonts w:cs="Times New Roman"/>
          <w:color w:val="000000"/>
          <w:sz w:val="28"/>
          <w:szCs w:val="28"/>
        </w:rPr>
        <w:t xml:space="preserve">Завершение работы. </w:t>
      </w:r>
      <w:r w:rsidR="00E00CF8" w:rsidRPr="00E00CF8">
        <w:rPr>
          <w:rFonts w:cs="Times New Roman"/>
          <w:color w:val="000000"/>
          <w:sz w:val="28"/>
          <w:szCs w:val="28"/>
        </w:rPr>
        <w:t xml:space="preserve">Подведение итогов </w:t>
      </w:r>
      <w:r>
        <w:rPr>
          <w:rFonts w:cs="Times New Roman"/>
          <w:color w:val="000000"/>
          <w:sz w:val="28"/>
          <w:szCs w:val="28"/>
        </w:rPr>
        <w:t>конференции.</w:t>
      </w:r>
    </w:p>
    <w:p w:rsidR="00DB50FC" w:rsidRDefault="00DF1019" w:rsidP="00F23C21">
      <w:pPr>
        <w:pStyle w:val="a4"/>
        <w:spacing w:after="0"/>
        <w:ind w:left="567" w:hanging="567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</w:t>
      </w:r>
      <w:r w:rsidR="00B32946">
        <w:rPr>
          <w:rFonts w:cs="Times New Roman"/>
          <w:color w:val="000000"/>
          <w:sz w:val="28"/>
          <w:szCs w:val="28"/>
        </w:rPr>
        <w:t>Материалы конференции будут опубликованы в международном электронном журнале «Устойчивое развитие: наука и практика»</w:t>
      </w:r>
      <w:r w:rsidR="00652057" w:rsidRPr="00652057">
        <w:rPr>
          <w:rFonts w:cs="Times New Roman"/>
          <w:i/>
          <w:color w:val="000000" w:themeColor="text1"/>
          <w:sz w:val="28"/>
          <w:szCs w:val="28"/>
        </w:rPr>
        <w:t xml:space="preserve"> (</w:t>
      </w:r>
      <w:r w:rsidR="00652057" w:rsidRPr="00652057">
        <w:rPr>
          <w:i/>
          <w:color w:val="000000" w:themeColor="text1"/>
          <w:sz w:val="28"/>
          <w:szCs w:val="28"/>
          <w:shd w:val="clear" w:color="auto" w:fill="FFFFFF"/>
        </w:rPr>
        <w:t>Включен в </w:t>
      </w:r>
      <w:r w:rsidR="00652057" w:rsidRPr="00652057">
        <w:rPr>
          <w:i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систему Р</w:t>
      </w:r>
      <w:r w:rsidR="00652057">
        <w:rPr>
          <w:i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ИНЦ</w:t>
      </w:r>
      <w:r w:rsidR="00652057" w:rsidRPr="00652057">
        <w:rPr>
          <w:i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(eLIBRARY.ru)</w:t>
      </w:r>
      <w:r w:rsidRPr="00652057">
        <w:rPr>
          <w:rFonts w:cs="Times New Roman"/>
          <w:i/>
          <w:color w:val="000000" w:themeColor="text1"/>
          <w:sz w:val="28"/>
          <w:szCs w:val="28"/>
        </w:rPr>
        <w:t>.</w:t>
      </w:r>
    </w:p>
    <w:p w:rsidR="007204AC" w:rsidRDefault="007204AC" w:rsidP="00F23C21">
      <w:pPr>
        <w:pStyle w:val="a4"/>
        <w:spacing w:after="0"/>
        <w:ind w:left="567" w:hanging="567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Тезисы </w:t>
      </w:r>
      <w:r w:rsidR="000149C2">
        <w:rPr>
          <w:rFonts w:cs="Times New Roman"/>
          <w:color w:val="000000"/>
          <w:sz w:val="28"/>
          <w:szCs w:val="28"/>
        </w:rPr>
        <w:t xml:space="preserve">своего выступления </w:t>
      </w:r>
      <w:r>
        <w:rPr>
          <w:rFonts w:cs="Times New Roman"/>
          <w:color w:val="000000"/>
          <w:sz w:val="28"/>
          <w:szCs w:val="28"/>
        </w:rPr>
        <w:t xml:space="preserve">и заполненные анкеты участники должны направить на электронную почту </w:t>
      </w:r>
      <w:hyperlink r:id="rId6" w:history="1">
        <w:r w:rsidR="00F23C21" w:rsidRPr="00266F06">
          <w:rPr>
            <w:rStyle w:val="a8"/>
            <w:rFonts w:cs="Times New Roman"/>
            <w:sz w:val="28"/>
            <w:szCs w:val="28"/>
            <w:lang w:val="en-US"/>
          </w:rPr>
          <w:t>makarov</w:t>
        </w:r>
        <w:r w:rsidR="00F23C21" w:rsidRPr="00266F06">
          <w:rPr>
            <w:rStyle w:val="a8"/>
            <w:rFonts w:cs="Times New Roman"/>
            <w:sz w:val="28"/>
            <w:szCs w:val="28"/>
          </w:rPr>
          <w:t>_</w:t>
        </w:r>
        <w:r w:rsidR="00F23C21" w:rsidRPr="00266F06">
          <w:rPr>
            <w:rStyle w:val="a8"/>
            <w:rFonts w:cs="Times New Roman"/>
            <w:sz w:val="28"/>
            <w:szCs w:val="28"/>
            <w:lang w:val="en-US"/>
          </w:rPr>
          <w:t>vv</w:t>
        </w:r>
        <w:r w:rsidR="00F23C21" w:rsidRPr="00266F06">
          <w:rPr>
            <w:rStyle w:val="a8"/>
            <w:rFonts w:cs="Times New Roman"/>
            <w:sz w:val="28"/>
            <w:szCs w:val="28"/>
          </w:rPr>
          <w:t>@</w:t>
        </w:r>
        <w:r w:rsidR="00F23C21" w:rsidRPr="00266F06">
          <w:rPr>
            <w:rStyle w:val="a8"/>
            <w:rFonts w:cs="Times New Roman"/>
            <w:sz w:val="28"/>
            <w:szCs w:val="28"/>
            <w:lang w:val="en-US"/>
          </w:rPr>
          <w:t>almazovcentre</w:t>
        </w:r>
        <w:r w:rsidR="00F23C21" w:rsidRPr="00266F06">
          <w:rPr>
            <w:rStyle w:val="a8"/>
            <w:rFonts w:cs="Times New Roman"/>
            <w:sz w:val="28"/>
            <w:szCs w:val="28"/>
          </w:rPr>
          <w:t>.</w:t>
        </w:r>
        <w:r w:rsidR="00F23C21" w:rsidRPr="00266F06">
          <w:rPr>
            <w:rStyle w:val="a8"/>
            <w:rFonts w:cs="Times New Roman"/>
            <w:sz w:val="28"/>
            <w:szCs w:val="28"/>
            <w:lang w:val="en-US"/>
          </w:rPr>
          <w:t>ru</w:t>
        </w:r>
      </w:hyperlink>
      <w:r w:rsidRPr="007204AC"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</w:rPr>
        <w:t>в срок до 05 ноября 2022г.</w:t>
      </w:r>
      <w:r w:rsidR="0077122C">
        <w:rPr>
          <w:rFonts w:cs="Times New Roman"/>
          <w:color w:val="000000"/>
          <w:sz w:val="28"/>
          <w:szCs w:val="28"/>
        </w:rPr>
        <w:t xml:space="preserve"> Все возникающие вопросы можно задать отв. секретарю конференции по телефону: +79811271434.</w:t>
      </w:r>
    </w:p>
    <w:p w:rsidR="00310941" w:rsidRPr="007204AC" w:rsidRDefault="00310941" w:rsidP="00F23C21">
      <w:pPr>
        <w:pStyle w:val="a4"/>
        <w:spacing w:after="0"/>
        <w:ind w:left="567" w:hanging="567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Программа конференции будет представлена и выслана участникам до 11 ноября 2022г.</w:t>
      </w:r>
    </w:p>
    <w:p w:rsidR="00B52B81" w:rsidRDefault="00B52B81" w:rsidP="00F23C21">
      <w:pPr>
        <w:pStyle w:val="a4"/>
        <w:spacing w:after="0"/>
        <w:ind w:left="567" w:hanging="567"/>
        <w:jc w:val="both"/>
        <w:rPr>
          <w:rFonts w:cs="Times New Roman"/>
          <w:color w:val="000000"/>
          <w:sz w:val="28"/>
          <w:szCs w:val="28"/>
        </w:rPr>
      </w:pPr>
    </w:p>
    <w:p w:rsidR="00B52B81" w:rsidRDefault="00B52B81" w:rsidP="00F23C21">
      <w:pPr>
        <w:pStyle w:val="a4"/>
        <w:spacing w:after="0"/>
        <w:ind w:left="567" w:hanging="567"/>
        <w:jc w:val="both"/>
        <w:rPr>
          <w:rFonts w:cs="Times New Roman"/>
          <w:color w:val="000000"/>
          <w:sz w:val="28"/>
          <w:szCs w:val="28"/>
        </w:rPr>
      </w:pPr>
    </w:p>
    <w:p w:rsidR="00DB50FC" w:rsidRDefault="00DB50FC" w:rsidP="00F23C21">
      <w:pPr>
        <w:pStyle w:val="a4"/>
        <w:spacing w:after="0"/>
        <w:ind w:left="567" w:hanging="567"/>
        <w:jc w:val="both"/>
        <w:rPr>
          <w:rFonts w:cs="Times New Roman"/>
          <w:color w:val="000000"/>
          <w:sz w:val="28"/>
          <w:szCs w:val="28"/>
        </w:rPr>
      </w:pPr>
      <w:proofErr w:type="gramStart"/>
      <w:r w:rsidRPr="00B52B81">
        <w:rPr>
          <w:rFonts w:cs="Times New Roman"/>
          <w:b/>
          <w:color w:val="000000"/>
          <w:sz w:val="28"/>
          <w:szCs w:val="28"/>
        </w:rPr>
        <w:t xml:space="preserve">Организационный  </w:t>
      </w:r>
      <w:r w:rsidR="00B32946" w:rsidRPr="00B52B81">
        <w:rPr>
          <w:rFonts w:cs="Times New Roman"/>
          <w:b/>
          <w:color w:val="000000"/>
          <w:sz w:val="28"/>
          <w:szCs w:val="28"/>
        </w:rPr>
        <w:t>комитет</w:t>
      </w:r>
      <w:proofErr w:type="gramEnd"/>
      <w:r w:rsidR="00B32946" w:rsidRPr="00B52B81">
        <w:rPr>
          <w:rFonts w:cs="Times New Roman"/>
          <w:b/>
          <w:color w:val="000000"/>
          <w:sz w:val="28"/>
          <w:szCs w:val="28"/>
        </w:rPr>
        <w:t xml:space="preserve"> </w:t>
      </w:r>
      <w:r w:rsidR="00B32946" w:rsidRPr="00BF0CDF">
        <w:rPr>
          <w:rFonts w:cs="Times New Roman"/>
          <w:color w:val="000000"/>
          <w:sz w:val="28"/>
          <w:szCs w:val="28"/>
        </w:rPr>
        <w:t>конференции:</w:t>
      </w:r>
    </w:p>
    <w:p w:rsidR="00B32946" w:rsidRPr="00B32946" w:rsidRDefault="00B32946" w:rsidP="00F23C21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8"/>
          <w:szCs w:val="28"/>
        </w:rPr>
      </w:pPr>
      <w:r w:rsidRPr="00DF1019">
        <w:rPr>
          <w:rFonts w:cs="Times New Roman"/>
          <w:color w:val="000000"/>
          <w:sz w:val="28"/>
          <w:szCs w:val="28"/>
          <w:u w:val="single"/>
        </w:rPr>
        <w:t>Председатель</w:t>
      </w:r>
      <w:r w:rsidR="00BF0CDF">
        <w:rPr>
          <w:rFonts w:cs="Times New Roman"/>
          <w:color w:val="000000"/>
          <w:sz w:val="28"/>
          <w:szCs w:val="28"/>
        </w:rPr>
        <w:t xml:space="preserve"> – </w:t>
      </w:r>
      <w:proofErr w:type="spellStart"/>
      <w:r w:rsidR="00BF0CDF">
        <w:rPr>
          <w:rFonts w:cs="Times New Roman"/>
          <w:color w:val="000000"/>
          <w:sz w:val="28"/>
          <w:szCs w:val="28"/>
        </w:rPr>
        <w:t>Топ</w:t>
      </w:r>
      <w:r>
        <w:rPr>
          <w:rFonts w:cs="Times New Roman"/>
          <w:color w:val="000000"/>
          <w:sz w:val="28"/>
          <w:szCs w:val="28"/>
        </w:rPr>
        <w:t>анова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А.А., зам. директора ИМО НМИЦ им. В.А. </w:t>
      </w:r>
      <w:proofErr w:type="spellStart"/>
      <w:r>
        <w:rPr>
          <w:rFonts w:cs="Times New Roman"/>
          <w:color w:val="000000"/>
          <w:sz w:val="28"/>
          <w:szCs w:val="28"/>
        </w:rPr>
        <w:t>Алмазова</w:t>
      </w:r>
      <w:proofErr w:type="spellEnd"/>
      <w:r>
        <w:rPr>
          <w:rFonts w:cs="Times New Roman"/>
          <w:color w:val="000000"/>
          <w:sz w:val="28"/>
          <w:szCs w:val="28"/>
        </w:rPr>
        <w:t xml:space="preserve"> по воспитательной и социальной работе, к.м.н.</w:t>
      </w:r>
    </w:p>
    <w:p w:rsidR="00B32946" w:rsidRPr="00B32946" w:rsidRDefault="00B32946" w:rsidP="00F23C21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Буркова Н.В. – </w:t>
      </w:r>
      <w:proofErr w:type="spellStart"/>
      <w:proofErr w:type="gramStart"/>
      <w:r>
        <w:rPr>
          <w:rFonts w:cs="Times New Roman"/>
          <w:color w:val="000000"/>
          <w:sz w:val="28"/>
          <w:szCs w:val="28"/>
        </w:rPr>
        <w:t>зав.кафедрой</w:t>
      </w:r>
      <w:proofErr w:type="spellEnd"/>
      <w:proofErr w:type="gramEnd"/>
      <w:r>
        <w:rPr>
          <w:rFonts w:cs="Times New Roman"/>
          <w:color w:val="000000"/>
          <w:sz w:val="28"/>
          <w:szCs w:val="28"/>
        </w:rPr>
        <w:t xml:space="preserve"> физиологии, проф., д.б.н.</w:t>
      </w:r>
    </w:p>
    <w:p w:rsidR="00B32946" w:rsidRPr="00B32946" w:rsidRDefault="00DF1019" w:rsidP="00F23C21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8"/>
          <w:szCs w:val="28"/>
        </w:rPr>
      </w:pPr>
      <w:r w:rsidRPr="00DF1019">
        <w:rPr>
          <w:rFonts w:cs="Times New Roman"/>
          <w:color w:val="000000"/>
          <w:sz w:val="28"/>
          <w:szCs w:val="28"/>
          <w:u w:val="single"/>
        </w:rPr>
        <w:t>Ответственный секретарь</w:t>
      </w:r>
      <w:r>
        <w:rPr>
          <w:rFonts w:cs="Times New Roman"/>
          <w:color w:val="000000"/>
          <w:sz w:val="28"/>
          <w:szCs w:val="28"/>
        </w:rPr>
        <w:t xml:space="preserve"> - </w:t>
      </w:r>
      <w:r w:rsidR="00B32946">
        <w:rPr>
          <w:rFonts w:cs="Times New Roman"/>
          <w:color w:val="000000"/>
          <w:sz w:val="28"/>
          <w:szCs w:val="28"/>
        </w:rPr>
        <w:t>Макаров В.В.</w:t>
      </w:r>
      <w:r>
        <w:rPr>
          <w:rFonts w:cs="Times New Roman"/>
          <w:color w:val="000000"/>
          <w:sz w:val="28"/>
          <w:szCs w:val="28"/>
        </w:rPr>
        <w:t xml:space="preserve">, </w:t>
      </w:r>
      <w:r w:rsidR="00B32946">
        <w:rPr>
          <w:rFonts w:cs="Times New Roman"/>
          <w:color w:val="000000"/>
          <w:sz w:val="28"/>
          <w:szCs w:val="28"/>
        </w:rPr>
        <w:t xml:space="preserve">доцент каф. гуманитарных наук, </w:t>
      </w:r>
      <w:proofErr w:type="spellStart"/>
      <w:r w:rsidR="00B32946">
        <w:rPr>
          <w:rFonts w:cs="Times New Roman"/>
          <w:color w:val="000000"/>
          <w:sz w:val="28"/>
          <w:szCs w:val="28"/>
        </w:rPr>
        <w:t>к.филос.н</w:t>
      </w:r>
      <w:proofErr w:type="spellEnd"/>
      <w:r w:rsidR="00B32946">
        <w:rPr>
          <w:rFonts w:cs="Times New Roman"/>
          <w:color w:val="000000"/>
          <w:sz w:val="28"/>
          <w:szCs w:val="28"/>
        </w:rPr>
        <w:t>.</w:t>
      </w:r>
    </w:p>
    <w:p w:rsidR="00B32946" w:rsidRPr="00F23C21" w:rsidRDefault="00B32946" w:rsidP="00F23C21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Макарова А.С. – доцент кафедры психологии, к. </w:t>
      </w:r>
      <w:proofErr w:type="spellStart"/>
      <w:r>
        <w:rPr>
          <w:rFonts w:cs="Times New Roman"/>
          <w:color w:val="000000"/>
          <w:sz w:val="28"/>
          <w:szCs w:val="28"/>
        </w:rPr>
        <w:t>психол.н</w:t>
      </w:r>
      <w:proofErr w:type="spellEnd"/>
      <w:r>
        <w:rPr>
          <w:rFonts w:cs="Times New Roman"/>
          <w:color w:val="000000"/>
          <w:sz w:val="28"/>
          <w:szCs w:val="28"/>
        </w:rPr>
        <w:t>.</w:t>
      </w:r>
    </w:p>
    <w:p w:rsidR="00AF45A0" w:rsidRPr="00AF45A0" w:rsidRDefault="00AF45A0" w:rsidP="00F23C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Анкет</w:t>
      </w:r>
      <w:r w:rsidRPr="00AF45A0">
        <w:rPr>
          <w:b/>
          <w:sz w:val="28"/>
          <w:szCs w:val="28"/>
        </w:rPr>
        <w:t>а</w:t>
      </w:r>
    </w:p>
    <w:p w:rsidR="00AF45A0" w:rsidRPr="00AF45A0" w:rsidRDefault="00AF45A0" w:rsidP="00F23C21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9"/>
        <w:gridCol w:w="4636"/>
      </w:tblGrid>
      <w:tr w:rsidR="00AF45A0" w:rsidRPr="00AF45A0" w:rsidTr="00824DF7"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  <w:r w:rsidRPr="00AF45A0">
              <w:rPr>
                <w:sz w:val="28"/>
                <w:szCs w:val="28"/>
              </w:rPr>
              <w:t>Фамилия, имя отчество</w:t>
            </w:r>
          </w:p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</w:tr>
      <w:tr w:rsidR="00AF45A0" w:rsidRPr="00AF45A0" w:rsidTr="00824DF7"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  <w:r w:rsidRPr="00AF45A0">
              <w:rPr>
                <w:sz w:val="28"/>
                <w:szCs w:val="28"/>
              </w:rPr>
              <w:t>Место работы</w:t>
            </w:r>
          </w:p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</w:tr>
      <w:tr w:rsidR="00AF45A0" w:rsidRPr="00AF45A0" w:rsidTr="00824DF7"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  <w:r w:rsidRPr="00AF45A0">
              <w:rPr>
                <w:sz w:val="28"/>
                <w:szCs w:val="28"/>
              </w:rPr>
              <w:t>Должность</w:t>
            </w:r>
          </w:p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</w:tr>
      <w:tr w:rsidR="00AF45A0" w:rsidRPr="00AF45A0" w:rsidTr="00824DF7"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  <w:r w:rsidRPr="00AF45A0">
              <w:rPr>
                <w:sz w:val="28"/>
                <w:szCs w:val="28"/>
              </w:rPr>
              <w:t>Ученая степень, звание</w:t>
            </w:r>
          </w:p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</w:tr>
      <w:tr w:rsidR="00AF45A0" w:rsidRPr="00AF45A0" w:rsidTr="00824DF7"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  <w:r w:rsidRPr="00AF45A0">
              <w:rPr>
                <w:sz w:val="28"/>
                <w:szCs w:val="28"/>
              </w:rPr>
              <w:t>Тема доклада</w:t>
            </w:r>
          </w:p>
        </w:tc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</w:tr>
      <w:tr w:rsidR="00AF45A0" w:rsidRPr="00AF45A0" w:rsidTr="00824DF7"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  <w:r w:rsidRPr="00AF45A0">
              <w:rPr>
                <w:sz w:val="28"/>
                <w:szCs w:val="28"/>
              </w:rPr>
              <w:t>Краткая аннотация доклада</w:t>
            </w:r>
          </w:p>
        </w:tc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</w:tr>
      <w:tr w:rsidR="00AF45A0" w:rsidRPr="00AF45A0" w:rsidTr="00824DF7"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  <w:r w:rsidRPr="00AF45A0">
              <w:rPr>
                <w:sz w:val="28"/>
                <w:szCs w:val="28"/>
              </w:rPr>
              <w:t>Форма участия: очное или видеоконференция</w:t>
            </w:r>
          </w:p>
        </w:tc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</w:tr>
      <w:tr w:rsidR="00AF45A0" w:rsidRPr="00AF45A0" w:rsidTr="00824DF7"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  <w:r w:rsidRPr="00AF45A0">
              <w:rPr>
                <w:sz w:val="28"/>
                <w:szCs w:val="28"/>
              </w:rPr>
              <w:t>Мобильный телефон</w:t>
            </w:r>
          </w:p>
        </w:tc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</w:tr>
      <w:tr w:rsidR="00AF45A0" w:rsidRPr="00AF45A0" w:rsidTr="00824DF7">
        <w:tc>
          <w:tcPr>
            <w:tcW w:w="4785" w:type="dxa"/>
          </w:tcPr>
          <w:p w:rsidR="00AF45A0" w:rsidRPr="00AF45A0" w:rsidRDefault="00283B5A" w:rsidP="00F23C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AF45A0" w:rsidRPr="00AF45A0">
              <w:rPr>
                <w:sz w:val="28"/>
                <w:szCs w:val="28"/>
              </w:rPr>
              <w:t>дрес</w:t>
            </w:r>
            <w:r>
              <w:rPr>
                <w:sz w:val="28"/>
                <w:szCs w:val="28"/>
              </w:rPr>
              <w:t xml:space="preserve"> эл. почты</w:t>
            </w:r>
          </w:p>
        </w:tc>
        <w:tc>
          <w:tcPr>
            <w:tcW w:w="4785" w:type="dxa"/>
          </w:tcPr>
          <w:p w:rsidR="00AF45A0" w:rsidRPr="00AF45A0" w:rsidRDefault="00AF45A0" w:rsidP="00F23C21">
            <w:pPr>
              <w:rPr>
                <w:sz w:val="28"/>
                <w:szCs w:val="28"/>
              </w:rPr>
            </w:pPr>
          </w:p>
        </w:tc>
      </w:tr>
    </w:tbl>
    <w:p w:rsidR="00566A1F" w:rsidRDefault="00566A1F" w:rsidP="00F23C21">
      <w:pPr>
        <w:rPr>
          <w:rFonts w:cs="Times New Roman"/>
          <w:sz w:val="28"/>
          <w:szCs w:val="28"/>
        </w:rPr>
      </w:pPr>
    </w:p>
    <w:p w:rsidR="00F23C21" w:rsidRPr="00F23C21" w:rsidRDefault="00BF0CDF" w:rsidP="00F23C21">
      <w:pPr>
        <w:widowControl/>
        <w:shd w:val="clear" w:color="auto" w:fill="FFFFFF"/>
        <w:suppressAutoHyphens w:val="0"/>
        <w:textAlignment w:val="baseline"/>
        <w:outlineLvl w:val="0"/>
        <w:rPr>
          <w:rFonts w:eastAsia="Times New Roman" w:cs="Times New Roman"/>
          <w:bCs/>
          <w:color w:val="000000"/>
          <w:kern w:val="36"/>
          <w:sz w:val="28"/>
          <w:szCs w:val="28"/>
          <w:lang w:eastAsia="ru-RU" w:bidi="ar-SA"/>
        </w:rPr>
      </w:pPr>
      <w:r>
        <w:rPr>
          <w:rFonts w:eastAsia="Times New Roman" w:cs="Times New Roman"/>
          <w:b/>
          <w:bCs/>
          <w:color w:val="000000"/>
          <w:kern w:val="36"/>
          <w:sz w:val="28"/>
          <w:szCs w:val="28"/>
          <w:lang w:eastAsia="ru-RU" w:bidi="ar-SA"/>
        </w:rPr>
        <w:t xml:space="preserve">                      </w:t>
      </w:r>
      <w:r w:rsidR="00F23C21" w:rsidRPr="00F23C21">
        <w:rPr>
          <w:rFonts w:eastAsia="Times New Roman" w:cs="Times New Roman"/>
          <w:b/>
          <w:bCs/>
          <w:color w:val="000000"/>
          <w:kern w:val="36"/>
          <w:sz w:val="28"/>
          <w:szCs w:val="28"/>
          <w:lang w:eastAsia="ru-RU" w:bidi="ar-SA"/>
        </w:rPr>
        <w:t xml:space="preserve">Правила </w:t>
      </w:r>
      <w:r w:rsidR="00F23C21" w:rsidRPr="00F23C21">
        <w:rPr>
          <w:rFonts w:eastAsia="Times New Roman" w:cs="Times New Roman"/>
          <w:bCs/>
          <w:color w:val="000000"/>
          <w:kern w:val="36"/>
          <w:sz w:val="28"/>
          <w:szCs w:val="28"/>
          <w:lang w:eastAsia="ru-RU" w:bidi="ar-SA"/>
        </w:rPr>
        <w:t xml:space="preserve">оформления </w:t>
      </w:r>
      <w:r w:rsidR="00B52B81" w:rsidRPr="00BF0CDF">
        <w:rPr>
          <w:rFonts w:eastAsia="Times New Roman" w:cs="Times New Roman"/>
          <w:bCs/>
          <w:color w:val="000000"/>
          <w:kern w:val="36"/>
          <w:sz w:val="28"/>
          <w:szCs w:val="28"/>
          <w:lang w:eastAsia="ru-RU" w:bidi="ar-SA"/>
        </w:rPr>
        <w:t xml:space="preserve">статьи </w:t>
      </w:r>
      <w:r w:rsidRPr="00BF0CDF">
        <w:rPr>
          <w:rFonts w:eastAsia="Times New Roman" w:cs="Times New Roman"/>
          <w:bCs/>
          <w:color w:val="000000"/>
          <w:kern w:val="36"/>
          <w:sz w:val="28"/>
          <w:szCs w:val="28"/>
          <w:lang w:eastAsia="ru-RU" w:bidi="ar-SA"/>
        </w:rPr>
        <w:t xml:space="preserve">для публикации </w:t>
      </w:r>
      <w:r w:rsidR="00B52B81" w:rsidRPr="00BF0CDF">
        <w:rPr>
          <w:rFonts w:eastAsia="Times New Roman" w:cs="Times New Roman"/>
          <w:bCs/>
          <w:color w:val="000000"/>
          <w:kern w:val="36"/>
          <w:sz w:val="28"/>
          <w:szCs w:val="28"/>
          <w:lang w:eastAsia="ru-RU" w:bidi="ar-SA"/>
        </w:rPr>
        <w:t>в журнале</w:t>
      </w:r>
    </w:p>
    <w:p w:rsidR="00F23C21" w:rsidRPr="00F23C21" w:rsidRDefault="00F23C21" w:rsidP="00B52B81">
      <w:pPr>
        <w:widowControl/>
        <w:numPr>
          <w:ilvl w:val="0"/>
          <w:numId w:val="4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В левом верхнем углу перед названием статьи необходимо указать</w:t>
      </w: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 xml:space="preserve"> индекс УДК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 (Универсальной десятичной классификации) </w:t>
      </w:r>
      <w:r w:rsidRPr="00F23C21">
        <w:rPr>
          <w:rFonts w:eastAsia="Times New Roman" w:cs="Times New Roman"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и/или</w:t>
      </w: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 xml:space="preserve"> ББК, </w:t>
      </w:r>
      <w:r w:rsidRPr="00F23C21">
        <w:rPr>
          <w:rFonts w:eastAsia="Times New Roman" w:cs="Times New Roman"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и/или</w:t>
      </w: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 xml:space="preserve"> DOI, </w:t>
      </w:r>
      <w:r w:rsidRPr="00F23C21">
        <w:rPr>
          <w:rFonts w:eastAsia="Times New Roman" w:cs="Times New Roman"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и/или других классификационных индексов или систем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: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Times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New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Roman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10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прописными буквами, обычный шрифт, текст по левому краю, 12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интервальный отступ после текста.</w:t>
      </w:r>
    </w:p>
    <w:p w:rsidR="00F23C21" w:rsidRPr="00F23C21" w:rsidRDefault="00F23C21" w:rsidP="00B52B81">
      <w:pPr>
        <w:widowControl/>
        <w:numPr>
          <w:ilvl w:val="0"/>
          <w:numId w:val="4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Далее приводится название статьи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: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Times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New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Roman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14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прописными буквами, жирный шрифт, текст по левому краю, 12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интервальный отступ после текста. Название статьи не должно содержать более 80 символов, включая пробелы. Переносы в словах и знак конца абзаца между строками заголовка не допускаются. Точка в конце названия статьи не ставится.</w:t>
      </w:r>
    </w:p>
    <w:p w:rsidR="00F23C21" w:rsidRPr="00F23C21" w:rsidRDefault="00F23C21" w:rsidP="00B52B81">
      <w:pPr>
        <w:widowControl/>
        <w:numPr>
          <w:ilvl w:val="0"/>
          <w:numId w:val="4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Сведения об авторе(ах)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: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Times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New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Roman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10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, обычный шрифт, текст по левому краю. Указываются сведения на каждого автора, включая:</w:t>
      </w:r>
    </w:p>
    <w:p w:rsidR="00F23C21" w:rsidRPr="00F23C21" w:rsidRDefault="00F23C21" w:rsidP="00B52B81">
      <w:pPr>
        <w:widowControl/>
        <w:numPr>
          <w:ilvl w:val="0"/>
          <w:numId w:val="5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фамилия, имя, отчество (полностью);</w:t>
      </w:r>
    </w:p>
    <w:p w:rsidR="00F23C21" w:rsidRPr="00F23C21" w:rsidRDefault="00F23C21" w:rsidP="00B52B81">
      <w:pPr>
        <w:widowControl/>
        <w:numPr>
          <w:ilvl w:val="0"/>
          <w:numId w:val="5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ученая степень (сокращенно);</w:t>
      </w:r>
    </w:p>
    <w:p w:rsidR="00F23C21" w:rsidRPr="00F23C21" w:rsidRDefault="00F23C21" w:rsidP="00B52B81">
      <w:pPr>
        <w:widowControl/>
        <w:numPr>
          <w:ilvl w:val="0"/>
          <w:numId w:val="5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ученое звание;</w:t>
      </w:r>
    </w:p>
    <w:p w:rsidR="00F23C21" w:rsidRPr="00F23C21" w:rsidRDefault="00F23C21" w:rsidP="00B52B81">
      <w:pPr>
        <w:widowControl/>
        <w:numPr>
          <w:ilvl w:val="0"/>
          <w:numId w:val="5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lastRenderedPageBreak/>
        <w:t xml:space="preserve">место работы автора в именительном падеже. Может быть написана должность автора. </w:t>
      </w:r>
    </w:p>
    <w:p w:rsidR="00F23C21" w:rsidRPr="00F23C21" w:rsidRDefault="00F23C21" w:rsidP="00B52B81">
      <w:pPr>
        <w:widowControl/>
        <w:numPr>
          <w:ilvl w:val="0"/>
          <w:numId w:val="6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Аннотация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 — текст статьи предваряется краткой аннотацией (до 10 строк):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Times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New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Roman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12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обычный шрифт, курсив, текст по ширине, 12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интервальный отступ после текста. В аннотации следует изложить цели исследования, основные процедуры и методы, результаты и выводы. </w:t>
      </w:r>
    </w:p>
    <w:p w:rsidR="00F23C21" w:rsidRPr="00F23C21" w:rsidRDefault="00F23C21" w:rsidP="00B52B81">
      <w:pPr>
        <w:widowControl/>
        <w:numPr>
          <w:ilvl w:val="0"/>
          <w:numId w:val="6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После аннотации приводятся ключевые слова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 (одна-две строки):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Times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New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Roman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10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обычный шрифт, текст по левому краю, 12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интервальный отступ после текста. Каждое ключевое слово или словосочетание отделяется от другого запятой или точкой с запятой.</w:t>
      </w:r>
    </w:p>
    <w:p w:rsidR="00F23C21" w:rsidRPr="00F23C21" w:rsidRDefault="00F23C21" w:rsidP="00B52B81">
      <w:pPr>
        <w:widowControl/>
        <w:numPr>
          <w:ilvl w:val="0"/>
          <w:numId w:val="6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Основная часть статьи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. Параметры форматирования для основного текста:</w:t>
      </w:r>
    </w:p>
    <w:p w:rsidR="00F23C21" w:rsidRPr="00F23C21" w:rsidRDefault="00F23C21" w:rsidP="00B52B81">
      <w:pPr>
        <w:widowControl/>
        <w:numPr>
          <w:ilvl w:val="0"/>
          <w:numId w:val="7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формат листа — А4;</w:t>
      </w:r>
    </w:p>
    <w:p w:rsidR="00F23C21" w:rsidRPr="00F23C21" w:rsidRDefault="00F23C21" w:rsidP="00B52B81">
      <w:pPr>
        <w:widowControl/>
        <w:numPr>
          <w:ilvl w:val="0"/>
          <w:numId w:val="7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шрифт -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Times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New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Roman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;</w:t>
      </w:r>
    </w:p>
    <w:p w:rsidR="00F23C21" w:rsidRPr="00F23C21" w:rsidRDefault="00F23C21" w:rsidP="00B52B81">
      <w:pPr>
        <w:widowControl/>
        <w:numPr>
          <w:ilvl w:val="0"/>
          <w:numId w:val="7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размер шрифта — 12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;</w:t>
      </w:r>
    </w:p>
    <w:p w:rsidR="00F23C21" w:rsidRPr="00F23C21" w:rsidRDefault="00F23C21" w:rsidP="00B52B81">
      <w:pPr>
        <w:widowControl/>
        <w:numPr>
          <w:ilvl w:val="0"/>
          <w:numId w:val="7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начертание — обычный;</w:t>
      </w:r>
    </w:p>
    <w:p w:rsidR="00F23C21" w:rsidRPr="00F23C21" w:rsidRDefault="00F23C21" w:rsidP="00B52B81">
      <w:pPr>
        <w:widowControl/>
        <w:numPr>
          <w:ilvl w:val="0"/>
          <w:numId w:val="7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междустрочный интервал — полуторный;</w:t>
      </w:r>
    </w:p>
    <w:p w:rsidR="00F23C21" w:rsidRPr="00F23C21" w:rsidRDefault="00F23C21" w:rsidP="00B52B81">
      <w:pPr>
        <w:widowControl/>
        <w:numPr>
          <w:ilvl w:val="0"/>
          <w:numId w:val="7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абзацный отступ – 1,25;</w:t>
      </w:r>
    </w:p>
    <w:p w:rsidR="00F23C21" w:rsidRPr="00F23C21" w:rsidRDefault="00F23C21" w:rsidP="00B52B81">
      <w:pPr>
        <w:widowControl/>
        <w:numPr>
          <w:ilvl w:val="0"/>
          <w:numId w:val="7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поля страницы: верхнее — 2 см, нижнее — 2 см, левое – 2 см, правое – 2 см;</w:t>
      </w:r>
    </w:p>
    <w:p w:rsidR="00F23C21" w:rsidRPr="00F23C21" w:rsidRDefault="00F23C21" w:rsidP="00B52B81">
      <w:pPr>
        <w:widowControl/>
        <w:numPr>
          <w:ilvl w:val="0"/>
          <w:numId w:val="7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нумерация страниц справа вверху страницы.</w:t>
      </w:r>
    </w:p>
    <w:p w:rsidR="00F23C21" w:rsidRPr="00F23C21" w:rsidRDefault="00F23C21" w:rsidP="00B52B81">
      <w:pPr>
        <w:widowControl/>
        <w:suppressAutoHyphens w:val="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Основная часть статьи должна содержать введение в проблему, обоснование необходимости проведения и цели исследования или разработки, ссылки на работы, непосредственно относящиеся к теме, материалы и методы, </w:t>
      </w:r>
      <w:r w:rsidR="00B52B81">
        <w:rPr>
          <w:rFonts w:eastAsia="Times New Roman" w:cs="Times New Roman"/>
          <w:color w:val="333333"/>
          <w:sz w:val="28"/>
          <w:szCs w:val="28"/>
          <w:lang w:eastAsia="ru-RU" w:bidi="ar-SA"/>
        </w:rPr>
        <w:t>практическ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ую часть, действия и результаты, обсуждение, практическое применение, выводы или заключение.</w:t>
      </w:r>
      <w:r w:rsidR="00B52B8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Для небольших частей текста допускается курсив, подчеркнутый текст, текст меньшего размера (до 10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), если иными способами нельзя обозначить индивидуальный смысл материала.</w:t>
      </w:r>
    </w:p>
    <w:p w:rsidR="00F23C21" w:rsidRPr="00F23C21" w:rsidRDefault="00F23C21" w:rsidP="00B52B81">
      <w:pPr>
        <w:widowControl/>
        <w:numPr>
          <w:ilvl w:val="0"/>
          <w:numId w:val="8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Если в статье присутствуют тематические разделы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то заголовки должны быть: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Times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New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Roman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12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жирный шрифт, текст по левому краю, абзацный отступ 1,25; 6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интервальный отступ после текста.</w:t>
      </w:r>
    </w:p>
    <w:p w:rsidR="00F23C21" w:rsidRPr="00F23C21" w:rsidRDefault="00F23C21" w:rsidP="00B52B81">
      <w:pPr>
        <w:widowControl/>
        <w:numPr>
          <w:ilvl w:val="0"/>
          <w:numId w:val="8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Расшифровка аббревиатур дается при их первом использовании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.</w:t>
      </w:r>
    </w:p>
    <w:p w:rsidR="00F23C21" w:rsidRPr="00F23C21" w:rsidRDefault="00F23C21" w:rsidP="00B52B81">
      <w:pPr>
        <w:widowControl/>
        <w:numPr>
          <w:ilvl w:val="0"/>
          <w:numId w:val="8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Рисунки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 должны быть выполнены четко, понятно и представлены как в тексте статьи, так и в виде отдельных файлов (предпочтительны форматы *.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tif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, *.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jpg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, *.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gif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), на белом фоне, в черно-белом или цветном исполнении. Каждый рисунок должен иметь подрисуночную подпись (название и порядковый номер):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Times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New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Roman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10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полужирный шрифт, текст по центру, внизу рисунка, 6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интервальный отступ после текста) и располагаться в тексте после ссылки на него.</w:t>
      </w:r>
    </w:p>
    <w:p w:rsidR="00F23C21" w:rsidRPr="00F23C21" w:rsidRDefault="00F23C21" w:rsidP="00B52B81">
      <w:pPr>
        <w:widowControl/>
        <w:numPr>
          <w:ilvl w:val="0"/>
          <w:numId w:val="8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Таблицы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 должны быть наглядными, помещаться на странице по ширине. Таблицы помещают также после ссылки на них в тексте. Каждая таблица должна иметь порядковый номер и наименование (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Times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New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Roman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10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, полужирный шрифт, текст по центру, вверху таблицы, 6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пт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интервальный отступ перед текстом). Заголовки строк и столбцов необходимо формулировать лаконично и точно. В таблице используют общепринятые 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lastRenderedPageBreak/>
        <w:t>сокращения и утвержденные в СИ единицы измерения физических и математических величин. Если используются другие системы единиц, это должно оговариваться отдельно. Единственная таблица или рисунок в статье не нумеруются!</w:t>
      </w:r>
    </w:p>
    <w:p w:rsidR="00F23C21" w:rsidRPr="00F23C21" w:rsidRDefault="00F23C21" w:rsidP="00B52B81">
      <w:pPr>
        <w:widowControl/>
        <w:numPr>
          <w:ilvl w:val="0"/>
          <w:numId w:val="8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Ссылки на материалы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, опубликованные как традиционным способом, так и в электронной форме, должны оформляться в тексте статьи в квадратных скобках (с указанием ФИО автора и года опубликования материала) в</w:t>
      </w:r>
      <w:r w:rsidR="00432DF5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порядке</w:t>
      </w:r>
      <w:r w:rsidR="00432DF5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появления.</w:t>
      </w:r>
    </w:p>
    <w:p w:rsidR="00F23C21" w:rsidRPr="00F23C21" w:rsidRDefault="00F23C21" w:rsidP="004D2455">
      <w:pPr>
        <w:widowControl/>
        <w:numPr>
          <w:ilvl w:val="0"/>
          <w:numId w:val="8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proofErr w:type="spellStart"/>
      <w:r w:rsidRPr="00F23C21">
        <w:rPr>
          <w:rFonts w:eastAsia="Times New Roman" w:cs="Times New Roman"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>Пристатейный</w:t>
      </w:r>
      <w:proofErr w:type="spellEnd"/>
      <w:r w:rsidRPr="00F23C21">
        <w:rPr>
          <w:rFonts w:eastAsia="Times New Roman" w:cs="Times New Roman"/>
          <w:bCs/>
          <w:color w:val="333333"/>
          <w:sz w:val="28"/>
          <w:szCs w:val="28"/>
          <w:bdr w:val="none" w:sz="0" w:space="0" w:color="auto" w:frame="1"/>
          <w:lang w:eastAsia="ru-RU" w:bidi="ar-SA"/>
        </w:rPr>
        <w:t xml:space="preserve"> библиографический список литературы</w:t>
      </w: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 должен быть тщательно выверен, пронумерован и представлен в алфавитном порядке (сначала русскоязычные авторы, затем – иностранные).</w:t>
      </w:r>
      <w:r w:rsidR="00BF0CDF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</w:t>
      </w:r>
      <w:proofErr w:type="spellStart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Пристатейные</w:t>
      </w:r>
      <w:proofErr w:type="spellEnd"/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 xml:space="preserve"> списки литературы и ссылки нужно оформлять по:</w:t>
      </w:r>
    </w:p>
    <w:p w:rsidR="00F23C21" w:rsidRPr="00F23C21" w:rsidRDefault="00F23C21" w:rsidP="00B52B81">
      <w:pPr>
        <w:widowControl/>
        <w:numPr>
          <w:ilvl w:val="0"/>
          <w:numId w:val="9"/>
        </w:numPr>
        <w:suppressAutoHyphens w:val="0"/>
        <w:ind w:left="360"/>
        <w:jc w:val="both"/>
        <w:textAlignment w:val="baseline"/>
        <w:rPr>
          <w:rFonts w:eastAsia="Times New Roman" w:cs="Times New Roman"/>
          <w:color w:val="333333"/>
          <w:sz w:val="28"/>
          <w:szCs w:val="28"/>
          <w:lang w:eastAsia="ru-RU" w:bidi="ar-SA"/>
        </w:rPr>
      </w:pPr>
      <w:r w:rsidRPr="00F23C21">
        <w:rPr>
          <w:rFonts w:eastAsia="Times New Roman" w:cs="Times New Roman"/>
          <w:color w:val="333333"/>
          <w:sz w:val="28"/>
          <w:szCs w:val="28"/>
          <w:lang w:eastAsia="ru-RU" w:bidi="ar-SA"/>
        </w:rPr>
        <w:t>ГОСТ 7.0.5-2008 Библиографическая ссылка. Общие требования и правила составления (дата введения 01.01.2009)</w:t>
      </w:r>
    </w:p>
    <w:p w:rsidR="00F23C21" w:rsidRDefault="00F23C21" w:rsidP="00F23C21">
      <w:pPr>
        <w:rPr>
          <w:rFonts w:cs="Times New Roman"/>
          <w:sz w:val="28"/>
          <w:szCs w:val="28"/>
        </w:rPr>
      </w:pPr>
    </w:p>
    <w:p w:rsidR="00565E78" w:rsidRDefault="00565E78" w:rsidP="00F23C21">
      <w:pPr>
        <w:rPr>
          <w:rFonts w:cs="Times New Roman"/>
          <w:sz w:val="28"/>
          <w:szCs w:val="28"/>
        </w:rPr>
      </w:pPr>
    </w:p>
    <w:p w:rsidR="00565E78" w:rsidRPr="00E00CF8" w:rsidRDefault="00565E78" w:rsidP="00F23C21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Оргкомитет конференции</w:t>
      </w:r>
    </w:p>
    <w:sectPr w:rsidR="00565E78" w:rsidRPr="00E00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5B7"/>
    <w:multiLevelType w:val="multilevel"/>
    <w:tmpl w:val="1B18C4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43431"/>
    <w:multiLevelType w:val="multilevel"/>
    <w:tmpl w:val="DD685D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A62AE"/>
    <w:multiLevelType w:val="multilevel"/>
    <w:tmpl w:val="E49A7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C368E6"/>
    <w:multiLevelType w:val="hybridMultilevel"/>
    <w:tmpl w:val="A2C85D0C"/>
    <w:lvl w:ilvl="0" w:tplc="1FE29FE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77CA8"/>
    <w:multiLevelType w:val="hybridMultilevel"/>
    <w:tmpl w:val="793ED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23DBE"/>
    <w:multiLevelType w:val="hybridMultilevel"/>
    <w:tmpl w:val="9EFE0A18"/>
    <w:lvl w:ilvl="0" w:tplc="38CC57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30609"/>
    <w:multiLevelType w:val="multilevel"/>
    <w:tmpl w:val="82D46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6B6D40"/>
    <w:multiLevelType w:val="multilevel"/>
    <w:tmpl w:val="1AD48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E20132"/>
    <w:multiLevelType w:val="multilevel"/>
    <w:tmpl w:val="3118F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8"/>
  </w:num>
  <w:num w:numId="5">
    <w:abstractNumId w:val="0"/>
  </w:num>
  <w:num w:numId="6">
    <w:abstractNumId w:val="2"/>
    <w:lvlOverride w:ilvl="0">
      <w:startOverride w:val="4"/>
    </w:lvlOverride>
  </w:num>
  <w:num w:numId="7">
    <w:abstractNumId w:val="1"/>
  </w:num>
  <w:num w:numId="8">
    <w:abstractNumId w:val="6"/>
    <w:lvlOverride w:ilvl="0">
      <w:startOverride w:val="7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CF8"/>
    <w:rsid w:val="000149C2"/>
    <w:rsid w:val="00050EBD"/>
    <w:rsid w:val="00073359"/>
    <w:rsid w:val="0026693C"/>
    <w:rsid w:val="00283B5A"/>
    <w:rsid w:val="00310941"/>
    <w:rsid w:val="0034006C"/>
    <w:rsid w:val="00340F09"/>
    <w:rsid w:val="00432DF5"/>
    <w:rsid w:val="00565E78"/>
    <w:rsid w:val="00566A1F"/>
    <w:rsid w:val="00652057"/>
    <w:rsid w:val="007204AC"/>
    <w:rsid w:val="0077122C"/>
    <w:rsid w:val="009130DD"/>
    <w:rsid w:val="0092164C"/>
    <w:rsid w:val="00AF45A0"/>
    <w:rsid w:val="00B32946"/>
    <w:rsid w:val="00B52B81"/>
    <w:rsid w:val="00BF0CDF"/>
    <w:rsid w:val="00CB450C"/>
    <w:rsid w:val="00DB50FC"/>
    <w:rsid w:val="00DF1019"/>
    <w:rsid w:val="00E00CF8"/>
    <w:rsid w:val="00ED4E65"/>
    <w:rsid w:val="00F23C21"/>
    <w:rsid w:val="00FF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BDC5C"/>
  <w15:chartTrackingRefBased/>
  <w15:docId w15:val="{08289800-AD29-4AA2-A9CE-E02B2BAB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CF8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0CF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lang w:eastAsia="ru-RU" w:bidi="ar-SA"/>
    </w:rPr>
  </w:style>
  <w:style w:type="paragraph" w:styleId="a4">
    <w:name w:val="Body Text"/>
    <w:basedOn w:val="a"/>
    <w:link w:val="a5"/>
    <w:uiPriority w:val="99"/>
    <w:semiHidden/>
    <w:unhideWhenUsed/>
    <w:rsid w:val="00E00CF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E00CF8"/>
    <w:rPr>
      <w:rFonts w:ascii="Times New Roman" w:eastAsia="Lucida Sans Unicode" w:hAnsi="Times New Roman" w:cs="Mangal"/>
      <w:sz w:val="24"/>
      <w:szCs w:val="24"/>
      <w:lang w:eastAsia="hi-IN" w:bidi="hi-IN"/>
    </w:rPr>
  </w:style>
  <w:style w:type="character" w:styleId="a6">
    <w:name w:val="Strong"/>
    <w:basedOn w:val="a0"/>
    <w:uiPriority w:val="22"/>
    <w:qFormat/>
    <w:rsid w:val="00E00CF8"/>
    <w:rPr>
      <w:b/>
      <w:bCs/>
    </w:rPr>
  </w:style>
  <w:style w:type="paragraph" w:styleId="a7">
    <w:name w:val="List Paragraph"/>
    <w:basedOn w:val="a"/>
    <w:uiPriority w:val="34"/>
    <w:qFormat/>
    <w:rsid w:val="00DF1019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styleId="a8">
    <w:name w:val="Hyperlink"/>
    <w:basedOn w:val="a0"/>
    <w:uiPriority w:val="99"/>
    <w:unhideWhenUsed/>
    <w:rsid w:val="007204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1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1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karov_vv@almazovcentre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2022-10-14T22:04:00Z</dcterms:created>
  <dcterms:modified xsi:type="dcterms:W3CDTF">2022-10-27T18:05:00Z</dcterms:modified>
</cp:coreProperties>
</file>