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821" w:rsidRPr="009B22CC" w:rsidRDefault="00680821" w:rsidP="00680821">
      <w:pPr>
        <w:spacing w:after="120" w:line="240" w:lineRule="auto"/>
        <w:contextualSpacing/>
        <w:jc w:val="center"/>
        <w:rPr>
          <w:rFonts w:ascii="Times New Roman" w:hAnsi="Times New Roman"/>
          <w:sz w:val="20"/>
          <w:szCs w:val="24"/>
        </w:rPr>
      </w:pPr>
      <w:r w:rsidRPr="009B22CC">
        <w:rPr>
          <w:rFonts w:ascii="Times New Roman" w:hAnsi="Times New Roman"/>
          <w:sz w:val="20"/>
          <w:szCs w:val="24"/>
        </w:rPr>
        <w:t>Министерство культуры Российской Федерации</w:t>
      </w:r>
    </w:p>
    <w:p w:rsidR="00680821" w:rsidRPr="009B22CC" w:rsidRDefault="00680821" w:rsidP="00680821">
      <w:pPr>
        <w:spacing w:after="120" w:line="240" w:lineRule="auto"/>
        <w:contextualSpacing/>
        <w:jc w:val="center"/>
        <w:rPr>
          <w:rFonts w:ascii="Times New Roman" w:hAnsi="Times New Roman"/>
          <w:sz w:val="20"/>
          <w:szCs w:val="24"/>
        </w:rPr>
      </w:pPr>
      <w:r w:rsidRPr="009B22CC">
        <w:rPr>
          <w:rFonts w:ascii="Times New Roman" w:hAnsi="Times New Roman"/>
          <w:sz w:val="20"/>
          <w:szCs w:val="24"/>
        </w:rPr>
        <w:t>Алтайский государственный институт культуры</w:t>
      </w:r>
    </w:p>
    <w:p w:rsidR="00680821" w:rsidRPr="009B22CC" w:rsidRDefault="00680821" w:rsidP="00680821">
      <w:pPr>
        <w:spacing w:after="120" w:line="240" w:lineRule="auto"/>
        <w:contextualSpacing/>
        <w:jc w:val="center"/>
        <w:rPr>
          <w:rFonts w:ascii="Times New Roman" w:hAnsi="Times New Roman"/>
          <w:sz w:val="20"/>
          <w:szCs w:val="24"/>
        </w:rPr>
      </w:pPr>
      <w:r w:rsidRPr="009B22CC">
        <w:rPr>
          <w:rFonts w:ascii="Times New Roman" w:hAnsi="Times New Roman"/>
          <w:sz w:val="20"/>
          <w:szCs w:val="24"/>
        </w:rPr>
        <w:t xml:space="preserve">Научное сообщество </w:t>
      </w:r>
      <w:proofErr w:type="gramStart"/>
      <w:r w:rsidRPr="009B22CC">
        <w:rPr>
          <w:rFonts w:ascii="Times New Roman" w:hAnsi="Times New Roman"/>
          <w:sz w:val="20"/>
          <w:szCs w:val="24"/>
        </w:rPr>
        <w:t>обучающихся</w:t>
      </w:r>
      <w:proofErr w:type="gramEnd"/>
      <w:r w:rsidRPr="009B22CC">
        <w:rPr>
          <w:rFonts w:ascii="Times New Roman" w:hAnsi="Times New Roman"/>
          <w:sz w:val="20"/>
          <w:szCs w:val="24"/>
        </w:rPr>
        <w:t xml:space="preserve"> Алтайского государственного института культуры</w:t>
      </w:r>
    </w:p>
    <w:p w:rsidR="00680821" w:rsidRPr="009B22CC" w:rsidRDefault="003529EC" w:rsidP="00680821">
      <w:pPr>
        <w:spacing w:after="120" w:line="240" w:lineRule="auto"/>
        <w:contextualSpacing/>
        <w:jc w:val="both"/>
        <w:rPr>
          <w:rFonts w:ascii="Times New Roman" w:hAnsi="Times New Roman"/>
          <w:b/>
          <w:sz w:val="18"/>
          <w:szCs w:val="24"/>
        </w:rPr>
      </w:pPr>
      <w:r>
        <w:rPr>
          <w:rFonts w:ascii="Times New Roman" w:hAnsi="Times New Roman"/>
          <w:b/>
          <w:noProof/>
          <w:sz w:val="18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2526030</wp:posOffset>
            </wp:positionH>
            <wp:positionV relativeFrom="paragraph">
              <wp:posOffset>287655</wp:posOffset>
            </wp:positionV>
            <wp:extent cx="1235075" cy="904875"/>
            <wp:effectExtent l="19050" t="0" r="3175" b="0"/>
            <wp:wrapTopAndBottom/>
            <wp:docPr id="1" name="Рисунок 3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logo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0821" w:rsidRPr="009B22CC">
        <w:rPr>
          <w:rFonts w:ascii="Times New Roman" w:hAnsi="Times New Roman"/>
          <w:b/>
          <w:sz w:val="18"/>
          <w:szCs w:val="24"/>
        </w:rPr>
        <w:t>_______________________________________________________________________________________________________</w:t>
      </w:r>
    </w:p>
    <w:p w:rsidR="00680821" w:rsidRPr="009B22CC" w:rsidRDefault="00680821" w:rsidP="00680821">
      <w:pPr>
        <w:spacing w:after="120" w:line="240" w:lineRule="auto"/>
        <w:contextualSpacing/>
        <w:rPr>
          <w:rFonts w:ascii="Times New Roman" w:hAnsi="Times New Roman"/>
          <w:b/>
          <w:sz w:val="36"/>
          <w:szCs w:val="24"/>
        </w:rPr>
      </w:pPr>
    </w:p>
    <w:p w:rsidR="00680821" w:rsidRPr="009B22CC" w:rsidRDefault="00680821" w:rsidP="00680821">
      <w:pPr>
        <w:spacing w:after="120" w:line="240" w:lineRule="auto"/>
        <w:contextualSpacing/>
        <w:jc w:val="center"/>
        <w:rPr>
          <w:rFonts w:ascii="Times New Roman Полужирный" w:hAnsi="Times New Roman Полужирный"/>
          <w:b/>
          <w:shadow/>
          <w:spacing w:val="60"/>
          <w:sz w:val="28"/>
          <w:szCs w:val="24"/>
        </w:rPr>
      </w:pPr>
      <w:r w:rsidRPr="009B22CC">
        <w:rPr>
          <w:rFonts w:ascii="Times New Roman Полужирный" w:hAnsi="Times New Roman Полужирный"/>
          <w:b/>
          <w:shadow/>
          <w:spacing w:val="60"/>
          <w:sz w:val="28"/>
          <w:szCs w:val="24"/>
        </w:rPr>
        <w:t>ПЕРВОЕ</w:t>
      </w:r>
      <w:r w:rsidRPr="009B22CC">
        <w:rPr>
          <w:b/>
          <w:shadow/>
          <w:spacing w:val="60"/>
          <w:sz w:val="28"/>
          <w:szCs w:val="24"/>
        </w:rPr>
        <w:t xml:space="preserve"> </w:t>
      </w:r>
      <w:r w:rsidRPr="009B22CC">
        <w:rPr>
          <w:rFonts w:ascii="Times New Roman Полужирный" w:hAnsi="Times New Roman Полужирный"/>
          <w:b/>
          <w:shadow/>
          <w:spacing w:val="60"/>
          <w:sz w:val="28"/>
          <w:szCs w:val="24"/>
        </w:rPr>
        <w:t>ИНФОРМАЦИОННОЕ ПИСЬМО</w:t>
      </w:r>
    </w:p>
    <w:p w:rsidR="00680821" w:rsidRPr="009B22CC" w:rsidRDefault="00680821" w:rsidP="00680821">
      <w:pPr>
        <w:spacing w:line="240" w:lineRule="auto"/>
        <w:contextualSpacing/>
        <w:jc w:val="center"/>
        <w:rPr>
          <w:rFonts w:ascii="Times New Roman" w:hAnsi="Times New Roman"/>
          <w:b/>
          <w:sz w:val="20"/>
          <w:szCs w:val="24"/>
        </w:rPr>
      </w:pPr>
    </w:p>
    <w:p w:rsidR="00680821" w:rsidRPr="009B22CC" w:rsidRDefault="00680821" w:rsidP="00680821">
      <w:pPr>
        <w:spacing w:line="240" w:lineRule="auto"/>
        <w:contextualSpacing/>
        <w:jc w:val="center"/>
        <w:rPr>
          <w:rFonts w:ascii="Times New Roman" w:hAnsi="Times New Roman"/>
          <w:b/>
          <w:i/>
          <w:sz w:val="32"/>
          <w:szCs w:val="24"/>
        </w:rPr>
      </w:pPr>
      <w:r w:rsidRPr="009B22CC">
        <w:rPr>
          <w:rFonts w:ascii="Times New Roman" w:hAnsi="Times New Roman"/>
          <w:b/>
          <w:i/>
          <w:sz w:val="32"/>
          <w:szCs w:val="24"/>
        </w:rPr>
        <w:t xml:space="preserve">Уважаемые коллеги! </w:t>
      </w:r>
    </w:p>
    <w:p w:rsidR="00680821" w:rsidRPr="009B22CC" w:rsidRDefault="00680821" w:rsidP="00680821">
      <w:pPr>
        <w:spacing w:line="240" w:lineRule="auto"/>
        <w:contextualSpacing/>
        <w:jc w:val="center"/>
        <w:rPr>
          <w:rFonts w:ascii="Times New Roman" w:hAnsi="Times New Roman"/>
          <w:b/>
          <w:sz w:val="20"/>
          <w:szCs w:val="24"/>
        </w:rPr>
      </w:pPr>
    </w:p>
    <w:p w:rsidR="00680821" w:rsidRPr="009B22CC" w:rsidRDefault="00680821" w:rsidP="00680821">
      <w:pPr>
        <w:spacing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B22CC">
        <w:rPr>
          <w:rFonts w:ascii="Times New Roman" w:hAnsi="Times New Roman"/>
          <w:sz w:val="24"/>
          <w:szCs w:val="24"/>
        </w:rPr>
        <w:t xml:space="preserve">Приглашаем вас принять участие в работе </w:t>
      </w:r>
      <w:r w:rsidRPr="009B22CC">
        <w:rPr>
          <w:rFonts w:ascii="Times New Roman" w:hAnsi="Times New Roman"/>
          <w:sz w:val="24"/>
          <w:szCs w:val="24"/>
        </w:rPr>
        <w:br/>
      </w:r>
      <w:r w:rsidRPr="009B22CC">
        <w:rPr>
          <w:rFonts w:ascii="Times New Roman" w:hAnsi="Times New Roman"/>
          <w:b/>
          <w:sz w:val="24"/>
          <w:szCs w:val="24"/>
          <w:lang w:val="en-US"/>
        </w:rPr>
        <w:t>X</w:t>
      </w:r>
      <w:r w:rsidR="00181DF9">
        <w:rPr>
          <w:rFonts w:ascii="Times New Roman" w:hAnsi="Times New Roman"/>
          <w:b/>
          <w:sz w:val="24"/>
          <w:szCs w:val="24"/>
          <w:lang w:val="en-US"/>
        </w:rPr>
        <w:t>I</w:t>
      </w:r>
      <w:r w:rsidR="009B5B34">
        <w:rPr>
          <w:rFonts w:ascii="Times New Roman" w:hAnsi="Times New Roman"/>
          <w:b/>
          <w:sz w:val="24"/>
          <w:szCs w:val="24"/>
        </w:rPr>
        <w:t xml:space="preserve"> М</w:t>
      </w:r>
      <w:r w:rsidRPr="009B22CC">
        <w:rPr>
          <w:rFonts w:ascii="Times New Roman" w:hAnsi="Times New Roman"/>
          <w:b/>
          <w:sz w:val="24"/>
          <w:szCs w:val="24"/>
        </w:rPr>
        <w:t>еждународной научно-практической конференции молодых учёных</w:t>
      </w:r>
    </w:p>
    <w:p w:rsidR="00680821" w:rsidRPr="009B22CC" w:rsidRDefault="00680821" w:rsidP="00680821">
      <w:pPr>
        <w:spacing w:before="360" w:after="120" w:line="240" w:lineRule="auto"/>
        <w:jc w:val="center"/>
        <w:rPr>
          <w:rFonts w:ascii="Century Schoolbook" w:hAnsi="Century Schoolbook"/>
          <w:b/>
          <w:caps/>
          <w:color w:val="C00000"/>
          <w:spacing w:val="40"/>
          <w:sz w:val="40"/>
          <w:szCs w:val="24"/>
        </w:rPr>
      </w:pPr>
      <w:r w:rsidRPr="009B22CC">
        <w:rPr>
          <w:rFonts w:ascii="Century Schoolbook" w:hAnsi="Century Schoolbook"/>
          <w:b/>
          <w:caps/>
          <w:color w:val="C00000"/>
          <w:spacing w:val="40"/>
          <w:sz w:val="40"/>
          <w:szCs w:val="24"/>
        </w:rPr>
        <w:t>«</w:t>
      </w:r>
      <w:r w:rsidRPr="009B22CC">
        <w:rPr>
          <w:rFonts w:ascii="Century Schoolbook" w:hAnsi="Century Schoolbook"/>
          <w:b/>
          <w:shadow/>
          <w:color w:val="C00000"/>
          <w:spacing w:val="40"/>
          <w:sz w:val="36"/>
          <w:szCs w:val="24"/>
        </w:rPr>
        <w:t xml:space="preserve">ИННОВАЦИОННЫЕ ТЕХНОЛОГИИ </w:t>
      </w:r>
      <w:r w:rsidRPr="009B22CC">
        <w:rPr>
          <w:rFonts w:ascii="Century Schoolbook" w:hAnsi="Century Schoolbook"/>
          <w:b/>
          <w:shadow/>
          <w:color w:val="C00000"/>
          <w:spacing w:val="40"/>
          <w:sz w:val="36"/>
          <w:szCs w:val="24"/>
        </w:rPr>
        <w:br/>
        <w:t>В ГУМАНИТАРНОЙ СФЕРЕ</w:t>
      </w:r>
      <w:r w:rsidRPr="009B22CC">
        <w:rPr>
          <w:rFonts w:ascii="Century Schoolbook" w:hAnsi="Century Schoolbook"/>
          <w:b/>
          <w:caps/>
          <w:color w:val="C00000"/>
          <w:spacing w:val="40"/>
          <w:sz w:val="40"/>
          <w:szCs w:val="24"/>
        </w:rPr>
        <w:t>»</w:t>
      </w:r>
    </w:p>
    <w:p w:rsidR="00680821" w:rsidRPr="009B22CC" w:rsidRDefault="00B841D1" w:rsidP="00680821">
      <w:pPr>
        <w:spacing w:line="240" w:lineRule="auto"/>
        <w:ind w:firstLine="567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(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г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>. </w:t>
      </w:r>
      <w:r w:rsidRPr="001E03E6">
        <w:rPr>
          <w:rFonts w:ascii="Times New Roman" w:hAnsi="Times New Roman"/>
          <w:b/>
          <w:i/>
          <w:sz w:val="24"/>
          <w:szCs w:val="24"/>
        </w:rPr>
        <w:t xml:space="preserve">Барнаул, </w:t>
      </w:r>
      <w:r w:rsidR="00673895" w:rsidRPr="001E03E6">
        <w:rPr>
          <w:rFonts w:ascii="Times New Roman" w:hAnsi="Times New Roman"/>
          <w:b/>
          <w:i/>
          <w:sz w:val="24"/>
          <w:szCs w:val="24"/>
        </w:rPr>
        <w:t>2</w:t>
      </w:r>
      <w:r w:rsidR="003529EC">
        <w:rPr>
          <w:rFonts w:ascii="Times New Roman" w:hAnsi="Times New Roman"/>
          <w:b/>
          <w:i/>
          <w:sz w:val="24"/>
          <w:szCs w:val="24"/>
        </w:rPr>
        <w:t>8</w:t>
      </w:r>
      <w:r w:rsidRPr="001E03E6">
        <w:rPr>
          <w:rFonts w:ascii="Times New Roman" w:hAnsi="Times New Roman"/>
          <w:b/>
          <w:i/>
          <w:sz w:val="24"/>
          <w:szCs w:val="24"/>
        </w:rPr>
        <w:t xml:space="preserve"> февраля 2023 </w:t>
      </w:r>
      <w:r w:rsidR="00680821" w:rsidRPr="001E03E6">
        <w:rPr>
          <w:rFonts w:ascii="Times New Roman" w:hAnsi="Times New Roman"/>
          <w:b/>
          <w:i/>
          <w:sz w:val="24"/>
          <w:szCs w:val="24"/>
        </w:rPr>
        <w:t>г.)</w:t>
      </w:r>
    </w:p>
    <w:p w:rsidR="00680821" w:rsidRPr="009B22CC" w:rsidRDefault="00680821" w:rsidP="00680821">
      <w:pPr>
        <w:spacing w:line="240" w:lineRule="auto"/>
        <w:contextualSpacing/>
        <w:jc w:val="center"/>
        <w:rPr>
          <w:rFonts w:ascii="Times New Roman" w:hAnsi="Times New Roman"/>
          <w:b/>
          <w:i/>
          <w:sz w:val="20"/>
          <w:szCs w:val="24"/>
        </w:rPr>
      </w:pPr>
    </w:p>
    <w:p w:rsidR="00680821" w:rsidRPr="009B22CC" w:rsidRDefault="00680821" w:rsidP="0068082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B22CC">
        <w:rPr>
          <w:rFonts w:ascii="Times New Roman" w:hAnsi="Times New Roman"/>
          <w:b/>
          <w:sz w:val="24"/>
          <w:szCs w:val="24"/>
        </w:rPr>
        <w:t>Цель конференции </w:t>
      </w:r>
      <w:r w:rsidRPr="009B22CC">
        <w:rPr>
          <w:rFonts w:ascii="Times New Roman" w:hAnsi="Times New Roman"/>
          <w:sz w:val="24"/>
          <w:szCs w:val="24"/>
        </w:rPr>
        <w:t xml:space="preserve">– способствовать активизации научно-исследовательской деятельности магистрантов, аспирантов, научно-педагогических работников, кандидатов наук и молодых учёных (в возрасте </w:t>
      </w:r>
      <w:r w:rsidRPr="009B22CC">
        <w:rPr>
          <w:rFonts w:ascii="Times New Roman" w:hAnsi="Times New Roman"/>
          <w:b/>
          <w:sz w:val="24"/>
          <w:szCs w:val="24"/>
        </w:rPr>
        <w:t>до 35 лет</w:t>
      </w:r>
      <w:r w:rsidRPr="009B22CC">
        <w:rPr>
          <w:rFonts w:ascii="Times New Roman" w:hAnsi="Times New Roman"/>
          <w:sz w:val="24"/>
          <w:szCs w:val="24"/>
        </w:rPr>
        <w:t>) в области искусства и культуры, расширению их научного кругозора, обмену опытом, развитию творческих контактов и научных связей.</w:t>
      </w:r>
    </w:p>
    <w:p w:rsidR="00680821" w:rsidRPr="009B22CC" w:rsidRDefault="00680821" w:rsidP="00680821">
      <w:pPr>
        <w:spacing w:before="120" w:after="12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b/>
          <w:i/>
          <w:color w:val="000000" w:themeColor="text1"/>
          <w:sz w:val="24"/>
          <w:szCs w:val="24"/>
        </w:rPr>
        <w:t>На конференции планируется обсудить следующие вопросы:</w:t>
      </w:r>
    </w:p>
    <w:p w:rsidR="00680821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>«Развитие социально-культурной сферы: традиции и новации»;</w:t>
      </w:r>
    </w:p>
    <w:p w:rsidR="0073521F" w:rsidRPr="009B22CC" w:rsidRDefault="0073521F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>«Учреждения культуры и досуга как центры гражданско-патриотического воспитания»</w:t>
      </w:r>
      <w:r w:rsidR="003529EC">
        <w:rPr>
          <w:rFonts w:ascii="Times New Roman" w:hAnsi="Times New Roman"/>
          <w:i/>
          <w:color w:val="000000" w:themeColor="text1"/>
          <w:sz w:val="24"/>
          <w:szCs w:val="24"/>
        </w:rPr>
        <w:t>;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>«Механизмы формирования исторической памяти в учреждениях социокультурной сферы»;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>«Законодательство и право в сфере культуры»;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>«Информатизация сферы культуры и образования»;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>«Потенциал инклюзивных технологий в деятельности учреждений культуры и образования»;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>«Инновационные подходы в теории и практике художественного образования»;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 xml:space="preserve">«Передовые  технологии в архитектуре и дизайне»; 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>«Музыкальное исполнительство и педагогика: теоретические и практические аспекты»;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>«Актуальные проблемы современной хореографии»;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>«Театральное искусство: традиции, новации, перспективы»;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 xml:space="preserve">«Музейный мир </w:t>
      </w:r>
      <w:r w:rsidRPr="009B22CC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XXI</w:t>
      </w: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века: вопросы развития и трансформации»;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>«Деятельность библиотек в условиях цифровизации современного общества»;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>«Декоративно-прикладное искусство: вопросы актуализации и развития»;</w:t>
      </w:r>
    </w:p>
    <w:p w:rsidR="00680821" w:rsidRPr="009B22CC" w:rsidRDefault="00680821" w:rsidP="00680821">
      <w:pPr>
        <w:pStyle w:val="a5"/>
        <w:numPr>
          <w:ilvl w:val="0"/>
          <w:numId w:val="2"/>
        </w:numPr>
        <w:tabs>
          <w:tab w:val="left" w:pos="567"/>
        </w:tabs>
        <w:spacing w:before="60" w:after="6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9B22CC">
        <w:rPr>
          <w:rFonts w:ascii="Times New Roman" w:hAnsi="Times New Roman"/>
          <w:i/>
          <w:color w:val="000000" w:themeColor="text1"/>
          <w:sz w:val="24"/>
          <w:szCs w:val="24"/>
        </w:rPr>
        <w:t>«Туризм как стратегический фактор развития регионов».</w:t>
      </w:r>
    </w:p>
    <w:p w:rsidR="00680821" w:rsidRPr="009B22CC" w:rsidRDefault="00680821" w:rsidP="00680821">
      <w:pPr>
        <w:spacing w:after="0" w:line="240" w:lineRule="auto"/>
        <w:ind w:firstLine="425"/>
        <w:jc w:val="both"/>
        <w:rPr>
          <w:rFonts w:ascii="Times New Roman" w:hAnsi="Times New Roman"/>
          <w:b/>
          <w:bCs/>
          <w:color w:val="000000" w:themeColor="text1"/>
          <w:spacing w:val="4"/>
          <w:sz w:val="24"/>
        </w:rPr>
      </w:pPr>
    </w:p>
    <w:p w:rsidR="00680821" w:rsidRDefault="00680821" w:rsidP="00680821">
      <w:pPr>
        <w:spacing w:after="0" w:line="240" w:lineRule="auto"/>
        <w:ind w:firstLine="425"/>
        <w:jc w:val="center"/>
        <w:rPr>
          <w:rFonts w:ascii="Times New Roman" w:hAnsi="Times New Roman"/>
          <w:bCs/>
          <w:color w:val="000000" w:themeColor="text1"/>
          <w:spacing w:val="4"/>
          <w:sz w:val="24"/>
        </w:rPr>
      </w:pPr>
      <w:r w:rsidRPr="009B22CC">
        <w:rPr>
          <w:rFonts w:ascii="Times New Roman" w:hAnsi="Times New Roman"/>
          <w:b/>
          <w:bCs/>
          <w:color w:val="000000" w:themeColor="text1"/>
          <w:spacing w:val="4"/>
          <w:sz w:val="24"/>
        </w:rPr>
        <w:t>Заявка на участие</w:t>
      </w:r>
      <w:r w:rsidRPr="009B22CC">
        <w:rPr>
          <w:rFonts w:ascii="Times New Roman" w:hAnsi="Times New Roman"/>
          <w:bCs/>
          <w:color w:val="000000" w:themeColor="text1"/>
          <w:spacing w:val="4"/>
          <w:sz w:val="24"/>
        </w:rPr>
        <w:t xml:space="preserve"> </w:t>
      </w:r>
      <w:r w:rsidR="009B5B34">
        <w:rPr>
          <w:rFonts w:ascii="Times New Roman" w:hAnsi="Times New Roman"/>
          <w:bCs/>
          <w:color w:val="000000" w:themeColor="text1"/>
          <w:spacing w:val="4"/>
          <w:sz w:val="24"/>
        </w:rPr>
        <w:t>в конференции заполняется в</w:t>
      </w:r>
      <w:r w:rsidR="009B5B34" w:rsidRPr="009B5B34">
        <w:rPr>
          <w:rFonts w:ascii="Times New Roman" w:hAnsi="Times New Roman"/>
          <w:bCs/>
          <w:color w:val="000000" w:themeColor="text1"/>
          <w:spacing w:val="4"/>
          <w:sz w:val="24"/>
        </w:rPr>
        <w:t xml:space="preserve"> </w:t>
      </w:r>
      <w:r w:rsidR="009B5B34">
        <w:rPr>
          <w:rFonts w:ascii="Times New Roman" w:hAnsi="Times New Roman"/>
          <w:bCs/>
          <w:color w:val="000000" w:themeColor="text1"/>
          <w:spacing w:val="4"/>
          <w:sz w:val="24"/>
          <w:lang w:val="en-US"/>
        </w:rPr>
        <w:t>yandex</w:t>
      </w:r>
      <w:r w:rsidRPr="009B22CC">
        <w:rPr>
          <w:rFonts w:ascii="Times New Roman" w:hAnsi="Times New Roman"/>
          <w:bCs/>
          <w:color w:val="000000" w:themeColor="text1"/>
          <w:spacing w:val="4"/>
          <w:sz w:val="24"/>
        </w:rPr>
        <w:t xml:space="preserve">-форме по ссылке: </w:t>
      </w:r>
    </w:p>
    <w:p w:rsidR="00416695" w:rsidRPr="00416695" w:rsidRDefault="00EE4AC8" w:rsidP="00416695">
      <w:pPr>
        <w:spacing w:after="0" w:line="240" w:lineRule="auto"/>
        <w:ind w:firstLine="425"/>
        <w:jc w:val="center"/>
        <w:rPr>
          <w:rFonts w:ascii="Times New Roman" w:hAnsi="Times New Roman"/>
        </w:rPr>
      </w:pPr>
      <w:hyperlink r:id="rId6" w:history="1">
        <w:r w:rsidR="00416695" w:rsidRPr="00416695">
          <w:rPr>
            <w:rStyle w:val="a4"/>
            <w:rFonts w:ascii="Times New Roman" w:hAnsi="Times New Roman"/>
          </w:rPr>
          <w:t>https://forms.yandex.ru/cloud/6344d1a2ca395f610d69745d/</w:t>
        </w:r>
      </w:hyperlink>
    </w:p>
    <w:p w:rsidR="00416695" w:rsidRDefault="00416695" w:rsidP="00416695">
      <w:pPr>
        <w:spacing w:after="0" w:line="240" w:lineRule="auto"/>
        <w:ind w:firstLine="425"/>
        <w:jc w:val="center"/>
      </w:pPr>
    </w:p>
    <w:p w:rsidR="009B5B34" w:rsidRPr="009B5B34" w:rsidRDefault="00680821" w:rsidP="003529EC">
      <w:pPr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spacing w:val="4"/>
          <w:sz w:val="24"/>
          <w:szCs w:val="24"/>
        </w:rPr>
      </w:pPr>
      <w:r w:rsidRPr="009B22CC">
        <w:rPr>
          <w:rFonts w:ascii="Times New Roman" w:hAnsi="Times New Roman"/>
          <w:b/>
          <w:bCs/>
          <w:color w:val="000000"/>
          <w:spacing w:val="4"/>
          <w:sz w:val="24"/>
        </w:rPr>
        <w:t xml:space="preserve">Приём статей </w:t>
      </w:r>
      <w:r w:rsidRPr="009B22CC">
        <w:rPr>
          <w:rFonts w:ascii="Times New Roman" w:hAnsi="Times New Roman"/>
          <w:bCs/>
          <w:color w:val="000000"/>
          <w:spacing w:val="4"/>
          <w:sz w:val="24"/>
        </w:rPr>
        <w:t>осуществляется</w:t>
      </w:r>
      <w:r w:rsidRPr="009B22CC">
        <w:rPr>
          <w:rFonts w:ascii="Times New Roman" w:hAnsi="Times New Roman"/>
          <w:b/>
          <w:bCs/>
          <w:color w:val="000000"/>
          <w:spacing w:val="4"/>
          <w:sz w:val="24"/>
        </w:rPr>
        <w:t xml:space="preserve"> </w:t>
      </w:r>
      <w:r w:rsidRPr="009B22CC">
        <w:rPr>
          <w:rFonts w:ascii="Times New Roman" w:hAnsi="Times New Roman"/>
          <w:b/>
          <w:bCs/>
          <w:spacing w:val="4"/>
          <w:sz w:val="24"/>
        </w:rPr>
        <w:t>ДО</w:t>
      </w:r>
      <w:r w:rsidRPr="009B22CC">
        <w:rPr>
          <w:rFonts w:ascii="Times New Roman" w:hAnsi="Times New Roman"/>
          <w:b/>
          <w:bCs/>
          <w:color w:val="000000"/>
          <w:spacing w:val="4"/>
          <w:sz w:val="24"/>
        </w:rPr>
        <w:t xml:space="preserve"> </w:t>
      </w:r>
      <w:r w:rsidR="00673895">
        <w:rPr>
          <w:rFonts w:ascii="Times New Roman" w:hAnsi="Times New Roman"/>
          <w:b/>
          <w:bCs/>
          <w:color w:val="000000"/>
          <w:spacing w:val="4"/>
          <w:sz w:val="24"/>
          <w:u w:val="single"/>
        </w:rPr>
        <w:t>1</w:t>
      </w:r>
      <w:r w:rsidR="00673895" w:rsidRPr="00673895">
        <w:rPr>
          <w:rFonts w:ascii="Times New Roman" w:hAnsi="Times New Roman"/>
          <w:b/>
          <w:bCs/>
          <w:color w:val="000000"/>
          <w:spacing w:val="4"/>
          <w:sz w:val="24"/>
          <w:u w:val="single"/>
        </w:rPr>
        <w:t>3</w:t>
      </w:r>
      <w:r w:rsidR="00B841D1">
        <w:rPr>
          <w:rFonts w:ascii="Times New Roman" w:hAnsi="Times New Roman"/>
          <w:b/>
          <w:bCs/>
          <w:color w:val="000000"/>
          <w:spacing w:val="4"/>
          <w:sz w:val="24"/>
          <w:u w:val="single"/>
        </w:rPr>
        <w:t xml:space="preserve"> февраля 202</w:t>
      </w:r>
      <w:r w:rsidR="00B841D1" w:rsidRPr="00B841D1">
        <w:rPr>
          <w:rFonts w:ascii="Times New Roman" w:hAnsi="Times New Roman"/>
          <w:b/>
          <w:bCs/>
          <w:color w:val="000000"/>
          <w:spacing w:val="4"/>
          <w:sz w:val="24"/>
          <w:u w:val="single"/>
        </w:rPr>
        <w:t>3</w:t>
      </w:r>
      <w:r w:rsidRPr="009B22CC">
        <w:rPr>
          <w:rFonts w:ascii="Times New Roman" w:hAnsi="Times New Roman"/>
          <w:b/>
          <w:bCs/>
          <w:color w:val="000000"/>
          <w:spacing w:val="4"/>
          <w:sz w:val="24"/>
          <w:u w:val="single"/>
        </w:rPr>
        <w:t> г.</w:t>
      </w:r>
      <w:r w:rsidRPr="009B22CC">
        <w:rPr>
          <w:rFonts w:ascii="Times New Roman" w:hAnsi="Times New Roman"/>
          <w:bCs/>
          <w:color w:val="000000"/>
          <w:spacing w:val="4"/>
          <w:sz w:val="24"/>
        </w:rPr>
        <w:t xml:space="preserve"> по адресу электронной почты организационного комитета конференции: </w:t>
      </w:r>
      <w:hyperlink r:id="rId7" w:history="1">
        <w:r w:rsidRPr="009B22CC">
          <w:rPr>
            <w:rStyle w:val="a4"/>
            <w:rFonts w:ascii="Times New Roman" w:eastAsia="Calibri" w:hAnsi="Times New Roman"/>
            <w:bCs/>
            <w:spacing w:val="4"/>
            <w:lang w:val="en-US"/>
          </w:rPr>
          <w:t>oonir</w:t>
        </w:r>
        <w:r w:rsidRPr="009B22CC">
          <w:rPr>
            <w:rStyle w:val="a4"/>
            <w:rFonts w:ascii="Times New Roman" w:eastAsia="Calibri" w:hAnsi="Times New Roman"/>
            <w:bCs/>
            <w:spacing w:val="4"/>
          </w:rPr>
          <w:t>.</w:t>
        </w:r>
        <w:r w:rsidRPr="009B22CC">
          <w:rPr>
            <w:rStyle w:val="a4"/>
            <w:rFonts w:ascii="Times New Roman" w:eastAsia="Calibri" w:hAnsi="Times New Roman"/>
            <w:bCs/>
            <w:spacing w:val="4"/>
            <w:lang w:val="en-US"/>
          </w:rPr>
          <w:t>agik</w:t>
        </w:r>
        <w:r w:rsidRPr="009B22CC">
          <w:rPr>
            <w:rStyle w:val="a4"/>
            <w:rFonts w:ascii="Times New Roman" w:eastAsia="Calibri" w:hAnsi="Times New Roman"/>
            <w:bCs/>
            <w:spacing w:val="4"/>
          </w:rPr>
          <w:t>@</w:t>
        </w:r>
        <w:r w:rsidRPr="009B22CC">
          <w:rPr>
            <w:rStyle w:val="a4"/>
            <w:rFonts w:ascii="Times New Roman" w:eastAsia="Calibri" w:hAnsi="Times New Roman"/>
            <w:bCs/>
            <w:spacing w:val="4"/>
            <w:lang w:val="en-US"/>
          </w:rPr>
          <w:t>mail</w:t>
        </w:r>
        <w:r w:rsidRPr="009B22CC">
          <w:rPr>
            <w:rStyle w:val="a4"/>
            <w:rFonts w:ascii="Times New Roman" w:eastAsia="Calibri" w:hAnsi="Times New Roman"/>
            <w:bCs/>
            <w:spacing w:val="4"/>
          </w:rPr>
          <w:t>.</w:t>
        </w:r>
        <w:r w:rsidRPr="009B22CC">
          <w:rPr>
            <w:rStyle w:val="a4"/>
            <w:rFonts w:ascii="Times New Roman" w:eastAsia="Calibri" w:hAnsi="Times New Roman"/>
            <w:bCs/>
            <w:spacing w:val="4"/>
            <w:lang w:val="en-US"/>
          </w:rPr>
          <w:t>ru</w:t>
        </w:r>
      </w:hyperlink>
      <w:r w:rsidRPr="009B22CC">
        <w:rPr>
          <w:rFonts w:ascii="Times New Roman" w:hAnsi="Times New Roman"/>
          <w:bCs/>
          <w:spacing w:val="4"/>
          <w:sz w:val="24"/>
        </w:rPr>
        <w:t>; в теме письма необходимо указать</w:t>
      </w:r>
      <w:r w:rsidRPr="009B22CC">
        <w:rPr>
          <w:rFonts w:ascii="Times New Roman" w:hAnsi="Times New Roman"/>
          <w:bCs/>
          <w:color w:val="000000"/>
          <w:spacing w:val="4"/>
          <w:sz w:val="24"/>
        </w:rPr>
        <w:t xml:space="preserve"> </w:t>
      </w:r>
      <w:r w:rsidRPr="009B22CC">
        <w:rPr>
          <w:rFonts w:ascii="Times New Roman" w:hAnsi="Times New Roman"/>
          <w:b/>
          <w:bCs/>
          <w:color w:val="000000"/>
          <w:spacing w:val="4"/>
          <w:sz w:val="24"/>
        </w:rPr>
        <w:t>«</w:t>
      </w:r>
      <w:proofErr w:type="gramStart"/>
      <w:r w:rsidR="007F5D9E">
        <w:rPr>
          <w:rFonts w:ascii="Times New Roman" w:hAnsi="Times New Roman"/>
          <w:b/>
          <w:bCs/>
          <w:i/>
          <w:color w:val="000000"/>
          <w:spacing w:val="4"/>
          <w:sz w:val="24"/>
        </w:rPr>
        <w:t>Аспирантская</w:t>
      </w:r>
      <w:proofErr w:type="gramEnd"/>
      <w:r w:rsidR="007F5D9E">
        <w:rPr>
          <w:rFonts w:ascii="Times New Roman" w:hAnsi="Times New Roman"/>
          <w:b/>
          <w:bCs/>
          <w:i/>
          <w:color w:val="000000"/>
          <w:spacing w:val="4"/>
          <w:sz w:val="24"/>
        </w:rPr>
        <w:t xml:space="preserve"> конференция</w:t>
      </w:r>
      <w:r w:rsidR="007F5D9E" w:rsidRPr="007F5D9E">
        <w:rPr>
          <w:rFonts w:ascii="Times New Roman" w:hAnsi="Times New Roman"/>
          <w:b/>
          <w:bCs/>
          <w:i/>
          <w:color w:val="000000"/>
          <w:spacing w:val="4"/>
          <w:sz w:val="24"/>
        </w:rPr>
        <w:t>-</w:t>
      </w:r>
      <w:r w:rsidRPr="009B22CC">
        <w:rPr>
          <w:rFonts w:ascii="Times New Roman" w:hAnsi="Times New Roman"/>
          <w:b/>
          <w:bCs/>
          <w:i/>
          <w:color w:val="000000"/>
          <w:spacing w:val="4"/>
          <w:sz w:val="24"/>
        </w:rPr>
        <w:t>202</w:t>
      </w:r>
      <w:r w:rsidR="00B841D1" w:rsidRPr="00B841D1">
        <w:rPr>
          <w:rFonts w:ascii="Times New Roman" w:hAnsi="Times New Roman"/>
          <w:b/>
          <w:bCs/>
          <w:i/>
          <w:color w:val="000000"/>
          <w:spacing w:val="4"/>
          <w:sz w:val="24"/>
        </w:rPr>
        <w:t>3</w:t>
      </w:r>
      <w:r w:rsidRPr="009B22CC">
        <w:rPr>
          <w:rFonts w:ascii="Times New Roman" w:hAnsi="Times New Roman"/>
          <w:b/>
          <w:bCs/>
          <w:color w:val="000000"/>
          <w:spacing w:val="4"/>
          <w:sz w:val="24"/>
        </w:rPr>
        <w:t>»</w:t>
      </w:r>
      <w:r w:rsidRPr="009B22CC">
        <w:rPr>
          <w:rFonts w:ascii="Times New Roman" w:hAnsi="Times New Roman"/>
          <w:bCs/>
          <w:color w:val="000000"/>
          <w:spacing w:val="4"/>
          <w:sz w:val="24"/>
        </w:rPr>
        <w:t>.</w:t>
      </w:r>
      <w:r w:rsidRPr="009B22CC">
        <w:rPr>
          <w:rFonts w:ascii="Times New Roman" w:hAnsi="Times New Roman"/>
          <w:b/>
          <w:bCs/>
          <w:color w:val="000000"/>
          <w:spacing w:val="4"/>
          <w:sz w:val="24"/>
        </w:rPr>
        <w:t xml:space="preserve"> </w:t>
      </w:r>
      <w:r w:rsidRPr="009B22CC">
        <w:rPr>
          <w:rFonts w:ascii="Times New Roman" w:hAnsi="Times New Roman"/>
          <w:bCs/>
          <w:color w:val="000000"/>
          <w:spacing w:val="4"/>
          <w:sz w:val="24"/>
          <w:szCs w:val="24"/>
        </w:rPr>
        <w:t>Формы участия в работе конференции:</w:t>
      </w:r>
      <w:r w:rsidRPr="009B22CC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9B22CC">
        <w:rPr>
          <w:rFonts w:ascii="Times New Roman" w:hAnsi="Times New Roman"/>
          <w:b/>
          <w:bCs/>
          <w:i/>
          <w:color w:val="000000"/>
          <w:spacing w:val="4"/>
          <w:sz w:val="24"/>
          <w:szCs w:val="24"/>
        </w:rPr>
        <w:t>очная,</w:t>
      </w:r>
      <w:r w:rsidR="003A65A8" w:rsidRPr="009B5B34">
        <w:rPr>
          <w:rFonts w:ascii="Times New Roman" w:hAnsi="Times New Roman"/>
          <w:b/>
          <w:bCs/>
          <w:i/>
          <w:color w:val="000000"/>
          <w:spacing w:val="4"/>
          <w:sz w:val="24"/>
          <w:szCs w:val="24"/>
        </w:rPr>
        <w:t xml:space="preserve"> </w:t>
      </w:r>
      <w:r w:rsidRPr="009B22CC">
        <w:rPr>
          <w:rFonts w:ascii="Times New Roman" w:hAnsi="Times New Roman"/>
          <w:b/>
          <w:bCs/>
          <w:i/>
          <w:color w:val="000000"/>
          <w:spacing w:val="4"/>
          <w:sz w:val="24"/>
          <w:szCs w:val="24"/>
        </w:rPr>
        <w:t>дистанционная</w:t>
      </w:r>
      <w:r w:rsidR="003A65A8">
        <w:rPr>
          <w:rFonts w:ascii="Times New Roman" w:hAnsi="Times New Roman"/>
          <w:b/>
          <w:bCs/>
          <w:i/>
          <w:color w:val="000000"/>
          <w:spacing w:val="4"/>
          <w:sz w:val="24"/>
          <w:szCs w:val="24"/>
        </w:rPr>
        <w:t>, заочная</w:t>
      </w:r>
      <w:r w:rsidR="009B5B34">
        <w:rPr>
          <w:rFonts w:ascii="Times New Roman" w:hAnsi="Times New Roman"/>
          <w:bCs/>
          <w:color w:val="000000"/>
          <w:spacing w:val="4"/>
          <w:sz w:val="24"/>
          <w:szCs w:val="24"/>
        </w:rPr>
        <w:t xml:space="preserve">. </w:t>
      </w:r>
      <w:r w:rsidR="009B5B34" w:rsidRPr="003529EC">
        <w:rPr>
          <w:rFonts w:ascii="Times New Roman" w:hAnsi="Times New Roman"/>
          <w:bCs/>
          <w:color w:val="000000"/>
          <w:spacing w:val="4"/>
          <w:sz w:val="24"/>
          <w:szCs w:val="24"/>
          <w:highlight w:val="yellow"/>
        </w:rPr>
        <w:t>Ссылка на подключение</w:t>
      </w:r>
      <w:r w:rsidRPr="003529EC">
        <w:rPr>
          <w:rFonts w:ascii="Times New Roman" w:hAnsi="Times New Roman"/>
          <w:bCs/>
          <w:color w:val="000000"/>
          <w:spacing w:val="4"/>
          <w:sz w:val="24"/>
          <w:szCs w:val="24"/>
          <w:highlight w:val="yellow"/>
        </w:rPr>
        <w:t xml:space="preserve"> </w:t>
      </w:r>
      <w:hyperlink r:id="rId8" w:history="1">
        <w:r w:rsidR="009B5B34" w:rsidRPr="003529EC">
          <w:rPr>
            <w:rStyle w:val="a4"/>
            <w:rFonts w:ascii="Times New Roman" w:hAnsi="Times New Roman"/>
            <w:bCs/>
            <w:spacing w:val="4"/>
            <w:sz w:val="24"/>
            <w:szCs w:val="24"/>
            <w:highlight w:val="yellow"/>
          </w:rPr>
          <w:t>https://telemost.yandex.ru/j/98606399486060</w:t>
        </w:r>
      </w:hyperlink>
      <w:r w:rsidR="003529EC">
        <w:t>.</w:t>
      </w:r>
    </w:p>
    <w:p w:rsidR="00680821" w:rsidRPr="009B22CC" w:rsidRDefault="00680821" w:rsidP="00680821">
      <w:pPr>
        <w:spacing w:after="0" w:line="240" w:lineRule="auto"/>
        <w:ind w:firstLine="425"/>
        <w:jc w:val="both"/>
        <w:rPr>
          <w:rFonts w:ascii="Times New Roman" w:hAnsi="Times New Roman"/>
          <w:bCs/>
          <w:color w:val="000000" w:themeColor="text1"/>
          <w:spacing w:val="4"/>
          <w:sz w:val="24"/>
          <w:szCs w:val="24"/>
        </w:rPr>
      </w:pPr>
      <w:r w:rsidRPr="003529EC">
        <w:rPr>
          <w:rFonts w:ascii="Times New Roman" w:hAnsi="Times New Roman"/>
          <w:bCs/>
          <w:color w:val="000000" w:themeColor="text1"/>
          <w:spacing w:val="4"/>
          <w:sz w:val="24"/>
          <w:szCs w:val="24"/>
        </w:rPr>
        <w:t xml:space="preserve">К публикации принимаются статьи </w:t>
      </w:r>
      <w:r w:rsidRPr="003529EC">
        <w:rPr>
          <w:rFonts w:ascii="Times New Roman" w:hAnsi="Times New Roman"/>
          <w:b/>
          <w:bCs/>
          <w:i/>
          <w:color w:val="000000" w:themeColor="text1"/>
          <w:spacing w:val="4"/>
          <w:sz w:val="24"/>
          <w:szCs w:val="24"/>
        </w:rPr>
        <w:t>общим</w:t>
      </w:r>
      <w:r w:rsidRPr="003529EC">
        <w:rPr>
          <w:rFonts w:ascii="Times New Roman" w:hAnsi="Times New Roman"/>
          <w:bCs/>
          <w:color w:val="000000" w:themeColor="text1"/>
          <w:spacing w:val="4"/>
          <w:sz w:val="24"/>
          <w:szCs w:val="24"/>
        </w:rPr>
        <w:t xml:space="preserve"> объёмом от 19  </w:t>
      </w:r>
      <w:r w:rsidRPr="003529EC">
        <w:rPr>
          <w:rFonts w:ascii="Times New Roman" w:hAnsi="Times New Roman"/>
          <w:color w:val="000000" w:themeColor="text1"/>
          <w:sz w:val="24"/>
          <w:szCs w:val="24"/>
        </w:rPr>
        <w:t>тысяч знаков</w:t>
      </w:r>
      <w:r w:rsidRPr="003529EC">
        <w:rPr>
          <w:rFonts w:ascii="Times New Roman" w:hAnsi="Times New Roman"/>
          <w:bCs/>
          <w:color w:val="000000" w:themeColor="text1"/>
          <w:spacing w:val="4"/>
          <w:sz w:val="24"/>
          <w:szCs w:val="24"/>
        </w:rPr>
        <w:t xml:space="preserve"> страниц.</w:t>
      </w:r>
      <w:r w:rsidRPr="009B22CC">
        <w:rPr>
          <w:rFonts w:ascii="Times New Roman" w:hAnsi="Times New Roman"/>
          <w:bCs/>
          <w:color w:val="000000" w:themeColor="text1"/>
          <w:spacing w:val="4"/>
          <w:sz w:val="24"/>
          <w:szCs w:val="24"/>
        </w:rPr>
        <w:t xml:space="preserve"> </w:t>
      </w:r>
    </w:p>
    <w:p w:rsidR="00680821" w:rsidRPr="009B22CC" w:rsidRDefault="00680821" w:rsidP="00680821">
      <w:pPr>
        <w:spacing w:after="0" w:line="240" w:lineRule="auto"/>
        <w:ind w:firstLine="425"/>
        <w:jc w:val="both"/>
        <w:rPr>
          <w:rFonts w:ascii="Times New Roman" w:hAnsi="Times New Roman"/>
          <w:bCs/>
          <w:spacing w:val="4"/>
          <w:sz w:val="24"/>
          <w:szCs w:val="24"/>
        </w:rPr>
      </w:pPr>
      <w:r w:rsidRPr="009B22CC">
        <w:rPr>
          <w:rFonts w:ascii="Times New Roman" w:hAnsi="Times New Roman"/>
          <w:bCs/>
          <w:color w:val="000000"/>
          <w:spacing w:val="4"/>
          <w:sz w:val="24"/>
          <w:szCs w:val="24"/>
        </w:rPr>
        <w:t xml:space="preserve">Публикация в сборнике </w:t>
      </w:r>
      <w:r w:rsidRPr="009B22CC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>является бесплатной</w:t>
      </w:r>
      <w:r w:rsidRPr="009B22CC">
        <w:rPr>
          <w:rFonts w:ascii="Times New Roman" w:hAnsi="Times New Roman"/>
          <w:bCs/>
          <w:color w:val="000000"/>
          <w:spacing w:val="4"/>
          <w:sz w:val="24"/>
          <w:szCs w:val="24"/>
        </w:rPr>
        <w:t xml:space="preserve">. </w:t>
      </w:r>
      <w:r w:rsidRPr="009B22CC">
        <w:rPr>
          <w:rFonts w:ascii="Times New Roman" w:hAnsi="Times New Roman"/>
          <w:bCs/>
          <w:spacing w:val="4"/>
          <w:sz w:val="24"/>
          <w:szCs w:val="24"/>
        </w:rPr>
        <w:t xml:space="preserve">Сборник материалов конференции будет предоставлен авторам в электронном виде. </w:t>
      </w:r>
    </w:p>
    <w:p w:rsidR="00680821" w:rsidRPr="009B22CC" w:rsidRDefault="00680821" w:rsidP="00680821">
      <w:pPr>
        <w:spacing w:after="0" w:line="240" w:lineRule="auto"/>
        <w:ind w:firstLine="425"/>
        <w:jc w:val="both"/>
        <w:rPr>
          <w:rFonts w:ascii="Times New Roman" w:hAnsi="Times New Roman"/>
          <w:bCs/>
          <w:color w:val="000000"/>
          <w:spacing w:val="4"/>
          <w:sz w:val="24"/>
          <w:szCs w:val="24"/>
        </w:rPr>
      </w:pPr>
      <w:r w:rsidRPr="009B22CC">
        <w:rPr>
          <w:rFonts w:ascii="Times New Roman" w:hAnsi="Times New Roman"/>
          <w:bCs/>
          <w:color w:val="000000"/>
          <w:spacing w:val="4"/>
          <w:sz w:val="24"/>
          <w:szCs w:val="24"/>
        </w:rPr>
        <w:t>Авторский текст перед публикацией проходит обязательную редакторскую обработку; оргкомитет конференции оставляет за собой право внесения в него коррективов, не несущих смысловых искажений. Также, оргкомитет вправе отказать в публикации статьям ненадлежащего качества, а также проигнорировать поступившие материалы, оформленные без учёта изложенных в настоящем информационном письме требований к их оформлению.</w:t>
      </w:r>
    </w:p>
    <w:p w:rsidR="00680821" w:rsidRPr="009B22CC" w:rsidRDefault="00680821" w:rsidP="00680821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22CC">
        <w:rPr>
          <w:rFonts w:ascii="Times New Roman" w:hAnsi="Times New Roman"/>
          <w:b/>
          <w:sz w:val="24"/>
          <w:szCs w:val="24"/>
        </w:rPr>
        <w:t>ТРЕБОВАНИЯ К ОФОРМЛЕНИЮ СТАТЬИ</w:t>
      </w:r>
    </w:p>
    <w:p w:rsidR="00680821" w:rsidRPr="009B22CC" w:rsidRDefault="00680821" w:rsidP="006808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B22CC">
        <w:rPr>
          <w:rFonts w:ascii="Times New Roman" w:hAnsi="Times New Roman"/>
          <w:sz w:val="24"/>
          <w:szCs w:val="24"/>
        </w:rPr>
        <w:t xml:space="preserve">Статья общим объёмом от 19 тыс. знаков (включая пробелы, аннотацию, список литературы и пр. элементы вспомогательного аппарата статьи) должна </w:t>
      </w:r>
      <w:proofErr w:type="gramStart"/>
      <w:r w:rsidRPr="009B22CC">
        <w:rPr>
          <w:rFonts w:ascii="Times New Roman" w:hAnsi="Times New Roman"/>
          <w:sz w:val="24"/>
          <w:szCs w:val="24"/>
        </w:rPr>
        <w:t>быть</w:t>
      </w:r>
      <w:proofErr w:type="gramEnd"/>
      <w:r w:rsidRPr="009B22CC">
        <w:rPr>
          <w:rFonts w:ascii="Times New Roman" w:hAnsi="Times New Roman"/>
          <w:sz w:val="24"/>
          <w:szCs w:val="24"/>
        </w:rPr>
        <w:t xml:space="preserve"> выполнена в текстовом редакторе </w:t>
      </w:r>
      <w:r w:rsidRPr="009B22CC">
        <w:rPr>
          <w:rFonts w:ascii="Times New Roman" w:hAnsi="Times New Roman"/>
          <w:sz w:val="24"/>
          <w:szCs w:val="24"/>
          <w:lang w:val="en-US"/>
        </w:rPr>
        <w:t>Microsoft</w:t>
      </w:r>
      <w:r w:rsidRPr="009B22C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22CC">
        <w:rPr>
          <w:rFonts w:ascii="Times New Roman" w:hAnsi="Times New Roman"/>
          <w:sz w:val="24"/>
          <w:szCs w:val="24"/>
        </w:rPr>
        <w:t>Word</w:t>
      </w:r>
      <w:proofErr w:type="spellEnd"/>
      <w:r w:rsidRPr="009B22CC">
        <w:rPr>
          <w:rFonts w:ascii="Times New Roman" w:hAnsi="Times New Roman"/>
          <w:sz w:val="24"/>
          <w:szCs w:val="24"/>
        </w:rPr>
        <w:t>. Формат страницы: А</w:t>
      </w:r>
      <w:proofErr w:type="gramStart"/>
      <w:r w:rsidRPr="009B22CC">
        <w:rPr>
          <w:rFonts w:ascii="Times New Roman" w:hAnsi="Times New Roman"/>
          <w:sz w:val="24"/>
          <w:szCs w:val="24"/>
        </w:rPr>
        <w:t>4</w:t>
      </w:r>
      <w:proofErr w:type="gramEnd"/>
      <w:r w:rsidRPr="009B22CC">
        <w:rPr>
          <w:rFonts w:ascii="Times New Roman" w:hAnsi="Times New Roman"/>
          <w:sz w:val="24"/>
          <w:szCs w:val="24"/>
        </w:rPr>
        <w:t> (210х297 мм); все поля – 20 мм, размер кегля – </w:t>
      </w:r>
      <w:r w:rsidRPr="009B22CC">
        <w:rPr>
          <w:rFonts w:ascii="Times New Roman" w:hAnsi="Times New Roman"/>
          <w:b/>
          <w:sz w:val="24"/>
          <w:szCs w:val="24"/>
        </w:rPr>
        <w:t>14</w:t>
      </w:r>
      <w:r w:rsidRPr="009B22CC">
        <w:rPr>
          <w:rFonts w:ascii="Times New Roman" w:hAnsi="Times New Roman"/>
          <w:sz w:val="24"/>
          <w:szCs w:val="24"/>
        </w:rPr>
        <w:t>, абзацный отступ – </w:t>
      </w:r>
      <w:r w:rsidRPr="009B22CC">
        <w:rPr>
          <w:rFonts w:ascii="Times New Roman" w:hAnsi="Times New Roman"/>
          <w:b/>
          <w:sz w:val="24"/>
          <w:szCs w:val="24"/>
        </w:rPr>
        <w:t>1,25</w:t>
      </w:r>
      <w:r w:rsidRPr="009B22CC">
        <w:rPr>
          <w:rFonts w:ascii="Times New Roman" w:hAnsi="Times New Roman"/>
          <w:sz w:val="24"/>
          <w:szCs w:val="24"/>
        </w:rPr>
        <w:t>, тип шрифта – </w:t>
      </w:r>
      <w:proofErr w:type="spellStart"/>
      <w:r w:rsidRPr="009B22CC">
        <w:rPr>
          <w:rFonts w:ascii="Times New Roman" w:hAnsi="Times New Roman"/>
          <w:b/>
          <w:sz w:val="24"/>
          <w:szCs w:val="24"/>
        </w:rPr>
        <w:t>Times</w:t>
      </w:r>
      <w:proofErr w:type="spellEnd"/>
      <w:r w:rsidRPr="009B22C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22CC">
        <w:rPr>
          <w:rFonts w:ascii="Times New Roman" w:hAnsi="Times New Roman"/>
          <w:b/>
          <w:sz w:val="24"/>
          <w:szCs w:val="24"/>
        </w:rPr>
        <w:t>New</w:t>
      </w:r>
      <w:proofErr w:type="spellEnd"/>
      <w:r w:rsidRPr="009B22C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22CC">
        <w:rPr>
          <w:rFonts w:ascii="Times New Roman" w:hAnsi="Times New Roman"/>
          <w:b/>
          <w:sz w:val="24"/>
          <w:szCs w:val="24"/>
        </w:rPr>
        <w:t>Roman</w:t>
      </w:r>
      <w:proofErr w:type="spellEnd"/>
      <w:r w:rsidRPr="009B22CC">
        <w:rPr>
          <w:rFonts w:ascii="Times New Roman" w:hAnsi="Times New Roman"/>
          <w:sz w:val="24"/>
          <w:szCs w:val="24"/>
        </w:rPr>
        <w:t>, интервал – </w:t>
      </w:r>
      <w:r w:rsidRPr="009B22CC">
        <w:rPr>
          <w:rFonts w:ascii="Times New Roman" w:hAnsi="Times New Roman"/>
          <w:b/>
          <w:sz w:val="24"/>
          <w:szCs w:val="24"/>
        </w:rPr>
        <w:t>1,0</w:t>
      </w:r>
      <w:r w:rsidRPr="009B22CC">
        <w:rPr>
          <w:rFonts w:ascii="Times New Roman" w:hAnsi="Times New Roman"/>
          <w:sz w:val="24"/>
          <w:szCs w:val="24"/>
        </w:rPr>
        <w:t>, выравнивание – по ширине страницы. Обращаем Ваше внимание: автоматическая расстановка переноса в словах, двойные/неразрывные пробелы, а также нумерация страниц должны быть исключены из текста статьи.</w:t>
      </w:r>
    </w:p>
    <w:p w:rsidR="00680821" w:rsidRPr="009B22CC" w:rsidRDefault="00680821" w:rsidP="006808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9B22CC">
        <w:rPr>
          <w:rFonts w:ascii="Times New Roman" w:hAnsi="Times New Roman"/>
          <w:i/>
          <w:sz w:val="24"/>
          <w:szCs w:val="24"/>
        </w:rPr>
        <w:t>Структура:</w:t>
      </w:r>
      <w:r w:rsidRPr="009B22CC">
        <w:rPr>
          <w:rFonts w:ascii="Times New Roman" w:hAnsi="Times New Roman"/>
          <w:sz w:val="24"/>
          <w:szCs w:val="24"/>
        </w:rPr>
        <w:t xml:space="preserve"> инициалы, фамилия авторов (строчными буквами, полужирным курсивом, выравнивание текста – по правому краю), номер курса, название специальности (факультета) – для обучающихся; наименование организации, сведения о научном руководителе – инициалы, фамилия, данные об учёной степени, учёном звании (курсивом с применением выравнивания по правому краю).</w:t>
      </w:r>
      <w:proofErr w:type="gramEnd"/>
      <w:r w:rsidRPr="009B22CC">
        <w:rPr>
          <w:rFonts w:ascii="Times New Roman" w:hAnsi="Times New Roman"/>
          <w:sz w:val="24"/>
          <w:szCs w:val="24"/>
        </w:rPr>
        <w:t xml:space="preserve"> Точка в конце не ставится. </w:t>
      </w:r>
      <w:r w:rsidRPr="009B22CC">
        <w:rPr>
          <w:rFonts w:ascii="Times New Roman" w:hAnsi="Times New Roman"/>
          <w:b/>
          <w:sz w:val="24"/>
          <w:szCs w:val="24"/>
        </w:rPr>
        <w:t>Сокращения и аббревиатуры не допускаются.</w:t>
      </w:r>
      <w:r w:rsidRPr="009B22CC">
        <w:rPr>
          <w:rFonts w:ascii="Times New Roman" w:hAnsi="Times New Roman"/>
          <w:sz w:val="24"/>
          <w:szCs w:val="24"/>
        </w:rPr>
        <w:t xml:space="preserve"> </w:t>
      </w:r>
    </w:p>
    <w:p w:rsidR="00680821" w:rsidRPr="009B22CC" w:rsidRDefault="00680821" w:rsidP="006808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B22CC">
        <w:rPr>
          <w:rFonts w:ascii="Times New Roman" w:hAnsi="Times New Roman"/>
          <w:sz w:val="24"/>
          <w:szCs w:val="24"/>
        </w:rPr>
        <w:t xml:space="preserve">Ниже располагается название статьи заглавными буквами полужирным шрифтом с применением выравнивания по центру, точка в конце не ставится. </w:t>
      </w:r>
    </w:p>
    <w:p w:rsidR="00680821" w:rsidRPr="009B22CC" w:rsidRDefault="00680821" w:rsidP="006808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B22CC">
        <w:rPr>
          <w:rFonts w:ascii="Times New Roman" w:hAnsi="Times New Roman"/>
          <w:sz w:val="24"/>
          <w:szCs w:val="24"/>
        </w:rPr>
        <w:t xml:space="preserve">Далее после отступа в </w:t>
      </w:r>
      <w:r w:rsidR="009B22CC" w:rsidRPr="009B22CC">
        <w:rPr>
          <w:rFonts w:ascii="Times New Roman" w:hAnsi="Times New Roman"/>
          <w:sz w:val="24"/>
          <w:szCs w:val="24"/>
        </w:rPr>
        <w:t>1 строку приводится аннотация (6 - 8</w:t>
      </w:r>
      <w:r w:rsidRPr="009B22CC">
        <w:rPr>
          <w:rFonts w:ascii="Times New Roman" w:hAnsi="Times New Roman"/>
          <w:sz w:val="24"/>
          <w:szCs w:val="24"/>
        </w:rPr>
        <w:t xml:space="preserve"> строк) и ключевые слова (</w:t>
      </w:r>
      <w:r w:rsidR="009B22CC" w:rsidRPr="009B22CC">
        <w:rPr>
          <w:rFonts w:ascii="Times New Roman" w:hAnsi="Times New Roman"/>
          <w:sz w:val="24"/>
          <w:szCs w:val="24"/>
        </w:rPr>
        <w:t>6 - 7</w:t>
      </w:r>
      <w:r w:rsidRPr="009B22CC">
        <w:rPr>
          <w:rFonts w:ascii="Times New Roman" w:hAnsi="Times New Roman"/>
          <w:sz w:val="24"/>
          <w:szCs w:val="24"/>
        </w:rPr>
        <w:t xml:space="preserve"> шт.; курсивом) к статье. </w:t>
      </w:r>
    </w:p>
    <w:p w:rsidR="00680821" w:rsidRPr="009B22CC" w:rsidRDefault="00680821" w:rsidP="006808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B22CC">
        <w:rPr>
          <w:rFonts w:ascii="Times New Roman" w:hAnsi="Times New Roman"/>
          <w:sz w:val="24"/>
          <w:szCs w:val="24"/>
        </w:rPr>
        <w:t>Те</w:t>
      </w:r>
      <w:r w:rsidRPr="009B22CC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Pr="009B22CC">
        <w:rPr>
          <w:rFonts w:ascii="Times New Roman" w:hAnsi="Times New Roman"/>
          <w:sz w:val="24"/>
          <w:szCs w:val="24"/>
        </w:rPr>
        <w:t xml:space="preserve">ст может </w:t>
      </w:r>
      <w:r w:rsidRPr="009B22CC">
        <w:rPr>
          <w:rFonts w:ascii="Times New Roman" w:hAnsi="Times New Roman"/>
          <w:color w:val="000000" w:themeColor="text1"/>
          <w:sz w:val="24"/>
          <w:szCs w:val="24"/>
        </w:rPr>
        <w:t>быть</w:t>
      </w:r>
      <w:r w:rsidRPr="009B22CC">
        <w:rPr>
          <w:rFonts w:ascii="Times New Roman" w:hAnsi="Times New Roman"/>
          <w:sz w:val="24"/>
          <w:szCs w:val="24"/>
        </w:rPr>
        <w:t xml:space="preserve"> иллюстрирован пронумерованными и подписанными </w:t>
      </w:r>
      <w:proofErr w:type="spellStart"/>
      <w:r w:rsidRPr="009B22CC">
        <w:rPr>
          <w:rFonts w:ascii="Times New Roman" w:hAnsi="Times New Roman"/>
          <w:sz w:val="24"/>
          <w:szCs w:val="24"/>
        </w:rPr>
        <w:t>внутритекстовыми</w:t>
      </w:r>
      <w:proofErr w:type="spellEnd"/>
      <w:r w:rsidRPr="009B22CC">
        <w:rPr>
          <w:rFonts w:ascii="Times New Roman" w:hAnsi="Times New Roman"/>
          <w:sz w:val="24"/>
          <w:szCs w:val="24"/>
        </w:rPr>
        <w:t xml:space="preserve"> рисунками, таблицами, диаграммами; на весь иллюстративный материал в тексте статьи обязательно должны быть даны соответствующие ссылки (например, «</w:t>
      </w:r>
      <w:proofErr w:type="gramStart"/>
      <w:r w:rsidRPr="009B22CC">
        <w:rPr>
          <w:rFonts w:ascii="Times New Roman" w:hAnsi="Times New Roman"/>
          <w:i/>
          <w:sz w:val="24"/>
          <w:szCs w:val="24"/>
        </w:rPr>
        <w:t>см</w:t>
      </w:r>
      <w:proofErr w:type="gramEnd"/>
      <w:r w:rsidRPr="009B22CC">
        <w:rPr>
          <w:rFonts w:ascii="Times New Roman" w:hAnsi="Times New Roman"/>
          <w:i/>
          <w:sz w:val="24"/>
          <w:szCs w:val="24"/>
        </w:rPr>
        <w:t>. рис. 1</w:t>
      </w:r>
      <w:r w:rsidRPr="009B22CC">
        <w:rPr>
          <w:rFonts w:ascii="Times New Roman" w:hAnsi="Times New Roman"/>
          <w:sz w:val="24"/>
          <w:szCs w:val="24"/>
        </w:rPr>
        <w:t>», «</w:t>
      </w:r>
      <w:r w:rsidRPr="009B22CC">
        <w:rPr>
          <w:rFonts w:ascii="Times New Roman" w:hAnsi="Times New Roman"/>
          <w:i/>
          <w:sz w:val="24"/>
          <w:szCs w:val="24"/>
        </w:rPr>
        <w:t>см. </w:t>
      </w:r>
      <w:proofErr w:type="spellStart"/>
      <w:r w:rsidRPr="009B22CC">
        <w:rPr>
          <w:rFonts w:ascii="Times New Roman" w:hAnsi="Times New Roman"/>
          <w:i/>
          <w:sz w:val="24"/>
          <w:szCs w:val="24"/>
        </w:rPr>
        <w:t>диагр</w:t>
      </w:r>
      <w:proofErr w:type="spellEnd"/>
      <w:r w:rsidRPr="009B22CC">
        <w:rPr>
          <w:rFonts w:ascii="Times New Roman" w:hAnsi="Times New Roman"/>
          <w:i/>
          <w:sz w:val="24"/>
          <w:szCs w:val="24"/>
        </w:rPr>
        <w:t>. 2</w:t>
      </w:r>
      <w:r w:rsidRPr="009B22CC">
        <w:rPr>
          <w:rFonts w:ascii="Times New Roman" w:hAnsi="Times New Roman"/>
          <w:sz w:val="24"/>
          <w:szCs w:val="24"/>
        </w:rPr>
        <w:t xml:space="preserve">» и т. п.). </w:t>
      </w:r>
    </w:p>
    <w:p w:rsidR="00680821" w:rsidRPr="009B22CC" w:rsidRDefault="00680821" w:rsidP="006808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B22CC">
        <w:rPr>
          <w:rFonts w:ascii="Times New Roman" w:hAnsi="Times New Roman"/>
          <w:b/>
          <w:sz w:val="24"/>
          <w:szCs w:val="24"/>
        </w:rPr>
        <w:t>Пример оформления статьи:</w:t>
      </w:r>
    </w:p>
    <w:p w:rsidR="00680821" w:rsidRPr="009B22CC" w:rsidRDefault="00680821" w:rsidP="006808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680821" w:rsidRPr="009B22CC" w:rsidRDefault="00680821" w:rsidP="00680821">
      <w:pPr>
        <w:spacing w:after="0" w:line="240" w:lineRule="auto"/>
        <w:contextualSpacing/>
        <w:jc w:val="right"/>
        <w:rPr>
          <w:rFonts w:ascii="Times New Roman" w:hAnsi="Times New Roman"/>
          <w:b/>
          <w:i/>
          <w:sz w:val="24"/>
          <w:szCs w:val="24"/>
        </w:rPr>
      </w:pPr>
      <w:r w:rsidRPr="009B22CC">
        <w:rPr>
          <w:rFonts w:ascii="Times New Roman" w:hAnsi="Times New Roman"/>
          <w:b/>
          <w:i/>
          <w:sz w:val="24"/>
          <w:szCs w:val="24"/>
        </w:rPr>
        <w:t>И. И. Иванов,</w:t>
      </w:r>
    </w:p>
    <w:p w:rsidR="00680821" w:rsidRPr="009B22CC" w:rsidRDefault="00680821" w:rsidP="00680821">
      <w:pPr>
        <w:spacing w:after="0" w:line="240" w:lineRule="auto"/>
        <w:contextualSpacing/>
        <w:jc w:val="right"/>
        <w:rPr>
          <w:rFonts w:ascii="Times New Roman" w:hAnsi="Times New Roman"/>
          <w:i/>
          <w:sz w:val="24"/>
          <w:szCs w:val="24"/>
        </w:rPr>
      </w:pPr>
      <w:r w:rsidRPr="009B22CC">
        <w:rPr>
          <w:rFonts w:ascii="Times New Roman" w:hAnsi="Times New Roman"/>
          <w:i/>
          <w:sz w:val="24"/>
          <w:szCs w:val="24"/>
        </w:rPr>
        <w:t xml:space="preserve">магистрант </w:t>
      </w:r>
      <w:r w:rsidRPr="009B22CC">
        <w:rPr>
          <w:rFonts w:ascii="Times New Roman" w:hAnsi="Times New Roman"/>
          <w:i/>
          <w:sz w:val="24"/>
          <w:szCs w:val="24"/>
          <w:lang w:val="en-US"/>
        </w:rPr>
        <w:t>II</w:t>
      </w:r>
      <w:r w:rsidRPr="009B22CC">
        <w:rPr>
          <w:rFonts w:ascii="Times New Roman" w:hAnsi="Times New Roman"/>
          <w:i/>
          <w:sz w:val="24"/>
          <w:szCs w:val="24"/>
        </w:rPr>
        <w:t xml:space="preserve"> курса факультета хорового дирижирования</w:t>
      </w:r>
    </w:p>
    <w:p w:rsidR="00680821" w:rsidRPr="009B22CC" w:rsidRDefault="00680821" w:rsidP="00680821">
      <w:pPr>
        <w:spacing w:after="0" w:line="240" w:lineRule="auto"/>
        <w:contextualSpacing/>
        <w:jc w:val="right"/>
        <w:rPr>
          <w:rFonts w:ascii="Times New Roman" w:hAnsi="Times New Roman"/>
          <w:i/>
          <w:sz w:val="24"/>
          <w:szCs w:val="24"/>
        </w:rPr>
      </w:pPr>
      <w:r w:rsidRPr="009B22CC">
        <w:rPr>
          <w:rFonts w:ascii="Times New Roman" w:hAnsi="Times New Roman"/>
          <w:i/>
          <w:sz w:val="24"/>
          <w:szCs w:val="24"/>
        </w:rPr>
        <w:t>Курского музыкального колледжа им. Г. В. Свиридова (Курск, Россия).</w:t>
      </w:r>
    </w:p>
    <w:p w:rsidR="00680821" w:rsidRPr="009B22CC" w:rsidRDefault="00680821" w:rsidP="00680821">
      <w:pPr>
        <w:spacing w:after="0" w:line="240" w:lineRule="auto"/>
        <w:contextualSpacing/>
        <w:jc w:val="right"/>
        <w:rPr>
          <w:rFonts w:ascii="Times New Roman" w:hAnsi="Times New Roman"/>
          <w:i/>
          <w:sz w:val="24"/>
          <w:szCs w:val="24"/>
        </w:rPr>
      </w:pPr>
    </w:p>
    <w:p w:rsidR="00680821" w:rsidRPr="009B22CC" w:rsidRDefault="00680821" w:rsidP="00680821">
      <w:pPr>
        <w:spacing w:after="0" w:line="240" w:lineRule="auto"/>
        <w:contextualSpacing/>
        <w:jc w:val="right"/>
        <w:rPr>
          <w:rFonts w:ascii="Times New Roman" w:hAnsi="Times New Roman"/>
          <w:i/>
          <w:sz w:val="24"/>
          <w:szCs w:val="24"/>
        </w:rPr>
      </w:pPr>
      <w:r w:rsidRPr="009B22CC">
        <w:rPr>
          <w:rFonts w:ascii="Times New Roman" w:hAnsi="Times New Roman"/>
          <w:i/>
          <w:sz w:val="24"/>
          <w:szCs w:val="24"/>
        </w:rPr>
        <w:t xml:space="preserve">Научный руководитель – П. П. Петров, кандидат педагогических наук, доцент </w:t>
      </w:r>
      <w:r w:rsidRPr="009B22CC">
        <w:rPr>
          <w:rFonts w:ascii="Times New Roman" w:hAnsi="Times New Roman"/>
          <w:i/>
          <w:sz w:val="24"/>
          <w:szCs w:val="24"/>
        </w:rPr>
        <w:br/>
        <w:t>Курского музыкального колледжа им. Г. В. Свиридова (Курск, Россия)</w:t>
      </w:r>
    </w:p>
    <w:p w:rsidR="00680821" w:rsidRPr="009B22CC" w:rsidRDefault="00680821" w:rsidP="0068082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80821" w:rsidRPr="009B22CC" w:rsidRDefault="00680821" w:rsidP="00680821">
      <w:pPr>
        <w:spacing w:after="0" w:line="240" w:lineRule="auto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9B22CC">
        <w:rPr>
          <w:rFonts w:ascii="Times New Roman" w:hAnsi="Times New Roman"/>
          <w:b/>
          <w:caps/>
          <w:sz w:val="24"/>
          <w:szCs w:val="24"/>
        </w:rPr>
        <w:t xml:space="preserve">Воспитательные аспекты музыкального искусства </w:t>
      </w:r>
      <w:r w:rsidRPr="009B22CC">
        <w:rPr>
          <w:rFonts w:ascii="Times New Roman" w:hAnsi="Times New Roman"/>
          <w:b/>
          <w:caps/>
          <w:sz w:val="24"/>
          <w:szCs w:val="24"/>
        </w:rPr>
        <w:br/>
        <w:t>в формировании личности</w:t>
      </w:r>
    </w:p>
    <w:p w:rsidR="00680821" w:rsidRPr="009B22CC" w:rsidRDefault="00680821" w:rsidP="006808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680821" w:rsidRPr="009B22CC" w:rsidRDefault="00680821" w:rsidP="006808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B22CC">
        <w:rPr>
          <w:rFonts w:ascii="Times New Roman" w:hAnsi="Times New Roman"/>
          <w:b/>
          <w:sz w:val="24"/>
          <w:szCs w:val="24"/>
        </w:rPr>
        <w:t xml:space="preserve">Аннотация. </w:t>
      </w:r>
      <w:r w:rsidRPr="009B22CC">
        <w:rPr>
          <w:rFonts w:ascii="Times New Roman" w:hAnsi="Times New Roman"/>
          <w:sz w:val="24"/>
          <w:szCs w:val="24"/>
        </w:rPr>
        <w:t>Проанализированы воспитательные аспекты значения музыкального искусства в процессе формирования гармонично развитой личности в условиях современного информационного общества.</w:t>
      </w:r>
    </w:p>
    <w:p w:rsidR="00680821" w:rsidRPr="009B22CC" w:rsidRDefault="00680821" w:rsidP="006808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B22CC">
        <w:rPr>
          <w:rFonts w:ascii="Times New Roman" w:hAnsi="Times New Roman"/>
          <w:b/>
          <w:i/>
          <w:sz w:val="24"/>
          <w:szCs w:val="24"/>
        </w:rPr>
        <w:lastRenderedPageBreak/>
        <w:t>Ключевые слова:</w:t>
      </w:r>
      <w:r w:rsidR="009B22CC" w:rsidRPr="009B22C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B22CC" w:rsidRPr="009B22CC">
        <w:rPr>
          <w:rFonts w:ascii="Times New Roman" w:hAnsi="Times New Roman"/>
          <w:i/>
          <w:sz w:val="24"/>
          <w:szCs w:val="24"/>
        </w:rPr>
        <w:t>музыкальное искусство</w:t>
      </w:r>
    </w:p>
    <w:p w:rsidR="00680821" w:rsidRPr="009B22CC" w:rsidRDefault="00680821" w:rsidP="006808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B22CC">
        <w:rPr>
          <w:rFonts w:ascii="Times New Roman" w:hAnsi="Times New Roman"/>
          <w:b/>
          <w:bCs/>
          <w:sz w:val="24"/>
          <w:szCs w:val="24"/>
        </w:rPr>
        <w:t>Список литературы (обязателен)</w:t>
      </w:r>
      <w:r w:rsidRPr="009B22CC">
        <w:rPr>
          <w:rFonts w:ascii="Times New Roman" w:hAnsi="Times New Roman"/>
          <w:sz w:val="24"/>
          <w:szCs w:val="24"/>
        </w:rPr>
        <w:t xml:space="preserve">, оформленный в соответствии с </w:t>
      </w:r>
      <w:r w:rsidRPr="009B22CC">
        <w:rPr>
          <w:rFonts w:ascii="Times New Roman" w:hAnsi="Times New Roman"/>
          <w:bCs/>
          <w:sz w:val="24"/>
          <w:szCs w:val="24"/>
        </w:rPr>
        <w:t>ГОСТ </w:t>
      </w:r>
      <w:proofErr w:type="gramStart"/>
      <w:r w:rsidRPr="009B22CC">
        <w:rPr>
          <w:rFonts w:ascii="Times New Roman" w:hAnsi="Times New Roman"/>
          <w:bCs/>
          <w:sz w:val="24"/>
          <w:szCs w:val="24"/>
        </w:rPr>
        <w:t>Р</w:t>
      </w:r>
      <w:proofErr w:type="gramEnd"/>
      <w:r w:rsidRPr="009B22CC">
        <w:rPr>
          <w:rFonts w:ascii="Times New Roman" w:hAnsi="Times New Roman"/>
          <w:bCs/>
          <w:sz w:val="24"/>
          <w:szCs w:val="24"/>
        </w:rPr>
        <w:t> 7.0.5–2008 «</w:t>
      </w:r>
      <w:r w:rsidRPr="009B22CC">
        <w:rPr>
          <w:rFonts w:ascii="Times New Roman" w:hAnsi="Times New Roman"/>
          <w:bCs/>
          <w:i/>
          <w:sz w:val="24"/>
          <w:szCs w:val="24"/>
        </w:rPr>
        <w:t xml:space="preserve">Библиографическая ссылка. </w:t>
      </w:r>
      <w:r w:rsidRPr="009B22CC"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>Общие требования и</w:t>
      </w:r>
      <w:r w:rsidRPr="009B22CC">
        <w:rPr>
          <w:rStyle w:val="apple-converted-space"/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> </w:t>
      </w:r>
      <w:r w:rsidRPr="009B22CC"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>правила составления</w:t>
      </w:r>
      <w:r w:rsidRPr="009B22CC">
        <w:rPr>
          <w:rFonts w:ascii="Times New Roman" w:hAnsi="Times New Roman"/>
          <w:sz w:val="24"/>
          <w:szCs w:val="24"/>
        </w:rPr>
        <w:t xml:space="preserve">», располагается после текста статьи, цитируемые источники располагаются </w:t>
      </w:r>
      <w:r w:rsidRPr="009B22CC">
        <w:rPr>
          <w:rFonts w:ascii="Times New Roman" w:hAnsi="Times New Roman"/>
          <w:b/>
          <w:bCs/>
          <w:sz w:val="24"/>
          <w:szCs w:val="24"/>
          <w:u w:val="single"/>
        </w:rPr>
        <w:t>НЕ</w:t>
      </w:r>
      <w:r w:rsidRPr="009B22CC">
        <w:rPr>
          <w:rFonts w:ascii="Times New Roman" w:hAnsi="Times New Roman"/>
          <w:b/>
          <w:bCs/>
          <w:sz w:val="24"/>
          <w:szCs w:val="24"/>
        </w:rPr>
        <w:t> в алфавитном порядке</w:t>
      </w:r>
      <w:r w:rsidRPr="009B22CC">
        <w:rPr>
          <w:rFonts w:ascii="Times New Roman" w:hAnsi="Times New Roman"/>
          <w:bCs/>
          <w:sz w:val="24"/>
          <w:szCs w:val="24"/>
        </w:rPr>
        <w:t>, а в порядке цитирования</w:t>
      </w:r>
      <w:r w:rsidRPr="009B22CC">
        <w:rPr>
          <w:rFonts w:ascii="Times New Roman" w:hAnsi="Times New Roman"/>
          <w:sz w:val="24"/>
          <w:szCs w:val="24"/>
        </w:rPr>
        <w:t xml:space="preserve">. Под одним номером допустимо указывать </w:t>
      </w:r>
      <w:r w:rsidRPr="009B22CC">
        <w:rPr>
          <w:rFonts w:ascii="Times New Roman" w:hAnsi="Times New Roman"/>
          <w:b/>
          <w:bCs/>
          <w:sz w:val="24"/>
          <w:szCs w:val="24"/>
        </w:rPr>
        <w:t xml:space="preserve">только один </w:t>
      </w:r>
      <w:r w:rsidRPr="009B22CC">
        <w:rPr>
          <w:rFonts w:ascii="Times New Roman" w:hAnsi="Times New Roman"/>
          <w:sz w:val="24"/>
          <w:szCs w:val="24"/>
        </w:rPr>
        <w:t xml:space="preserve">источник. Ссылка на соответствующий источник из списка литературы оформляется в тексте в квадратных скобках (например: [1, с. 233]). </w:t>
      </w:r>
      <w:r w:rsidRPr="009B22CC">
        <w:rPr>
          <w:rFonts w:ascii="Times New Roman" w:hAnsi="Times New Roman"/>
          <w:b/>
          <w:bCs/>
          <w:color w:val="FF0000"/>
          <w:sz w:val="24"/>
          <w:szCs w:val="24"/>
        </w:rPr>
        <w:t xml:space="preserve">Внимание! </w:t>
      </w:r>
      <w:r w:rsidRPr="009B22CC">
        <w:rPr>
          <w:rFonts w:ascii="Times New Roman" w:hAnsi="Times New Roman"/>
          <w:sz w:val="24"/>
          <w:szCs w:val="24"/>
        </w:rPr>
        <w:t xml:space="preserve">Для </w:t>
      </w:r>
      <w:r w:rsidRPr="009B22CC">
        <w:rPr>
          <w:rFonts w:ascii="Times New Roman" w:hAnsi="Times New Roman"/>
          <w:b/>
          <w:bCs/>
          <w:sz w:val="24"/>
          <w:szCs w:val="24"/>
        </w:rPr>
        <w:t xml:space="preserve">корректного </w:t>
      </w:r>
      <w:r w:rsidRPr="009B22CC">
        <w:rPr>
          <w:rFonts w:ascii="Times New Roman" w:hAnsi="Times New Roman"/>
          <w:sz w:val="24"/>
          <w:szCs w:val="24"/>
        </w:rPr>
        <w:t>оформления списка литературы организационный комитет рекомендует авторам обращаться к ресурсу автоматического формирования библиографического описания цитируемого источника: "</w:t>
      </w:r>
      <w:proofErr w:type="spellStart"/>
      <w:r w:rsidRPr="009B22CC">
        <w:rPr>
          <w:rFonts w:ascii="Times New Roman" w:hAnsi="Times New Roman"/>
          <w:i/>
          <w:iCs/>
          <w:sz w:val="24"/>
          <w:szCs w:val="24"/>
        </w:rPr>
        <w:t>Сноска</w:t>
      </w:r>
      <w:proofErr w:type="gramStart"/>
      <w:r w:rsidRPr="009B22CC">
        <w:rPr>
          <w:rFonts w:ascii="Times New Roman" w:hAnsi="Times New Roman"/>
          <w:i/>
          <w:iCs/>
          <w:sz w:val="24"/>
          <w:szCs w:val="24"/>
        </w:rPr>
        <w:t>.И</w:t>
      </w:r>
      <w:proofErr w:type="gramEnd"/>
      <w:r w:rsidRPr="009B22CC">
        <w:rPr>
          <w:rFonts w:ascii="Times New Roman" w:hAnsi="Times New Roman"/>
          <w:i/>
          <w:iCs/>
          <w:sz w:val="24"/>
          <w:szCs w:val="24"/>
        </w:rPr>
        <w:t>нфо</w:t>
      </w:r>
      <w:proofErr w:type="spellEnd"/>
      <w:r w:rsidRPr="009B22CC">
        <w:rPr>
          <w:rFonts w:ascii="Times New Roman" w:hAnsi="Times New Roman"/>
          <w:i/>
          <w:iCs/>
          <w:sz w:val="24"/>
          <w:szCs w:val="24"/>
        </w:rPr>
        <w:t>/</w:t>
      </w:r>
      <w:proofErr w:type="spellStart"/>
      <w:r w:rsidRPr="009B22CC">
        <w:rPr>
          <w:rFonts w:ascii="Times New Roman" w:hAnsi="Times New Roman"/>
          <w:i/>
          <w:iCs/>
          <w:sz w:val="24"/>
          <w:szCs w:val="24"/>
        </w:rPr>
        <w:t>Snoska.Info</w:t>
      </w:r>
      <w:proofErr w:type="spellEnd"/>
      <w:r w:rsidRPr="009B22CC">
        <w:rPr>
          <w:rFonts w:ascii="Times New Roman" w:hAnsi="Times New Roman"/>
          <w:sz w:val="24"/>
          <w:szCs w:val="24"/>
        </w:rPr>
        <w:t>" (</w:t>
      </w:r>
      <w:hyperlink r:id="rId9" w:history="1">
        <w:r w:rsidRPr="009B22CC">
          <w:rPr>
            <w:rStyle w:val="a4"/>
            <w:rFonts w:ascii="Times New Roman" w:eastAsia="Calibri" w:hAnsi="Times New Roman"/>
          </w:rPr>
          <w:t>http://www.snoskainfo.ru</w:t>
        </w:r>
      </w:hyperlink>
      <w:r w:rsidRPr="009B22CC">
        <w:rPr>
          <w:rFonts w:ascii="Times New Roman" w:hAnsi="Times New Roman"/>
          <w:sz w:val="24"/>
          <w:szCs w:val="24"/>
        </w:rPr>
        <w:t>) (выбрать в п. 6 условие «</w:t>
      </w:r>
      <w:r w:rsidRPr="009B22CC">
        <w:rPr>
          <w:rFonts w:ascii="Times New Roman" w:hAnsi="Times New Roman"/>
          <w:i/>
          <w:iCs/>
          <w:sz w:val="24"/>
          <w:szCs w:val="24"/>
        </w:rPr>
        <w:t>без добавления тире между элементами библиографической записи</w:t>
      </w:r>
      <w:r w:rsidRPr="009B22CC">
        <w:rPr>
          <w:rFonts w:ascii="Times New Roman" w:hAnsi="Times New Roman"/>
          <w:sz w:val="24"/>
          <w:szCs w:val="24"/>
        </w:rPr>
        <w:t xml:space="preserve">»). </w:t>
      </w:r>
    </w:p>
    <w:p w:rsidR="00680821" w:rsidRPr="009B22CC" w:rsidRDefault="00680821" w:rsidP="006808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B22CC">
        <w:rPr>
          <w:rFonts w:ascii="Times New Roman" w:hAnsi="Times New Roman"/>
          <w:color w:val="000000" w:themeColor="text1"/>
          <w:sz w:val="24"/>
          <w:szCs w:val="24"/>
        </w:rPr>
        <w:t xml:space="preserve">Текст </w:t>
      </w:r>
      <w:r w:rsidRPr="009B22CC">
        <w:rPr>
          <w:rFonts w:ascii="Times New Roman" w:hAnsi="Times New Roman"/>
          <w:sz w:val="24"/>
          <w:szCs w:val="24"/>
        </w:rPr>
        <w:t>сборника</w:t>
      </w:r>
      <w:r w:rsidRPr="009B22CC">
        <w:rPr>
          <w:rFonts w:ascii="Times New Roman" w:hAnsi="Times New Roman"/>
          <w:color w:val="000000" w:themeColor="text1"/>
          <w:sz w:val="24"/>
          <w:szCs w:val="24"/>
        </w:rPr>
        <w:t xml:space="preserve"> будет размещён в БД «</w:t>
      </w:r>
      <w:r w:rsidRPr="009B22CC">
        <w:rPr>
          <w:rFonts w:ascii="Times New Roman" w:hAnsi="Times New Roman"/>
          <w:i/>
          <w:iCs/>
          <w:color w:val="000000" w:themeColor="text1"/>
          <w:sz w:val="24"/>
          <w:szCs w:val="24"/>
        </w:rPr>
        <w:t>РИНЦ</w:t>
      </w:r>
      <w:r w:rsidRPr="009B22CC">
        <w:rPr>
          <w:rFonts w:ascii="Times New Roman" w:hAnsi="Times New Roman"/>
          <w:color w:val="000000" w:themeColor="text1"/>
          <w:sz w:val="24"/>
          <w:szCs w:val="24"/>
        </w:rPr>
        <w:t>»,</w:t>
      </w:r>
      <w:r w:rsidRPr="009B22CC">
        <w:rPr>
          <w:rFonts w:ascii="Times New Roman" w:hAnsi="Times New Roman"/>
          <w:sz w:val="24"/>
          <w:szCs w:val="24"/>
        </w:rPr>
        <w:t xml:space="preserve"> в </w:t>
      </w:r>
      <w:proofErr w:type="gramStart"/>
      <w:r w:rsidRPr="009B22CC">
        <w:rPr>
          <w:rFonts w:ascii="Times New Roman" w:hAnsi="Times New Roman"/>
          <w:sz w:val="24"/>
          <w:szCs w:val="24"/>
        </w:rPr>
        <w:t>связи</w:t>
      </w:r>
      <w:proofErr w:type="gramEnd"/>
      <w:r w:rsidRPr="009B22CC">
        <w:rPr>
          <w:rFonts w:ascii="Times New Roman" w:hAnsi="Times New Roman"/>
          <w:sz w:val="24"/>
          <w:szCs w:val="24"/>
        </w:rPr>
        <w:t xml:space="preserve"> с чем корректность </w:t>
      </w:r>
      <w:proofErr w:type="spellStart"/>
      <w:r w:rsidRPr="009B22CC">
        <w:rPr>
          <w:rFonts w:ascii="Times New Roman" w:hAnsi="Times New Roman"/>
          <w:sz w:val="24"/>
          <w:szCs w:val="24"/>
        </w:rPr>
        <w:t>пристатейного</w:t>
      </w:r>
      <w:proofErr w:type="spellEnd"/>
      <w:r w:rsidRPr="009B22CC">
        <w:rPr>
          <w:rFonts w:ascii="Times New Roman" w:hAnsi="Times New Roman"/>
          <w:sz w:val="24"/>
          <w:szCs w:val="24"/>
        </w:rPr>
        <w:t xml:space="preserve"> списка литературы будет рассматриваться в качестве одного из критериев утверждения авторских материалов к печати. </w:t>
      </w:r>
      <w:r w:rsidRPr="009B22CC">
        <w:rPr>
          <w:rFonts w:ascii="Times New Roman" w:hAnsi="Times New Roman"/>
          <w:b/>
          <w:i/>
          <w:sz w:val="24"/>
          <w:szCs w:val="24"/>
        </w:rPr>
        <w:t xml:space="preserve">Примеры оформления </w:t>
      </w:r>
      <w:proofErr w:type="spellStart"/>
      <w:r w:rsidRPr="009B22CC">
        <w:rPr>
          <w:rFonts w:ascii="Times New Roman" w:hAnsi="Times New Roman"/>
          <w:b/>
          <w:i/>
          <w:sz w:val="24"/>
          <w:szCs w:val="24"/>
        </w:rPr>
        <w:t>затекстовых</w:t>
      </w:r>
      <w:proofErr w:type="spellEnd"/>
      <w:r w:rsidRPr="009B22CC">
        <w:rPr>
          <w:rFonts w:ascii="Times New Roman" w:hAnsi="Times New Roman"/>
          <w:b/>
          <w:i/>
          <w:sz w:val="24"/>
          <w:szCs w:val="24"/>
        </w:rPr>
        <w:t xml:space="preserve"> (</w:t>
      </w:r>
      <w:proofErr w:type="spellStart"/>
      <w:r w:rsidRPr="009B22CC">
        <w:rPr>
          <w:rFonts w:ascii="Times New Roman" w:hAnsi="Times New Roman"/>
          <w:b/>
          <w:i/>
          <w:sz w:val="24"/>
          <w:szCs w:val="24"/>
        </w:rPr>
        <w:t>пристатейных</w:t>
      </w:r>
      <w:proofErr w:type="spellEnd"/>
      <w:r w:rsidRPr="009B22CC">
        <w:rPr>
          <w:rFonts w:ascii="Times New Roman" w:hAnsi="Times New Roman"/>
          <w:b/>
          <w:i/>
          <w:sz w:val="24"/>
          <w:szCs w:val="24"/>
        </w:rPr>
        <w:t xml:space="preserve">) библиографических ссылок </w:t>
      </w:r>
      <w:r w:rsidRPr="009B22CC">
        <w:rPr>
          <w:rFonts w:ascii="Times New Roman" w:hAnsi="Times New Roman"/>
          <w:sz w:val="24"/>
          <w:szCs w:val="24"/>
        </w:rPr>
        <w:t>приводятся ниже:</w:t>
      </w:r>
    </w:p>
    <w:p w:rsidR="00680821" w:rsidRPr="009B22CC" w:rsidRDefault="00680821" w:rsidP="00680821">
      <w:pPr>
        <w:pStyle w:val="Default"/>
        <w:spacing w:after="60"/>
        <w:jc w:val="center"/>
        <w:rPr>
          <w:i/>
          <w:shadow/>
          <w:color w:val="C00000"/>
        </w:rPr>
      </w:pPr>
      <w:r w:rsidRPr="009B22CC">
        <w:rPr>
          <w:i/>
          <w:shadow/>
          <w:color w:val="C00000"/>
        </w:rPr>
        <w:t>книга:</w:t>
      </w:r>
    </w:p>
    <w:p w:rsidR="00680821" w:rsidRPr="009B22CC" w:rsidRDefault="00680821" w:rsidP="00680821">
      <w:pPr>
        <w:pStyle w:val="Default"/>
        <w:tabs>
          <w:tab w:val="left" w:pos="851"/>
        </w:tabs>
        <w:ind w:firstLine="567"/>
        <w:jc w:val="both"/>
      </w:pPr>
      <w:proofErr w:type="spellStart"/>
      <w:r w:rsidRPr="009B22CC">
        <w:rPr>
          <w:i/>
        </w:rPr>
        <w:t>Волощенко</w:t>
      </w:r>
      <w:proofErr w:type="spellEnd"/>
      <w:r w:rsidRPr="009B22CC">
        <w:rPr>
          <w:i/>
        </w:rPr>
        <w:t xml:space="preserve"> Г. Г.</w:t>
      </w:r>
      <w:r w:rsidRPr="009B22CC">
        <w:t xml:space="preserve"> Досуг: генезис и развитие. Омск, 2012. 180 </w:t>
      </w:r>
      <w:proofErr w:type="gramStart"/>
      <w:r w:rsidRPr="009B22CC">
        <w:t>с</w:t>
      </w:r>
      <w:proofErr w:type="gramEnd"/>
      <w:r w:rsidRPr="009B22CC">
        <w:t>.</w:t>
      </w:r>
    </w:p>
    <w:p w:rsidR="00680821" w:rsidRPr="009B22CC" w:rsidRDefault="00680821" w:rsidP="00680821">
      <w:pPr>
        <w:pStyle w:val="Default"/>
        <w:spacing w:before="60" w:after="60"/>
        <w:jc w:val="center"/>
        <w:rPr>
          <w:i/>
          <w:shadow/>
          <w:color w:val="C00000"/>
        </w:rPr>
      </w:pPr>
      <w:r w:rsidRPr="009B22CC">
        <w:rPr>
          <w:i/>
          <w:shadow/>
          <w:color w:val="C00000"/>
        </w:rPr>
        <w:t>статья из журнала:</w:t>
      </w:r>
    </w:p>
    <w:p w:rsidR="00680821" w:rsidRPr="009B22CC" w:rsidRDefault="00680821" w:rsidP="00680821">
      <w:pPr>
        <w:pStyle w:val="a"/>
        <w:numPr>
          <w:ilvl w:val="0"/>
          <w:numId w:val="0"/>
        </w:numPr>
        <w:tabs>
          <w:tab w:val="left" w:pos="709"/>
          <w:tab w:val="left" w:pos="993"/>
        </w:tabs>
        <w:ind w:firstLine="567"/>
      </w:pPr>
      <w:proofErr w:type="spellStart"/>
      <w:r w:rsidRPr="009B22CC">
        <w:rPr>
          <w:i/>
        </w:rPr>
        <w:t>Шеховская</w:t>
      </w:r>
      <w:proofErr w:type="spellEnd"/>
      <w:r w:rsidRPr="009B22CC">
        <w:rPr>
          <w:i/>
        </w:rPr>
        <w:t xml:space="preserve"> Н. Л., </w:t>
      </w:r>
      <w:proofErr w:type="spellStart"/>
      <w:r w:rsidRPr="009B22CC">
        <w:rPr>
          <w:i/>
        </w:rPr>
        <w:t>Мандебура</w:t>
      </w:r>
      <w:proofErr w:type="spellEnd"/>
      <w:r w:rsidRPr="009B22CC">
        <w:rPr>
          <w:i/>
        </w:rPr>
        <w:t xml:space="preserve"> Е. П.</w:t>
      </w:r>
      <w:r w:rsidRPr="009B22CC">
        <w:t xml:space="preserve"> Музейная педагогика: историко-педагогический анализ</w:t>
      </w:r>
      <w:r w:rsidRPr="009B22CC">
        <w:rPr>
          <w:shd w:val="clear" w:color="auto" w:fill="FFFFFF"/>
        </w:rPr>
        <w:t> </w:t>
      </w:r>
      <w:r w:rsidRPr="009B22CC">
        <w:t>// Научные ведомости Белгородского государственного университета. Серия: Гуманитарные науки. 2011. № 6. Т. 9. С. 343–350.</w:t>
      </w:r>
    </w:p>
    <w:p w:rsidR="00680821" w:rsidRPr="009B22CC" w:rsidRDefault="00680821" w:rsidP="00680821">
      <w:pPr>
        <w:pStyle w:val="a"/>
        <w:numPr>
          <w:ilvl w:val="0"/>
          <w:numId w:val="0"/>
        </w:numPr>
        <w:tabs>
          <w:tab w:val="left" w:pos="709"/>
          <w:tab w:val="left" w:pos="993"/>
        </w:tabs>
        <w:spacing w:before="60" w:after="60"/>
        <w:jc w:val="center"/>
        <w:rPr>
          <w:i/>
          <w:shadow/>
          <w:color w:val="C00000"/>
        </w:rPr>
      </w:pPr>
      <w:r w:rsidRPr="009B22CC">
        <w:rPr>
          <w:i/>
          <w:shadow/>
          <w:color w:val="C00000"/>
        </w:rPr>
        <w:t xml:space="preserve">нормативный правовой акт: </w:t>
      </w:r>
    </w:p>
    <w:p w:rsidR="00680821" w:rsidRPr="009B22CC" w:rsidRDefault="00680821" w:rsidP="00680821">
      <w:pPr>
        <w:pStyle w:val="a"/>
        <w:numPr>
          <w:ilvl w:val="0"/>
          <w:numId w:val="0"/>
        </w:numPr>
        <w:tabs>
          <w:tab w:val="left" w:pos="709"/>
          <w:tab w:val="left" w:pos="993"/>
        </w:tabs>
        <w:ind w:firstLine="567"/>
      </w:pPr>
      <w:r w:rsidRPr="009B22CC">
        <w:rPr>
          <w:i/>
        </w:rPr>
        <w:t>Устойчивое развитие сельских территорий Алтайского края</w:t>
      </w:r>
      <w:proofErr w:type="gramStart"/>
      <w:r w:rsidRPr="009B22CC">
        <w:t> :</w:t>
      </w:r>
      <w:proofErr w:type="gramEnd"/>
      <w:r w:rsidRPr="009B22CC">
        <w:t xml:space="preserve"> </w:t>
      </w:r>
      <w:proofErr w:type="spellStart"/>
      <w:r w:rsidRPr="009B22CC">
        <w:t>госуд</w:t>
      </w:r>
      <w:proofErr w:type="spellEnd"/>
      <w:r w:rsidRPr="009B22CC">
        <w:t xml:space="preserve">. программа </w:t>
      </w:r>
      <w:proofErr w:type="spellStart"/>
      <w:r w:rsidRPr="009B22CC">
        <w:t>Алт</w:t>
      </w:r>
      <w:proofErr w:type="spellEnd"/>
      <w:r w:rsidRPr="009B22CC">
        <w:t xml:space="preserve">. края на 2012–2020 гг. : утв. Постановлением </w:t>
      </w:r>
      <w:proofErr w:type="spellStart"/>
      <w:r w:rsidRPr="009B22CC">
        <w:t>Адм</w:t>
      </w:r>
      <w:proofErr w:type="spellEnd"/>
      <w:r w:rsidRPr="009B22CC">
        <w:t xml:space="preserve">. </w:t>
      </w:r>
      <w:proofErr w:type="spellStart"/>
      <w:r w:rsidRPr="009B22CC">
        <w:t>Алт</w:t>
      </w:r>
      <w:proofErr w:type="spellEnd"/>
      <w:r w:rsidRPr="009B22CC">
        <w:t xml:space="preserve">. края от 2 авг. 2011 г. № 420. </w:t>
      </w:r>
      <w:r w:rsidRPr="009B22CC">
        <w:rPr>
          <w:lang w:val="en-US"/>
        </w:rPr>
        <w:t>URL</w:t>
      </w:r>
      <w:r w:rsidRPr="009B22CC">
        <w:t>: http://docs.cntd.ru/document/453110670 (22.10.2016).</w:t>
      </w:r>
    </w:p>
    <w:p w:rsidR="00680821" w:rsidRPr="009B22CC" w:rsidRDefault="00680821" w:rsidP="00680821">
      <w:pPr>
        <w:pStyle w:val="Default"/>
        <w:spacing w:before="60" w:after="60"/>
        <w:jc w:val="center"/>
        <w:rPr>
          <w:i/>
          <w:shadow/>
          <w:color w:val="C00000"/>
        </w:rPr>
      </w:pPr>
      <w:r w:rsidRPr="009B22CC">
        <w:rPr>
          <w:i/>
          <w:shadow/>
          <w:color w:val="C00000"/>
          <w:lang w:val="en-US"/>
        </w:rPr>
        <w:t>Internet</w:t>
      </w:r>
      <w:r w:rsidRPr="009B22CC">
        <w:rPr>
          <w:i/>
          <w:shadow/>
          <w:color w:val="C00000"/>
        </w:rPr>
        <w:t>-источник:</w:t>
      </w:r>
    </w:p>
    <w:p w:rsidR="00680821" w:rsidRPr="009B22CC" w:rsidRDefault="00680821" w:rsidP="00680821">
      <w:pPr>
        <w:pStyle w:val="Default"/>
        <w:ind w:firstLine="567"/>
        <w:jc w:val="both"/>
      </w:pPr>
      <w:r w:rsidRPr="009B22CC">
        <w:rPr>
          <w:i/>
          <w:shd w:val="clear" w:color="auto" w:fill="FFFFFF"/>
        </w:rPr>
        <w:t>Основы государственной культурной политики</w:t>
      </w:r>
      <w:proofErr w:type="gramStart"/>
      <w:r w:rsidRPr="009B22CC">
        <w:rPr>
          <w:shd w:val="clear" w:color="auto" w:fill="FFFFFF"/>
        </w:rPr>
        <w:t> :</w:t>
      </w:r>
      <w:proofErr w:type="gramEnd"/>
      <w:r w:rsidRPr="009B22CC">
        <w:rPr>
          <w:shd w:val="clear" w:color="auto" w:fill="FFFFFF"/>
        </w:rPr>
        <w:t xml:space="preserve"> утв. </w:t>
      </w:r>
      <w:r w:rsidRPr="009B22CC">
        <w:t>Указом</w:t>
      </w:r>
      <w:r w:rsidRPr="009B22CC">
        <w:rPr>
          <w:rStyle w:val="apple-converted-space"/>
          <w:shd w:val="clear" w:color="auto" w:fill="FFFFFF"/>
        </w:rPr>
        <w:t xml:space="preserve"> </w:t>
      </w:r>
      <w:r w:rsidRPr="009B22CC">
        <w:rPr>
          <w:shd w:val="clear" w:color="auto" w:fill="FFFFFF"/>
        </w:rPr>
        <w:t>Президента Российской Федерации от 24 декабря 2014 г. № 808.</w:t>
      </w:r>
      <w:r w:rsidRPr="009B22CC">
        <w:t> </w:t>
      </w:r>
      <w:r w:rsidRPr="009B22CC">
        <w:rPr>
          <w:lang w:val="en-US"/>
        </w:rPr>
        <w:t>URL</w:t>
      </w:r>
      <w:r w:rsidRPr="009B22CC">
        <w:t>: http: //</w:t>
      </w:r>
      <w:proofErr w:type="spellStart"/>
      <w:r w:rsidRPr="009B22CC">
        <w:t>base.garant.ru</w:t>
      </w:r>
      <w:proofErr w:type="spellEnd"/>
      <w:r w:rsidRPr="009B22CC">
        <w:t>/70828330/#block_1000 (19.08.2016).</w:t>
      </w:r>
    </w:p>
    <w:p w:rsidR="00680821" w:rsidRPr="009B22CC" w:rsidRDefault="00680821" w:rsidP="00680821">
      <w:pPr>
        <w:pStyle w:val="Default"/>
        <w:spacing w:before="60" w:after="60"/>
        <w:jc w:val="center"/>
        <w:rPr>
          <w:i/>
          <w:shadow/>
          <w:color w:val="C00000"/>
        </w:rPr>
      </w:pPr>
      <w:r w:rsidRPr="009B22CC">
        <w:rPr>
          <w:i/>
          <w:shadow/>
          <w:color w:val="C00000"/>
        </w:rPr>
        <w:t>книга на иностранном языке:</w:t>
      </w:r>
    </w:p>
    <w:p w:rsidR="00680821" w:rsidRPr="009B22CC" w:rsidRDefault="00680821" w:rsidP="00680821">
      <w:pPr>
        <w:pStyle w:val="a"/>
        <w:numPr>
          <w:ilvl w:val="0"/>
          <w:numId w:val="0"/>
        </w:numPr>
        <w:tabs>
          <w:tab w:val="left" w:pos="851"/>
          <w:tab w:val="left" w:pos="993"/>
        </w:tabs>
        <w:ind w:firstLine="567"/>
        <w:rPr>
          <w:kern w:val="36"/>
          <w:lang w:val="en-US" w:eastAsia="ru-RU"/>
        </w:rPr>
      </w:pPr>
      <w:r w:rsidRPr="009B22CC">
        <w:rPr>
          <w:i/>
          <w:lang w:val="en-US"/>
        </w:rPr>
        <w:t xml:space="preserve">Yarrow A., </w:t>
      </w:r>
      <w:proofErr w:type="spellStart"/>
      <w:r w:rsidRPr="009B22CC">
        <w:rPr>
          <w:i/>
          <w:lang w:val="en-US"/>
        </w:rPr>
        <w:t>Clubb</w:t>
      </w:r>
      <w:proofErr w:type="spellEnd"/>
      <w:r w:rsidRPr="009B22CC">
        <w:rPr>
          <w:i/>
          <w:lang w:val="en-US"/>
        </w:rPr>
        <w:t xml:space="preserve"> B., Draper J.–L. </w:t>
      </w:r>
      <w:r w:rsidRPr="009B22CC">
        <w:rPr>
          <w:lang w:val="en-US"/>
        </w:rPr>
        <w:t>Public Libraries, Archives and Museums: Trends in Collaboration and Cooperation. </w:t>
      </w:r>
      <w:proofErr w:type="gramStart"/>
      <w:r w:rsidRPr="009B22CC">
        <w:rPr>
          <w:lang w:val="en-US"/>
        </w:rPr>
        <w:t>The Hague, 2008.</w:t>
      </w:r>
      <w:proofErr w:type="gramEnd"/>
      <w:r w:rsidRPr="009B22CC">
        <w:rPr>
          <w:lang w:val="en-US"/>
        </w:rPr>
        <w:t> 50 p. (IFLA Professional Reports: 108).</w:t>
      </w:r>
    </w:p>
    <w:p w:rsidR="00680821" w:rsidRPr="009B22CC" w:rsidRDefault="00680821" w:rsidP="00680821">
      <w:pPr>
        <w:pStyle w:val="Default"/>
        <w:spacing w:before="60" w:after="60"/>
        <w:jc w:val="center"/>
        <w:rPr>
          <w:i/>
          <w:shadow/>
          <w:color w:val="C00000"/>
          <w:lang w:val="en-US"/>
        </w:rPr>
      </w:pPr>
      <w:r w:rsidRPr="009B22CC">
        <w:rPr>
          <w:i/>
          <w:shadow/>
          <w:color w:val="C00000"/>
        </w:rPr>
        <w:t>статья</w:t>
      </w:r>
      <w:r w:rsidRPr="009B22CC">
        <w:rPr>
          <w:i/>
          <w:shadow/>
          <w:color w:val="C00000"/>
          <w:lang w:val="en-US"/>
        </w:rPr>
        <w:t xml:space="preserve"> </w:t>
      </w:r>
      <w:r w:rsidRPr="009B22CC">
        <w:rPr>
          <w:i/>
          <w:shadow/>
          <w:color w:val="C00000"/>
        </w:rPr>
        <w:t>из</w:t>
      </w:r>
      <w:r w:rsidRPr="009B22CC">
        <w:rPr>
          <w:i/>
          <w:shadow/>
          <w:color w:val="C00000"/>
          <w:lang w:val="en-US"/>
        </w:rPr>
        <w:t xml:space="preserve"> </w:t>
      </w:r>
      <w:r w:rsidRPr="009B22CC">
        <w:rPr>
          <w:i/>
          <w:shadow/>
          <w:color w:val="C00000"/>
        </w:rPr>
        <w:t>иностранного</w:t>
      </w:r>
      <w:r w:rsidRPr="009B22CC">
        <w:rPr>
          <w:i/>
          <w:shadow/>
          <w:color w:val="C00000"/>
          <w:lang w:val="en-US"/>
        </w:rPr>
        <w:t xml:space="preserve"> </w:t>
      </w:r>
      <w:r w:rsidRPr="009B22CC">
        <w:rPr>
          <w:i/>
          <w:shadow/>
          <w:color w:val="C00000"/>
        </w:rPr>
        <w:t>журнала</w:t>
      </w:r>
      <w:r w:rsidRPr="009B22CC">
        <w:rPr>
          <w:i/>
          <w:shadow/>
          <w:color w:val="C00000"/>
          <w:lang w:val="en-US"/>
        </w:rPr>
        <w:t>:</w:t>
      </w:r>
    </w:p>
    <w:p w:rsidR="00680821" w:rsidRPr="009B22CC" w:rsidRDefault="00680821" w:rsidP="00680821">
      <w:pPr>
        <w:pStyle w:val="Default"/>
        <w:tabs>
          <w:tab w:val="left" w:pos="851"/>
          <w:tab w:val="left" w:pos="1134"/>
        </w:tabs>
        <w:ind w:firstLine="567"/>
        <w:jc w:val="both"/>
        <w:rPr>
          <w:b/>
          <w:color w:val="auto"/>
        </w:rPr>
      </w:pPr>
      <w:proofErr w:type="spellStart"/>
      <w:r w:rsidRPr="009B22CC">
        <w:rPr>
          <w:i/>
          <w:bdr w:val="none" w:sz="0" w:space="0" w:color="auto" w:frame="1"/>
          <w:lang w:val="en-US"/>
        </w:rPr>
        <w:t>Østby</w:t>
      </w:r>
      <w:proofErr w:type="spellEnd"/>
      <w:r w:rsidRPr="009B22CC">
        <w:rPr>
          <w:i/>
          <w:lang w:val="en-US"/>
        </w:rPr>
        <w:t xml:space="preserve"> </w:t>
      </w:r>
      <w:r w:rsidRPr="009B22CC">
        <w:rPr>
          <w:i/>
          <w:bdr w:val="none" w:sz="0" w:space="0" w:color="auto" w:frame="1"/>
          <w:lang w:val="en-US"/>
        </w:rPr>
        <w:t>B.</w:t>
      </w:r>
      <w:r w:rsidRPr="009B22CC">
        <w:rPr>
          <w:bdr w:val="none" w:sz="0" w:space="0" w:color="auto" w:frame="1"/>
          <w:lang w:val="en-US"/>
        </w:rPr>
        <w:t xml:space="preserve"> When three becomes one // Scandinavian Librarian Quarterly. </w:t>
      </w:r>
      <w:r w:rsidRPr="009B22CC">
        <w:rPr>
          <w:bdr w:val="none" w:sz="0" w:space="0" w:color="auto" w:frame="1"/>
        </w:rPr>
        <w:t xml:space="preserve">2002. </w:t>
      </w:r>
      <w:proofErr w:type="gramStart"/>
      <w:r w:rsidRPr="009B22CC">
        <w:rPr>
          <w:bdr w:val="none" w:sz="0" w:space="0" w:color="auto" w:frame="1"/>
          <w:lang w:val="en-US"/>
        </w:rPr>
        <w:t>No</w:t>
      </w:r>
      <w:r w:rsidRPr="009B22CC">
        <w:rPr>
          <w:bdr w:val="none" w:sz="0" w:space="0" w:color="auto" w:frame="1"/>
        </w:rPr>
        <w:t>.</w:t>
      </w:r>
      <w:r w:rsidRPr="009B22CC">
        <w:rPr>
          <w:bdr w:val="none" w:sz="0" w:space="0" w:color="auto" w:frame="1"/>
          <w:lang w:val="en-US"/>
        </w:rPr>
        <w:t> </w:t>
      </w:r>
      <w:r w:rsidRPr="009B22CC">
        <w:rPr>
          <w:bdr w:val="none" w:sz="0" w:space="0" w:color="auto" w:frame="1"/>
        </w:rPr>
        <w:t xml:space="preserve">4, </w:t>
      </w:r>
      <w:proofErr w:type="spellStart"/>
      <w:r w:rsidRPr="009B22CC">
        <w:rPr>
          <w:bdr w:val="none" w:sz="0" w:space="0" w:color="auto" w:frame="1"/>
          <w:lang w:val="en-US"/>
        </w:rPr>
        <w:t>vol</w:t>
      </w:r>
      <w:proofErr w:type="spellEnd"/>
      <w:r w:rsidRPr="009B22CC">
        <w:rPr>
          <w:bdr w:val="none" w:sz="0" w:space="0" w:color="auto" w:frame="1"/>
        </w:rPr>
        <w:t>.</w:t>
      </w:r>
      <w:r w:rsidRPr="009B22CC">
        <w:rPr>
          <w:bdr w:val="none" w:sz="0" w:space="0" w:color="auto" w:frame="1"/>
          <w:lang w:val="en-US"/>
        </w:rPr>
        <w:t> </w:t>
      </w:r>
      <w:r w:rsidRPr="009B22CC">
        <w:rPr>
          <w:bdr w:val="none" w:sz="0" w:space="0" w:color="auto" w:frame="1"/>
        </w:rPr>
        <w:t>35.</w:t>
      </w:r>
      <w:proofErr w:type="gramEnd"/>
      <w:r w:rsidRPr="009B22CC">
        <w:rPr>
          <w:bdr w:val="none" w:sz="0" w:space="0" w:color="auto" w:frame="1"/>
        </w:rPr>
        <w:t xml:space="preserve"> 10–12</w:t>
      </w:r>
      <w:r w:rsidRPr="009B22CC">
        <w:rPr>
          <w:bdr w:val="none" w:sz="0" w:space="0" w:color="auto" w:frame="1"/>
          <w:lang w:val="en-US"/>
        </w:rPr>
        <w:t> pp</w:t>
      </w:r>
      <w:r w:rsidRPr="009B22CC">
        <w:rPr>
          <w:bdr w:val="none" w:sz="0" w:space="0" w:color="auto" w:frame="1"/>
        </w:rPr>
        <w:t>.</w:t>
      </w:r>
    </w:p>
    <w:p w:rsidR="00680821" w:rsidRPr="009B22CC" w:rsidRDefault="00680821" w:rsidP="00680821">
      <w:pPr>
        <w:spacing w:after="0"/>
        <w:jc w:val="center"/>
        <w:rPr>
          <w:rFonts w:ascii="Book Antiqua" w:hAnsi="Book Antiqua"/>
          <w:b/>
          <w:bCs/>
          <w:i/>
          <w:spacing w:val="60"/>
          <w:szCs w:val="24"/>
        </w:rPr>
      </w:pPr>
      <w:r w:rsidRPr="009B22CC">
        <w:rPr>
          <w:rFonts w:ascii="Book Antiqua" w:hAnsi="Book Antiqua"/>
          <w:b/>
          <w:bCs/>
          <w:i/>
          <w:spacing w:val="60"/>
          <w:szCs w:val="24"/>
        </w:rPr>
        <w:t>Внимание!</w:t>
      </w:r>
    </w:p>
    <w:p w:rsidR="00680821" w:rsidRPr="009B22CC" w:rsidRDefault="00680821" w:rsidP="00680821">
      <w:pPr>
        <w:spacing w:after="0"/>
        <w:jc w:val="center"/>
        <w:rPr>
          <w:rFonts w:ascii="Times New Roman" w:hAnsi="Times New Roman"/>
          <w:szCs w:val="24"/>
        </w:rPr>
      </w:pPr>
      <w:r w:rsidRPr="003529EC">
        <w:rPr>
          <w:rFonts w:ascii="Times New Roman" w:hAnsi="Times New Roman"/>
          <w:szCs w:val="24"/>
          <w:highlight w:val="yellow"/>
        </w:rPr>
        <w:t>Статьи предоставляются в распоряжение организационного комитета вместе со справкой, подтверждающей не менее</w:t>
      </w:r>
      <w:proofErr w:type="gramStart"/>
      <w:r w:rsidRPr="003529EC">
        <w:rPr>
          <w:rFonts w:ascii="Times New Roman" w:hAnsi="Times New Roman"/>
          <w:szCs w:val="24"/>
          <w:highlight w:val="yellow"/>
        </w:rPr>
        <w:t>,</w:t>
      </w:r>
      <w:proofErr w:type="gramEnd"/>
      <w:r w:rsidRPr="003529EC">
        <w:rPr>
          <w:rFonts w:ascii="Times New Roman" w:hAnsi="Times New Roman"/>
          <w:szCs w:val="24"/>
          <w:highlight w:val="yellow"/>
        </w:rPr>
        <w:t xml:space="preserve"> чем </w:t>
      </w:r>
      <w:r w:rsidRPr="003529EC">
        <w:rPr>
          <w:rFonts w:ascii="Times New Roman" w:hAnsi="Times New Roman"/>
          <w:b/>
          <w:szCs w:val="24"/>
          <w:highlight w:val="yellow"/>
        </w:rPr>
        <w:t>80%</w:t>
      </w:r>
      <w:r w:rsidRPr="003529EC">
        <w:rPr>
          <w:rFonts w:ascii="Times New Roman" w:hAnsi="Times New Roman"/>
          <w:szCs w:val="24"/>
          <w:highlight w:val="yellow"/>
        </w:rPr>
        <w:t xml:space="preserve"> оригинальность заявленного материала </w:t>
      </w:r>
      <w:r w:rsidRPr="003529EC">
        <w:rPr>
          <w:rFonts w:ascii="Times New Roman" w:hAnsi="Times New Roman"/>
          <w:szCs w:val="24"/>
          <w:highlight w:val="yellow"/>
        </w:rPr>
        <w:br/>
        <w:t>(проверка осуществляется через аппаратный комплекс «</w:t>
      </w:r>
      <w:hyperlink r:id="rId10" w:history="1">
        <w:r w:rsidRPr="003529EC">
          <w:rPr>
            <w:rStyle w:val="a4"/>
            <w:rFonts w:eastAsia="Calibri"/>
            <w:i/>
            <w:highlight w:val="yellow"/>
          </w:rPr>
          <w:t>Антиплагиат</w:t>
        </w:r>
      </w:hyperlink>
      <w:r w:rsidRPr="003529EC">
        <w:rPr>
          <w:rFonts w:ascii="Times New Roman" w:hAnsi="Times New Roman"/>
          <w:szCs w:val="24"/>
          <w:highlight w:val="yellow"/>
        </w:rPr>
        <w:t>»).</w:t>
      </w:r>
    </w:p>
    <w:p w:rsidR="00680821" w:rsidRPr="009B22CC" w:rsidRDefault="00680821" w:rsidP="00680821">
      <w:pPr>
        <w:spacing w:after="0"/>
        <w:jc w:val="center"/>
        <w:rPr>
          <w:rFonts w:ascii="Times New Roman" w:hAnsi="Times New Roman"/>
          <w:szCs w:val="24"/>
        </w:rPr>
      </w:pPr>
      <w:r w:rsidRPr="009B22CC">
        <w:rPr>
          <w:rFonts w:ascii="Times New Roman" w:hAnsi="Times New Roman"/>
          <w:b/>
          <w:szCs w:val="24"/>
        </w:rPr>
        <w:t>Адрес организационного комитета конференции</w:t>
      </w:r>
      <w:r w:rsidRPr="009B22CC">
        <w:rPr>
          <w:rFonts w:ascii="Times New Roman" w:hAnsi="Times New Roman"/>
          <w:szCs w:val="24"/>
        </w:rPr>
        <w:t xml:space="preserve">: </w:t>
      </w:r>
      <w:r w:rsidRPr="009B22CC">
        <w:rPr>
          <w:rFonts w:ascii="Times New Roman" w:hAnsi="Times New Roman"/>
          <w:szCs w:val="24"/>
        </w:rPr>
        <w:br/>
        <w:t xml:space="preserve">656055, Барнаул, ул. </w:t>
      </w:r>
      <w:proofErr w:type="gramStart"/>
      <w:r w:rsidRPr="009B22CC">
        <w:rPr>
          <w:rFonts w:ascii="Times New Roman" w:hAnsi="Times New Roman"/>
          <w:szCs w:val="24"/>
        </w:rPr>
        <w:t>Юрина</w:t>
      </w:r>
      <w:proofErr w:type="gramEnd"/>
      <w:r w:rsidRPr="009B22CC">
        <w:rPr>
          <w:rFonts w:ascii="Times New Roman" w:hAnsi="Times New Roman"/>
          <w:szCs w:val="24"/>
        </w:rPr>
        <w:t>, 277; каб. 302, отдел организации научно-исследовательской работы и международной деятельности Алтайского государственного института культуры.</w:t>
      </w:r>
    </w:p>
    <w:p w:rsidR="00680821" w:rsidRPr="009B22CC" w:rsidRDefault="00680821" w:rsidP="00680821">
      <w:pPr>
        <w:spacing w:after="0"/>
        <w:jc w:val="center"/>
        <w:rPr>
          <w:rFonts w:ascii="Times New Roman" w:hAnsi="Times New Roman"/>
          <w:bCs/>
          <w:color w:val="000000"/>
          <w:spacing w:val="4"/>
          <w:szCs w:val="24"/>
        </w:rPr>
      </w:pPr>
      <w:r w:rsidRPr="009B22CC">
        <w:rPr>
          <w:rFonts w:ascii="Times New Roman" w:hAnsi="Times New Roman"/>
          <w:b/>
          <w:szCs w:val="24"/>
        </w:rPr>
        <w:t>Адрес электронной почты для приёма авторских материалов</w:t>
      </w:r>
      <w:r w:rsidRPr="009B22CC">
        <w:rPr>
          <w:rFonts w:ascii="Times New Roman" w:hAnsi="Times New Roman"/>
          <w:szCs w:val="24"/>
        </w:rPr>
        <w:t xml:space="preserve">: </w:t>
      </w:r>
      <w:hyperlink r:id="rId11" w:history="1">
        <w:r w:rsidRPr="009B22CC">
          <w:rPr>
            <w:rStyle w:val="a4"/>
            <w:rFonts w:eastAsia="Calibri"/>
            <w:bCs/>
            <w:spacing w:val="4"/>
            <w:lang w:val="en-US"/>
          </w:rPr>
          <w:t>oonir</w:t>
        </w:r>
        <w:r w:rsidRPr="009B22CC">
          <w:rPr>
            <w:rStyle w:val="a4"/>
            <w:rFonts w:eastAsia="Calibri"/>
            <w:bCs/>
            <w:spacing w:val="4"/>
          </w:rPr>
          <w:t>.</w:t>
        </w:r>
        <w:r w:rsidRPr="009B22CC">
          <w:rPr>
            <w:rStyle w:val="a4"/>
            <w:rFonts w:eastAsia="Calibri"/>
            <w:bCs/>
            <w:spacing w:val="4"/>
            <w:lang w:val="en-US"/>
          </w:rPr>
          <w:t>agik</w:t>
        </w:r>
        <w:r w:rsidRPr="009B22CC">
          <w:rPr>
            <w:rStyle w:val="a4"/>
            <w:rFonts w:eastAsia="Calibri"/>
            <w:bCs/>
            <w:spacing w:val="4"/>
          </w:rPr>
          <w:t>@</w:t>
        </w:r>
        <w:r w:rsidRPr="009B22CC">
          <w:rPr>
            <w:rStyle w:val="a4"/>
            <w:rFonts w:eastAsia="Calibri"/>
            <w:bCs/>
            <w:spacing w:val="4"/>
            <w:lang w:val="en-US"/>
          </w:rPr>
          <w:t>mail</w:t>
        </w:r>
        <w:r w:rsidRPr="009B22CC">
          <w:rPr>
            <w:rStyle w:val="a4"/>
            <w:rFonts w:eastAsia="Calibri"/>
            <w:bCs/>
            <w:spacing w:val="4"/>
          </w:rPr>
          <w:t>.</w:t>
        </w:r>
        <w:r w:rsidRPr="009B22CC">
          <w:rPr>
            <w:rStyle w:val="a4"/>
            <w:rFonts w:eastAsia="Calibri"/>
            <w:bCs/>
            <w:spacing w:val="4"/>
            <w:lang w:val="en-US"/>
          </w:rPr>
          <w:t>ru</w:t>
        </w:r>
      </w:hyperlink>
      <w:r w:rsidRPr="009B22CC">
        <w:rPr>
          <w:rFonts w:ascii="Times New Roman" w:hAnsi="Times New Roman"/>
          <w:szCs w:val="24"/>
        </w:rPr>
        <w:t>.</w:t>
      </w:r>
    </w:p>
    <w:p w:rsidR="00680821" w:rsidRPr="009B22CC" w:rsidRDefault="00680821" w:rsidP="00680821">
      <w:pPr>
        <w:spacing w:after="0"/>
        <w:jc w:val="center"/>
        <w:rPr>
          <w:rFonts w:ascii="Times New Roman" w:hAnsi="Times New Roman"/>
          <w:szCs w:val="24"/>
        </w:rPr>
      </w:pPr>
      <w:r w:rsidRPr="009B22CC">
        <w:rPr>
          <w:rFonts w:ascii="Times New Roman" w:hAnsi="Times New Roman"/>
          <w:b/>
          <w:szCs w:val="24"/>
        </w:rPr>
        <w:t>Телефон для справок</w:t>
      </w:r>
      <w:r w:rsidRPr="009B22CC">
        <w:rPr>
          <w:rFonts w:ascii="Times New Roman" w:hAnsi="Times New Roman"/>
          <w:szCs w:val="24"/>
        </w:rPr>
        <w:t>: 8 (3832) 54-73-67.</w:t>
      </w:r>
    </w:p>
    <w:p w:rsidR="00680821" w:rsidRPr="009B22CC" w:rsidRDefault="00680821" w:rsidP="00680821">
      <w:pPr>
        <w:spacing w:after="0"/>
        <w:jc w:val="center"/>
        <w:rPr>
          <w:rFonts w:ascii="Times New Roman" w:hAnsi="Times New Roman"/>
          <w:szCs w:val="24"/>
        </w:rPr>
      </w:pPr>
      <w:r w:rsidRPr="009B22CC">
        <w:rPr>
          <w:rFonts w:ascii="Times New Roman" w:hAnsi="Times New Roman"/>
          <w:b/>
          <w:szCs w:val="24"/>
        </w:rPr>
        <w:t>Контактное лицо</w:t>
      </w:r>
      <w:r w:rsidRPr="009B22CC">
        <w:rPr>
          <w:rFonts w:ascii="Times New Roman" w:hAnsi="Times New Roman"/>
          <w:szCs w:val="24"/>
        </w:rPr>
        <w:t>: Хижинкова Елена Юрьевна, заведующий отделом организации научно-исследовательской работы и международной деятельности</w:t>
      </w:r>
    </w:p>
    <w:p w:rsidR="00680821" w:rsidRPr="009B22CC" w:rsidRDefault="00680821" w:rsidP="00680821">
      <w:pPr>
        <w:spacing w:after="0" w:line="240" w:lineRule="auto"/>
        <w:contextualSpacing/>
        <w:jc w:val="center"/>
        <w:rPr>
          <w:rFonts w:ascii="Times New Roman" w:hAnsi="Times New Roman"/>
          <w:szCs w:val="24"/>
        </w:rPr>
      </w:pPr>
    </w:p>
    <w:p w:rsidR="00004467" w:rsidRPr="00351FE6" w:rsidRDefault="00680821" w:rsidP="00351FE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9B22CC">
        <w:rPr>
          <w:rFonts w:ascii="Times New Roman" w:hAnsi="Times New Roman"/>
          <w:sz w:val="24"/>
          <w:szCs w:val="24"/>
        </w:rPr>
        <w:t xml:space="preserve">Члены организационного комитета </w:t>
      </w:r>
      <w:r w:rsidRPr="009B22CC">
        <w:rPr>
          <w:rFonts w:ascii="Times New Roman" w:hAnsi="Times New Roman"/>
          <w:sz w:val="24"/>
          <w:szCs w:val="24"/>
        </w:rPr>
        <w:br/>
        <w:t>выражают свою надежду на установление долгосрочных рабочих контактов с авторами!</w:t>
      </w:r>
    </w:p>
    <w:sectPr w:rsidR="00004467" w:rsidRPr="00351FE6" w:rsidSect="009B22CC">
      <w:pgSz w:w="11906" w:h="16838"/>
      <w:pgMar w:top="1135" w:right="1134" w:bottom="993" w:left="1276" w:header="709" w:footer="551" w:gutter="0"/>
      <w:pgBorders w:offsetFrom="page">
        <w:top w:val="basicWhiteDashes" w:sz="6" w:space="24" w:color="auto"/>
        <w:left w:val="basicWhiteDashes" w:sz="6" w:space="24" w:color="auto"/>
        <w:bottom w:val="basicWhiteDashes" w:sz="6" w:space="24" w:color="auto"/>
        <w:right w:val="basicWhiteDashes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D0D25"/>
    <w:multiLevelType w:val="hybridMultilevel"/>
    <w:tmpl w:val="1166F97E"/>
    <w:lvl w:ilvl="0" w:tplc="1944BB3E">
      <w:start w:val="1"/>
      <w:numFmt w:val="decimal"/>
      <w:pStyle w:val="a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670B4"/>
    <w:multiLevelType w:val="hybridMultilevel"/>
    <w:tmpl w:val="CEA8A29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80821"/>
    <w:rsid w:val="00004467"/>
    <w:rsid w:val="000F6FCE"/>
    <w:rsid w:val="00181DF9"/>
    <w:rsid w:val="001E03E6"/>
    <w:rsid w:val="001E366E"/>
    <w:rsid w:val="00351FE6"/>
    <w:rsid w:val="003529EC"/>
    <w:rsid w:val="00371863"/>
    <w:rsid w:val="003A65A8"/>
    <w:rsid w:val="00416695"/>
    <w:rsid w:val="004717D2"/>
    <w:rsid w:val="00673895"/>
    <w:rsid w:val="00680821"/>
    <w:rsid w:val="0073521F"/>
    <w:rsid w:val="007F5D9E"/>
    <w:rsid w:val="00820FD3"/>
    <w:rsid w:val="009B22CC"/>
    <w:rsid w:val="009B5B34"/>
    <w:rsid w:val="009F36F7"/>
    <w:rsid w:val="00B841D1"/>
    <w:rsid w:val="00CF6EA4"/>
    <w:rsid w:val="00D03046"/>
    <w:rsid w:val="00DA4219"/>
    <w:rsid w:val="00DE26D9"/>
    <w:rsid w:val="00E75114"/>
    <w:rsid w:val="00EE4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80821"/>
    <w:rPr>
      <w:rFonts w:ascii="Calibri" w:eastAsia="Times New Roman" w:hAnsi="Calibri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nhideWhenUsed/>
    <w:rsid w:val="00680821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680821"/>
    <w:pPr>
      <w:ind w:left="720"/>
      <w:contextualSpacing/>
    </w:pPr>
    <w:rPr>
      <w:rFonts w:eastAsia="Calibri"/>
      <w:lang w:eastAsia="en-US"/>
    </w:rPr>
  </w:style>
  <w:style w:type="paragraph" w:customStyle="1" w:styleId="Default">
    <w:name w:val="Default"/>
    <w:rsid w:val="006808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680821"/>
  </w:style>
  <w:style w:type="paragraph" w:customStyle="1" w:styleId="a">
    <w:name w:val="Для списка литературы"/>
    <w:basedOn w:val="a5"/>
    <w:link w:val="a6"/>
    <w:qFormat/>
    <w:rsid w:val="00680821"/>
    <w:pPr>
      <w:numPr>
        <w:numId w:val="1"/>
      </w:numPr>
      <w:spacing w:after="0" w:line="240" w:lineRule="auto"/>
      <w:ind w:left="0" w:firstLine="425"/>
      <w:contextualSpacing w:val="0"/>
      <w:jc w:val="both"/>
    </w:pPr>
    <w:rPr>
      <w:rFonts w:ascii="Times New Roman" w:hAnsi="Times New Roman"/>
      <w:sz w:val="24"/>
      <w:szCs w:val="24"/>
    </w:rPr>
  </w:style>
  <w:style w:type="character" w:customStyle="1" w:styleId="a6">
    <w:name w:val="Для списка литературы Знак"/>
    <w:link w:val="a"/>
    <w:rsid w:val="00680821"/>
    <w:rPr>
      <w:rFonts w:ascii="Times New Roman" w:eastAsia="Calibri" w:hAnsi="Times New Roman" w:cs="Times New Roman"/>
      <w:sz w:val="24"/>
      <w:szCs w:val="24"/>
    </w:rPr>
  </w:style>
  <w:style w:type="character" w:styleId="a7">
    <w:name w:val="FollowedHyperlink"/>
    <w:basedOn w:val="a1"/>
    <w:uiPriority w:val="99"/>
    <w:semiHidden/>
    <w:unhideWhenUsed/>
    <w:rsid w:val="007F5D9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most.yandex.ru/j/9860639948606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onir.agik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cloud/6344d1a2ca395f610d69745d/" TargetMode="External"/><Relationship Id="rId11" Type="http://schemas.openxmlformats.org/officeDocument/2006/relationships/hyperlink" Target="mailto:oonir.agik@mail.ru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antiplagia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noskainf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baumtrog</dc:creator>
  <cp:lastModifiedBy>hizhinkova</cp:lastModifiedBy>
  <cp:revision>11</cp:revision>
  <dcterms:created xsi:type="dcterms:W3CDTF">2021-11-16T09:42:00Z</dcterms:created>
  <dcterms:modified xsi:type="dcterms:W3CDTF">2022-10-14T06:06:00Z</dcterms:modified>
</cp:coreProperties>
</file>