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B298" w14:textId="31299440" w:rsidR="00DE73EA" w:rsidRDefault="00DE73EA">
      <w:r>
        <w:t xml:space="preserve">Информация о ключевых </w:t>
      </w:r>
      <w:r w:rsidR="00CF5D1F">
        <w:t xml:space="preserve">приглашенных </w:t>
      </w:r>
      <w:r>
        <w:t xml:space="preserve">спикерах </w:t>
      </w:r>
    </w:p>
    <w:p w14:paraId="526F0FFF" w14:textId="5EBA1A92" w:rsidR="00DE73EA" w:rsidRDefault="00DE73EA" w:rsidP="007D5A4C">
      <w:pPr>
        <w:pStyle w:val="a7"/>
        <w:numPr>
          <w:ilvl w:val="0"/>
          <w:numId w:val="1"/>
        </w:numPr>
      </w:pPr>
      <w:r>
        <w:t>Баранников Кирилл Анатольевич</w:t>
      </w:r>
    </w:p>
    <w:p w14:paraId="1500B573" w14:textId="616EB2F2" w:rsidR="00DE73EA" w:rsidRPr="00DE73EA" w:rsidRDefault="00816ED5" w:rsidP="00816ED5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816ED5">
        <w:rPr>
          <w:rFonts w:ascii="Arial" w:eastAsia="Times New Roman" w:hAnsi="Arial" w:cs="Arial"/>
          <w:sz w:val="20"/>
          <w:szCs w:val="20"/>
          <w:lang w:eastAsia="ru-RU"/>
        </w:rPr>
        <w:t>П</w:t>
      </w:r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роректор по развитию Московского городского педагогического университета (МГПУ). За время работы в Московском городском педагогическом университете (МГПУ) осуществлял координацию целого ряда проектов по созданию электронных решений для сферы образования. Среди наиболее ярких проектов — конструктор рабочих программ (</w:t>
      </w:r>
      <w:hyperlink r:id="rId5" w:history="1">
        <w:r w:rsidR="00DE73EA" w:rsidRPr="00DE73E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www.prok.edu.ru</w:t>
        </w:r>
      </w:hyperlink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), электронная платформа для проведения оценки качества образовательной среды (</w:t>
      </w:r>
      <w:hyperlink r:id="rId6" w:history="1">
        <w:r w:rsidR="00DE73EA" w:rsidRPr="00DE73E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www.ecers.ru</w:t>
        </w:r>
      </w:hyperlink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, </w:t>
      </w:r>
      <w:hyperlink r:id="rId7" w:history="1">
        <w:r w:rsidR="00DE73EA" w:rsidRPr="00DE73E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www.sacers.ru</w:t>
        </w:r>
      </w:hyperlink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), интернет сервис для сопровождения и развития инициатив сотрудников (</w:t>
      </w:r>
      <w:hyperlink r:id="rId8" w:history="1">
        <w:r w:rsidR="00DE73EA" w:rsidRPr="00DE73EA">
          <w:rPr>
            <w:rFonts w:ascii="Arial" w:eastAsia="Times New Roman" w:hAnsi="Arial" w:cs="Arial"/>
            <w:sz w:val="20"/>
            <w:szCs w:val="20"/>
            <w:u w:val="single"/>
            <w:lang w:eastAsia="ru-RU"/>
          </w:rPr>
          <w:t>www.zamisli.pro</w:t>
        </w:r>
      </w:hyperlink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).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 xml:space="preserve">В настоящее время ведет </w:t>
      </w:r>
      <w:r w:rsidR="0010595F" w:rsidRPr="00816ED5">
        <w:rPr>
          <w:rFonts w:ascii="Arial" w:eastAsia="Times New Roman" w:hAnsi="Arial" w:cs="Arial"/>
          <w:sz w:val="20"/>
          <w:szCs w:val="20"/>
          <w:lang w:eastAsia="ru-RU"/>
        </w:rPr>
        <w:t xml:space="preserve">интенсивную </w:t>
      </w:r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исследовательскую</w:t>
      </w:r>
      <w:r w:rsidR="0010595F" w:rsidRPr="00816ED5">
        <w:rPr>
          <w:rFonts w:ascii="Arial" w:eastAsia="Times New Roman" w:hAnsi="Arial" w:cs="Arial"/>
          <w:sz w:val="20"/>
          <w:szCs w:val="20"/>
          <w:lang w:eastAsia="ru-RU"/>
        </w:rPr>
        <w:t xml:space="preserve"> и проектную деятельность</w:t>
      </w:r>
      <w:r w:rsidR="00DE73EA" w:rsidRPr="00DE73EA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21FA85AB" w14:textId="26FFEC8D" w:rsidR="00DE73EA" w:rsidRDefault="00DE73EA">
      <w:hyperlink r:id="rId9" w:history="1">
        <w:r w:rsidRPr="00095282">
          <w:rPr>
            <w:rStyle w:val="a5"/>
          </w:rPr>
          <w:t>https://www.mgpu.ru/personal/barannikov-kirill-anatolevich/</w:t>
        </w:r>
      </w:hyperlink>
    </w:p>
    <w:p w14:paraId="2A558D67" w14:textId="6CD4BB55" w:rsidR="00DE73EA" w:rsidRDefault="00DE73EA">
      <w:r>
        <w:rPr>
          <w:noProof/>
        </w:rPr>
        <w:drawing>
          <wp:inline distT="0" distB="0" distL="0" distR="0" wp14:anchorId="05B2CBE2" wp14:editId="151015C7">
            <wp:extent cx="2476500" cy="2476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02C24" w14:textId="20F7E97C" w:rsidR="007D5A4C" w:rsidRDefault="007D5A4C">
      <w:r>
        <w:t xml:space="preserve">Познакомиться с ключевыми идеями ученого можно познакомиться в видео </w:t>
      </w:r>
      <w:hyperlink r:id="rId11" w:history="1">
        <w:r w:rsidRPr="00095282">
          <w:rPr>
            <w:rStyle w:val="a5"/>
          </w:rPr>
          <w:t>https://www.youtube.com/watch?v=o0GA-vOqwSA</w:t>
        </w:r>
      </w:hyperlink>
    </w:p>
    <w:p w14:paraId="3E5DE223" w14:textId="77777777" w:rsidR="007D5A4C" w:rsidRPr="007D5A4C" w:rsidRDefault="007D5A4C" w:rsidP="007D5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A4C">
        <w:rPr>
          <w:rFonts w:ascii="Arial" w:eastAsia="Times New Roman" w:hAnsi="Arial" w:cs="Arial"/>
          <w:b/>
          <w:bCs/>
          <w:color w:val="333333"/>
          <w:sz w:val="20"/>
          <w:szCs w:val="20"/>
          <w:shd w:val="clear" w:color="auto" w:fill="FFFFFF"/>
          <w:lang w:eastAsia="ru-RU"/>
        </w:rPr>
        <w:t>Основные публикации</w:t>
      </w:r>
    </w:p>
    <w:p w14:paraId="32B93062" w14:textId="77777777" w:rsidR="007D5A4C" w:rsidRPr="007D5A4C" w:rsidRDefault="007D5A4C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12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РОССИЙСКАЯ ШКОЛА: НАЧАЛО XXI ВЕКА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</w:r>
      <w:proofErr w:type="spell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Косарецкий</w:t>
      </w:r>
      <w:proofErr w:type="spell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С.Г., Баранников К.А., Беликов А.А., </w:t>
      </w:r>
      <w:proofErr w:type="spell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Бысик</w:t>
      </w:r>
      <w:proofErr w:type="spell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Н.В., Гетман А.В., Горбовский Р.В., Добрякова М.С., Заир-Бек С.И., Зинюхина Е.В., </w:t>
      </w:r>
      <w:proofErr w:type="spell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Капуза</w:t>
      </w:r>
      <w:proofErr w:type="spell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А.В., </w:t>
      </w:r>
      <w:proofErr w:type="spell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Керша</w:t>
      </w:r>
      <w:proofErr w:type="spell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Ю.Д., Княгинина Н.В., Ларина Г. С., Лебедева Н.В., Мерцалова Т.А., Новикова Е.Г., Пинская М.А., Реморенко И.М., Сергеева Т.В., </w:t>
      </w:r>
      <w:proofErr w:type="spell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Стрикун</w:t>
      </w:r>
      <w:proofErr w:type="spell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Н.Г. и др.</w:t>
      </w:r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серия коллективных монографий / Москва, 2019.</w:t>
      </w:r>
    </w:p>
    <w:p w14:paraId="0581E703" w14:textId="77777777" w:rsidR="007D5A4C" w:rsidRPr="007D5A4C" w:rsidRDefault="007D5A4C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13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УНИВЕРСАЛЬНЫЕ КОМПЕТЕНТНОСТИ И НОВАЯ ГРАМОТНОСТЬ: ЧЕМУ УЧИТЬ СЕГОДНЯ ДЛЯ УСПЕХА ЗАВТРА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Фрумин И.Д., Добрякова М.С., Баранников К.А., Реморенко И.М.</w:t>
      </w:r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Предварительные выводы международного доклада о тенденциях трансформации школьного образования / Москва, 2018. Сер. № 2(19) Современная аналитика образования</w:t>
      </w:r>
    </w:p>
    <w:p w14:paraId="356550ED" w14:textId="77777777" w:rsidR="007D5A4C" w:rsidRPr="007D5A4C" w:rsidRDefault="007D5A4C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14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СИСТЕМА ПОИСКА И АКСЕЛЕРАЦИИ ИНИЦИАТИВ И СТАРТАП-ПРОЕКТОВ СТУДЕНТОВ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>Баранников К.А., Лесин С.М.</w:t>
      </w:r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</w:r>
      <w:hyperlink r:id="rId15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Вестник Московского городского педагогического университета. Серия: Педагогика и психология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 2017. </w:t>
      </w:r>
      <w:hyperlink r:id="rId16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№ 2 (40)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. С. </w:t>
      </w:r>
      <w:proofErr w:type="gram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38−47</w:t>
      </w:r>
      <w:proofErr w:type="gram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14:paraId="0ADE7655" w14:textId="79464357" w:rsidR="007D5A4C" w:rsidRDefault="007D5A4C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17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СЕМАНТИКА СТАНДАРТОВ: КАК РАЗНЫЕ СТРАНЫ ФОРМУЛИРУЮТ СМЫСЛЫ СОДЕРЖАНИЯ ОБРАЗОВАНИЯ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  <w:t xml:space="preserve">Баранников </w:t>
      </w:r>
      <w:proofErr w:type="gram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К.А.</w:t>
      </w:r>
      <w:proofErr w:type="gram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, Реморенко И.М.</w:t>
      </w:r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br/>
      </w:r>
      <w:hyperlink r:id="rId18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Отечественная и зарубежная педагогика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 2017. Т. 2. </w:t>
      </w:r>
      <w:hyperlink r:id="rId19" w:history="1">
        <w:r w:rsidRPr="007D5A4C">
          <w:rPr>
            <w:rFonts w:ascii="Arial" w:eastAsia="Times New Roman" w:hAnsi="Arial" w:cs="Arial"/>
            <w:color w:val="E74C3C"/>
            <w:sz w:val="20"/>
            <w:szCs w:val="20"/>
            <w:u w:val="single"/>
            <w:lang w:eastAsia="ru-RU"/>
          </w:rPr>
          <w:t>№ 5 (44)</w:t>
        </w:r>
      </w:hyperlink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. С. </w:t>
      </w:r>
      <w:proofErr w:type="gramStart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45−56</w:t>
      </w:r>
      <w:proofErr w:type="gramEnd"/>
      <w:r w:rsidRPr="007D5A4C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.</w:t>
      </w:r>
    </w:p>
    <w:p w14:paraId="1792636F" w14:textId="65FD527E" w:rsidR="0010595F" w:rsidRDefault="0010595F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2529C51" w14:textId="6ED3D8AF" w:rsidR="0010595F" w:rsidRDefault="0010595F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502CAB8F" w14:textId="77777777" w:rsidR="00816ED5" w:rsidRDefault="00816ED5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1BBEB304" w14:textId="0499C351" w:rsidR="0010595F" w:rsidRDefault="0010595F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2</w:t>
      </w: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tab/>
      </w:r>
      <w:r w:rsidR="007D0C3A" w:rsidRPr="007D0C3A">
        <w:rPr>
          <w:rFonts w:ascii="Arial" w:eastAsia="Times New Roman" w:hAnsi="Arial" w:cs="Arial"/>
          <w:sz w:val="20"/>
          <w:szCs w:val="20"/>
          <w:lang w:eastAsia="ru-RU"/>
        </w:rPr>
        <w:t>Ирина Яковлевна</w:t>
      </w:r>
      <w:r w:rsidRPr="007D0C3A">
        <w:rPr>
          <w:rFonts w:ascii="Arial" w:eastAsia="Times New Roman" w:hAnsi="Arial" w:cs="Arial"/>
          <w:sz w:val="20"/>
          <w:szCs w:val="20"/>
          <w:lang w:eastAsia="ru-RU"/>
        </w:rPr>
        <w:t xml:space="preserve"> Мурзина, доктор культурологии, директор Института Образовательных Стратегий</w:t>
      </w:r>
      <w:r w:rsidR="007D0C3A">
        <w:rPr>
          <w:rFonts w:ascii="Arial" w:eastAsia="Times New Roman" w:hAnsi="Arial" w:cs="Arial"/>
          <w:sz w:val="20"/>
          <w:szCs w:val="20"/>
          <w:lang w:eastAsia="ru-RU"/>
        </w:rPr>
        <w:t xml:space="preserve"> (</w:t>
      </w:r>
      <w:hyperlink r:id="rId20" w:history="1">
        <w:r w:rsidR="007D0C3A" w:rsidRPr="00095282">
          <w:rPr>
            <w:rStyle w:val="a5"/>
            <w:rFonts w:ascii="Arial" w:eastAsia="Times New Roman" w:hAnsi="Arial" w:cs="Arial"/>
            <w:sz w:val="20"/>
            <w:szCs w:val="20"/>
            <w:lang w:eastAsia="ru-RU"/>
          </w:rPr>
          <w:t>http://instos.ru/</w:t>
        </w:r>
      </w:hyperlink>
      <w:r w:rsidR="007D0C3A">
        <w:rPr>
          <w:rFonts w:ascii="Arial" w:eastAsia="Times New Roman" w:hAnsi="Arial" w:cs="Arial"/>
          <w:sz w:val="20"/>
          <w:szCs w:val="20"/>
          <w:lang w:eastAsia="ru-RU"/>
        </w:rPr>
        <w:t>)</w:t>
      </w:r>
    </w:p>
    <w:p w14:paraId="5EC01CF8" w14:textId="77777777" w:rsidR="007D0C3A" w:rsidRP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8290798" w14:textId="4AFA9C1F" w:rsidR="0010595F" w:rsidRDefault="0010595F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0"/>
          <w:szCs w:val="20"/>
          <w:lang w:eastAsia="ru-RU"/>
        </w:rPr>
        <w:drawing>
          <wp:inline distT="0" distB="0" distL="0" distR="0" wp14:anchorId="0B443C56" wp14:editId="3FD5B924">
            <wp:extent cx="1600200" cy="1600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477AF" w14:textId="16BE411F" w:rsidR="0010595F" w:rsidRP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D0C3A">
        <w:rPr>
          <w:rFonts w:ascii="Arial" w:eastAsia="Times New Roman" w:hAnsi="Arial" w:cs="Arial"/>
          <w:sz w:val="20"/>
          <w:szCs w:val="20"/>
          <w:lang w:eastAsia="ru-RU"/>
        </w:rPr>
        <w:t>Познакомиться с идеями ученого можно на примере видео</w:t>
      </w:r>
    </w:p>
    <w:p w14:paraId="51EA9B1C" w14:textId="656F7130" w:rsidR="0010595F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22" w:history="1">
        <w:r w:rsidRPr="00095282">
          <w:rPr>
            <w:rStyle w:val="a5"/>
            <w:rFonts w:ascii="Arial" w:eastAsia="Times New Roman" w:hAnsi="Arial" w:cs="Arial"/>
            <w:sz w:val="20"/>
            <w:szCs w:val="20"/>
            <w:lang w:eastAsia="ru-RU"/>
          </w:rPr>
          <w:t>https://www.youtube.com/watch?v=5Ug-2hVf0t0</w:t>
        </w:r>
      </w:hyperlink>
    </w:p>
    <w:p w14:paraId="57F4B684" w14:textId="1C3A577E" w:rsidR="007D0C3A" w:rsidRP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7D0C3A">
        <w:rPr>
          <w:rFonts w:ascii="Arial" w:eastAsia="Times New Roman" w:hAnsi="Arial" w:cs="Arial"/>
          <w:sz w:val="20"/>
          <w:szCs w:val="20"/>
          <w:lang w:eastAsia="ru-RU"/>
        </w:rPr>
        <w:t xml:space="preserve">Публикации последних лет: </w:t>
      </w:r>
    </w:p>
    <w:p w14:paraId="599F0891" w14:textId="77777777" w:rsidR="00543038" w:rsidRDefault="0010595F" w:rsidP="00543038">
      <w:pPr>
        <w:shd w:val="clear" w:color="auto" w:fill="FFFFFF"/>
        <w:spacing w:before="240" w:after="150" w:line="276" w:lineRule="auto"/>
        <w:rPr>
          <w:rFonts w:ascii="Georgia" w:hAnsi="Georgia"/>
          <w:bdr w:val="none" w:sz="0" w:space="0" w:color="auto" w:frame="1"/>
          <w:shd w:val="clear" w:color="auto" w:fill="FFFFFF"/>
        </w:rPr>
      </w:pPr>
      <w:r>
        <w:rPr>
          <w:rFonts w:ascii="Georgia" w:hAnsi="Georgia"/>
          <w:color w:val="000000"/>
        </w:rPr>
        <w:br/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1. </w:t>
      </w:r>
      <w:r w:rsidRPr="00543038">
        <w:rPr>
          <w:rStyle w:val="a8"/>
          <w:rFonts w:ascii="Georgia" w:hAnsi="Georgia"/>
          <w:bdr w:val="none" w:sz="0" w:space="0" w:color="auto" w:frame="1"/>
          <w:shd w:val="clear" w:color="auto" w:fill="FFFFFF"/>
        </w:rPr>
        <w:t>Мурзина И. Я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. Город, открытый </w:t>
      </w:r>
      <w:proofErr w:type="gramStart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тобой :</w:t>
      </w:r>
      <w:proofErr w:type="gramEnd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 рабочая тетрадь для педагогов : учебно-методическое пособие / И. Я. Мурзина – Екатеринбург : ООО «Институт образовательных стратегий», 202</w:t>
      </w:r>
      <w:r w:rsidR="007D0C3A" w:rsidRPr="00543038">
        <w:rPr>
          <w:rFonts w:ascii="Georgia" w:hAnsi="Georgia"/>
          <w:bdr w:val="none" w:sz="0" w:space="0" w:color="auto" w:frame="1"/>
          <w:shd w:val="clear" w:color="auto" w:fill="FFFFFF"/>
        </w:rPr>
        <w:t>2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. – 68 с.</w:t>
      </w:r>
    </w:p>
    <w:p w14:paraId="5A5631FD" w14:textId="77777777" w:rsidR="00543038" w:rsidRDefault="0010595F" w:rsidP="00543038">
      <w:pPr>
        <w:shd w:val="clear" w:color="auto" w:fill="FFFFFF"/>
        <w:spacing w:before="240" w:after="150" w:line="276" w:lineRule="auto"/>
        <w:rPr>
          <w:rFonts w:ascii="Georgia" w:hAnsi="Georgia"/>
          <w:bdr w:val="none" w:sz="0" w:space="0" w:color="auto" w:frame="1"/>
          <w:shd w:val="clear" w:color="auto" w:fill="FFFFFF"/>
        </w:rPr>
      </w:pPr>
      <w:r w:rsidRPr="00543038">
        <w:rPr>
          <w:rFonts w:ascii="Georgia" w:hAnsi="Georgia"/>
        </w:rPr>
        <w:br/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2. </w:t>
      </w:r>
      <w:r w:rsidRPr="00543038">
        <w:rPr>
          <w:rStyle w:val="a8"/>
          <w:rFonts w:ascii="Georgia" w:hAnsi="Georgia"/>
          <w:bdr w:val="none" w:sz="0" w:space="0" w:color="auto" w:frame="1"/>
          <w:shd w:val="clear" w:color="auto" w:fill="FFFFFF"/>
        </w:rPr>
        <w:t>Мурзина И. Я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. Школьный музей: теория, практики, перспективы / И. Я. </w:t>
      </w:r>
      <w:proofErr w:type="gramStart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Мурзина ;</w:t>
      </w:r>
      <w:proofErr w:type="gramEnd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 науч. ред. Н. А. Симбирцева. – Екатеринбург: ООО «Институт образовательных стратегий», 2021. – 200 с</w:t>
      </w:r>
    </w:p>
    <w:p w14:paraId="28D27478" w14:textId="77777777" w:rsidR="00543038" w:rsidRDefault="0010595F" w:rsidP="00543038">
      <w:pPr>
        <w:shd w:val="clear" w:color="auto" w:fill="FFFFFF"/>
        <w:spacing w:before="240" w:after="150" w:line="276" w:lineRule="auto"/>
        <w:rPr>
          <w:rFonts w:ascii="Georgia" w:hAnsi="Georgia"/>
          <w:bdr w:val="none" w:sz="0" w:space="0" w:color="auto" w:frame="1"/>
          <w:shd w:val="clear" w:color="auto" w:fill="FFFFFF"/>
        </w:rPr>
      </w:pP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.</w:t>
      </w:r>
      <w:r w:rsidRPr="00543038">
        <w:rPr>
          <w:rFonts w:ascii="Georgia" w:hAnsi="Georgia"/>
        </w:rPr>
        <w:br/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3. </w:t>
      </w:r>
      <w:proofErr w:type="spellStart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Медиапрактики</w:t>
      </w:r>
      <w:proofErr w:type="spellEnd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 в патриотическом воспитании (приобщение к ценностям региональной истории и культуры</w:t>
      </w:r>
      <w:proofErr w:type="gramStart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) :</w:t>
      </w:r>
      <w:proofErr w:type="gramEnd"/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 xml:space="preserve"> учебно-методическое пособие [Текст] / </w:t>
      </w:r>
      <w:r w:rsidRPr="00543038">
        <w:rPr>
          <w:rStyle w:val="a8"/>
          <w:rFonts w:ascii="Georgia" w:hAnsi="Georgia"/>
          <w:bdr w:val="none" w:sz="0" w:space="0" w:color="auto" w:frame="1"/>
          <w:shd w:val="clear" w:color="auto" w:fill="FFFFFF"/>
        </w:rPr>
        <w:t>И. Я. Мурзина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, Н. А. Симбирцева. – Екатеринбург: OOO «Институт образовательных стратегий», 2021.– 200 с.</w:t>
      </w:r>
    </w:p>
    <w:p w14:paraId="7FE17F3D" w14:textId="77777777" w:rsidR="00543038" w:rsidRDefault="0010595F" w:rsidP="00543038">
      <w:pPr>
        <w:shd w:val="clear" w:color="auto" w:fill="FFFFFF"/>
        <w:spacing w:before="240" w:after="150" w:line="276" w:lineRule="auto"/>
        <w:rPr>
          <w:rFonts w:ascii="Georgia" w:hAnsi="Georgia"/>
          <w:bdr w:val="none" w:sz="0" w:space="0" w:color="auto" w:frame="1"/>
          <w:shd w:val="clear" w:color="auto" w:fill="FFFFFF"/>
        </w:rPr>
      </w:pPr>
      <w:r w:rsidRPr="00543038">
        <w:rPr>
          <w:rFonts w:ascii="Georgia" w:hAnsi="Georgia"/>
        </w:rPr>
        <w:br/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4. Реализуем программу воспитания в школе: чек-листы в помощь классному руководителю/ Сост. </w:t>
      </w:r>
      <w:r w:rsidRPr="00543038">
        <w:rPr>
          <w:rStyle w:val="a8"/>
          <w:rFonts w:ascii="Georgia" w:hAnsi="Georgia"/>
          <w:bdr w:val="none" w:sz="0" w:space="0" w:color="auto" w:frame="1"/>
          <w:shd w:val="clear" w:color="auto" w:fill="FFFFFF"/>
        </w:rPr>
        <w:t>И. Я. Мурзина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, А. А. Мурзин. – Екатеринбург: ООО «Институт образовательных стратегий», 2021. – 68 с.</w:t>
      </w:r>
    </w:p>
    <w:p w14:paraId="4CAB108E" w14:textId="2CCAEC8C" w:rsidR="0010595F" w:rsidRPr="00543038" w:rsidRDefault="0010595F" w:rsidP="00543038">
      <w:pPr>
        <w:shd w:val="clear" w:color="auto" w:fill="FFFFFF"/>
        <w:spacing w:before="240" w:after="150" w:line="276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43038">
        <w:rPr>
          <w:rFonts w:ascii="Georgia" w:hAnsi="Georgia"/>
        </w:rPr>
        <w:br/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5. Методические рекомендации для педагогов по организации и функционированию знаменных групп в школах и учреждениях СПО / А. Г. Казанцев, </w:t>
      </w:r>
      <w:r w:rsidRPr="00543038">
        <w:rPr>
          <w:rStyle w:val="a8"/>
          <w:rFonts w:ascii="Georgia" w:hAnsi="Georgia"/>
          <w:bdr w:val="none" w:sz="0" w:space="0" w:color="auto" w:frame="1"/>
          <w:shd w:val="clear" w:color="auto" w:fill="FFFFFF"/>
        </w:rPr>
        <w:t>И. Я. Мурзина</w:t>
      </w:r>
      <w:r w:rsidRPr="00543038">
        <w:rPr>
          <w:rFonts w:ascii="Georgia" w:hAnsi="Georgia"/>
          <w:bdr w:val="none" w:sz="0" w:space="0" w:color="auto" w:frame="1"/>
          <w:shd w:val="clear" w:color="auto" w:fill="FFFFFF"/>
        </w:rPr>
        <w:t>, А. В. Панкратов; под ред. А. Г. Казанцева. – Екатеринбург: Институт образовательных стратегий, 2022. – 44 с.</w:t>
      </w:r>
      <w:r w:rsidRPr="00543038">
        <w:rPr>
          <w:rFonts w:ascii="Georgia" w:hAnsi="Georgia"/>
        </w:rPr>
        <w:br/>
      </w:r>
    </w:p>
    <w:p w14:paraId="3FA20000" w14:textId="44E6C409" w:rsid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63FB6469" w14:textId="3E47F380" w:rsid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695549CB" w14:textId="07FCD7DA" w:rsid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09F17747" w14:textId="0F79914C" w:rsid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5C7D46B" w14:textId="1E2CF579" w:rsidR="007D0C3A" w:rsidRDefault="007D0C3A" w:rsidP="007D5A4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19A7F482" w14:textId="5D676B27" w:rsidR="007D0C3A" w:rsidRPr="00A900C9" w:rsidRDefault="00A900C9" w:rsidP="00A900C9">
      <w:pPr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3.</w:t>
      </w:r>
      <w:r w:rsidR="007D0C3A" w:rsidRPr="00A900C9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-</w:t>
      </w:r>
      <w:r w:rsidR="007D0C3A" w:rsidRPr="00A900C9">
        <w:rPr>
          <w:rFonts w:ascii="Arial" w:eastAsia="Times New Roman" w:hAnsi="Arial" w:cs="Arial"/>
          <w:lang w:eastAsia="ru-RU"/>
        </w:rPr>
        <w:t>Михаил Осипов</w:t>
      </w:r>
      <w:r w:rsidR="007E51B8" w:rsidRPr="00A900C9">
        <w:rPr>
          <w:rFonts w:ascii="Arial" w:eastAsia="Times New Roman" w:hAnsi="Arial" w:cs="Arial"/>
          <w:lang w:eastAsia="ru-RU"/>
        </w:rPr>
        <w:t xml:space="preserve">, </w:t>
      </w:r>
      <w:r w:rsidR="007E51B8" w:rsidRPr="00A900C9">
        <w:rPr>
          <w:rFonts w:ascii="Roboto" w:hAnsi="Roboto"/>
          <w:color w:val="000000"/>
          <w:shd w:val="clear" w:color="auto" w:fill="FFFFFF"/>
        </w:rPr>
        <w:t>о</w:t>
      </w:r>
      <w:r w:rsidR="007E51B8" w:rsidRPr="00A900C9">
        <w:rPr>
          <w:rFonts w:ascii="Roboto" w:hAnsi="Roboto"/>
          <w:color w:val="000000"/>
          <w:shd w:val="clear" w:color="auto" w:fill="FFFFFF"/>
        </w:rPr>
        <w:t>бразовательный методолог, эксперт методического сектора Университета Иннополис, автор канала </w:t>
      </w:r>
      <w:hyperlink r:id="rId23" w:history="1">
        <w:r w:rsidR="007E51B8" w:rsidRPr="00A900C9">
          <w:rPr>
            <w:rStyle w:val="a5"/>
            <w:rFonts w:ascii="Roboto" w:hAnsi="Roboto"/>
            <w:shd w:val="clear" w:color="auto" w:fill="FFFFFF"/>
          </w:rPr>
          <w:t>@educational_lab</w:t>
        </w:r>
      </w:hyperlink>
      <w:r w:rsidR="007E51B8" w:rsidRPr="00A900C9">
        <w:rPr>
          <w:rFonts w:ascii="Roboto" w:hAnsi="Roboto"/>
          <w:color w:val="000000"/>
          <w:shd w:val="clear" w:color="auto" w:fill="FFFFFF"/>
        </w:rPr>
        <w:t>, мои отзывы </w:t>
      </w:r>
      <w:hyperlink r:id="rId24" w:history="1">
        <w:r w:rsidR="007E51B8" w:rsidRPr="00A900C9">
          <w:rPr>
            <w:rStyle w:val="a5"/>
            <w:rFonts w:ascii="Roboto" w:hAnsi="Roboto"/>
            <w:shd w:val="clear" w:color="auto" w:fill="FFFFFF"/>
          </w:rPr>
          <w:t>@osipov_feedback</w:t>
        </w:r>
      </w:hyperlink>
    </w:p>
    <w:p w14:paraId="373358B7" w14:textId="14F55F0A" w:rsidR="007E51B8" w:rsidRDefault="007E51B8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244BB776" w14:textId="04E93D81" w:rsidR="007E51B8" w:rsidRDefault="007E51B8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555555"/>
          <w:sz w:val="20"/>
          <w:szCs w:val="20"/>
          <w:lang w:eastAsia="ru-RU"/>
        </w:rPr>
        <w:drawing>
          <wp:inline distT="0" distB="0" distL="0" distR="0" wp14:anchorId="565F4DCC" wp14:editId="0B68D13F">
            <wp:extent cx="4064000" cy="4064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920EF" w14:textId="44A1249A" w:rsidR="007E51B8" w:rsidRDefault="007E51B8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6FFD8439" w14:textId="77777777" w:rsidR="0054157C" w:rsidRPr="00543038" w:rsidRDefault="007E51B8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543038">
        <w:rPr>
          <w:rFonts w:ascii="Arial" w:eastAsia="Times New Roman" w:hAnsi="Arial" w:cs="Arial"/>
          <w:sz w:val="20"/>
          <w:szCs w:val="20"/>
          <w:lang w:eastAsia="ru-RU"/>
        </w:rPr>
        <w:t>Познакомиться с идеями</w:t>
      </w:r>
      <w:r w:rsidR="0054157C" w:rsidRPr="00543038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 практиками</w:t>
      </w:r>
      <w:r w:rsidR="0054157C"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 и электронными мультимедийными ресурсами </w:t>
      </w:r>
    </w:p>
    <w:p w14:paraId="7505EF20" w14:textId="310AC78E" w:rsidR="007E51B8" w:rsidRPr="00543038" w:rsidRDefault="007E51B8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543038">
        <w:rPr>
          <w:rFonts w:ascii="Arial" w:eastAsia="Times New Roman" w:hAnsi="Arial" w:cs="Arial"/>
          <w:sz w:val="20"/>
          <w:szCs w:val="20"/>
          <w:lang w:eastAsia="ru-RU"/>
        </w:rPr>
        <w:t>Михаила Осипова возможно</w:t>
      </w:r>
      <w:proofErr w:type="gramEnd"/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816ED5">
        <w:rPr>
          <w:rFonts w:ascii="Arial" w:eastAsia="Times New Roman" w:hAnsi="Arial" w:cs="Arial"/>
          <w:sz w:val="20"/>
          <w:szCs w:val="20"/>
          <w:lang w:eastAsia="ru-RU"/>
        </w:rPr>
        <w:t xml:space="preserve">на страницах </w:t>
      </w:r>
      <w:proofErr w:type="spellStart"/>
      <w:r w:rsidR="0054157C" w:rsidRPr="00543038">
        <w:rPr>
          <w:rFonts w:ascii="Arial" w:eastAsia="Times New Roman" w:hAnsi="Arial" w:cs="Arial"/>
          <w:sz w:val="20"/>
          <w:szCs w:val="20"/>
          <w:lang w:val="en-US" w:eastAsia="ru-RU"/>
        </w:rPr>
        <w:t>VKontakte</w:t>
      </w:r>
      <w:proofErr w:type="spellEnd"/>
      <w:r w:rsidR="0054157C"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, в </w:t>
      </w:r>
      <w:r w:rsidR="0054157C" w:rsidRPr="00543038">
        <w:rPr>
          <w:rFonts w:ascii="Arial" w:eastAsia="Times New Roman" w:hAnsi="Arial" w:cs="Arial"/>
          <w:sz w:val="20"/>
          <w:szCs w:val="20"/>
          <w:lang w:val="en-US" w:eastAsia="ru-RU"/>
        </w:rPr>
        <w:t>Telegram</w:t>
      </w:r>
      <w:r w:rsidR="0054157C"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14:paraId="0337F539" w14:textId="67809A7E" w:rsidR="00816ED5" w:rsidRDefault="00816ED5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на </w:t>
      </w:r>
      <w:proofErr w:type="gramStart"/>
      <w:r>
        <w:rPr>
          <w:rFonts w:ascii="Arial" w:eastAsia="Times New Roman" w:hAnsi="Arial" w:cs="Arial"/>
          <w:sz w:val="20"/>
          <w:szCs w:val="20"/>
          <w:lang w:eastAsia="ru-RU"/>
        </w:rPr>
        <w:t>видео-канале</w:t>
      </w:r>
      <w:proofErr w:type="gramEnd"/>
      <w:r>
        <w:rPr>
          <w:rFonts w:ascii="Arial" w:eastAsia="Times New Roman" w:hAnsi="Arial" w:cs="Arial"/>
          <w:sz w:val="20"/>
          <w:szCs w:val="20"/>
          <w:lang w:eastAsia="ru-RU"/>
        </w:rPr>
        <w:t xml:space="preserve"> «Лаборатория он-лайн обучения»:</w:t>
      </w:r>
    </w:p>
    <w:p w14:paraId="15C61690" w14:textId="14C747A7" w:rsidR="007E51B8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hyperlink r:id="rId26" w:history="1">
        <w:r w:rsidRPr="00095282">
          <w:rPr>
            <w:rStyle w:val="a5"/>
            <w:rFonts w:ascii="Arial" w:eastAsia="Times New Roman" w:hAnsi="Arial" w:cs="Arial"/>
            <w:sz w:val="20"/>
            <w:szCs w:val="20"/>
            <w:lang w:eastAsia="ru-RU"/>
          </w:rPr>
          <w:t>https://www.youtube.com/watch?v=p2W3Oj-kJnM</w:t>
        </w:r>
      </w:hyperlink>
    </w:p>
    <w:p w14:paraId="3EC8D0A1" w14:textId="0B8E805C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74DF02AA" w14:textId="2A762B45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1266C51E" w14:textId="0BA4DB94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E8881C6" w14:textId="65E76DEE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7A713DF7" w14:textId="65632C42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28A5BFD0" w14:textId="79BC4E40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812D639" w14:textId="15B134FB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A4A46B7" w14:textId="1E87C9E7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5A595A37" w14:textId="30E6CBC5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21240B9A" w14:textId="7EDDCDE9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1E3161FA" w14:textId="678870E3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785F8FB9" w14:textId="0519B58E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4656BA1D" w14:textId="082EC6DA" w:rsidR="00A900C9" w:rsidRDefault="00A900C9" w:rsidP="007E51B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14:paraId="02CF68D5" w14:textId="5B859DBB" w:rsidR="00A900C9" w:rsidRPr="00543038" w:rsidRDefault="00A900C9" w:rsidP="00A900C9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 xml:space="preserve">4. </w:t>
      </w:r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Челышева Ирина </w:t>
      </w:r>
      <w:proofErr w:type="spellStart"/>
      <w:r w:rsidRPr="00543038">
        <w:rPr>
          <w:rFonts w:ascii="Arial" w:eastAsia="Times New Roman" w:hAnsi="Arial" w:cs="Arial"/>
          <w:sz w:val="20"/>
          <w:szCs w:val="20"/>
          <w:lang w:eastAsia="ru-RU"/>
        </w:rPr>
        <w:t>Викториновна</w:t>
      </w:r>
      <w:proofErr w:type="spellEnd"/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Pr="00543038">
        <w:rPr>
          <w:rFonts w:ascii="Arial" w:eastAsia="Times New Roman" w:hAnsi="Arial" w:cs="Arial"/>
          <w:sz w:val="20"/>
          <w:szCs w:val="20"/>
          <w:lang w:eastAsia="ru-RU"/>
        </w:rPr>
        <w:t>кандидат педагогических наук, доцент</w:t>
      </w:r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proofErr w:type="spellStart"/>
      <w:proofErr w:type="gramStart"/>
      <w:r w:rsidRPr="00543038">
        <w:rPr>
          <w:rFonts w:ascii="Arial" w:eastAsia="Times New Roman" w:hAnsi="Arial" w:cs="Arial"/>
          <w:sz w:val="20"/>
          <w:szCs w:val="20"/>
          <w:lang w:eastAsia="ru-RU"/>
        </w:rPr>
        <w:t>зав.кафедрой</w:t>
      </w:r>
      <w:proofErr w:type="spellEnd"/>
      <w:proofErr w:type="gramEnd"/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F42D1F">
        <w:rPr>
          <w:rFonts w:ascii="Tahoma" w:hAnsi="Tahoma" w:cs="Tahoma"/>
          <w:color w:val="000000"/>
          <w:sz w:val="18"/>
          <w:szCs w:val="18"/>
          <w:shd w:val="clear" w:color="auto" w:fill="F5F5F5"/>
        </w:rPr>
        <w:t xml:space="preserve">психолого-педагогического образования и </w:t>
      </w:r>
      <w:proofErr w:type="spellStart"/>
      <w:r w:rsidR="00F42D1F">
        <w:rPr>
          <w:rFonts w:ascii="Tahoma" w:hAnsi="Tahoma" w:cs="Tahoma"/>
          <w:color w:val="000000"/>
          <w:sz w:val="18"/>
          <w:szCs w:val="18"/>
          <w:shd w:val="clear" w:color="auto" w:fill="F5F5F5"/>
        </w:rPr>
        <w:t>медиакоммуникациии</w:t>
      </w:r>
      <w:r w:rsidRPr="00543038">
        <w:rPr>
          <w:rFonts w:ascii="Arial" w:eastAsia="Times New Roman" w:hAnsi="Arial" w:cs="Arial"/>
          <w:sz w:val="20"/>
          <w:szCs w:val="20"/>
          <w:lang w:eastAsia="ru-RU"/>
        </w:rPr>
        <w:t>Таганрогского</w:t>
      </w:r>
      <w:proofErr w:type="spellEnd"/>
      <w:r w:rsidRPr="00543038">
        <w:rPr>
          <w:rFonts w:ascii="Arial" w:eastAsia="Times New Roman" w:hAnsi="Arial" w:cs="Arial"/>
          <w:sz w:val="20"/>
          <w:szCs w:val="20"/>
          <w:lang w:eastAsia="ru-RU"/>
        </w:rPr>
        <w:t xml:space="preserve"> института имени А.П. Чехова (филиал) «Ростовского государственного экономического университета (РИНХ)»</w:t>
      </w:r>
    </w:p>
    <w:p w14:paraId="48432549" w14:textId="734234ED" w:rsidR="00543038" w:rsidRPr="00543038" w:rsidRDefault="00543038" w:rsidP="00543038">
      <w:pPr>
        <w:shd w:val="clear" w:color="auto" w:fill="FFFFFF"/>
        <w:spacing w:after="150" w:line="240" w:lineRule="auto"/>
        <w:rPr>
          <w:rFonts w:ascii="Trebuchet MS" w:hAnsi="Trebuchet MS"/>
          <w:sz w:val="20"/>
          <w:szCs w:val="20"/>
          <w:shd w:val="clear" w:color="auto" w:fill="FFFFFF"/>
        </w:rPr>
      </w:pPr>
      <w:r>
        <w:rPr>
          <w:rFonts w:ascii="Trebuchet MS" w:hAnsi="Trebuchet MS"/>
          <w:noProof/>
          <w:sz w:val="20"/>
          <w:szCs w:val="20"/>
          <w:shd w:val="clear" w:color="auto" w:fill="FFFFFF"/>
        </w:rPr>
        <w:drawing>
          <wp:inline distT="0" distB="0" distL="0" distR="0" wp14:anchorId="4DF54C20" wp14:editId="1AD2B5BE">
            <wp:extent cx="1495425" cy="2243138"/>
            <wp:effectExtent l="0" t="0" r="0" b="5080"/>
            <wp:docPr id="6" name="Рисунок 6" descr="Изображение выглядит как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человек&#10;&#10;Автоматически созданное описание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988" cy="2248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3038">
        <w:rPr>
          <w:rFonts w:ascii="Trebuchet MS" w:hAnsi="Trebuchet MS"/>
          <w:sz w:val="20"/>
          <w:szCs w:val="20"/>
          <w:shd w:val="clear" w:color="auto" w:fill="FFFFFF"/>
        </w:rPr>
        <w:t xml:space="preserve">Член Российской Ассоциации кинообразования и </w:t>
      </w:r>
      <w:proofErr w:type="spellStart"/>
      <w:r w:rsidRPr="00543038">
        <w:rPr>
          <w:rFonts w:ascii="Trebuchet MS" w:hAnsi="Trebuchet MS"/>
          <w:sz w:val="20"/>
          <w:szCs w:val="20"/>
          <w:shd w:val="clear" w:color="auto" w:fill="FFFFFF"/>
        </w:rPr>
        <w:t>медиапедагогики</w:t>
      </w:r>
      <w:proofErr w:type="spellEnd"/>
      <w:r w:rsidRPr="00543038">
        <w:rPr>
          <w:rFonts w:ascii="Trebuchet MS" w:hAnsi="Trebuchet MS"/>
          <w:sz w:val="20"/>
          <w:szCs w:val="20"/>
          <w:shd w:val="clear" w:color="auto" w:fill="FFFFFF"/>
        </w:rPr>
        <w:t>.</w:t>
      </w:r>
    </w:p>
    <w:p w14:paraId="52FA2E65" w14:textId="2D7E2836" w:rsidR="00543038" w:rsidRP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  <w:r w:rsidRPr="00543038">
        <w:rPr>
          <w:rFonts w:ascii="Trebuchet MS" w:hAnsi="Trebuchet MS"/>
          <w:sz w:val="20"/>
          <w:szCs w:val="20"/>
        </w:rPr>
        <w:t>Член редакционного совета журнала «Медиаобразование»</w:t>
      </w:r>
      <w:r>
        <w:rPr>
          <w:rFonts w:ascii="Trebuchet MS" w:hAnsi="Trebuchet MS"/>
          <w:sz w:val="20"/>
          <w:szCs w:val="20"/>
        </w:rPr>
        <w:t xml:space="preserve"> </w:t>
      </w:r>
      <w:r w:rsidRPr="00543038">
        <w:rPr>
          <w:rFonts w:ascii="Trebuchet MS" w:hAnsi="Trebuchet MS"/>
          <w:sz w:val="20"/>
          <w:szCs w:val="20"/>
        </w:rPr>
        <w:t>(</w:t>
      </w:r>
      <w:proofErr w:type="spellStart"/>
      <w:r w:rsidRPr="00543038">
        <w:rPr>
          <w:rFonts w:ascii="Trebuchet MS" w:hAnsi="Trebuchet MS"/>
          <w:sz w:val="20"/>
          <w:szCs w:val="20"/>
        </w:rPr>
        <w:t>WebofScience</w:t>
      </w:r>
      <w:proofErr w:type="spellEnd"/>
      <w:r w:rsidRPr="00543038">
        <w:rPr>
          <w:rFonts w:ascii="Trebuchet MS" w:hAnsi="Trebuchet MS"/>
          <w:sz w:val="20"/>
          <w:szCs w:val="20"/>
        </w:rPr>
        <w:t>).</w:t>
      </w:r>
    </w:p>
    <w:p w14:paraId="62D2C077" w14:textId="031D7F1C" w:rsid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  <w:r w:rsidRPr="00543038">
        <w:rPr>
          <w:rFonts w:ascii="Trebuchet MS" w:hAnsi="Trebuchet MS"/>
          <w:sz w:val="20"/>
          <w:szCs w:val="20"/>
        </w:rPr>
        <w:t xml:space="preserve">Член рецензионного </w:t>
      </w:r>
      <w:proofErr w:type="gramStart"/>
      <w:r w:rsidRPr="00543038">
        <w:rPr>
          <w:rFonts w:ascii="Trebuchet MS" w:hAnsi="Trebuchet MS"/>
          <w:sz w:val="20"/>
          <w:szCs w:val="20"/>
        </w:rPr>
        <w:t>совета  журнала</w:t>
      </w:r>
      <w:proofErr w:type="gramEnd"/>
      <w:r w:rsidRPr="00543038">
        <w:rPr>
          <w:rFonts w:ascii="Trebuchet MS" w:hAnsi="Trebuchet MS"/>
          <w:sz w:val="20"/>
          <w:szCs w:val="20"/>
        </w:rPr>
        <w:t xml:space="preserve"> «Мир науки. Педагогика и психология» (ВАК РФ)</w:t>
      </w:r>
    </w:p>
    <w:p w14:paraId="1DA20EDE" w14:textId="08DB32D6" w:rsid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</w:p>
    <w:p w14:paraId="5C39EFF7" w14:textId="47E72515" w:rsidR="00543038" w:rsidRP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Автор курсов: </w:t>
      </w:r>
      <w:r w:rsidRPr="00543038">
        <w:rPr>
          <w:rFonts w:ascii="Trebuchet MS" w:hAnsi="Trebuchet MS"/>
          <w:sz w:val="20"/>
          <w:szCs w:val="20"/>
          <w:shd w:val="clear" w:color="auto" w:fill="FFFFFF"/>
        </w:rPr>
        <w:t xml:space="preserve">«Основы </w:t>
      </w:r>
      <w:proofErr w:type="spellStart"/>
      <w:r w:rsidRPr="00543038">
        <w:rPr>
          <w:rFonts w:ascii="Trebuchet MS" w:hAnsi="Trebuchet MS"/>
          <w:sz w:val="20"/>
          <w:szCs w:val="20"/>
          <w:shd w:val="clear" w:color="auto" w:fill="FFFFFF"/>
        </w:rPr>
        <w:t>медиаобразования»,«История</w:t>
      </w:r>
      <w:proofErr w:type="spellEnd"/>
      <w:r w:rsidRPr="00543038">
        <w:rPr>
          <w:rFonts w:ascii="Trebuchet MS" w:hAnsi="Trebuchet MS"/>
          <w:sz w:val="20"/>
          <w:szCs w:val="20"/>
          <w:shd w:val="clear" w:color="auto" w:fill="FFFFFF"/>
        </w:rPr>
        <w:t xml:space="preserve"> медиакультуры», «Развитие </w:t>
      </w:r>
      <w:proofErr w:type="spellStart"/>
      <w:r w:rsidRPr="00543038">
        <w:rPr>
          <w:rFonts w:ascii="Trebuchet MS" w:hAnsi="Trebuchet MS"/>
          <w:sz w:val="20"/>
          <w:szCs w:val="20"/>
          <w:shd w:val="clear" w:color="auto" w:fill="FFFFFF"/>
        </w:rPr>
        <w:t>медиакомпетентности</w:t>
      </w:r>
      <w:proofErr w:type="spellEnd"/>
      <w:r w:rsidRPr="00543038">
        <w:rPr>
          <w:rFonts w:ascii="Trebuchet MS" w:hAnsi="Trebuchet MS"/>
          <w:sz w:val="20"/>
          <w:szCs w:val="20"/>
          <w:shd w:val="clear" w:color="auto" w:fill="FFFFFF"/>
        </w:rPr>
        <w:t xml:space="preserve">», </w:t>
      </w:r>
      <w:r w:rsidRPr="00543038">
        <w:rPr>
          <w:rFonts w:ascii="Trebuchet MS" w:hAnsi="Trebuchet MS"/>
          <w:sz w:val="20"/>
          <w:szCs w:val="20"/>
          <w:shd w:val="clear" w:color="auto" w:fill="FFFFFF"/>
        </w:rPr>
        <w:t>«Развитие критического мышления в процессе медиаобразования», «Педагогическая аксиология»;   «Воспитательные традиции народов Юга России»; «Социально-педагогическая поддержка детей, подвергшихся насилию»;  «Методика формирования социальной активности учащихся»; «Поликультурное образование», «Научно-методическое обеспечение социально-культурной деятельности», «Педагогические основы социально-культурной деятельности» и др.</w:t>
      </w:r>
    </w:p>
    <w:p w14:paraId="5F71D827" w14:textId="09867A5D" w:rsid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</w:p>
    <w:p w14:paraId="0710EC33" w14:textId="7B08CDC5" w:rsidR="00543038" w:rsidRDefault="00543038" w:rsidP="00543038">
      <w:pPr>
        <w:pStyle w:val="a4"/>
        <w:shd w:val="clear" w:color="auto" w:fill="FFFFFF"/>
        <w:spacing w:before="0" w:beforeAutospacing="0" w:after="150" w:afterAutospacing="0" w:line="315" w:lineRule="atLeast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Основные публикации последних лет: </w:t>
      </w:r>
    </w:p>
    <w:p w14:paraId="481719DF" w14:textId="7E734BE4" w:rsidR="00F42D1F" w:rsidRPr="00F42D1F" w:rsidRDefault="00F42D1F" w:rsidP="00F42D1F">
      <w:pPr>
        <w:pStyle w:val="a4"/>
        <w:shd w:val="clear" w:color="auto" w:fill="FFFFFF"/>
        <w:spacing w:after="150" w:line="315" w:lineRule="atLeast"/>
        <w:rPr>
          <w:rFonts w:ascii="Trebuchet MS" w:hAnsi="Trebuchet MS"/>
          <w:sz w:val="20"/>
          <w:szCs w:val="20"/>
        </w:rPr>
      </w:pPr>
      <w:r w:rsidRPr="00F42D1F">
        <w:rPr>
          <w:rFonts w:ascii="Trebuchet MS" w:hAnsi="Trebuchet MS"/>
          <w:sz w:val="20"/>
          <w:szCs w:val="20"/>
        </w:rPr>
        <w:t>Челышева И.В., Михалева Г.В.ОТРАЖЕНИЕ ПРОБЛЕМЫ МЕЖЭТНИЧЕСКОЙ ТОЛЕРАНТНОСТИ СТУДЕНЧЕСКОЙ МОЛОДЕЖИ В РОССИЙСКОМ И АНГЛОЯЗЫЧНОМ МЕДИАОБРАЗОВАНИИ ПОСТСОВЕТСКОГО ПЕРИОДА (1992–2020)</w:t>
      </w:r>
      <w:r>
        <w:rPr>
          <w:rFonts w:ascii="Trebuchet MS" w:hAnsi="Trebuchet MS"/>
          <w:sz w:val="20"/>
          <w:szCs w:val="20"/>
        </w:rPr>
        <w:t>.</w:t>
      </w:r>
      <w:r w:rsidRPr="00F42D1F">
        <w:rPr>
          <w:rFonts w:ascii="Trebuchet MS" w:hAnsi="Trebuchet MS"/>
          <w:sz w:val="20"/>
          <w:szCs w:val="20"/>
        </w:rPr>
        <w:t>Москва, 2022.</w:t>
      </w:r>
    </w:p>
    <w:p w14:paraId="7166F874" w14:textId="3476CC1B" w:rsidR="00F42D1F" w:rsidRPr="00F42D1F" w:rsidRDefault="00F42D1F" w:rsidP="00F42D1F">
      <w:pPr>
        <w:pStyle w:val="a4"/>
        <w:shd w:val="clear" w:color="auto" w:fill="FFFFFF"/>
        <w:spacing w:after="150" w:line="315" w:lineRule="atLeast"/>
        <w:rPr>
          <w:rFonts w:ascii="Trebuchet MS" w:hAnsi="Trebuchet MS"/>
          <w:sz w:val="20"/>
          <w:szCs w:val="20"/>
        </w:rPr>
      </w:pPr>
      <w:r w:rsidRPr="00F42D1F">
        <w:rPr>
          <w:rFonts w:ascii="Trebuchet MS" w:hAnsi="Trebuchet MS"/>
          <w:sz w:val="20"/>
          <w:szCs w:val="20"/>
        </w:rPr>
        <w:t>Челышева И.В.</w:t>
      </w:r>
      <w:r>
        <w:rPr>
          <w:rFonts w:ascii="Trebuchet MS" w:hAnsi="Trebuchet MS"/>
          <w:sz w:val="20"/>
          <w:szCs w:val="20"/>
        </w:rPr>
        <w:t xml:space="preserve"> </w:t>
      </w:r>
      <w:r w:rsidRPr="00F42D1F">
        <w:rPr>
          <w:rFonts w:ascii="Trebuchet MS" w:hAnsi="Trebuchet MS"/>
          <w:sz w:val="20"/>
          <w:szCs w:val="20"/>
        </w:rPr>
        <w:t>РОЛЬ, ФУНКЦИИ И СОДЕРЖАНИЕ РАБОТЫ НАУЧНО-ОБРАЗОВАТЕЛЬНОГО ЦЕНТРА В МЕДИАОБРАЗОВАНИИ И МЕДИАПРОСВЕЩЕНИИ ПЕДАГОГОВ</w:t>
      </w:r>
      <w:r>
        <w:rPr>
          <w:rFonts w:ascii="Trebuchet MS" w:hAnsi="Trebuchet MS"/>
          <w:sz w:val="20"/>
          <w:szCs w:val="20"/>
        </w:rPr>
        <w:t xml:space="preserve">. </w:t>
      </w:r>
      <w:r w:rsidRPr="00F42D1F">
        <w:rPr>
          <w:rFonts w:ascii="Trebuchet MS" w:hAnsi="Trebuchet MS"/>
          <w:sz w:val="20"/>
          <w:szCs w:val="20"/>
        </w:rPr>
        <w:t>Москва, 2022.</w:t>
      </w:r>
    </w:p>
    <w:p w14:paraId="1BCAF807" w14:textId="74B1F66D" w:rsidR="00543038" w:rsidRDefault="00F42D1F" w:rsidP="00CF5D1F">
      <w:pPr>
        <w:pStyle w:val="a4"/>
        <w:shd w:val="clear" w:color="auto" w:fill="FFFFFF"/>
        <w:spacing w:after="150" w:line="315" w:lineRule="atLeast"/>
        <w:rPr>
          <w:rFonts w:ascii="Trebuchet MS" w:hAnsi="Trebuchet MS"/>
          <w:sz w:val="20"/>
          <w:szCs w:val="20"/>
        </w:rPr>
      </w:pPr>
      <w:r w:rsidRPr="00F42D1F">
        <w:rPr>
          <w:rFonts w:ascii="Trebuchet MS" w:hAnsi="Trebuchet MS"/>
          <w:sz w:val="20"/>
          <w:szCs w:val="20"/>
        </w:rPr>
        <w:t xml:space="preserve">Федоров </w:t>
      </w:r>
      <w:proofErr w:type="gramStart"/>
      <w:r w:rsidRPr="00F42D1F">
        <w:rPr>
          <w:rFonts w:ascii="Trebuchet MS" w:hAnsi="Trebuchet MS"/>
          <w:sz w:val="20"/>
          <w:szCs w:val="20"/>
        </w:rPr>
        <w:t>А.В.</w:t>
      </w:r>
      <w:proofErr w:type="gramEnd"/>
      <w:r w:rsidRPr="00F42D1F">
        <w:rPr>
          <w:rFonts w:ascii="Trebuchet MS" w:hAnsi="Trebuchet MS"/>
          <w:sz w:val="20"/>
          <w:szCs w:val="20"/>
        </w:rPr>
        <w:t>, Челышева И.В., Михалева Г.В., Сальный Р.В.МЕДИАОБРАЗОВАНИЕ ШКОЛЬНИКОВ: РАБОТА С АУДИОВИЗУАЛЬНЫМИ ПРОИЗВЕДЕНИЯМИ МЕДИАКУЛЬТУРЫ</w:t>
      </w:r>
      <w:r w:rsidR="00CF5D1F">
        <w:rPr>
          <w:rFonts w:ascii="Trebuchet MS" w:hAnsi="Trebuchet MS"/>
          <w:sz w:val="20"/>
          <w:szCs w:val="20"/>
        </w:rPr>
        <w:t xml:space="preserve">. </w:t>
      </w:r>
      <w:r w:rsidRPr="00F42D1F">
        <w:rPr>
          <w:rFonts w:ascii="Trebuchet MS" w:hAnsi="Trebuchet MS"/>
          <w:sz w:val="20"/>
          <w:szCs w:val="20"/>
        </w:rPr>
        <w:t>Москва, 2022.</w:t>
      </w:r>
    </w:p>
    <w:p w14:paraId="6A47BAD7" w14:textId="14B27A98" w:rsidR="00CF5D1F" w:rsidRDefault="00CF5D1F" w:rsidP="00CF5D1F">
      <w:pPr>
        <w:pStyle w:val="a4"/>
        <w:shd w:val="clear" w:color="auto" w:fill="FFFFFF"/>
        <w:spacing w:after="150" w:line="315" w:lineRule="atLeast"/>
        <w:rPr>
          <w:rFonts w:ascii="Trebuchet MS" w:hAnsi="Trebuchet MS"/>
          <w:sz w:val="20"/>
          <w:szCs w:val="20"/>
        </w:rPr>
      </w:pPr>
      <w:r w:rsidRPr="00CF5D1F">
        <w:rPr>
          <w:rFonts w:ascii="Trebuchet MS" w:hAnsi="Trebuchet MS"/>
          <w:sz w:val="20"/>
          <w:szCs w:val="20"/>
        </w:rPr>
        <w:t>Челышева И.В.</w:t>
      </w:r>
      <w:r>
        <w:rPr>
          <w:rFonts w:ascii="Trebuchet MS" w:hAnsi="Trebuchet MS"/>
          <w:sz w:val="20"/>
          <w:szCs w:val="20"/>
        </w:rPr>
        <w:t xml:space="preserve"> </w:t>
      </w:r>
      <w:r w:rsidRPr="00CF5D1F">
        <w:rPr>
          <w:rFonts w:ascii="Trebuchet MS" w:hAnsi="Trebuchet MS"/>
          <w:sz w:val="20"/>
          <w:szCs w:val="20"/>
        </w:rPr>
        <w:t>ПРАКТИЧЕСКИЕ ПОДХОДЫ К ИСПОЛЬЗОВАНИЮ ПОТЕНЦИАЛА ПРОИЗВЕДЕНИЙ МЕДИАКУЛЬТУРЫ В ПРОЦЕССЕ РАЗВИТИЯ МЕЖЭТНИЧЕСКОЙ ТОЛЕРАНТНОСТИ МОЛОДОГО ПОКОЛЕНИЯ</w:t>
      </w:r>
      <w:r>
        <w:rPr>
          <w:rFonts w:ascii="Trebuchet MS" w:hAnsi="Trebuchet MS"/>
          <w:sz w:val="20"/>
          <w:szCs w:val="20"/>
        </w:rPr>
        <w:t xml:space="preserve">. </w:t>
      </w:r>
      <w:r w:rsidRPr="00CF5D1F">
        <w:rPr>
          <w:rFonts w:ascii="Trebuchet MS" w:hAnsi="Trebuchet MS"/>
          <w:sz w:val="20"/>
          <w:szCs w:val="20"/>
        </w:rPr>
        <w:t xml:space="preserve">Искусство и образование. 2021. № 2 (130). С. </w:t>
      </w:r>
      <w:proofErr w:type="gramStart"/>
      <w:r w:rsidRPr="00CF5D1F">
        <w:rPr>
          <w:rFonts w:ascii="Trebuchet MS" w:hAnsi="Trebuchet MS"/>
          <w:sz w:val="20"/>
          <w:szCs w:val="20"/>
        </w:rPr>
        <w:t>217-223</w:t>
      </w:r>
      <w:proofErr w:type="gramEnd"/>
      <w:r w:rsidRPr="00CF5D1F">
        <w:rPr>
          <w:rFonts w:ascii="Trebuchet MS" w:hAnsi="Trebuchet MS"/>
          <w:sz w:val="20"/>
          <w:szCs w:val="20"/>
        </w:rPr>
        <w:t>.</w:t>
      </w:r>
    </w:p>
    <w:p w14:paraId="1E15CC06" w14:textId="77777777" w:rsidR="00CF5D1F" w:rsidRPr="00543038" w:rsidRDefault="00CF5D1F" w:rsidP="00CF5D1F">
      <w:pPr>
        <w:pStyle w:val="a4"/>
        <w:shd w:val="clear" w:color="auto" w:fill="FFFFFF"/>
        <w:spacing w:after="150" w:line="315" w:lineRule="atLeast"/>
        <w:rPr>
          <w:rFonts w:ascii="Trebuchet MS" w:hAnsi="Trebuchet MS"/>
          <w:sz w:val="20"/>
          <w:szCs w:val="20"/>
        </w:rPr>
      </w:pPr>
    </w:p>
    <w:sectPr w:rsidR="00CF5D1F" w:rsidRPr="00543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94C8C"/>
    <w:multiLevelType w:val="hybridMultilevel"/>
    <w:tmpl w:val="91529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69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A"/>
    <w:rsid w:val="0010595F"/>
    <w:rsid w:val="0054157C"/>
    <w:rsid w:val="00543038"/>
    <w:rsid w:val="007D0C3A"/>
    <w:rsid w:val="007D5A4C"/>
    <w:rsid w:val="007E51B8"/>
    <w:rsid w:val="00816ED5"/>
    <w:rsid w:val="00A900C9"/>
    <w:rsid w:val="00CE5628"/>
    <w:rsid w:val="00CF5D1F"/>
    <w:rsid w:val="00DE73EA"/>
    <w:rsid w:val="00F4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2AD69"/>
  <w15:chartTrackingRefBased/>
  <w15:docId w15:val="{FD987594-A259-40A0-9F2F-042DAD8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73EA"/>
    <w:rPr>
      <w:b/>
      <w:bCs/>
    </w:rPr>
  </w:style>
  <w:style w:type="paragraph" w:styleId="a4">
    <w:name w:val="Normal (Web)"/>
    <w:basedOn w:val="a"/>
    <w:uiPriority w:val="99"/>
    <w:unhideWhenUsed/>
    <w:rsid w:val="00DE7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E73EA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DE73E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7D5A4C"/>
    <w:pPr>
      <w:ind w:left="720"/>
      <w:contextualSpacing/>
    </w:pPr>
  </w:style>
  <w:style w:type="character" w:styleId="a8">
    <w:name w:val="Emphasis"/>
    <w:basedOn w:val="a0"/>
    <w:uiPriority w:val="20"/>
    <w:qFormat/>
    <w:rsid w:val="001059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9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60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misli.pro/" TargetMode="External"/><Relationship Id="rId13" Type="http://schemas.openxmlformats.org/officeDocument/2006/relationships/hyperlink" Target="https://elibrary.ru/item.asp?id=38170633" TargetMode="External"/><Relationship Id="rId18" Type="http://schemas.openxmlformats.org/officeDocument/2006/relationships/hyperlink" Target="https://elibrary.ru/contents.asp?id=34845475" TargetMode="External"/><Relationship Id="rId26" Type="http://schemas.openxmlformats.org/officeDocument/2006/relationships/hyperlink" Target="https://www.youtube.com/watch?v=p2W3Oj-kJn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g"/><Relationship Id="rId7" Type="http://schemas.openxmlformats.org/officeDocument/2006/relationships/hyperlink" Target="http://www.sacers.ru/" TargetMode="External"/><Relationship Id="rId12" Type="http://schemas.openxmlformats.org/officeDocument/2006/relationships/hyperlink" Target="https://elibrary.ru/item.asp?id=37340529" TargetMode="External"/><Relationship Id="rId17" Type="http://schemas.openxmlformats.org/officeDocument/2006/relationships/hyperlink" Target="https://elibrary.ru/item.asp?id=32850700" TargetMode="External"/><Relationship Id="rId25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hyperlink" Target="https://elibrary.ru/contents.asp?id=34482908&amp;selid=29308329" TargetMode="External"/><Relationship Id="rId20" Type="http://schemas.openxmlformats.org/officeDocument/2006/relationships/hyperlink" Target="http://instos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ecers.ru/" TargetMode="External"/><Relationship Id="rId11" Type="http://schemas.openxmlformats.org/officeDocument/2006/relationships/hyperlink" Target="https://www.youtube.com/watch?v=o0GA-vOqwSA" TargetMode="External"/><Relationship Id="rId24" Type="http://schemas.openxmlformats.org/officeDocument/2006/relationships/hyperlink" Target="https://t.me/osipov_feedback" TargetMode="External"/><Relationship Id="rId5" Type="http://schemas.openxmlformats.org/officeDocument/2006/relationships/hyperlink" Target="http://www.prok.edu.ru/" TargetMode="External"/><Relationship Id="rId15" Type="http://schemas.openxmlformats.org/officeDocument/2006/relationships/hyperlink" Target="https://elibrary.ru/contents.asp?id=34482908" TargetMode="External"/><Relationship Id="rId23" Type="http://schemas.openxmlformats.org/officeDocument/2006/relationships/hyperlink" Target="https://t.me/educational_lab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s://elibrary.ru/contents.asp?id=34845475&amp;selid=328507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gpu.ru/personal/barannikov-kirill-anatolevich/" TargetMode="External"/><Relationship Id="rId14" Type="http://schemas.openxmlformats.org/officeDocument/2006/relationships/hyperlink" Target="https://elibrary.ru/item.asp?id=29308329" TargetMode="External"/><Relationship Id="rId22" Type="http://schemas.openxmlformats.org/officeDocument/2006/relationships/hyperlink" Target="https://www.youtube.com/watch?v=5Ug-2hVf0t0" TargetMode="External"/><Relationship Id="rId27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3</cp:revision>
  <dcterms:created xsi:type="dcterms:W3CDTF">2023-02-09T07:31:00Z</dcterms:created>
  <dcterms:modified xsi:type="dcterms:W3CDTF">2023-02-09T10:02:00Z</dcterms:modified>
</cp:coreProperties>
</file>