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E9" w:rsidRPr="009553E9" w:rsidRDefault="009553E9" w:rsidP="009553E9">
      <w:pPr>
        <w:rPr>
          <w:b/>
          <w:bCs/>
        </w:rPr>
      </w:pPr>
      <w:r w:rsidRPr="009553E9">
        <w:rPr>
          <w:b/>
          <w:bCs/>
        </w:rPr>
        <w:fldChar w:fldCharType="begin"/>
      </w:r>
      <w:r w:rsidRPr="009553E9">
        <w:rPr>
          <w:b/>
          <w:bCs/>
        </w:rPr>
        <w:instrText xml:space="preserve"> HYPERLINK "https://www.consultant.ru/document/cons_doc_LAW_58804/" </w:instrText>
      </w:r>
      <w:r w:rsidRPr="009553E9">
        <w:rPr>
          <w:b/>
          <w:bCs/>
        </w:rPr>
        <w:fldChar w:fldCharType="separate"/>
      </w:r>
      <w:r w:rsidRPr="009553E9">
        <w:rPr>
          <w:rStyle w:val="a3"/>
          <w:b/>
          <w:bCs/>
        </w:rPr>
        <w:t>"Квалификационный справочник должностей руководителей, специалистов и других служащих" (утв. Постановлением Минтруда России от 21.08.1998 N 37) (ред. от 27.03.2018)</w:t>
      </w:r>
      <w:r w:rsidRPr="009553E9">
        <w:fldChar w:fldCharType="end"/>
      </w:r>
    </w:p>
    <w:p w:rsidR="009553E9" w:rsidRPr="009553E9" w:rsidRDefault="009553E9" w:rsidP="009553E9">
      <w:pPr>
        <w:rPr>
          <w:b/>
          <w:bCs/>
        </w:rPr>
      </w:pPr>
      <w:r w:rsidRPr="009553E9">
        <w:rPr>
          <w:b/>
          <w:bCs/>
        </w:rPr>
        <w:t>Специалист по автотехнической экспертизе (эксперт-автотехник)</w:t>
      </w:r>
    </w:p>
    <w:p w:rsidR="009553E9" w:rsidRPr="009553E9" w:rsidRDefault="009553E9" w:rsidP="009553E9">
      <w:pPr>
        <w:rPr>
          <w:b/>
          <w:bCs/>
        </w:rPr>
      </w:pPr>
      <w:r w:rsidRPr="009553E9">
        <w:rPr>
          <w:b/>
          <w:bCs/>
        </w:rPr>
        <w:t>СПЕЦИАЛИСТ ПО АВТОТЕХНИЧЕСКОЙ ЭКСПЕРТИЗЕ</w:t>
      </w:r>
    </w:p>
    <w:p w:rsidR="009553E9" w:rsidRPr="009553E9" w:rsidRDefault="009553E9" w:rsidP="009553E9">
      <w:pPr>
        <w:rPr>
          <w:b/>
          <w:bCs/>
        </w:rPr>
      </w:pPr>
      <w:r w:rsidRPr="009553E9">
        <w:rPr>
          <w:b/>
          <w:bCs/>
        </w:rPr>
        <w:t>(ЭКСПЕРТ-АВТОТЕХНИК)</w:t>
      </w:r>
    </w:p>
    <w:p w:rsidR="009553E9" w:rsidRPr="009553E9" w:rsidRDefault="009553E9" w:rsidP="009553E9">
      <w:r w:rsidRPr="009553E9">
        <w:t>(введено </w:t>
      </w:r>
      <w:hyperlink r:id="rId4" w:anchor="dst100020" w:history="1">
        <w:r w:rsidRPr="009553E9">
          <w:rPr>
            <w:rStyle w:val="a3"/>
          </w:rPr>
          <w:t>Постановлением</w:t>
        </w:r>
      </w:hyperlink>
      <w:r w:rsidRPr="009553E9">
        <w:t> Минтруда России от 21.01.2000 N 7)</w:t>
      </w:r>
    </w:p>
    <w:p w:rsidR="009553E9" w:rsidRPr="009553E9" w:rsidRDefault="009553E9" w:rsidP="009553E9">
      <w:r w:rsidRPr="009553E9">
        <w:t xml:space="preserve">Должностные обязанности. Осуществляет проведение автотехнической экспертизы, используя фактические данные о техническом состоянии транспортных средств, механизме дорожно-транспортного происшествия, дорожной обстановке и действиях участников движения, а также об обстоятельствах, способствовавших возникновению дорожно-транспортного происшествия. В процессе осуществления экспертизы проводит исследование технического состояния транспортных средств с целью установления фактических изменений (повреждений) отдельных деталей, узлов, агрегатов, систем и дополнительного оборудования, причин, их вызвавших в результате дорожно-транспортного происшествия или посторонних внешних воздействий (попадания различных предметов, атмосферных явлений и т.п.). Определяет сложность и характер изменений (повреждений) транспортных средств, возникших в результате воздействия на них различных факторов, а также технологию и методы ремонтно-восстановительных работ. Обосновывает необходимость применения специального контрольно-диагностического оборудования и приборной базы, требующихся для восстановления поврежденных транспортных средств, в соответствии с техническими требованиями и требованиями государственных и международных стандартов, а также нормативных документов заводов - изготовителей транспортных средств, действующих на момент проведения экспертизы. Устанавливает причины и время возникновения повреждений и технических неисправностей транспортных средств. Анализирует возможности обнаружения технической неисправности до момента наступления дорожно-транспортного происшествия, причинную связь между обнаруженной неисправностью (повреждением) транспортного средства и событием происшествия, а также возможности предотвращения дорожно-транспортного происшествия (наезда, столкновения, опрокидывания, возгорания и т.п.) при определенном техническом состоянии транспортного средства в момент происшествия и обстоятельства, связанные с техническим состоянием транспортного средства, которые способствовали или могли способствовать возникновению дорожно-транспортного происшествия. Исследует обстоятельства, характеризующие механизм дорожно-транспортного происшествия или отдельные его элементы (фазы) в целях определения скорости и направления движения транспортного средства, тормозного остановочного пути, направления действия сил между столкнувшимися транспортными средствами, их взаимное положение в различные моменты дорожно-транспортного происшествия. Определяет время преодоления транспортными средствами определенных участков пути, момент возникновения опасности для движения, требующий принятия экстренных мер по предотвращению происшествия. Проводит необходимые расчеты, моделирование дорожной ситуации и эксперименты (взаимного положения транспортных средств и препятствий в момент, когда водитель имел возможность предотвратить происшествие), а также исследование действий участников дорожно-транспортного происшествия в целях установления правил поведения водителей в сложившейся дорожной обстановке для обеспечения безопасности дорожного движения (какие действия водителя по управлению транспортным средством, начиная с момента возникновения опасности для движения, могли в соответствии с требованиями, предусмотренными Правилами дорожного движения Российской Федерации, предотвратить дорожно-транспортное происшествие). Устанавливает возможности водителя совершить необходимые действия для </w:t>
      </w:r>
      <w:proofErr w:type="spellStart"/>
      <w:r w:rsidRPr="009553E9">
        <w:t>избежания</w:t>
      </w:r>
      <w:proofErr w:type="spellEnd"/>
      <w:r w:rsidRPr="009553E9">
        <w:t xml:space="preserve"> или предотвращения случившегося путем снижения скорости движения в момент, когда водитель должен был и мог предвидеть </w:t>
      </w:r>
      <w:r w:rsidRPr="009553E9">
        <w:lastRenderedPageBreak/>
        <w:t>возникновение опасности для движения, причинную связь между действиями либо бездействием водителя по управлению транспортным средством и последствиями дорожно-транспортного происшествия. На основе использования технических данных и учета объективных закономерностей проводит исследование обстановки на месте дорожно-транспортного происшествия для определения значений параметров и коэффициентов, характеризующих движение транспортных средств и других объектов (коэффициенты сцепления, замедления, сопротивления качению и т.д.), условий видимости и обзорности с места водителя в момент дорожно-транспортного происшествия (по данным о дорожной обстановке и результатам проведенного осмотра), обстоятельств, относящихся к дорожной обстановке, перед дорожно-транспортным происшествием, которые способствовали или могли способствовать его возникновению. Определяет техническую возможность предотвращения дорожно-транспортного происшествия не только по исходным данным, указанным органом (лицом), назначившим экспертизу, но и по данным, полученным расчетным путем, в том числе по нескольким вариантам обстановки происшествия, вытекающим из представленных материалов. Обеспечивает научную обоснованность, полноту и доказательность проводимой автотехнической экспертизы, а также решение других вопросов, связанных с безопасностью движения и эксплуатацией транспортных средств (автомототранспорта, городского электротранспорта и иных самоходных механизмов). На основе изучения отечественной и зарубежной специальной литературы, а также компьютерных баз данных проводит исследования и дает рекомендации по обоснованности исковых требований, правильности расчетов восстановительной стоимости ремонта транспортных средств, определению размера имущественного ущерба, причиненного в дорожно-транспортном происшествии. Выполняет работу по установлению предмета и цели проведения экспертизы, принадлежности прав собственника на объекты автотехнической экспертизы. Анализирует информацию об объекте автотехнической экспертизы для проведения правовой экспертизы. Обосновывает формы и методы автотехнической экспертизы. Осуществляет деловые контакты, ведет переговоры с клиентами, в соответствии с установленным порядком оформляет заключаемые договоры, контролирует их выполнение. Консультирует клиентов по действующим правилам и требованиям нормативных правовых актов, которыми необходимо руководствоваться при подготовке материалов, касающихся проведения автотехнической экспертизы. Обеспечивает соблюдение законов и иных нормативных правовых актов, а также правильность оформления документов, необходимых при осуществлении автотехнической экспертизы, составляет экспертное заключение, акты и установленную отчетность о проведенной работе. Соблюдает требования по обеспечению конфиденциальности информации, используемой в процессе экспертизы.</w:t>
      </w:r>
    </w:p>
    <w:p w:rsidR="009553E9" w:rsidRPr="009553E9" w:rsidRDefault="009553E9" w:rsidP="009553E9">
      <w:r w:rsidRPr="009553E9">
        <w:t xml:space="preserve">Должен знать: нормативные, методические и другие материалы, касающиеся автотехнической экспертизы; формы и методы проведения автотехнической экспертизы; организацию проведения работ по установлению стоимости объектов автотехнической экспертизы; порядок установления </w:t>
      </w:r>
      <w:proofErr w:type="spellStart"/>
      <w:r w:rsidRPr="009553E9">
        <w:t>конкурентообразующих</w:t>
      </w:r>
      <w:proofErr w:type="spellEnd"/>
      <w:r w:rsidRPr="009553E9">
        <w:t xml:space="preserve"> факторов использования объектов автотехнической экспертизы; таможенные правила; порядок заключения договоров купли-продажи объектов автотехнической экспертизы и регистрации переуступки прав собственности; международные договоры и соглашения, регулирующие правовые вопросы, связанные с объектами автотехнической экспертизы; конструкцию узлов и агрегатов автотехнических средств, принципы их работы, возможные повреждения и причины их возникновения; особенности конструкций современных зарубежных транспортных средств и их дополнительного оборудования; основы управляемости и устойчивости автомобилей; особенности системы "Автомобиль - водитель - дорога - среда движения" в зависимости от оснащенности автотехнических средств; Правила дорожного движения Российской Федерации; систему управления транспортными потоками; методы проведения расчетов, связанных с моделированием дорожных ситуаций, установлением длины тормозного и остановочного пути; формы и методы оценки транспортных средств; основы </w:t>
      </w:r>
      <w:r w:rsidRPr="009553E9">
        <w:lastRenderedPageBreak/>
        <w:t>экономики и бухгалтерского учета; этику делового общения; правила проведения переговоров с клиентами; передовой отечественный и зарубежный опыт в области автотехнической экспертизы и использования результатов автотехнической экспертизы; правила и нормы по охране труда.</w:t>
      </w:r>
    </w:p>
    <w:p w:rsidR="009553E9" w:rsidRPr="009553E9" w:rsidRDefault="009553E9" w:rsidP="009553E9">
      <w:r w:rsidRPr="009553E9">
        <w:t>Требования к квалификации.</w:t>
      </w:r>
    </w:p>
    <w:p w:rsidR="009553E9" w:rsidRPr="009553E9" w:rsidRDefault="009553E9" w:rsidP="009553E9">
      <w:r w:rsidRPr="009553E9">
        <w:t>Специалист по автотехнической экспертизе (эксперт-автотехник) I категории: высшее профессиональное (техническое) образование (направления подготовки: "Эксплуатация транспортных средств", "Наземные транспортные системы" по специальностям "Автомобилетракторостроение" и "Автомобили и автомобильное хозяйство"), дополнительная подготовка по программе "Эксперт-автотехник I категории" с правом проведения без ограничений всех видов экспертных исследований по вопросам автотехнической экспертизы, стаж работы в должности специалиста по автотехнической экспертизе (эксперта-автотехника) II категории не менее 5 лет.</w:t>
      </w:r>
    </w:p>
    <w:p w:rsidR="009553E9" w:rsidRPr="009553E9" w:rsidRDefault="009553E9" w:rsidP="009553E9">
      <w:r w:rsidRPr="009553E9">
        <w:t>Специалист по автотехнической экспертизе (эксперт-автотехник) II категории: высшее профессиональное (техническое) образование (направления подготовки: "Эксплуатация транспортных средств", "Наземные транспортные системы" по специальностям "Автомобилетракторостроение" и "Автомобили и автомобильное хозяйство"), дополнительная подготовка по программе "Эксперт-автотехник II категории" с правом проведения экспертных исследований причин дорожно-транспортного происшествия и математического анализа их возникновения (без права проведения транспортно-</w:t>
      </w:r>
      <w:proofErr w:type="spellStart"/>
      <w:r w:rsidRPr="009553E9">
        <w:t>трассологических</w:t>
      </w:r>
      <w:proofErr w:type="spellEnd"/>
      <w:r w:rsidRPr="009553E9">
        <w:t xml:space="preserve"> исследований), стаж работы в должности специалиста по автотехнической экспертизе (эксперта-автотехника) не менее 3 лет.</w:t>
      </w:r>
    </w:p>
    <w:p w:rsidR="009553E9" w:rsidRPr="009553E9" w:rsidRDefault="009553E9" w:rsidP="009553E9">
      <w:r w:rsidRPr="009553E9">
        <w:t>Специалист по автотехнической экспертизе (эксперт-автотехник): высшее профессиональное (техническое) образование (направления подготовки: "Эксплуатация транспортных средств", "Наземные транспортные системы" по специальностям "Автомобилетракторостроение" и "Автомобили и автомобильное хозяйство"), дополнительная подготовка по программе "Эксперт-автотехник III категории" с правом проведения экспертизы транспортных средств (без права выдачи заключения по механизму дорожно-транспортных происшествий и транспортно-</w:t>
      </w:r>
      <w:proofErr w:type="spellStart"/>
      <w:r w:rsidRPr="009553E9">
        <w:t>трассологическим</w:t>
      </w:r>
      <w:proofErr w:type="spellEnd"/>
      <w:r w:rsidRPr="009553E9">
        <w:t xml:space="preserve"> исследованиям), стаж работы по специальности не менее 1 года.</w:t>
      </w:r>
    </w:p>
    <w:p w:rsidR="009541D7" w:rsidRDefault="009553E9">
      <w:bookmarkStart w:id="0" w:name="_GoBack"/>
      <w:bookmarkEnd w:id="0"/>
    </w:p>
    <w:sectPr w:rsidR="0095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9"/>
    <w:rsid w:val="003621F8"/>
    <w:rsid w:val="00703F3F"/>
    <w:rsid w:val="009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5E55-EF1A-4663-8FAF-762DC5C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488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69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2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8031/1aecd11da2bcf23ac2e5b734cb2e47b4c7604e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Хмелева</dc:creator>
  <cp:keywords/>
  <dc:description/>
  <cp:lastModifiedBy>Валентина Хмелева</cp:lastModifiedBy>
  <cp:revision>1</cp:revision>
  <dcterms:created xsi:type="dcterms:W3CDTF">2024-12-03T20:48:00Z</dcterms:created>
  <dcterms:modified xsi:type="dcterms:W3CDTF">2024-12-03T20:49:00Z</dcterms:modified>
</cp:coreProperties>
</file>