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D0" w:rsidRDefault="0055759D" w:rsidP="0055759D">
      <w:pPr>
        <w:jc w:val="center"/>
        <w:rPr>
          <w:rFonts w:ascii="Arial" w:hAnsi="Arial" w:cs="Arial"/>
          <w:b/>
          <w:sz w:val="28"/>
        </w:rPr>
      </w:pPr>
      <w:r w:rsidRPr="0055759D">
        <w:rPr>
          <w:rFonts w:ascii="Arial" w:hAnsi="Arial" w:cs="Arial"/>
          <w:b/>
          <w:sz w:val="28"/>
        </w:rPr>
        <w:t>Были проведены ряд опытов на базе лабораторий ННГУ им. Лобачевского и ПИМУ.</w:t>
      </w:r>
    </w:p>
    <w:p w:rsidR="0055759D" w:rsidRDefault="0055759D" w:rsidP="0055759D">
      <w:pPr>
        <w:rPr>
          <w:rFonts w:ascii="Arial" w:hAnsi="Arial" w:cs="Arial"/>
          <w:sz w:val="28"/>
        </w:rPr>
      </w:pPr>
    </w:p>
    <w:p w:rsidR="0055759D" w:rsidRPr="0055759D" w:rsidRDefault="0055759D" w:rsidP="0055759D">
      <w:pPr>
        <w:rPr>
          <w:rFonts w:ascii="Arial" w:hAnsi="Arial" w:cs="Arial"/>
        </w:rPr>
      </w:pPr>
      <w:r w:rsidRPr="0055759D">
        <w:rPr>
          <w:rFonts w:ascii="Arial" w:hAnsi="Arial" w:cs="Arial"/>
        </w:rPr>
        <w:t xml:space="preserve">1. </w:t>
      </w:r>
      <w:proofErr w:type="spellStart"/>
      <w:r w:rsidRPr="0055759D">
        <w:rPr>
          <w:rFonts w:ascii="Arial" w:hAnsi="Arial" w:cs="Arial"/>
        </w:rPr>
        <w:t>Биоцид</w:t>
      </w:r>
      <w:proofErr w:type="spellEnd"/>
      <w:r w:rsidRPr="0055759D">
        <w:rPr>
          <w:rFonts w:ascii="Arial" w:hAnsi="Arial" w:cs="Arial"/>
        </w:rPr>
        <w:t xml:space="preserve"> для снижения вирусной активности на поверхностях. </w:t>
      </w:r>
    </w:p>
    <w:p w:rsidR="0055759D" w:rsidRDefault="0055759D" w:rsidP="0055759D">
      <w:pPr>
        <w:jc w:val="both"/>
        <w:rPr>
          <w:rFonts w:ascii="Arial" w:hAnsi="Arial" w:cs="Arial"/>
        </w:rPr>
      </w:pPr>
      <w:r w:rsidRPr="0055759D">
        <w:rPr>
          <w:rFonts w:ascii="Arial" w:hAnsi="Arial" w:cs="Arial"/>
        </w:rPr>
        <w:t xml:space="preserve">Было испытано влияние </w:t>
      </w:r>
      <w:proofErr w:type="spellStart"/>
      <w:r w:rsidRPr="0055759D">
        <w:rPr>
          <w:rFonts w:ascii="Arial" w:hAnsi="Arial" w:cs="Arial"/>
        </w:rPr>
        <w:t>биоцида</w:t>
      </w:r>
      <w:proofErr w:type="spellEnd"/>
      <w:r w:rsidRPr="0055759D">
        <w:rPr>
          <w:rFonts w:ascii="Arial" w:hAnsi="Arial" w:cs="Arial"/>
        </w:rPr>
        <w:t xml:space="preserve"> на вирус гриппа H1N1. На поверхности, смоченной 10% раствором </w:t>
      </w:r>
      <w:proofErr w:type="spellStart"/>
      <w:r w:rsidRPr="0055759D">
        <w:rPr>
          <w:rFonts w:ascii="Arial" w:hAnsi="Arial" w:cs="Arial"/>
        </w:rPr>
        <w:t>биоцида</w:t>
      </w:r>
      <w:proofErr w:type="spellEnd"/>
      <w:r w:rsidRPr="0055759D">
        <w:rPr>
          <w:rFonts w:ascii="Arial" w:hAnsi="Arial" w:cs="Arial"/>
        </w:rPr>
        <w:t xml:space="preserve">, был произведен подсчет числа вирусов гриппа, и затем через 15 минут после его взаимодействия с </w:t>
      </w:r>
      <w:proofErr w:type="spellStart"/>
      <w:r w:rsidRPr="0055759D">
        <w:rPr>
          <w:rFonts w:ascii="Arial" w:hAnsi="Arial" w:cs="Arial"/>
        </w:rPr>
        <w:t>биоцидом</w:t>
      </w:r>
      <w:proofErr w:type="spellEnd"/>
      <w:r w:rsidRPr="0055759D">
        <w:rPr>
          <w:rFonts w:ascii="Arial" w:hAnsi="Arial" w:cs="Arial"/>
        </w:rPr>
        <w:t xml:space="preserve">. Результат – 99% </w:t>
      </w:r>
      <w:r>
        <w:rPr>
          <w:rFonts w:ascii="Arial" w:hAnsi="Arial" w:cs="Arial"/>
        </w:rPr>
        <w:t>стерилизации поверхности (рис. 1</w:t>
      </w:r>
      <w:r w:rsidRPr="0055759D">
        <w:rPr>
          <w:rFonts w:ascii="Arial" w:hAnsi="Arial" w:cs="Arial"/>
        </w:rPr>
        <w:t>).</w:t>
      </w:r>
    </w:p>
    <w:p w:rsidR="0055759D" w:rsidRDefault="0055759D" w:rsidP="0055759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1877695" cy="1615440"/>
            <wp:effectExtent l="0" t="0" r="8255" b="3810"/>
            <wp:wrapTight wrapText="bothSides">
              <wp:wrapPolygon edited="0">
                <wp:start x="0" y="0"/>
                <wp:lineTo x="0" y="21396"/>
                <wp:lineTo x="21476" y="21396"/>
                <wp:lineTo x="214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59D" w:rsidRPr="0055759D" w:rsidRDefault="0055759D" w:rsidP="0055759D">
      <w:pPr>
        <w:rPr>
          <w:rFonts w:ascii="Arial" w:hAnsi="Arial" w:cs="Arial"/>
        </w:rPr>
      </w:pPr>
    </w:p>
    <w:p w:rsidR="0055759D" w:rsidRPr="0055759D" w:rsidRDefault="0055759D" w:rsidP="0055759D">
      <w:pPr>
        <w:rPr>
          <w:rFonts w:ascii="Arial" w:hAnsi="Arial" w:cs="Arial"/>
        </w:rPr>
      </w:pPr>
    </w:p>
    <w:p w:rsidR="0055759D" w:rsidRPr="0055759D" w:rsidRDefault="0055759D" w:rsidP="0055759D">
      <w:pPr>
        <w:rPr>
          <w:rFonts w:ascii="Arial" w:hAnsi="Arial" w:cs="Arial"/>
        </w:rPr>
      </w:pPr>
    </w:p>
    <w:p w:rsidR="0055759D" w:rsidRPr="0055759D" w:rsidRDefault="0055759D" w:rsidP="0055759D">
      <w:pPr>
        <w:rPr>
          <w:rFonts w:ascii="Arial" w:hAnsi="Arial" w:cs="Arial"/>
        </w:rPr>
      </w:pPr>
    </w:p>
    <w:p w:rsidR="0055759D" w:rsidRPr="0055759D" w:rsidRDefault="0055759D" w:rsidP="0055759D">
      <w:pPr>
        <w:rPr>
          <w:rFonts w:ascii="Arial" w:hAnsi="Arial" w:cs="Arial"/>
        </w:rPr>
      </w:pPr>
    </w:p>
    <w:p w:rsidR="0055759D" w:rsidRDefault="0055759D" w:rsidP="0055759D">
      <w:pPr>
        <w:rPr>
          <w:rFonts w:ascii="Arial" w:hAnsi="Arial" w:cs="Arial"/>
        </w:rPr>
      </w:pPr>
    </w:p>
    <w:p w:rsidR="0055759D" w:rsidRDefault="0055759D" w:rsidP="0055759D">
      <w:pPr>
        <w:tabs>
          <w:tab w:val="left" w:pos="21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Рис.1.</w:t>
      </w:r>
      <w:r w:rsidRPr="0055759D">
        <w:rPr>
          <w:rFonts w:ascii="Arial" w:hAnsi="Arial" w:cs="Arial"/>
        </w:rPr>
        <w:t xml:space="preserve"> Результат тестирования эффективности </w:t>
      </w:r>
      <w:proofErr w:type="spellStart"/>
      <w:r w:rsidRPr="0055759D">
        <w:rPr>
          <w:rFonts w:ascii="Arial" w:hAnsi="Arial" w:cs="Arial"/>
        </w:rPr>
        <w:t>биоцида</w:t>
      </w:r>
      <w:proofErr w:type="spellEnd"/>
      <w:r w:rsidRPr="0055759D">
        <w:rPr>
          <w:rFonts w:ascii="Arial" w:hAnsi="Arial" w:cs="Arial"/>
        </w:rPr>
        <w:t xml:space="preserve"> относительно вируса гриппа H1N1.</w:t>
      </w:r>
    </w:p>
    <w:p w:rsidR="0055759D" w:rsidRDefault="0055759D" w:rsidP="0055759D">
      <w:pPr>
        <w:tabs>
          <w:tab w:val="left" w:pos="2172"/>
        </w:tabs>
        <w:jc w:val="center"/>
        <w:rPr>
          <w:rFonts w:ascii="Arial" w:hAnsi="Arial" w:cs="Arial"/>
        </w:rPr>
      </w:pPr>
    </w:p>
    <w:p w:rsidR="0055759D" w:rsidRPr="0055759D" w:rsidRDefault="0055759D" w:rsidP="0055759D">
      <w:pPr>
        <w:tabs>
          <w:tab w:val="left" w:pos="21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Pr="0055759D">
        <w:rPr>
          <w:rFonts w:ascii="Arial" w:hAnsi="Arial" w:cs="Arial"/>
        </w:rPr>
        <w:t>Биоцид</w:t>
      </w:r>
      <w:proofErr w:type="spellEnd"/>
      <w:r w:rsidRPr="0055759D">
        <w:rPr>
          <w:rFonts w:ascii="Arial" w:hAnsi="Arial" w:cs="Arial"/>
        </w:rPr>
        <w:t xml:space="preserve"> для снижения бактериальной и грибковой активности на поверхностях. </w:t>
      </w:r>
    </w:p>
    <w:p w:rsidR="0055759D" w:rsidRDefault="0055759D" w:rsidP="0055759D">
      <w:pPr>
        <w:tabs>
          <w:tab w:val="left" w:pos="2172"/>
        </w:tabs>
        <w:jc w:val="both"/>
        <w:rPr>
          <w:rFonts w:ascii="Arial" w:hAnsi="Arial" w:cs="Arial"/>
        </w:rPr>
      </w:pPr>
      <w:r w:rsidRPr="0055759D">
        <w:rPr>
          <w:rFonts w:ascii="Arial" w:hAnsi="Arial" w:cs="Arial"/>
        </w:rPr>
        <w:t xml:space="preserve">Произведен эксперимент по росту пятнённой микрофлоры на обычном «контрольном» материале без антимикробного агента и АБС-пластины с внедренным в полимерную матрицу </w:t>
      </w:r>
      <w:proofErr w:type="spellStart"/>
      <w:r w:rsidRPr="0055759D">
        <w:rPr>
          <w:rFonts w:ascii="Arial" w:hAnsi="Arial" w:cs="Arial"/>
        </w:rPr>
        <w:t>биоцидом</w:t>
      </w:r>
      <w:proofErr w:type="spellEnd"/>
      <w:r w:rsidRPr="0055759D">
        <w:rPr>
          <w:rFonts w:ascii="Arial" w:hAnsi="Arial" w:cs="Arial"/>
        </w:rPr>
        <w:t>. Произведена в</w:t>
      </w:r>
      <w:r>
        <w:rPr>
          <w:rFonts w:ascii="Arial" w:hAnsi="Arial" w:cs="Arial"/>
        </w:rPr>
        <w:t>изуальная фиксация опыта (рис. 2</w:t>
      </w:r>
      <w:r w:rsidRPr="0055759D">
        <w:rPr>
          <w:rFonts w:ascii="Arial" w:hAnsi="Arial" w:cs="Arial"/>
        </w:rPr>
        <w:t xml:space="preserve">), подсчет в ходе эксперимента </w:t>
      </w:r>
      <w:proofErr w:type="spellStart"/>
      <w:r w:rsidRPr="0055759D">
        <w:rPr>
          <w:rFonts w:ascii="Arial" w:hAnsi="Arial" w:cs="Arial"/>
        </w:rPr>
        <w:t>КМАФАнМ</w:t>
      </w:r>
      <w:proofErr w:type="spellEnd"/>
      <w:r w:rsidRPr="0055759D">
        <w:rPr>
          <w:rFonts w:ascii="Arial" w:hAnsi="Arial" w:cs="Arial"/>
        </w:rPr>
        <w:t xml:space="preserve"> (КОЕ/г) и плесеней/дрожжей с помощью тест</w:t>
      </w:r>
      <w:r>
        <w:rPr>
          <w:rFonts w:ascii="Arial" w:hAnsi="Arial" w:cs="Arial"/>
        </w:rPr>
        <w:t xml:space="preserve">-пластин </w:t>
      </w:r>
      <w:proofErr w:type="spellStart"/>
      <w:r>
        <w:rPr>
          <w:rFonts w:ascii="Arial" w:hAnsi="Arial" w:cs="Arial"/>
        </w:rPr>
        <w:t>Petrifilm</w:t>
      </w:r>
      <w:proofErr w:type="spellEnd"/>
      <w:r>
        <w:rPr>
          <w:rFonts w:ascii="Arial" w:hAnsi="Arial" w:cs="Arial"/>
        </w:rPr>
        <w:t xml:space="preserve"> 3M. На рис. 2</w:t>
      </w:r>
      <w:r w:rsidRPr="0055759D">
        <w:rPr>
          <w:rFonts w:ascii="Arial" w:hAnsi="Arial" w:cs="Arial"/>
        </w:rPr>
        <w:t xml:space="preserve"> продемонстрирован рост патогенной микрофлоры (буквально – заплесневение) контрольной пластины относительно пластины с </w:t>
      </w:r>
      <w:proofErr w:type="spellStart"/>
      <w:r w:rsidRPr="0055759D">
        <w:rPr>
          <w:rFonts w:ascii="Arial" w:hAnsi="Arial" w:cs="Arial"/>
        </w:rPr>
        <w:t>биоцидом</w:t>
      </w:r>
      <w:proofErr w:type="spellEnd"/>
      <w:r w:rsidRPr="0055759D">
        <w:rPr>
          <w:rFonts w:ascii="Arial" w:hAnsi="Arial" w:cs="Arial"/>
        </w:rPr>
        <w:t>, которая буквальна окружена «чистой» не бактериальной зоной.</w:t>
      </w:r>
    </w:p>
    <w:p w:rsidR="0055759D" w:rsidRDefault="0055759D" w:rsidP="0055759D">
      <w:pPr>
        <w:tabs>
          <w:tab w:val="left" w:pos="217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F9348F" wp14:editId="5B620A98">
            <wp:simplePos x="0" y="0"/>
            <wp:positionH relativeFrom="page">
              <wp:align>center</wp:align>
            </wp:positionH>
            <wp:positionV relativeFrom="paragraph">
              <wp:posOffset>102235</wp:posOffset>
            </wp:positionV>
            <wp:extent cx="3902075" cy="1584960"/>
            <wp:effectExtent l="0" t="0" r="3175" b="0"/>
            <wp:wrapTight wrapText="bothSides">
              <wp:wrapPolygon edited="0">
                <wp:start x="0" y="0"/>
                <wp:lineTo x="0" y="21288"/>
                <wp:lineTo x="21512" y="21288"/>
                <wp:lineTo x="215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59D" w:rsidRDefault="0055759D" w:rsidP="0055759D">
      <w:pPr>
        <w:tabs>
          <w:tab w:val="left" w:pos="2172"/>
        </w:tabs>
        <w:jc w:val="both"/>
        <w:rPr>
          <w:rFonts w:ascii="Arial" w:hAnsi="Arial" w:cs="Arial"/>
        </w:rPr>
      </w:pPr>
    </w:p>
    <w:p w:rsidR="0055759D" w:rsidRPr="0055759D" w:rsidRDefault="0055759D" w:rsidP="0055759D">
      <w:pPr>
        <w:rPr>
          <w:rFonts w:ascii="Arial" w:hAnsi="Arial" w:cs="Arial"/>
        </w:rPr>
      </w:pPr>
    </w:p>
    <w:p w:rsidR="0055759D" w:rsidRPr="0055759D" w:rsidRDefault="0055759D" w:rsidP="0055759D">
      <w:pPr>
        <w:rPr>
          <w:rFonts w:ascii="Arial" w:hAnsi="Arial" w:cs="Arial"/>
        </w:rPr>
      </w:pPr>
    </w:p>
    <w:p w:rsidR="0055759D" w:rsidRPr="0055759D" w:rsidRDefault="0055759D" w:rsidP="0055759D">
      <w:pPr>
        <w:rPr>
          <w:rFonts w:ascii="Arial" w:hAnsi="Arial" w:cs="Arial"/>
        </w:rPr>
      </w:pPr>
    </w:p>
    <w:p w:rsidR="0055759D" w:rsidRPr="0055759D" w:rsidRDefault="0055759D" w:rsidP="0055759D">
      <w:pPr>
        <w:rPr>
          <w:rFonts w:ascii="Arial" w:hAnsi="Arial" w:cs="Arial"/>
        </w:rPr>
      </w:pPr>
    </w:p>
    <w:p w:rsidR="0055759D" w:rsidRPr="0055759D" w:rsidRDefault="0055759D" w:rsidP="0055759D">
      <w:pPr>
        <w:rPr>
          <w:rFonts w:ascii="Arial" w:hAnsi="Arial" w:cs="Arial"/>
        </w:rPr>
      </w:pPr>
    </w:p>
    <w:p w:rsidR="0055759D" w:rsidRDefault="0055759D" w:rsidP="0055759D">
      <w:pPr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Рис.2. </w:t>
      </w:r>
      <w:r w:rsidRPr="0055759D">
        <w:rPr>
          <w:rFonts w:ascii="Arial" w:hAnsi="Arial" w:cs="Arial"/>
        </w:rPr>
        <w:t xml:space="preserve">Результаты исследования </w:t>
      </w:r>
      <w:proofErr w:type="spellStart"/>
      <w:r w:rsidRPr="0055759D">
        <w:rPr>
          <w:rFonts w:ascii="Arial" w:hAnsi="Arial" w:cs="Arial"/>
        </w:rPr>
        <w:t>антимикробности</w:t>
      </w:r>
      <w:proofErr w:type="spellEnd"/>
      <w:r w:rsidRPr="0055759D">
        <w:rPr>
          <w:rFonts w:ascii="Arial" w:hAnsi="Arial" w:cs="Arial"/>
        </w:rPr>
        <w:t xml:space="preserve"> материалов с внедренным </w:t>
      </w:r>
      <w:proofErr w:type="spellStart"/>
      <w:r w:rsidRPr="0055759D">
        <w:rPr>
          <w:rFonts w:ascii="Arial" w:hAnsi="Arial" w:cs="Arial"/>
        </w:rPr>
        <w:t>биоцидом</w:t>
      </w:r>
      <w:proofErr w:type="spellEnd"/>
      <w:r w:rsidRPr="0055759D">
        <w:rPr>
          <w:rFonts w:ascii="Arial" w:hAnsi="Arial" w:cs="Arial"/>
        </w:rPr>
        <w:t xml:space="preserve"> в матрицу полимера.</w:t>
      </w: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both"/>
        <w:rPr>
          <w:rFonts w:ascii="Arial" w:hAnsi="Arial" w:cs="Arial"/>
        </w:rPr>
      </w:pPr>
      <w:r w:rsidRPr="0055759D">
        <w:rPr>
          <w:rFonts w:ascii="Arial" w:hAnsi="Arial" w:cs="Arial"/>
        </w:rPr>
        <w:lastRenderedPageBreak/>
        <w:t xml:space="preserve">Исходя из результатов данного исследования, можно сделать вывод, что </w:t>
      </w:r>
      <w:proofErr w:type="spellStart"/>
      <w:r w:rsidRPr="0055759D">
        <w:rPr>
          <w:rFonts w:ascii="Arial" w:hAnsi="Arial" w:cs="Arial"/>
        </w:rPr>
        <w:t>биоцид</w:t>
      </w:r>
      <w:proofErr w:type="spellEnd"/>
      <w:r w:rsidRPr="0055759D">
        <w:rPr>
          <w:rFonts w:ascii="Arial" w:hAnsi="Arial" w:cs="Arial"/>
        </w:rPr>
        <w:t xml:space="preserve"> цинка способен подавлять патогенную микрофлору и, при этом, со временем не возникает бактериальной резистентности к данному препарату.</w:t>
      </w:r>
    </w:p>
    <w:p w:rsidR="0055759D" w:rsidRDefault="0055759D" w:rsidP="0055759D">
      <w:pPr>
        <w:jc w:val="both"/>
        <w:rPr>
          <w:rFonts w:ascii="Arial" w:hAnsi="Arial" w:cs="Arial"/>
        </w:rPr>
      </w:pPr>
    </w:p>
    <w:p w:rsidR="0055759D" w:rsidRPr="0055759D" w:rsidRDefault="0055759D" w:rsidP="00557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5759D">
        <w:rPr>
          <w:rFonts w:ascii="Arial" w:hAnsi="Arial" w:cs="Arial"/>
        </w:rPr>
        <w:t xml:space="preserve">Применение </w:t>
      </w:r>
      <w:proofErr w:type="spellStart"/>
      <w:r w:rsidRPr="0055759D">
        <w:rPr>
          <w:rFonts w:ascii="Arial" w:hAnsi="Arial" w:cs="Arial"/>
        </w:rPr>
        <w:t>биоцида</w:t>
      </w:r>
      <w:proofErr w:type="spellEnd"/>
      <w:r w:rsidRPr="0055759D">
        <w:rPr>
          <w:rFonts w:ascii="Arial" w:hAnsi="Arial" w:cs="Arial"/>
        </w:rPr>
        <w:t xml:space="preserve"> цинка в стоматологии.</w:t>
      </w:r>
    </w:p>
    <w:p w:rsidR="0055759D" w:rsidRDefault="0055759D" w:rsidP="0055759D">
      <w:pPr>
        <w:jc w:val="both"/>
        <w:rPr>
          <w:rFonts w:ascii="Arial" w:hAnsi="Arial" w:cs="Arial"/>
        </w:rPr>
      </w:pPr>
      <w:r w:rsidRPr="0055759D">
        <w:rPr>
          <w:rFonts w:ascii="Arial" w:hAnsi="Arial" w:cs="Arial"/>
        </w:rPr>
        <w:t xml:space="preserve"> Разработана антимикробная линейка зубных паст, для предотвращения возникновения зубного камня, </w:t>
      </w:r>
      <w:r>
        <w:rPr>
          <w:rFonts w:ascii="Arial" w:hAnsi="Arial" w:cs="Arial"/>
        </w:rPr>
        <w:t>кариеса, пародонтита. На (рис. 3</w:t>
      </w:r>
      <w:r w:rsidRPr="0055759D">
        <w:rPr>
          <w:rFonts w:ascii="Arial" w:hAnsi="Arial" w:cs="Arial"/>
        </w:rPr>
        <w:t xml:space="preserve">) продемонстрирован антимикробный эффект </w:t>
      </w:r>
      <w:proofErr w:type="spellStart"/>
      <w:r w:rsidRPr="0055759D">
        <w:rPr>
          <w:rFonts w:ascii="Arial" w:hAnsi="Arial" w:cs="Arial"/>
        </w:rPr>
        <w:t>биоцида</w:t>
      </w:r>
      <w:proofErr w:type="spellEnd"/>
      <w:r w:rsidRPr="0055759D">
        <w:rPr>
          <w:rFonts w:ascii="Arial" w:hAnsi="Arial" w:cs="Arial"/>
        </w:rPr>
        <w:t xml:space="preserve"> при его внедрении в зубную эмаль.</w:t>
      </w:r>
    </w:p>
    <w:p w:rsidR="0055759D" w:rsidRDefault="0055759D" w:rsidP="0055759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DDC6197" wp14:editId="3A98C050">
            <wp:simplePos x="0" y="0"/>
            <wp:positionH relativeFrom="column">
              <wp:posOffset>1693545</wp:posOffset>
            </wp:positionH>
            <wp:positionV relativeFrom="paragraph">
              <wp:posOffset>69850</wp:posOffset>
            </wp:positionV>
            <wp:extent cx="2316480" cy="1755775"/>
            <wp:effectExtent l="0" t="0" r="7620" b="0"/>
            <wp:wrapTight wrapText="bothSides">
              <wp:wrapPolygon edited="0">
                <wp:start x="0" y="0"/>
                <wp:lineTo x="0" y="21327"/>
                <wp:lineTo x="21493" y="21327"/>
                <wp:lineTo x="2149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59D" w:rsidRDefault="0055759D" w:rsidP="0055759D">
      <w:pPr>
        <w:jc w:val="both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Pr="0055759D" w:rsidRDefault="0055759D" w:rsidP="005575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Рис. 3. </w:t>
      </w:r>
      <w:r w:rsidRPr="0055759D">
        <w:rPr>
          <w:rFonts w:ascii="Arial" w:hAnsi="Arial" w:cs="Arial"/>
        </w:rPr>
        <w:t xml:space="preserve">Процесс внедрения </w:t>
      </w:r>
      <w:proofErr w:type="spellStart"/>
      <w:r w:rsidRPr="0055759D">
        <w:rPr>
          <w:rFonts w:ascii="Arial" w:hAnsi="Arial" w:cs="Arial"/>
        </w:rPr>
        <w:t>биоцида</w:t>
      </w:r>
      <w:proofErr w:type="spellEnd"/>
      <w:r w:rsidRPr="0055759D">
        <w:rPr>
          <w:rFonts w:ascii="Arial" w:hAnsi="Arial" w:cs="Arial"/>
        </w:rPr>
        <w:t xml:space="preserve"> цинка в ткани зуба.</w:t>
      </w:r>
    </w:p>
    <w:p w:rsidR="0055759D" w:rsidRPr="0055759D" w:rsidRDefault="0055759D" w:rsidP="0055759D">
      <w:pPr>
        <w:jc w:val="both"/>
        <w:rPr>
          <w:rFonts w:ascii="Arial" w:hAnsi="Arial" w:cs="Arial"/>
        </w:rPr>
      </w:pPr>
      <w:r w:rsidRPr="0055759D">
        <w:rPr>
          <w:rFonts w:ascii="Arial" w:hAnsi="Arial" w:cs="Arial"/>
        </w:rPr>
        <w:t xml:space="preserve">Для исследования способностей </w:t>
      </w:r>
      <w:proofErr w:type="spellStart"/>
      <w:r w:rsidRPr="0055759D">
        <w:rPr>
          <w:rFonts w:ascii="Arial" w:hAnsi="Arial" w:cs="Arial"/>
        </w:rPr>
        <w:t>биоцида</w:t>
      </w:r>
      <w:proofErr w:type="spellEnd"/>
      <w:r w:rsidRPr="0055759D">
        <w:rPr>
          <w:rFonts w:ascii="Arial" w:hAnsi="Arial" w:cs="Arial"/>
        </w:rPr>
        <w:t xml:space="preserve"> цинка, были проведены исследования в Отделе биологических исследований НИИ Химии ННГУ по ГОСТ 30028.4 в отношении 27 видов плесневых грибов. В микробиологической лаборатории ФГБУ «Нижегородский НИКВИ» определена минимальная </w:t>
      </w:r>
      <w:proofErr w:type="spellStart"/>
      <w:r w:rsidRPr="0055759D">
        <w:rPr>
          <w:rFonts w:ascii="Arial" w:hAnsi="Arial" w:cs="Arial"/>
        </w:rPr>
        <w:t>фунгиостатическая</w:t>
      </w:r>
      <w:proofErr w:type="spellEnd"/>
      <w:r w:rsidRPr="0055759D">
        <w:rPr>
          <w:rFonts w:ascii="Arial" w:hAnsi="Arial" w:cs="Arial"/>
        </w:rPr>
        <w:t xml:space="preserve"> концентрация ЦХК по отношению к условно-патогенным и патогенным грибам: </w:t>
      </w:r>
      <w:proofErr w:type="spellStart"/>
      <w:r w:rsidRPr="0055759D">
        <w:rPr>
          <w:rFonts w:ascii="Arial" w:hAnsi="Arial" w:cs="Arial"/>
        </w:rPr>
        <w:t>Microsporium</w:t>
      </w:r>
      <w:proofErr w:type="spellEnd"/>
      <w:r w:rsidRPr="0055759D">
        <w:rPr>
          <w:rFonts w:ascii="Arial" w:hAnsi="Arial" w:cs="Arial"/>
        </w:rPr>
        <w:t xml:space="preserve"> </w:t>
      </w:r>
      <w:proofErr w:type="spellStart"/>
      <w:r w:rsidRPr="0055759D">
        <w:rPr>
          <w:rFonts w:ascii="Arial" w:hAnsi="Arial" w:cs="Arial"/>
        </w:rPr>
        <w:t>canis</w:t>
      </w:r>
      <w:proofErr w:type="spellEnd"/>
      <w:r w:rsidRPr="0055759D">
        <w:rPr>
          <w:rFonts w:ascii="Arial" w:hAnsi="Arial" w:cs="Arial"/>
        </w:rPr>
        <w:t xml:space="preserve">, </w:t>
      </w:r>
      <w:proofErr w:type="spellStart"/>
      <w:r w:rsidRPr="0055759D">
        <w:rPr>
          <w:rFonts w:ascii="Arial" w:hAnsi="Arial" w:cs="Arial"/>
        </w:rPr>
        <w:t>Trichophytum</w:t>
      </w:r>
      <w:proofErr w:type="spellEnd"/>
      <w:r w:rsidRPr="0055759D">
        <w:rPr>
          <w:rFonts w:ascii="Arial" w:hAnsi="Arial" w:cs="Arial"/>
        </w:rPr>
        <w:t xml:space="preserve"> </w:t>
      </w:r>
      <w:proofErr w:type="spellStart"/>
      <w:r w:rsidRPr="0055759D">
        <w:rPr>
          <w:rFonts w:ascii="Arial" w:hAnsi="Arial" w:cs="Arial"/>
        </w:rPr>
        <w:t>rubrum</w:t>
      </w:r>
      <w:proofErr w:type="spellEnd"/>
      <w:r w:rsidRPr="0055759D">
        <w:rPr>
          <w:rFonts w:ascii="Arial" w:hAnsi="Arial" w:cs="Arial"/>
        </w:rPr>
        <w:t xml:space="preserve">, </w:t>
      </w:r>
      <w:proofErr w:type="spellStart"/>
      <w:r w:rsidRPr="0055759D">
        <w:rPr>
          <w:rFonts w:ascii="Arial" w:hAnsi="Arial" w:cs="Arial"/>
        </w:rPr>
        <w:t>Candida</w:t>
      </w:r>
      <w:proofErr w:type="spellEnd"/>
      <w:r w:rsidRPr="0055759D">
        <w:rPr>
          <w:rFonts w:ascii="Arial" w:hAnsi="Arial" w:cs="Arial"/>
        </w:rPr>
        <w:t xml:space="preserve"> </w:t>
      </w:r>
      <w:proofErr w:type="spellStart"/>
      <w:r w:rsidRPr="0055759D">
        <w:rPr>
          <w:rFonts w:ascii="Arial" w:hAnsi="Arial" w:cs="Arial"/>
        </w:rPr>
        <w:t>albicans</w:t>
      </w:r>
      <w:proofErr w:type="spellEnd"/>
      <w:r w:rsidRPr="0055759D">
        <w:rPr>
          <w:rFonts w:ascii="Arial" w:hAnsi="Arial" w:cs="Arial"/>
        </w:rPr>
        <w:t xml:space="preserve">, </w:t>
      </w:r>
      <w:proofErr w:type="spellStart"/>
      <w:r w:rsidRPr="0055759D">
        <w:rPr>
          <w:rFonts w:ascii="Arial" w:hAnsi="Arial" w:cs="Arial"/>
        </w:rPr>
        <w:t>Candida</w:t>
      </w:r>
      <w:proofErr w:type="spellEnd"/>
      <w:r w:rsidRPr="0055759D">
        <w:rPr>
          <w:rFonts w:ascii="Arial" w:hAnsi="Arial" w:cs="Arial"/>
        </w:rPr>
        <w:t xml:space="preserve"> </w:t>
      </w:r>
      <w:proofErr w:type="spellStart"/>
      <w:r w:rsidRPr="0055759D">
        <w:rPr>
          <w:rFonts w:ascii="Arial" w:hAnsi="Arial" w:cs="Arial"/>
        </w:rPr>
        <w:t>non</w:t>
      </w:r>
      <w:proofErr w:type="spellEnd"/>
      <w:r w:rsidRPr="0055759D">
        <w:rPr>
          <w:rFonts w:ascii="Arial" w:hAnsi="Arial" w:cs="Arial"/>
        </w:rPr>
        <w:t xml:space="preserve"> </w:t>
      </w:r>
      <w:proofErr w:type="spellStart"/>
      <w:r w:rsidRPr="0055759D">
        <w:rPr>
          <w:rFonts w:ascii="Arial" w:hAnsi="Arial" w:cs="Arial"/>
        </w:rPr>
        <w:t>albicans</w:t>
      </w:r>
      <w:proofErr w:type="spellEnd"/>
      <w:r w:rsidRPr="0055759D">
        <w:rPr>
          <w:rFonts w:ascii="Arial" w:hAnsi="Arial" w:cs="Arial"/>
        </w:rPr>
        <w:t xml:space="preserve">, </w:t>
      </w:r>
      <w:proofErr w:type="spellStart"/>
      <w:r w:rsidRPr="0055759D">
        <w:rPr>
          <w:rFonts w:ascii="Arial" w:hAnsi="Arial" w:cs="Arial"/>
        </w:rPr>
        <w:t>Aspergillus</w:t>
      </w:r>
      <w:proofErr w:type="spellEnd"/>
      <w:r w:rsidRPr="0055759D">
        <w:rPr>
          <w:rFonts w:ascii="Arial" w:hAnsi="Arial" w:cs="Arial"/>
        </w:rPr>
        <w:t xml:space="preserve"> </w:t>
      </w:r>
      <w:proofErr w:type="spellStart"/>
      <w:r w:rsidRPr="0055759D">
        <w:rPr>
          <w:rFonts w:ascii="Arial" w:hAnsi="Arial" w:cs="Arial"/>
        </w:rPr>
        <w:t>niger</w:t>
      </w:r>
      <w:proofErr w:type="spellEnd"/>
      <w:r w:rsidRPr="0055759D">
        <w:rPr>
          <w:rFonts w:ascii="Arial" w:hAnsi="Arial" w:cs="Arial"/>
        </w:rPr>
        <w:t xml:space="preserve">, </w:t>
      </w:r>
      <w:proofErr w:type="spellStart"/>
      <w:r w:rsidRPr="0055759D">
        <w:rPr>
          <w:rFonts w:ascii="Arial" w:hAnsi="Arial" w:cs="Arial"/>
        </w:rPr>
        <w:t>Aspergillus</w:t>
      </w:r>
      <w:proofErr w:type="spellEnd"/>
      <w:r w:rsidRPr="0055759D">
        <w:rPr>
          <w:rFonts w:ascii="Arial" w:hAnsi="Arial" w:cs="Arial"/>
        </w:rPr>
        <w:t xml:space="preserve"> </w:t>
      </w:r>
      <w:proofErr w:type="spellStart"/>
      <w:r w:rsidRPr="0055759D">
        <w:rPr>
          <w:rFonts w:ascii="Arial" w:hAnsi="Arial" w:cs="Arial"/>
        </w:rPr>
        <w:t>fumigates</w:t>
      </w:r>
      <w:proofErr w:type="spellEnd"/>
      <w:r w:rsidRPr="0055759D">
        <w:rPr>
          <w:rFonts w:ascii="Arial" w:hAnsi="Arial" w:cs="Arial"/>
        </w:rPr>
        <w:t xml:space="preserve">, </w:t>
      </w:r>
      <w:proofErr w:type="spellStart"/>
      <w:r w:rsidRPr="0055759D">
        <w:rPr>
          <w:rFonts w:ascii="Arial" w:hAnsi="Arial" w:cs="Arial"/>
        </w:rPr>
        <w:t>Aspergillus</w:t>
      </w:r>
      <w:proofErr w:type="spellEnd"/>
      <w:r w:rsidRPr="0055759D">
        <w:rPr>
          <w:rFonts w:ascii="Arial" w:hAnsi="Arial" w:cs="Arial"/>
        </w:rPr>
        <w:t xml:space="preserve"> </w:t>
      </w:r>
      <w:proofErr w:type="spellStart"/>
      <w:r w:rsidRPr="0055759D">
        <w:rPr>
          <w:rFonts w:ascii="Arial" w:hAnsi="Arial" w:cs="Arial"/>
        </w:rPr>
        <w:t>flavus</w:t>
      </w:r>
      <w:proofErr w:type="spellEnd"/>
      <w:r w:rsidRPr="0055759D">
        <w:rPr>
          <w:rFonts w:ascii="Arial" w:hAnsi="Arial" w:cs="Arial"/>
        </w:rPr>
        <w:t xml:space="preserve"> (таблица 1). </w:t>
      </w:r>
      <w:r w:rsidRPr="0055759D">
        <w:rPr>
          <w:rFonts w:ascii="Arial" w:hAnsi="Arial" w:cs="Arial"/>
        </w:rPr>
        <w:tab/>
      </w:r>
    </w:p>
    <w:p w:rsidR="0055759D" w:rsidRDefault="0055759D" w:rsidP="0055759D">
      <w:pPr>
        <w:jc w:val="both"/>
        <w:rPr>
          <w:rFonts w:ascii="Arial" w:hAnsi="Arial" w:cs="Arial"/>
        </w:rPr>
      </w:pPr>
      <w:r w:rsidRPr="0055759D">
        <w:rPr>
          <w:rFonts w:ascii="Arial" w:hAnsi="Arial" w:cs="Arial"/>
        </w:rPr>
        <w:t>После многочисленным анализом, было подтверждено, что ЦКХ обладает антимикробной активность, при этом он встраивается в эмаль зубов и не вызывает резистентности у бактерий.</w:t>
      </w:r>
    </w:p>
    <w:p w:rsidR="0055759D" w:rsidRDefault="0055759D" w:rsidP="0055759D">
      <w:pPr>
        <w:jc w:val="both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</w:p>
    <w:p w:rsidR="0055759D" w:rsidRDefault="0055759D" w:rsidP="0055759D">
      <w:pPr>
        <w:jc w:val="center"/>
        <w:rPr>
          <w:rFonts w:ascii="Arial" w:hAnsi="Arial" w:cs="Arial"/>
        </w:rPr>
      </w:pPr>
      <w:bookmarkStart w:id="0" w:name="_GoBack"/>
      <w:bookmarkEnd w:id="0"/>
      <w:r w:rsidRPr="0055759D">
        <w:rPr>
          <w:rFonts w:ascii="Arial" w:hAnsi="Arial" w:cs="Arial"/>
        </w:rPr>
        <w:lastRenderedPageBreak/>
        <w:t>Результаты испытаний обработки зуба биоцидным составом</w:t>
      </w:r>
    </w:p>
    <w:p w:rsidR="0055759D" w:rsidRDefault="0055759D" w:rsidP="005575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53BA1F5">
            <wp:extent cx="3761198" cy="1889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525" cy="1895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59D" w:rsidRPr="0055759D" w:rsidRDefault="0055759D" w:rsidP="0055759D">
      <w:pPr>
        <w:jc w:val="center"/>
        <w:rPr>
          <w:rFonts w:ascii="Arial" w:hAnsi="Arial" w:cs="Arial"/>
        </w:rPr>
      </w:pPr>
      <w:r w:rsidRPr="0055759D">
        <w:rPr>
          <w:rFonts w:ascii="Arial" w:hAnsi="Arial" w:cs="Arial"/>
        </w:rPr>
        <w:t xml:space="preserve">Таблица 1. Благодаря данным свойствам, </w:t>
      </w:r>
      <w:proofErr w:type="spellStart"/>
      <w:r w:rsidRPr="0055759D">
        <w:rPr>
          <w:rFonts w:ascii="Arial" w:hAnsi="Arial" w:cs="Arial"/>
        </w:rPr>
        <w:t>биоцид</w:t>
      </w:r>
      <w:proofErr w:type="spellEnd"/>
      <w:r w:rsidRPr="0055759D">
        <w:rPr>
          <w:rFonts w:ascii="Arial" w:hAnsi="Arial" w:cs="Arial"/>
        </w:rPr>
        <w:t xml:space="preserve"> цинка является хорошим антимикробным средством, который можно применять в зубных пастах, для предотвращения развития зубного камня, кариеса, </w:t>
      </w:r>
      <w:proofErr w:type="spellStart"/>
      <w:r w:rsidRPr="0055759D">
        <w:rPr>
          <w:rFonts w:ascii="Arial" w:hAnsi="Arial" w:cs="Arial"/>
        </w:rPr>
        <w:t>парадантоза</w:t>
      </w:r>
      <w:proofErr w:type="spellEnd"/>
      <w:r w:rsidRPr="0055759D">
        <w:rPr>
          <w:rFonts w:ascii="Arial" w:hAnsi="Arial" w:cs="Arial"/>
        </w:rPr>
        <w:t xml:space="preserve"> и т.д.</w:t>
      </w:r>
    </w:p>
    <w:sectPr w:rsidR="0055759D" w:rsidRPr="0055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D8"/>
    <w:rsid w:val="002451D0"/>
    <w:rsid w:val="0055759D"/>
    <w:rsid w:val="00C6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B820"/>
  <w15:chartTrackingRefBased/>
  <w15:docId w15:val="{C7585FB1-2721-4C64-BE68-8C0D1590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2022-10-14T16:36:00Z</dcterms:created>
  <dcterms:modified xsi:type="dcterms:W3CDTF">2022-10-14T16:44:00Z</dcterms:modified>
</cp:coreProperties>
</file>