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32C1" w14:textId="77777777" w:rsidR="006A1702" w:rsidRPr="00C94991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14:paraId="0749F31D" w14:textId="77777777">
        <w:tc>
          <w:tcPr>
            <w:tcW w:w="9740" w:type="dxa"/>
            <w:gridSpan w:val="2"/>
          </w:tcPr>
          <w:p w14:paraId="370FE6F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C44D4" w14:textId="77777777" w:rsidR="006A1702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6F89749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31DF4139" w14:textId="77777777">
        <w:tc>
          <w:tcPr>
            <w:tcW w:w="3402" w:type="dxa"/>
          </w:tcPr>
          <w:p w14:paraId="3B004C9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158636E3" w14:textId="53BCD403" w:rsidR="006A1702" w:rsidRPr="00C94991" w:rsidRDefault="00C94991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Умное зеркало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Miracle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14:paraId="58F45EA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591F4EB2" w14:textId="77777777">
        <w:tc>
          <w:tcPr>
            <w:tcW w:w="3402" w:type="dxa"/>
          </w:tcPr>
          <w:p w14:paraId="5CD5EF69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164E88D5" w14:textId="0B916110" w:rsidR="006A1702" w:rsidRPr="00C94991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C949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949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Гасанзаде</w:t>
            </w:r>
            <w:proofErr w:type="spellEnd"/>
            <w:r w:rsidR="00C949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Сабина</w:t>
            </w:r>
          </w:p>
          <w:p w14:paraId="5DE40641" w14:textId="3DD826B2" w:rsidR="006A1702" w:rsidRPr="00C94991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C949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Степанова Елизавета</w:t>
            </w:r>
          </w:p>
          <w:p w14:paraId="0FD0D245" w14:textId="1DB87AE2" w:rsidR="006A1702" w:rsidRPr="00C94991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C949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949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Сытникова</w:t>
            </w:r>
            <w:proofErr w:type="spellEnd"/>
            <w:r w:rsidR="00C949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Милена</w:t>
            </w:r>
          </w:p>
        </w:tc>
      </w:tr>
      <w:tr w:rsidR="006A1702" w14:paraId="3F270A80" w14:textId="77777777">
        <w:tc>
          <w:tcPr>
            <w:tcW w:w="3402" w:type="dxa"/>
          </w:tcPr>
          <w:p w14:paraId="211AF442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2219498A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7E5251CD" w14:textId="77777777">
        <w:tc>
          <w:tcPr>
            <w:tcW w:w="3402" w:type="dxa"/>
          </w:tcPr>
          <w:p w14:paraId="57CAA26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13C4EAFD" w14:textId="47E3F38E" w:rsidR="006A1702" w:rsidRPr="00C94991" w:rsidRDefault="00C9499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Healthnet</w:t>
            </w:r>
          </w:p>
          <w:p w14:paraId="0477ADC7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0C69CF96" w14:textId="77777777">
        <w:tc>
          <w:tcPr>
            <w:tcW w:w="3402" w:type="dxa"/>
          </w:tcPr>
          <w:p w14:paraId="3719339D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5CDDD78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45A2AA3D" w14:textId="35D2947C" w:rsidR="006A1702" w:rsidRPr="00C94991" w:rsidRDefault="00C9499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94991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Умное зеркало «</w:t>
            </w:r>
            <w:proofErr w:type="spellStart"/>
            <w:r w:rsidRPr="00C94991">
              <w:rPr>
                <w:rFonts w:ascii="Times New Roman" w:eastAsia="Times New Roman" w:hAnsi="Times New Roman" w:cs="Times New Roman"/>
                <w:sz w:val="20"/>
                <w:szCs w:val="20"/>
              </w:rPr>
              <w:t>Miracle</w:t>
            </w:r>
            <w:proofErr w:type="spellEnd"/>
            <w:r w:rsidRPr="00C94991">
              <w:rPr>
                <w:rFonts w:ascii="Times New Roman" w:eastAsia="Times New Roman" w:hAnsi="Times New Roman" w:cs="Times New Roman"/>
                <w:sz w:val="20"/>
                <w:szCs w:val="20"/>
              </w:rPr>
              <w:t>», направленное на облегчение работы дерматологов: при помощи встроенных датчиков зеркало сканирует состояние кожи и помогает установить точный диагноз, узнать больше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информации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состоянии кожи пациента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6A1702" w14:paraId="203F25C7" w14:textId="77777777">
        <w:tc>
          <w:tcPr>
            <w:tcW w:w="3402" w:type="dxa"/>
          </w:tcPr>
          <w:p w14:paraId="524D76C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00D25623" w14:textId="484C514B" w:rsidR="006A1702" w:rsidRPr="00C94991" w:rsidRDefault="00A1112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949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Зачастую для того, чтобы поставить пациенту точный диагноз, требуется много времени на обследование и на сдачу всех необходимых анализов, вследствие чего проблема пациента ухудшается. Наша команда предлагает умное зеркало, способное анализировать состояние кожи пациента при помощи встроенных в него датчиков и загруженной информации по кожным заболеваниям, что позволит врачам-дерматологам быстрее собирать необходимые им данные, ставить более точные диагнозы и назначать эффективное лечение, разработанное зеркалом на основе ранее полученных знаний. </w:t>
            </w:r>
          </w:p>
        </w:tc>
      </w:tr>
      <w:tr w:rsidR="006A1702" w14:paraId="1CD1EBAB" w14:textId="77777777">
        <w:tc>
          <w:tcPr>
            <w:tcW w:w="3402" w:type="dxa"/>
          </w:tcPr>
          <w:p w14:paraId="31990B74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4FA8E031" w14:textId="43500B21" w:rsidR="0065154A" w:rsidRDefault="0065154A" w:rsidP="0065154A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Существует риск, связанный с разработкой продукта, внедрением датчиков, которые будут способны самостоятельно анализировать состояние кожи. К тому же, потребуется большая база данных, которую нужно будет загрузить в зеркало, чтобы оно было способно анализировать собранную информацию и предоставлять верные данные.</w:t>
            </w:r>
          </w:p>
          <w:p w14:paraId="70C7CF2C" w14:textId="286B4C8D" w:rsidR="0065154A" w:rsidRPr="0065154A" w:rsidRDefault="0065154A" w:rsidP="0065154A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Риск так же может возникнуть на этапе тестирования продукта: потребуется не один доброволец, чтобы продукт получил лицензию по безопасности.</w:t>
            </w:r>
          </w:p>
          <w:p w14:paraId="10BC2486" w14:textId="77777777" w:rsidR="006A1702" w:rsidRPr="0065154A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A1702" w14:paraId="4C4B48BC" w14:textId="77777777">
        <w:tc>
          <w:tcPr>
            <w:tcW w:w="3402" w:type="dxa"/>
          </w:tcPr>
          <w:p w14:paraId="3C4AC16F" w14:textId="3C63B130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1AEB8FA6" w14:textId="57F5F6C2" w:rsidR="006A1702" w:rsidRPr="00C94991" w:rsidRDefault="00C9499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Частные клиники дерматологии и косметологии. Врачи-дерматологи, врачи-косметологи.</w:t>
            </w:r>
          </w:p>
          <w:p w14:paraId="59F2A25A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27C467C5" w14:textId="77777777">
        <w:tc>
          <w:tcPr>
            <w:tcW w:w="3402" w:type="dxa"/>
          </w:tcPr>
          <w:p w14:paraId="7F323FA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45C16820" w14:textId="1588306F" w:rsidR="006A1702" w:rsidRPr="0065154A" w:rsidRDefault="0065154A" w:rsidP="0065154A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Источником заработка является само зеркало, так как этот продукт платный, не направлен на массовое производство, и будет поставляться в частные клиники</w:t>
            </w:r>
            <w:r w:rsidR="00D252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 заказам.</w:t>
            </w:r>
          </w:p>
        </w:tc>
      </w:tr>
      <w:tr w:rsidR="006A1702" w14:paraId="64F58783" w14:textId="77777777">
        <w:tc>
          <w:tcPr>
            <w:tcW w:w="3402" w:type="dxa"/>
          </w:tcPr>
          <w:p w14:paraId="34CDC9BB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55C0EA9E" w14:textId="7C68A814" w:rsidR="006A1702" w:rsidRPr="00D2520A" w:rsidRDefault="00D2520A" w:rsidP="00D2520A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Наше зеркало именно цифровой продукт для оценки состояния здоровья кожи: он совмещает в себе все передовые информационные </w:t>
            </w:r>
            <w:r w:rsidR="008A26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softHyphen/>
              <w:t>– специальные датчики, сканирующие и анализирующие полученные данные и искусственный интеллект, выдающий результаты на основе полученного анамнеза и предлагающий лечение.</w:t>
            </w:r>
          </w:p>
        </w:tc>
      </w:tr>
      <w:tr w:rsidR="006A1702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0B3BF0EC" w14:textId="77777777" w:rsidR="008A26C9" w:rsidRDefault="008A26C9" w:rsidP="00F047F2">
            <w:pPr>
              <w:widowControl w:val="0"/>
              <w:spacing w:before="27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A5C9DCF" w14:textId="77777777" w:rsidR="006A1702" w:rsidRDefault="00A1112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 Порядок и структура финансирования </w:t>
            </w:r>
          </w:p>
        </w:tc>
      </w:tr>
      <w:tr w:rsidR="006A1702" w14:paraId="6122BBA6" w14:textId="77777777">
        <w:tc>
          <w:tcPr>
            <w:tcW w:w="3402" w:type="dxa"/>
          </w:tcPr>
          <w:p w14:paraId="4F9C5D2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3CAD8B03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BACBA1" w14:textId="06694A9E" w:rsidR="006A1702" w:rsidRDefault="00A11128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="0062389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45</w:t>
            </w:r>
            <w:r w:rsidR="00F047F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0 000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______________рублей </w:t>
            </w:r>
          </w:p>
        </w:tc>
      </w:tr>
      <w:tr w:rsidR="006A1702" w14:paraId="731E3086" w14:textId="77777777">
        <w:trPr>
          <w:trHeight w:val="415"/>
        </w:trPr>
        <w:tc>
          <w:tcPr>
            <w:tcW w:w="3402" w:type="dxa"/>
          </w:tcPr>
          <w:p w14:paraId="0C85B92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011DE671" w14:textId="601E59AD" w:rsidR="006A1702" w:rsidRPr="0062389A" w:rsidRDefault="0062389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Получение гранта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Skolkovo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частные инвесторы</w:t>
            </w:r>
          </w:p>
        </w:tc>
      </w:tr>
      <w:tr w:rsidR="006A1702" w14:paraId="00AD5253" w14:textId="77777777">
        <w:trPr>
          <w:trHeight w:val="690"/>
        </w:trPr>
        <w:tc>
          <w:tcPr>
            <w:tcW w:w="3402" w:type="dxa"/>
          </w:tcPr>
          <w:p w14:paraId="68387CB7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18A13E05" w14:textId="77777777" w:rsidR="00486A88" w:rsidRPr="00486A88" w:rsidRDefault="00486A88" w:rsidP="00486A8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88">
              <w:rPr>
                <w:rFonts w:ascii="Times New Roman" w:eastAsia="Times New Roman" w:hAnsi="Times New Roman" w:cs="Times New Roman"/>
                <w:sz w:val="20"/>
                <w:szCs w:val="20"/>
              </w:rPr>
              <w:t>(60 клиник-60 зеркал)</w:t>
            </w:r>
          </w:p>
          <w:p w14:paraId="7CD50B1F" w14:textId="77777777" w:rsidR="00486A88" w:rsidRPr="00486A88" w:rsidRDefault="00486A88" w:rsidP="00486A8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окупаемости – </w:t>
            </w:r>
          </w:p>
          <w:p w14:paraId="1418A524" w14:textId="77777777" w:rsidR="00486A88" w:rsidRPr="00486A88" w:rsidRDefault="00486A88" w:rsidP="00486A8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88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Оптимистичный вариант выручки – 66.230.000р</w:t>
            </w:r>
          </w:p>
          <w:p w14:paraId="108419BE" w14:textId="77777777" w:rsidR="00486A88" w:rsidRPr="00486A88" w:rsidRDefault="00486A88" w:rsidP="00486A8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88">
              <w:rPr>
                <w:rFonts w:ascii="Times New Roman" w:eastAsia="Times New Roman" w:hAnsi="Times New Roman" w:cs="Times New Roman"/>
                <w:sz w:val="20"/>
                <w:szCs w:val="20"/>
              </w:rPr>
              <w:t>Пессимистичный вариант выручки – 13.097.000р</w:t>
            </w:r>
          </w:p>
          <w:p w14:paraId="36DC4253" w14:textId="77777777" w:rsidR="00486A88" w:rsidRPr="00486A88" w:rsidRDefault="00486A88" w:rsidP="00486A8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E93BC0" w14:textId="77777777" w:rsidR="00486A88" w:rsidRPr="00486A88" w:rsidRDefault="00486A88" w:rsidP="00486A8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88">
              <w:rPr>
                <w:rFonts w:ascii="Times New Roman" w:eastAsia="Times New Roman" w:hAnsi="Times New Roman" w:cs="Times New Roman"/>
                <w:sz w:val="20"/>
                <w:szCs w:val="20"/>
              </w:rPr>
              <w:t>1 аппарат – 300.000р</w:t>
            </w:r>
          </w:p>
          <w:p w14:paraId="20A6072C" w14:textId="77777777" w:rsidR="00486A88" w:rsidRPr="00486A88" w:rsidRDefault="00486A88" w:rsidP="00486A8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6DF555" w14:textId="77777777" w:rsidR="00486A88" w:rsidRPr="00486A88" w:rsidRDefault="00486A88" w:rsidP="00486A8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88">
              <w:rPr>
                <w:rFonts w:ascii="Times New Roman" w:eastAsia="Times New Roman" w:hAnsi="Times New Roman" w:cs="Times New Roman"/>
                <w:sz w:val="20"/>
                <w:szCs w:val="20"/>
              </w:rPr>
              <w:t>мин.- 60 клиник = 18.000.000р</w:t>
            </w:r>
          </w:p>
          <w:p w14:paraId="41698942" w14:textId="77777777" w:rsidR="00486A88" w:rsidRPr="00486A88" w:rsidRDefault="00486A88" w:rsidP="00486A8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88">
              <w:rPr>
                <w:rFonts w:ascii="Times New Roman" w:eastAsia="Times New Roman" w:hAnsi="Times New Roman" w:cs="Times New Roman"/>
                <w:sz w:val="20"/>
                <w:szCs w:val="20"/>
              </w:rPr>
              <w:t>ср.- 300 клиник = 90.000.000р</w:t>
            </w:r>
          </w:p>
          <w:p w14:paraId="5A155D68" w14:textId="08C3787B" w:rsidR="006A1702" w:rsidRDefault="00486A88" w:rsidP="00486A8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8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макс.- 1500 клиник = 450.000.00р</w:t>
            </w:r>
          </w:p>
        </w:tc>
      </w:tr>
    </w:tbl>
    <w:p w14:paraId="143BF114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76854BEB" w14:textId="77777777">
        <w:tc>
          <w:tcPr>
            <w:tcW w:w="9740" w:type="dxa"/>
          </w:tcPr>
          <w:p w14:paraId="5A9C4536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A1702" w14:paraId="738C80D2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DB744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A1702" w14:paraId="4B5C8BB1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6DF50" w14:textId="2AE93A02" w:rsidR="006A1702" w:rsidRPr="0062389A" w:rsidRDefault="0062389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Разработка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MVP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21F6FA" w14:textId="6D65B25C" w:rsidR="006A1702" w:rsidRPr="0062389A" w:rsidRDefault="0062389A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 месяцев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C927D" w14:textId="17E6611A" w:rsidR="006A1702" w:rsidRPr="0062389A" w:rsidRDefault="0062389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450 000 </w:t>
                  </w:r>
                </w:p>
              </w:tc>
            </w:tr>
            <w:tr w:rsidR="006A1702" w14:paraId="31097EA4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7EDAD" w14:textId="11B5DADA" w:rsidR="006A1702" w:rsidRPr="0062389A" w:rsidRDefault="0062389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Тестирование рынка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E0AA" w14:textId="68B1EF9E" w:rsidR="006A1702" w:rsidRPr="0062389A" w:rsidRDefault="0062389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 месяца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92EE" w14:textId="537F5C53" w:rsidR="006A1702" w:rsidRPr="0062389A" w:rsidRDefault="0062389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100 000 </w:t>
                  </w:r>
                </w:p>
              </w:tc>
            </w:tr>
            <w:tr w:rsidR="006A1702" w14:paraId="4032A27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C2CAC" w14:textId="1FAE84F0" w:rsidR="006A1702" w:rsidRPr="0062389A" w:rsidRDefault="0062389A" w:rsidP="0062389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Маркетинговое продвижение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AAD30" w14:textId="10603637" w:rsidR="006A1702" w:rsidRPr="0062389A" w:rsidRDefault="0062389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 месяц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2B0B9" w14:textId="560C92E7" w:rsidR="006A1702" w:rsidRPr="0062389A" w:rsidRDefault="0062389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50 000</w:t>
                  </w:r>
                </w:p>
              </w:tc>
            </w:tr>
            <w:tr w:rsidR="006A1702" w14:paraId="43A9FF4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E9EFE" w14:textId="0214A2CC" w:rsidR="006A1702" w:rsidRPr="0062389A" w:rsidRDefault="0062389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Вывод продукта на рынок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65D3B" w14:textId="74761FDE" w:rsidR="006A1702" w:rsidRPr="0062389A" w:rsidRDefault="0062389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 месяц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343B9" w14:textId="72B17A83" w:rsidR="006A1702" w:rsidRPr="0062389A" w:rsidRDefault="0062389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</w:tbl>
          <w:p w14:paraId="6BB21B6E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8D739" w14:textId="5C5406FA" w:rsidR="006A1702" w:rsidRDefault="00A11128" w:rsidP="00CB48D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</w:tbl>
    <w:p w14:paraId="72BE68A2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0D9C8DE0" w14:textId="77777777">
        <w:tc>
          <w:tcPr>
            <w:tcW w:w="9740" w:type="dxa"/>
          </w:tcPr>
          <w:p w14:paraId="0DC10F35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A1702" w14:paraId="741E812B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11D93" w14:textId="77777777" w:rsidR="006A1702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86886" w14:textId="77777777" w:rsidR="006A1702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412CA956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E3A11" w14:textId="77777777" w:rsidR="006A1702" w:rsidRDefault="006A170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68A4C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46392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A1702" w14:paraId="48752F10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92527" w14:textId="291FA1C7" w:rsidR="006A1702" w:rsidRPr="0062389A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1.</w:t>
                  </w:r>
                  <w:r w:rsidR="006238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="006238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Гасанзаде</w:t>
                  </w:r>
                  <w:proofErr w:type="spellEnd"/>
                  <w:r w:rsidR="006238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Сабина</w:t>
                  </w:r>
                </w:p>
                <w:p w14:paraId="01C32C01" w14:textId="28C4E23A" w:rsidR="006A1702" w:rsidRPr="0062389A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 w:rsidR="006238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Степанова Елизавета</w:t>
                  </w:r>
                </w:p>
                <w:p w14:paraId="377BC5E1" w14:textId="75E731E6" w:rsidR="006A1702" w:rsidRPr="0062389A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  <w:r w:rsidR="006238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="006238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Сытникова</w:t>
                  </w:r>
                  <w:proofErr w:type="spellEnd"/>
                  <w:r w:rsidR="006238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Милена </w:t>
                  </w:r>
                </w:p>
                <w:p w14:paraId="22632654" w14:textId="77777777" w:rsidR="006A1702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C7059C" w14:textId="77777777" w:rsidR="006A1702" w:rsidRDefault="0062389A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3300</w:t>
                  </w:r>
                </w:p>
                <w:p w14:paraId="3E07C737" w14:textId="77777777" w:rsidR="0062389A" w:rsidRDefault="0062389A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3300</w:t>
                  </w:r>
                </w:p>
                <w:p w14:paraId="50C229F9" w14:textId="4B724B71" w:rsidR="0062389A" w:rsidRPr="0062389A" w:rsidRDefault="0062389A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3400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76B5B0" w14:textId="77777777" w:rsidR="006A1702" w:rsidRDefault="0062389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33%</w:t>
                  </w:r>
                </w:p>
                <w:p w14:paraId="77179E63" w14:textId="77777777" w:rsidR="0062389A" w:rsidRDefault="0062389A" w:rsidP="0062389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33%</w:t>
                  </w:r>
                </w:p>
                <w:p w14:paraId="43D11DE8" w14:textId="68B7D448" w:rsidR="0062389A" w:rsidRPr="0062389A" w:rsidRDefault="0062389A" w:rsidP="0062389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34%</w:t>
                  </w:r>
                </w:p>
              </w:tc>
            </w:tr>
            <w:tr w:rsidR="006A1702" w14:paraId="04AFE520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B5439" w14:textId="77777777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AFFA0" w14:textId="7AC50C4F" w:rsidR="006A1702" w:rsidRPr="0062389A" w:rsidRDefault="0062389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D6CB3" w14:textId="124782A1" w:rsidR="006A1702" w:rsidRPr="0062389A" w:rsidRDefault="0062389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100%</w:t>
                  </w:r>
                </w:p>
              </w:tc>
            </w:tr>
          </w:tbl>
          <w:p w14:paraId="6AF5A4C9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F9AA5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FB8D6F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6A1702" w14:paraId="5910584B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77777777" w:rsidR="006A1702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6A1702" w14:paraId="19A9907A" w14:textId="77777777">
        <w:trPr>
          <w:trHeight w:val="509"/>
        </w:trPr>
        <w:tc>
          <w:tcPr>
            <w:tcW w:w="1973" w:type="dxa"/>
            <w:vAlign w:val="center"/>
          </w:tcPr>
          <w:p w14:paraId="63182B08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3137C06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5B24464B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6A1702" w14:paraId="2A45DED2" w14:textId="77777777">
        <w:trPr>
          <w:trHeight w:val="557"/>
        </w:trPr>
        <w:tc>
          <w:tcPr>
            <w:tcW w:w="1973" w:type="dxa"/>
          </w:tcPr>
          <w:p w14:paraId="19185B02" w14:textId="12CD2920" w:rsidR="006A1702" w:rsidRPr="008A26C9" w:rsidRDefault="008A26C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Гасанзаде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Сабина</w:t>
            </w:r>
          </w:p>
        </w:tc>
        <w:tc>
          <w:tcPr>
            <w:tcW w:w="1713" w:type="dxa"/>
          </w:tcPr>
          <w:p w14:paraId="56682887" w14:textId="5E5CBC60" w:rsidR="006A1702" w:rsidRPr="00F163DC" w:rsidRDefault="00F163D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Исследователь ресурсов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Белбину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E7A3D9" w14:textId="1B4FD311" w:rsidR="006A1702" w:rsidRPr="00D66DF2" w:rsidRDefault="00D66DF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+7 953 135 8063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85AFBE" w14:textId="74180331" w:rsidR="006A1702" w:rsidRPr="00F163DC" w:rsidRDefault="00F163DC" w:rsidP="00F163D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поиском дополнительной информации, расчёт бюджета, прописывание маркетинговой стратегии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B40C3A" w14:textId="4951111A" w:rsidR="006A1702" w:rsidRPr="00F163DC" w:rsidRDefault="00F163D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Среднее общее образование</w:t>
            </w:r>
          </w:p>
        </w:tc>
      </w:tr>
      <w:tr w:rsidR="006A1702" w14:paraId="4E8FD451" w14:textId="77777777">
        <w:trPr>
          <w:trHeight w:val="577"/>
        </w:trPr>
        <w:tc>
          <w:tcPr>
            <w:tcW w:w="1973" w:type="dxa"/>
          </w:tcPr>
          <w:p w14:paraId="5581D848" w14:textId="2A0312B5" w:rsidR="006A1702" w:rsidRPr="008A26C9" w:rsidRDefault="008A26C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Степанова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Елизазавета</w:t>
            </w:r>
            <w:proofErr w:type="spellEnd"/>
          </w:p>
        </w:tc>
        <w:tc>
          <w:tcPr>
            <w:tcW w:w="1713" w:type="dxa"/>
          </w:tcPr>
          <w:p w14:paraId="7153329F" w14:textId="31CF75E6" w:rsidR="006A1702" w:rsidRPr="00F163DC" w:rsidRDefault="00F163D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Аналитик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Белбину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C9F041" w14:textId="164E8B4F" w:rsidR="006A1702" w:rsidRPr="00D66DF2" w:rsidRDefault="00D66DF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+7 963 227 6718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12B612" w14:textId="32737E53" w:rsidR="006A1702" w:rsidRPr="00D66DF2" w:rsidRDefault="00D66DF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Заполнение бизнес-модели, расчёт основных рисков, поиск источников финансирования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стэйкхолдеров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DF9CD0" w14:textId="04F706FD" w:rsidR="006A1702" w:rsidRPr="00F163DC" w:rsidRDefault="00F163D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Среднее общее образование</w:t>
            </w:r>
          </w:p>
        </w:tc>
      </w:tr>
      <w:tr w:rsidR="006A1702" w14:paraId="6594237B" w14:textId="77777777">
        <w:trPr>
          <w:trHeight w:val="555"/>
        </w:trPr>
        <w:tc>
          <w:tcPr>
            <w:tcW w:w="1973" w:type="dxa"/>
          </w:tcPr>
          <w:p w14:paraId="7ED111D2" w14:textId="5A5677B0" w:rsidR="006A1702" w:rsidRPr="008A26C9" w:rsidRDefault="008A26C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Сытникова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Милена</w:t>
            </w:r>
          </w:p>
        </w:tc>
        <w:tc>
          <w:tcPr>
            <w:tcW w:w="1713" w:type="dxa"/>
          </w:tcPr>
          <w:p w14:paraId="35A5A2CB" w14:textId="614D7000" w:rsidR="006A1702" w:rsidRPr="00F163DC" w:rsidRDefault="00F163D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Координатор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Белбину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63292D" w14:textId="08E17A04" w:rsidR="006A1702" w:rsidRPr="00D66DF2" w:rsidRDefault="00D66DF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+7 918 072 1066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2F7E9D" w14:textId="29B8D2DC" w:rsidR="006A1702" w:rsidRPr="00F163DC" w:rsidRDefault="00F163D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Организация процесса работы</w:t>
            </w:r>
            <w:r w:rsidR="00D66DF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оформление календарного плана и структурной декомпозиции работы проекта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1909A8" w14:textId="40DD933D" w:rsidR="006A1702" w:rsidRPr="00F163DC" w:rsidRDefault="00F163D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Среднее общее образование</w:t>
            </w:r>
          </w:p>
        </w:tc>
      </w:tr>
    </w:tbl>
    <w:p w14:paraId="7F222163" w14:textId="77777777" w:rsidR="006A1702" w:rsidRDefault="006A1702"/>
    <w:sectPr w:rsidR="006A1702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BFBA" w14:textId="77777777" w:rsidR="00423BE2" w:rsidRDefault="00423BE2">
      <w:pPr>
        <w:spacing w:line="240" w:lineRule="auto"/>
      </w:pPr>
      <w:r>
        <w:separator/>
      </w:r>
    </w:p>
  </w:endnote>
  <w:endnote w:type="continuationSeparator" w:id="0">
    <w:p w14:paraId="799A46EE" w14:textId="77777777" w:rsidR="00423BE2" w:rsidRDefault="00423B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7F090" w14:textId="77777777" w:rsidR="00423BE2" w:rsidRDefault="00423BE2">
      <w:pPr>
        <w:spacing w:line="240" w:lineRule="auto"/>
      </w:pPr>
      <w:r>
        <w:separator/>
      </w:r>
    </w:p>
  </w:footnote>
  <w:footnote w:type="continuationSeparator" w:id="0">
    <w:p w14:paraId="0A0F29A7" w14:textId="77777777" w:rsidR="00423BE2" w:rsidRDefault="00423BE2">
      <w:pPr>
        <w:spacing w:line="240" w:lineRule="auto"/>
      </w:pPr>
      <w:r>
        <w:continuationSeparator/>
      </w:r>
    </w:p>
  </w:footnote>
  <w:footnote w:id="1">
    <w:p w14:paraId="737C1931" w14:textId="77777777" w:rsidR="00F047F2" w:rsidRPr="00F047F2" w:rsidRDefault="00F047F2" w:rsidP="00F047F2">
      <w:pPr>
        <w:spacing w:line="240" w:lineRule="auto"/>
        <w:rPr>
          <w:rFonts w:ascii="Calibri" w:eastAsia="Calibri" w:hAnsi="Calibri" w:cs="Calibri"/>
          <w:sz w:val="20"/>
          <w:szCs w:val="20"/>
          <w:lang w:val="ru-RU"/>
        </w:rPr>
      </w:pPr>
      <w:r w:rsidRPr="00F047F2">
        <w:rPr>
          <w:vertAlign w:val="superscript"/>
          <w:lang w:val="ru-RU"/>
        </w:rPr>
        <w:footnoteRef/>
      </w:r>
      <w:r w:rsidRPr="00F047F2">
        <w:rPr>
          <w:rFonts w:ascii="Calibri" w:eastAsia="Calibri" w:hAnsi="Calibri" w:cs="Calibri"/>
          <w:sz w:val="20"/>
          <w:szCs w:val="20"/>
          <w:lang w:val="ru-RU"/>
        </w:rPr>
        <w:t xml:space="preserve"> </w:t>
      </w:r>
      <w:r w:rsidRPr="00F047F2">
        <w:rPr>
          <w:rFonts w:ascii="Times New Roman" w:eastAsia="Times New Roman" w:hAnsi="Times New Roman" w:cs="Times New Roman"/>
          <w:sz w:val="20"/>
          <w:szCs w:val="20"/>
          <w:lang w:val="ru-RU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  <w:p w14:paraId="30143D2C" w14:textId="746B17F2" w:rsidR="006A1702" w:rsidRPr="00CB48D3" w:rsidRDefault="006A1702" w:rsidP="00F047F2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</w:p>
  </w:footnote>
  <w:footnote w:id="2">
    <w:p w14:paraId="137B8014" w14:textId="518FA60D" w:rsidR="006A1702" w:rsidRPr="00CB48D3" w:rsidRDefault="00F047F2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>
        <w:rPr>
          <w:vertAlign w:val="superscript"/>
          <w:lang w:val="ru-RU"/>
        </w:rPr>
        <w:t xml:space="preserve">2 </w:t>
      </w:r>
      <w:r w:rsidRPr="00F047F2">
        <w:rPr>
          <w:rFonts w:ascii="Times New Roman" w:eastAsia="Times New Roman" w:hAnsi="Times New Roman" w:cs="Times New Roman"/>
          <w:sz w:val="20"/>
          <w:szCs w:val="20"/>
          <w:lang w:val="ru-RU"/>
        </w:rPr>
        <w:t>Объем финансового обеспечения достаточно указать для первого этапа - дойти до MVP</w:t>
      </w:r>
    </w:p>
  </w:footnote>
  <w:footnote w:id="3">
    <w:p w14:paraId="03ED307F" w14:textId="77777777" w:rsidR="006A1702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F047F2">
        <w:rPr>
          <w:vertAlign w:val="superscript"/>
        </w:rPr>
        <w:footnoteRef/>
      </w:r>
      <w:r w:rsidRPr="00F047F2">
        <w:rPr>
          <w:rFonts w:ascii="Calibri" w:eastAsia="Calibri" w:hAnsi="Calibri" w:cs="Calibri"/>
          <w:sz w:val="20"/>
          <w:szCs w:val="20"/>
        </w:rPr>
        <w:t xml:space="preserve"> </w:t>
      </w:r>
      <w:r w:rsidRPr="00F047F2">
        <w:rPr>
          <w:rFonts w:ascii="Times New Roman" w:eastAsia="Times New Roman" w:hAnsi="Times New Roman" w:cs="Times New Roman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 w:rsidRPr="00F047F2">
        <w:rPr>
          <w:rFonts w:ascii="Times New Roman" w:eastAsia="Times New Roman" w:hAnsi="Times New Roman" w:cs="Times New Roman"/>
          <w:sz w:val="20"/>
          <w:szCs w:val="20"/>
        </w:rPr>
        <w:t>и.т.п</w:t>
      </w:r>
      <w:proofErr w:type="spellEnd"/>
      <w:r w:rsidRPr="00F047F2">
        <w:rPr>
          <w:rFonts w:ascii="Times New Roman" w:eastAsia="Times New Roman" w:hAnsi="Times New Roman" w:cs="Times New Roman"/>
          <w:sz w:val="20"/>
          <w:szCs w:val="20"/>
        </w:rPr>
        <w:t>, а также расчет индекса рентабельности инвестиции (</w:t>
      </w:r>
      <w:proofErr w:type="spellStart"/>
      <w:r w:rsidRPr="00F047F2">
        <w:rPr>
          <w:rFonts w:ascii="Times New Roman" w:eastAsia="Times New Roman" w:hAnsi="Times New Roman" w:cs="Times New Roman"/>
          <w:sz w:val="20"/>
          <w:szCs w:val="20"/>
        </w:rPr>
        <w:t>Profitability</w:t>
      </w:r>
      <w:proofErr w:type="spellEnd"/>
      <w:r w:rsidRPr="00F047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047F2">
        <w:rPr>
          <w:rFonts w:ascii="Times New Roman" w:eastAsia="Times New Roman" w:hAnsi="Times New Roman" w:cs="Times New Roman"/>
          <w:sz w:val="20"/>
          <w:szCs w:val="20"/>
        </w:rPr>
        <w:t>index</w:t>
      </w:r>
      <w:proofErr w:type="spellEnd"/>
      <w:r w:rsidRPr="00F047F2">
        <w:rPr>
          <w:rFonts w:ascii="Times New Roman" w:eastAsia="Times New Roman" w:hAnsi="Times New Roman" w:cs="Times New Roman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91806375">
    <w:abstractNumId w:val="1"/>
  </w:num>
  <w:num w:numId="2" w16cid:durableId="1972393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702"/>
    <w:rsid w:val="001B2199"/>
    <w:rsid w:val="003D021A"/>
    <w:rsid w:val="00423BE2"/>
    <w:rsid w:val="00486A88"/>
    <w:rsid w:val="005B0A99"/>
    <w:rsid w:val="0062389A"/>
    <w:rsid w:val="0065154A"/>
    <w:rsid w:val="006A1702"/>
    <w:rsid w:val="00782465"/>
    <w:rsid w:val="008A26C9"/>
    <w:rsid w:val="00913062"/>
    <w:rsid w:val="00A11128"/>
    <w:rsid w:val="00C53715"/>
    <w:rsid w:val="00C94991"/>
    <w:rsid w:val="00CB48D3"/>
    <w:rsid w:val="00D2520A"/>
    <w:rsid w:val="00D66DF2"/>
    <w:rsid w:val="00F047F2"/>
    <w:rsid w:val="00F1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9570A320-0DE9-4157-AB9A-883FD3E8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2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Степанова Елизавета Юрьевна</cp:lastModifiedBy>
  <cp:revision>2</cp:revision>
  <dcterms:created xsi:type="dcterms:W3CDTF">2023-06-19T11:11:00Z</dcterms:created>
  <dcterms:modified xsi:type="dcterms:W3CDTF">2023-06-19T11:11:00Z</dcterms:modified>
</cp:coreProperties>
</file>