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5E506" w14:textId="6E25B9BD" w:rsidR="001758D3" w:rsidRPr="00C76373" w:rsidRDefault="00C76373" w:rsidP="00C76373">
      <w:pPr>
        <w:pStyle w:val="FirstParagraph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Носимое устройство и система для неинвазивного мониторинга </w:t>
      </w:r>
      <w:proofErr w:type="spellStart"/>
      <w:r w:rsidRPr="00C7637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биомаркеров</w:t>
      </w:r>
      <w:proofErr w:type="spellEnd"/>
      <w:r w:rsidRPr="00C763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диабета с использованием лазерной спектроскопии и интеграции с медицинскими информационными системами</w:t>
      </w:r>
    </w:p>
    <w:p w14:paraId="0F5FED47" w14:textId="38536ED6" w:rsidR="001758D3" w:rsidRPr="003E30C1" w:rsidRDefault="001758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1E64F4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  <w:bookmarkStart w:id="0" w:name="область-техники"/>
      <w:r w:rsidRPr="00C76373">
        <w:rPr>
          <w:rFonts w:ascii="Times New Roman" w:hAnsi="Times New Roman" w:cs="Times New Roman"/>
          <w:color w:val="auto"/>
          <w:lang w:val="ru-RU"/>
        </w:rPr>
        <w:t>Область техники</w:t>
      </w:r>
    </w:p>
    <w:p w14:paraId="1F13CC45" w14:textId="77777777" w:rsidR="001758D3" w:rsidRPr="00C76373" w:rsidRDefault="00C76373" w:rsidP="00C76373">
      <w:pPr>
        <w:pStyle w:val="FirstParagraph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Изобретение относится к области медицинских технологий, в частности к носимым электронным устройствам для неинвазивного мониторинга физиологических параметров у пациентов с сахарным диабетом, и может быть использовано в амбулаторных условиях для дистанционного контроля состояния здоровья.</w:t>
      </w:r>
    </w:p>
    <w:p w14:paraId="1759E634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  <w:bookmarkStart w:id="1" w:name="уровень-техники"/>
      <w:bookmarkEnd w:id="0"/>
      <w:r w:rsidRPr="00C76373">
        <w:rPr>
          <w:rFonts w:ascii="Times New Roman" w:hAnsi="Times New Roman" w:cs="Times New Roman"/>
          <w:color w:val="auto"/>
          <w:lang w:val="ru-RU"/>
        </w:rPr>
        <w:t>Уровень техники</w:t>
      </w:r>
    </w:p>
    <w:p w14:paraId="6EE11B33" w14:textId="77777777" w:rsidR="001758D3" w:rsidRPr="00C76373" w:rsidRDefault="00C76373" w:rsidP="00C7637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Известны устройства для мониторинга уровня глюкозы в крови: - инвазивные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глюкометры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(с проколом кожи), -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полуинвазивные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системы непрерывного мониторинга (например, </w:t>
      </w:r>
      <w:r w:rsidRPr="00C76373">
        <w:rPr>
          <w:rFonts w:ascii="Times New Roman" w:hAnsi="Times New Roman" w:cs="Times New Roman"/>
          <w:sz w:val="28"/>
          <w:szCs w:val="28"/>
        </w:rPr>
        <w:t>Abbott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6373">
        <w:rPr>
          <w:rFonts w:ascii="Times New Roman" w:hAnsi="Times New Roman" w:cs="Times New Roman"/>
          <w:sz w:val="28"/>
          <w:szCs w:val="28"/>
        </w:rPr>
        <w:t>FreeStyle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6373">
        <w:rPr>
          <w:rFonts w:ascii="Times New Roman" w:hAnsi="Times New Roman" w:cs="Times New Roman"/>
          <w:sz w:val="28"/>
          <w:szCs w:val="28"/>
        </w:rPr>
        <w:t>Libre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), - экспериментальные неинвазивные технологии (инфракрасная и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рамановская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спектроскопия).</w:t>
      </w:r>
    </w:p>
    <w:p w14:paraId="4CDD6A37" w14:textId="77777777" w:rsidR="001758D3" w:rsidRPr="00C76373" w:rsidRDefault="00C76373" w:rsidP="00C76373">
      <w:pPr>
        <w:pStyle w:val="a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Недостатками известных решений являются: - необходимость прокола кожи или внедрения сенсора, - ограниченная точность измерений, - отсутствие комплексного контроля других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биомаркеров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(давление, сатурация, температура), - отсутствие автоматической интеграции с медицинскими информационными системами (МИС), включая ЕГИСЗ.</w:t>
      </w:r>
    </w:p>
    <w:p w14:paraId="65408F07" w14:textId="680F35EC" w:rsidR="001758D3" w:rsidRPr="003E30C1" w:rsidRDefault="001758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BBF195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  <w:bookmarkStart w:id="2" w:name="новизна-и-изобретательский-уровень"/>
      <w:bookmarkEnd w:id="1"/>
      <w:r w:rsidRPr="00C76373">
        <w:rPr>
          <w:rFonts w:ascii="Times New Roman" w:hAnsi="Times New Roman" w:cs="Times New Roman"/>
          <w:color w:val="auto"/>
          <w:lang w:val="ru-RU"/>
        </w:rPr>
        <w:t>Новизна и изобретательский уровень</w:t>
      </w:r>
    </w:p>
    <w:p w14:paraId="222C542A" w14:textId="77777777" w:rsidR="00C76373" w:rsidRPr="00C76373" w:rsidRDefault="00C76373" w:rsidP="00C7637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Предлагаемое устройство устраняет указанные недостатки путем: </w:t>
      </w:r>
    </w:p>
    <w:p w14:paraId="7FD6FDF8" w14:textId="77777777" w:rsidR="00C76373" w:rsidRPr="00C76373" w:rsidRDefault="00C76373" w:rsidP="00C7637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1. Сочетания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рамановской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спектроскопии для измерения глюкозы и многопараметрического мониторинга (</w:t>
      </w:r>
      <w:proofErr w:type="spellStart"/>
      <w:r w:rsidRPr="00C76373">
        <w:rPr>
          <w:rFonts w:ascii="Times New Roman" w:hAnsi="Times New Roman" w:cs="Times New Roman"/>
          <w:sz w:val="28"/>
          <w:szCs w:val="28"/>
        </w:rPr>
        <w:t>HbA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76373">
        <w:rPr>
          <w:rFonts w:ascii="Times New Roman" w:hAnsi="Times New Roman" w:cs="Times New Roman"/>
          <w:sz w:val="28"/>
          <w:szCs w:val="28"/>
        </w:rPr>
        <w:t>c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6373">
        <w:rPr>
          <w:rFonts w:ascii="Times New Roman" w:hAnsi="Times New Roman" w:cs="Times New Roman"/>
          <w:sz w:val="28"/>
          <w:szCs w:val="28"/>
        </w:rPr>
        <w:t>SpO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₂, давление, пульс, температура, </w:t>
      </w:r>
      <w:r w:rsidRPr="00C76373">
        <w:rPr>
          <w:rFonts w:ascii="Times New Roman" w:hAnsi="Times New Roman" w:cs="Times New Roman"/>
          <w:sz w:val="28"/>
          <w:szCs w:val="28"/>
        </w:rPr>
        <w:t>HRV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) в одном устройстве. </w:t>
      </w:r>
    </w:p>
    <w:p w14:paraId="4C6AA22D" w14:textId="77777777" w:rsidR="00C76373" w:rsidRPr="00C76373" w:rsidRDefault="00C76373" w:rsidP="00C76373">
      <w:pPr>
        <w:pStyle w:val="FirstParagraph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Гибридной конструкции — смарт-часы на запястье + съемный модуль на предплечье, что повышает точность измерения глюкозы. </w:t>
      </w:r>
    </w:p>
    <w:p w14:paraId="743A48E5" w14:textId="77777777" w:rsidR="00C76373" w:rsidRPr="00C76373" w:rsidRDefault="00C76373" w:rsidP="00C76373">
      <w:pPr>
        <w:pStyle w:val="FirstParagraph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3. Интеграции с ЕГИСЗ через защищенные протоколы и формирования анамнеза с использованием искусственного интеллекта. </w:t>
      </w:r>
    </w:p>
    <w:p w14:paraId="5D2FCC80" w14:textId="31DC872B" w:rsidR="001758D3" w:rsidRPr="00C76373" w:rsidRDefault="00C76373" w:rsidP="00C76373">
      <w:pPr>
        <w:pStyle w:val="FirstParagraph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4. Локализации не менее 60% аппаратных компонентов в РФ.</w:t>
      </w:r>
    </w:p>
    <w:p w14:paraId="0DC52F95" w14:textId="7B0B75F2" w:rsidR="001758D3" w:rsidRPr="003E30C1" w:rsidRDefault="001758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BF1BE0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  <w:bookmarkStart w:id="3" w:name="существо-изобретения"/>
      <w:bookmarkEnd w:id="2"/>
      <w:r w:rsidRPr="00C76373">
        <w:rPr>
          <w:rFonts w:ascii="Times New Roman" w:hAnsi="Times New Roman" w:cs="Times New Roman"/>
          <w:color w:val="auto"/>
          <w:lang w:val="ru-RU"/>
        </w:rPr>
        <w:t>Существо изобретения</w:t>
      </w:r>
    </w:p>
    <w:p w14:paraId="1E9D5BC9" w14:textId="77777777" w:rsidR="001758D3" w:rsidRPr="00C76373" w:rsidRDefault="00C76373" w:rsidP="00C7637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Устройство состоит из: - основного модуля (смарт-часы) с </w:t>
      </w:r>
      <w:r w:rsidRPr="00C76373">
        <w:rPr>
          <w:rFonts w:ascii="Times New Roman" w:hAnsi="Times New Roman" w:cs="Times New Roman"/>
          <w:sz w:val="28"/>
          <w:szCs w:val="28"/>
        </w:rPr>
        <w:t>AMOLED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-экраном,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фотоплетизмографическими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датчиками (</w:t>
      </w:r>
      <w:r w:rsidRPr="00C76373">
        <w:rPr>
          <w:rFonts w:ascii="Times New Roman" w:hAnsi="Times New Roman" w:cs="Times New Roman"/>
          <w:sz w:val="28"/>
          <w:szCs w:val="28"/>
        </w:rPr>
        <w:t>PPG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), инфракрасным датчиком температуры, терморезистором и модулем беспроводной связи; - съемного модуля для установки на внутреннюю сторону предплечья с креплением на ремешок с липучкой, оснащенного лазерным диодом (785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нм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), фотодиодом и оптическим фильтром для проведения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рамановской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спектроскопии.</w:t>
      </w:r>
    </w:p>
    <w:p w14:paraId="15D6E7B8" w14:textId="77777777" w:rsidR="001758D3" w:rsidRPr="00C76373" w:rsidRDefault="00C76373" w:rsidP="00C76373">
      <w:pPr>
        <w:pStyle w:val="a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Устройство управляется микроконтроллером, производит сбор и обработку данных с датчиков, анализирует показатели с помощью алгоритмов ИИ и передает данные через </w:t>
      </w:r>
      <w:r w:rsidRPr="00C76373">
        <w:rPr>
          <w:rFonts w:ascii="Times New Roman" w:hAnsi="Times New Roman" w:cs="Times New Roman"/>
          <w:sz w:val="28"/>
          <w:szCs w:val="28"/>
        </w:rPr>
        <w:t>Bluetooth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C76373">
        <w:rPr>
          <w:rFonts w:ascii="Times New Roman" w:hAnsi="Times New Roman" w:cs="Times New Roman"/>
          <w:sz w:val="28"/>
          <w:szCs w:val="28"/>
        </w:rPr>
        <w:t>Wi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76373">
        <w:rPr>
          <w:rFonts w:ascii="Times New Roman" w:hAnsi="Times New Roman" w:cs="Times New Roman"/>
          <w:sz w:val="28"/>
          <w:szCs w:val="28"/>
        </w:rPr>
        <w:t>Fi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в мобильное приложение и далее в ЕГИСЗ.</w:t>
      </w:r>
    </w:p>
    <w:p w14:paraId="70842C12" w14:textId="35FE4F4E" w:rsidR="001758D3" w:rsidRPr="003E30C1" w:rsidRDefault="001758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353BAC" w14:textId="4CC10B7C" w:rsidR="00C76373" w:rsidRPr="00C76373" w:rsidRDefault="00C7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B4B1139" wp14:editId="59487BC5">
            <wp:extent cx="6143625" cy="453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B184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</w:rPr>
      </w:pPr>
      <w:bookmarkStart w:id="4" w:name="описание-чертежей"/>
      <w:bookmarkEnd w:id="3"/>
      <w:proofErr w:type="spellStart"/>
      <w:r w:rsidRPr="00C76373">
        <w:rPr>
          <w:rFonts w:ascii="Times New Roman" w:hAnsi="Times New Roman" w:cs="Times New Roman"/>
          <w:color w:val="auto"/>
        </w:rPr>
        <w:t>Описание</w:t>
      </w:r>
      <w:proofErr w:type="spellEnd"/>
      <w:r w:rsidRPr="00C763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76373">
        <w:rPr>
          <w:rFonts w:ascii="Times New Roman" w:hAnsi="Times New Roman" w:cs="Times New Roman"/>
          <w:color w:val="auto"/>
        </w:rPr>
        <w:t>чертежей</w:t>
      </w:r>
      <w:proofErr w:type="spellEnd"/>
    </w:p>
    <w:p w14:paraId="04F5DBEA" w14:textId="77777777" w:rsidR="001758D3" w:rsidRPr="00C76373" w:rsidRDefault="00C76373" w:rsidP="00C76373">
      <w:pPr>
        <w:pStyle w:val="Compact"/>
        <w:numPr>
          <w:ilvl w:val="0"/>
          <w:numId w:val="2"/>
        </w:num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Фиг. 1 — общий вид смарт-часов и съемного модуля (отдельно).</w:t>
      </w:r>
    </w:p>
    <w:p w14:paraId="67025402" w14:textId="77777777" w:rsidR="001758D3" w:rsidRPr="00C76373" w:rsidRDefault="00C76373" w:rsidP="00C76373">
      <w:pPr>
        <w:pStyle w:val="Compact"/>
        <w:numPr>
          <w:ilvl w:val="0"/>
          <w:numId w:val="2"/>
        </w:num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Фиг. 2 — схема размещения датчиков в съемном модуле.</w:t>
      </w:r>
    </w:p>
    <w:p w14:paraId="5F5DACD0" w14:textId="77777777" w:rsidR="001758D3" w:rsidRPr="00C76373" w:rsidRDefault="00C76373" w:rsidP="00C76373">
      <w:pPr>
        <w:pStyle w:val="Compact"/>
        <w:numPr>
          <w:ilvl w:val="0"/>
          <w:numId w:val="2"/>
        </w:num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Фиг. 3 — блок-схема обработки данных: датчики → микроконтроллер → шифрование → передача → ЕГИСЗ.</w:t>
      </w:r>
    </w:p>
    <w:p w14:paraId="27BB8A78" w14:textId="77777777" w:rsidR="001758D3" w:rsidRPr="00C76373" w:rsidRDefault="00C76373" w:rsidP="00C76373">
      <w:pPr>
        <w:pStyle w:val="Compact"/>
        <w:numPr>
          <w:ilvl w:val="0"/>
          <w:numId w:val="2"/>
        </w:numPr>
        <w:spacing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Фиг. 4 — принцип работы лазерного блока: лазерный диод → ткань → отраженный спектр → фотодиод → анализатор.</w:t>
      </w:r>
    </w:p>
    <w:p w14:paraId="60BBEE71" w14:textId="252D4727" w:rsidR="001758D3" w:rsidRPr="003E30C1" w:rsidRDefault="001758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B73E84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  <w:bookmarkStart w:id="5" w:name="пример-осуществления"/>
      <w:bookmarkEnd w:id="4"/>
      <w:r w:rsidRPr="00C76373">
        <w:rPr>
          <w:rFonts w:ascii="Times New Roman" w:hAnsi="Times New Roman" w:cs="Times New Roman"/>
          <w:color w:val="auto"/>
          <w:lang w:val="ru-RU"/>
        </w:rPr>
        <w:t>Пример осуществления</w:t>
      </w:r>
    </w:p>
    <w:p w14:paraId="24E62326" w14:textId="77777777" w:rsidR="001758D3" w:rsidRPr="00C76373" w:rsidRDefault="00C76373" w:rsidP="00C76373">
      <w:pPr>
        <w:pStyle w:val="FirstParagraph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Пациент надевает смарт-часы на запястье. Для измерения глюкозы подключает съемный модуль на предплечье. Лазерный диод излучает свет в диапазоне 785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нм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, отраженный сигнал анализируется фотодиодом, данные 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обрабатываются микроконтроллером с применением фильтра Калмана и ИИ-коррекции. Параллельно </w:t>
      </w:r>
      <w:r w:rsidRPr="00C76373">
        <w:rPr>
          <w:rFonts w:ascii="Times New Roman" w:hAnsi="Times New Roman" w:cs="Times New Roman"/>
          <w:sz w:val="28"/>
          <w:szCs w:val="28"/>
        </w:rPr>
        <w:t>PPG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-датчики измеряют пульс, сатурацию и давление, ИК-датчик и терморезистор — температуру кожи, </w:t>
      </w:r>
      <w:r w:rsidRPr="00C76373">
        <w:rPr>
          <w:rFonts w:ascii="Times New Roman" w:hAnsi="Times New Roman" w:cs="Times New Roman"/>
          <w:sz w:val="28"/>
          <w:szCs w:val="28"/>
        </w:rPr>
        <w:t>HRV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оценивается по вариабельности сердечного ритма.</w:t>
      </w:r>
    </w:p>
    <w:p w14:paraId="2BDF3070" w14:textId="77777777" w:rsidR="001758D3" w:rsidRPr="00C76373" w:rsidRDefault="00C76373" w:rsidP="00C76373">
      <w:pPr>
        <w:pStyle w:val="a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Данные шифруются (</w:t>
      </w:r>
      <w:r w:rsidRPr="00C76373">
        <w:rPr>
          <w:rFonts w:ascii="Times New Roman" w:hAnsi="Times New Roman" w:cs="Times New Roman"/>
          <w:sz w:val="28"/>
          <w:szCs w:val="28"/>
        </w:rPr>
        <w:t>AES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-256) и передаются в мобильное приложение, которое через </w:t>
      </w:r>
      <w:r w:rsidRPr="00C76373">
        <w:rPr>
          <w:rFonts w:ascii="Times New Roman" w:hAnsi="Times New Roman" w:cs="Times New Roman"/>
          <w:sz w:val="28"/>
          <w:szCs w:val="28"/>
        </w:rPr>
        <w:t>TLS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1.3 отправляет их в ЕГИСЗ. Врач получает доступ к информации, формирует рекомендации и отправляет их пациенту.</w:t>
      </w:r>
    </w:p>
    <w:p w14:paraId="2C52050A" w14:textId="550F6302" w:rsidR="001758D3" w:rsidRPr="003E30C1" w:rsidRDefault="001758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1982DFE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  <w:bookmarkStart w:id="6" w:name="промышленная-применимость"/>
      <w:bookmarkEnd w:id="5"/>
      <w:r w:rsidRPr="00C76373">
        <w:rPr>
          <w:rFonts w:ascii="Times New Roman" w:hAnsi="Times New Roman" w:cs="Times New Roman"/>
          <w:color w:val="auto"/>
          <w:lang w:val="ru-RU"/>
        </w:rPr>
        <w:t>Промышленная применимость</w:t>
      </w:r>
    </w:p>
    <w:p w14:paraId="26294F8D" w14:textId="77777777" w:rsidR="001758D3" w:rsidRPr="00C76373" w:rsidRDefault="00C76373" w:rsidP="00C76373">
      <w:pPr>
        <w:pStyle w:val="FirstParagraph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Устройство может быть изготовлено с использованием современных технологий микроэлектроники, оптики и медицинского приборостроения. Производство возможно на предприятиях РФ с долей локализации не менее 60%.</w:t>
      </w:r>
    </w:p>
    <w:p w14:paraId="6812517E" w14:textId="77777777" w:rsidR="001758D3" w:rsidRPr="00C76373" w:rsidRDefault="00C76373" w:rsidP="00C76373">
      <w:pPr>
        <w:pStyle w:val="3"/>
        <w:jc w:val="center"/>
        <w:rPr>
          <w:rFonts w:ascii="Times New Roman" w:hAnsi="Times New Roman" w:cs="Times New Roman"/>
          <w:color w:val="auto"/>
        </w:rPr>
      </w:pPr>
      <w:bookmarkStart w:id="7" w:name="формула-изобретения"/>
      <w:bookmarkEnd w:id="6"/>
      <w:proofErr w:type="spellStart"/>
      <w:r w:rsidRPr="00C76373">
        <w:rPr>
          <w:rFonts w:ascii="Times New Roman" w:hAnsi="Times New Roman" w:cs="Times New Roman"/>
          <w:color w:val="auto"/>
        </w:rPr>
        <w:t>Формула</w:t>
      </w:r>
      <w:proofErr w:type="spellEnd"/>
      <w:r w:rsidRPr="00C763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76373">
        <w:rPr>
          <w:rFonts w:ascii="Times New Roman" w:hAnsi="Times New Roman" w:cs="Times New Roman"/>
          <w:color w:val="auto"/>
        </w:rPr>
        <w:t>изобретения</w:t>
      </w:r>
      <w:proofErr w:type="spellEnd"/>
    </w:p>
    <w:p w14:paraId="21CD34D4" w14:textId="77777777" w:rsidR="001758D3" w:rsidRPr="00C76373" w:rsidRDefault="00C76373" w:rsidP="00C7637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Носимое устройство для неинвазивного мониторинга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биомаркеров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диабета, содержащее:</w:t>
      </w:r>
    </w:p>
    <w:p w14:paraId="58706BA0" w14:textId="77777777" w:rsidR="001758D3" w:rsidRPr="00C76373" w:rsidRDefault="00C76373" w:rsidP="00C76373">
      <w:pPr>
        <w:pStyle w:val="Compact"/>
        <w:numPr>
          <w:ilvl w:val="1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основной модуль в виде смарт-часов с </w:t>
      </w:r>
      <w:r w:rsidRPr="00C76373">
        <w:rPr>
          <w:rFonts w:ascii="Times New Roman" w:hAnsi="Times New Roman" w:cs="Times New Roman"/>
          <w:sz w:val="28"/>
          <w:szCs w:val="28"/>
        </w:rPr>
        <w:t>AMOLED</w:t>
      </w: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-экраном,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фотоплетизмографическими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датчиками, инфракрасным датчиком температуры, терморезистором и модулем беспроводной связи,</w:t>
      </w:r>
    </w:p>
    <w:p w14:paraId="6BDDC552" w14:textId="77777777" w:rsidR="001758D3" w:rsidRPr="00C76373" w:rsidRDefault="00C76373" w:rsidP="00C76373">
      <w:pPr>
        <w:pStyle w:val="Compact"/>
        <w:numPr>
          <w:ilvl w:val="1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съемный модуль для установки на предплечье, соединенный с основным модулем, при этом съемный модуль содержит лазерный диод с длиной волны 785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нм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, фотодиод и оптический фильтр для проведения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рамановской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 xml:space="preserve"> спектроскопии,</w:t>
      </w:r>
    </w:p>
    <w:p w14:paraId="35E7BFB8" w14:textId="77777777" w:rsidR="001758D3" w:rsidRPr="00C76373" w:rsidRDefault="00C76373" w:rsidP="00C76373">
      <w:pPr>
        <w:pStyle w:val="Compact"/>
        <w:numPr>
          <w:ilvl w:val="1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микроконтроллер для обработки данных и передачи их в мобильное приложение и медицинские информационные системы.</w:t>
      </w:r>
    </w:p>
    <w:p w14:paraId="16B2C319" w14:textId="77777777" w:rsidR="001758D3" w:rsidRPr="00C76373" w:rsidRDefault="00C76373" w:rsidP="00C7637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Устройство по п. 1, отличающееся тем, что не менее 60% компонентов произведены на территории Российской Федерации.</w:t>
      </w:r>
    </w:p>
    <w:p w14:paraId="62F353F9" w14:textId="77777777" w:rsidR="001758D3" w:rsidRPr="00C76373" w:rsidRDefault="00C76373" w:rsidP="00C7637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Устройство по п. 1, отличающееся тем, что программное обеспечение включает модуль искусственного интеллекта для анализа данных и прогнозирования </w:t>
      </w:r>
      <w:proofErr w:type="spellStart"/>
      <w:r w:rsidRPr="00C76373">
        <w:rPr>
          <w:rFonts w:ascii="Times New Roman" w:hAnsi="Times New Roman" w:cs="Times New Roman"/>
          <w:sz w:val="28"/>
          <w:szCs w:val="28"/>
          <w:lang w:val="ru-RU"/>
        </w:rPr>
        <w:t>гипо</w:t>
      </w:r>
      <w:proofErr w:type="spellEnd"/>
      <w:r w:rsidRPr="00C76373">
        <w:rPr>
          <w:rFonts w:ascii="Times New Roman" w:hAnsi="Times New Roman" w:cs="Times New Roman"/>
          <w:sz w:val="28"/>
          <w:szCs w:val="28"/>
          <w:lang w:val="ru-RU"/>
        </w:rPr>
        <w:t>-/гипергликемии.</w:t>
      </w:r>
    </w:p>
    <w:p w14:paraId="2BE952A5" w14:textId="5843808B" w:rsidR="001758D3" w:rsidRDefault="00C76373" w:rsidP="00C7637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373">
        <w:rPr>
          <w:rFonts w:ascii="Times New Roman" w:hAnsi="Times New Roman" w:cs="Times New Roman"/>
          <w:sz w:val="28"/>
          <w:szCs w:val="28"/>
          <w:lang w:val="ru-RU"/>
        </w:rPr>
        <w:t>Устройство по п. 1, отличающееся тем, что передача данных в медицинские информационные системы осуществляется через ЕГИСЗ с использованием защищенных протоколов.</w:t>
      </w:r>
      <w:bookmarkEnd w:id="7"/>
      <w:r w:rsidR="003E3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0A72771" w14:textId="17A0F6D1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95E76" w14:textId="6F19809F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6856F6" w14:textId="7DDCF74D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08404F" w14:textId="5497C993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1CF30D" w14:textId="17A53415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CBD4DC" w14:textId="21B1BD7C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BF156A" w14:textId="4FA55567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CA3EB7" w14:textId="2DD4B458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1760D8" w14:textId="1FEB263F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270852" w14:textId="4376E591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51B2DC" w14:textId="30476AD4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DA16BD" w14:textId="4FA734B0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9D3095" w14:textId="155DAC82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AFABAD" w14:textId="7F59EB61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A7D8C8" w14:textId="3D3443E7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1DC731" w14:textId="266F6736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D7563D" w14:textId="521430E9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A530CF" w14:textId="3B4E710E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5409AA" w14:textId="7203A7F4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4F3CBF" w14:textId="27DA1DAA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B0D806" w14:textId="1C5C5325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EE7AC0" w14:textId="03E7D618" w:rsidR="003E30C1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0D0EFD" w14:textId="6750CD92" w:rsidR="003E30C1" w:rsidRPr="00C76373" w:rsidRDefault="003E30C1" w:rsidP="003E3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GoBack"/>
      <w:bookmarkEnd w:id="8"/>
    </w:p>
    <w:sectPr w:rsidR="003E30C1" w:rsidRPr="00C76373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A990"/>
    <w:multiLevelType w:val="multilevel"/>
    <w:tmpl w:val="D6AC3D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95ED4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0CCA2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D3"/>
    <w:rsid w:val="001758D3"/>
    <w:rsid w:val="003E30C1"/>
    <w:rsid w:val="00403686"/>
    <w:rsid w:val="0064606C"/>
    <w:rsid w:val="009A3337"/>
    <w:rsid w:val="00C34C79"/>
    <w:rsid w:val="00C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D2B4"/>
  <w15:docId w15:val="{0F909C96-63DC-4039-BCEE-D3ED8EEA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</dc:creator>
  <cp:keywords/>
  <cp:lastModifiedBy>Богдан</cp:lastModifiedBy>
  <cp:revision>5</cp:revision>
  <dcterms:created xsi:type="dcterms:W3CDTF">2025-08-11T17:50:00Z</dcterms:created>
  <dcterms:modified xsi:type="dcterms:W3CDTF">2025-08-22T08:50:00Z</dcterms:modified>
</cp:coreProperties>
</file>