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ind w:left="412" w:firstLine="0"/>
        <w:jc w:val="center"/>
        <w:rPr/>
      </w:pPr>
      <w:r w:rsidDel="00000000" w:rsidR="00000000" w:rsidRPr="00000000">
        <w:rPr>
          <w:rtl w:val="0"/>
        </w:rPr>
        <w:t xml:space="preserve">ФОРМА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ПАСПОРТА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СТАРТАП-ПРОЕКТА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744.0" w:type="dxa"/>
        <w:jc w:val="left"/>
        <w:tblInd w:w="-100.0" w:type="dxa"/>
        <w:tblLayout w:type="fixed"/>
        <w:tblLook w:val="0400"/>
      </w:tblPr>
      <w:tblGrid>
        <w:gridCol w:w="3402"/>
        <w:gridCol w:w="6342"/>
        <w:tblGridChange w:id="0">
          <w:tblGrid>
            <w:gridCol w:w="3402"/>
            <w:gridCol w:w="6342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8" w:lineRule="auto"/>
              <w:ind w:left="731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Rule="auto"/>
              <w:ind w:left="319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Общая информация о стартап-проекте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Rule="auto"/>
              <w:ind w:left="10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Название стартап-проекта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AR Мебель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Команда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стартап-проекта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1. Петросян Гарик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2. Коньков Данил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Фролова Анастасия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Адиняева Сусанна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Ермакова Екатерина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Романова Анастасия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ind w:left="0" w:right="6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Ссылка на проект в информационной системе Projects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Технологическое направление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55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ТехноДрайв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.84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94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Описание стартап-проекта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(технология/ услуга/продукт)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AR-приложение мебели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даёт возможность выбирать и размещать мебель в помещении пользователя. Программа оценивает текущий интерьер и предлагает наиболее подходящие к нему предметы из каталога бренда, включающего более 2000 наименований продукции. При моделировании пространства учитывается масштаб реальных предметов, чтобы добавленный виртуальный объект смотрелся органично.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Актуальность стартап-проекта (описание проблемы и решения проблемы)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Дополненная реальность все больше проникает во все сферы нашей жизни. Даже такое непростое дело как смена интерьера становится интересным и увлекательным — сегодня AR позволяет нам без труда примерить новую мебель в гостиной, узнать размер комнаты и украсить интерьер с помощью картин.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Клиент может выбрать товары из вашего каталога и внимательно рассмотреть их со всех сторон. И не просто рассмотреть, но и с помощью встроенных функций взаимодействовать с этими товарами. Выбирать, уменьшать, перемещать, крутить, менять форму, открывать, ходить внутри, осматривать снаружи, включать свет, разбирать, собирать, играть и получать удовольствие от процесса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Технологические риски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Хищение персональных данных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Аппаратное обеспечение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(недостаточное разрешение дисплеев)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Программное обеспечение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(некорректное отображение накладываемых данных, несовместимость с платформами, отсутствие интеграции с другими программами и т.д.)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ind w:left="36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Потенциальные заказчики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2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Семьи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2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Компании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2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Мебельные дизайнеры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ind w:left="36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 (как вы планируете зарабатывать посредствам реализации данного проекта)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2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Реклама в приложениях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2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Заработок за счёт встроенных покупок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2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Фримиум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Доступ к доп. функциям приложения   399р/мес.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6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Обоснование соответствия идеи технологическому направлению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(описание основных технологических параметров)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left="36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spacing w:after="0" w:lineRule="auto"/>
              <w:ind w:left="839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2. Порядок и структура финансирования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194" w:lineRule="auto"/>
              <w:ind w:left="36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ind w:left="360" w:firstLine="0"/>
              <w:rPr/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___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799 800</w:t>
            </w:r>
            <w:r w:rsidDel="00000000" w:rsidR="00000000" w:rsidRPr="00000000">
              <w:rPr>
                <w:color w:val="000000"/>
                <w:rtl w:val="0"/>
              </w:rPr>
              <w:t xml:space="preserve">________________рублей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Предполагаемые источники финансирования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412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Инвесторы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ind w:left="0" w:firstLine="0"/>
              <w:rPr>
                <w:rFonts w:ascii="Arial" w:cs="Arial" w:eastAsia="Arial" w:hAnsi="Arial"/>
                <w:color w:val="111111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11111"/>
                <w:highlight w:val="white"/>
                <w:rtl w:val="0"/>
              </w:rPr>
              <w:t xml:space="preserve">Направление VR/AR я начал активно исследовать почти два года назад. Рынок находится на очень ранней стадии развития, но при этом является крайне инвестиционно привлекательным, так как потенциально может стать очень большим и даже превзойти рынок мобильных устройств. В индустрию за последний год проинвестировано более $2 млрд.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ind w:left="0" w:firstLine="0"/>
              <w:rPr>
                <w:rFonts w:ascii="Arial" w:cs="Arial" w:eastAsia="Arial" w:hAnsi="Arial"/>
                <w:color w:val="11111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Точка безубыточности  799.800 / 399 = 2 004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870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42" w:lineRule="auto"/>
        <w:ind w:left="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1829816" cy="6350"/>
                <wp:effectExtent b="0" l="0" r="0" t="0"/>
                <wp:docPr id="57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075" y="3776825"/>
                          <a:ext cx="1829816" cy="6350"/>
                          <a:chOff x="4431075" y="3776825"/>
                          <a:chExt cx="1829850" cy="9150"/>
                        </a:xfrm>
                      </wpg:grpSpPr>
                      <wpg:grpSp>
                        <wpg:cNvGrpSpPr/>
                        <wpg:grpSpPr>
                          <a:xfrm>
                            <a:off x="4431092" y="3776825"/>
                            <a:ext cx="1829816" cy="9144"/>
                            <a:chOff x="0" y="0"/>
                            <a:chExt cx="1829816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29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829816" cy="9144"/>
                            </a:xfrm>
                            <a:custGeom>
                              <a:rect b="b" l="l" r="r" t="t"/>
                              <a:pathLst>
                                <a:path extrusionOk="0" h="9144" w="1829816">
                                  <a:moveTo>
                                    <a:pt x="0" y="0"/>
                                  </a:moveTo>
                                  <a:lnTo>
                                    <a:pt x="1829816" y="0"/>
                                  </a:lnTo>
                                  <a:lnTo>
                                    <a:pt x="18298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29816" cy="6350"/>
                <wp:effectExtent b="0" l="0" r="0" t="0"/>
                <wp:docPr id="57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6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5" w:firstLine="412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744.0" w:type="dxa"/>
        <w:jc w:val="left"/>
        <w:tblInd w:w="-100.0" w:type="dxa"/>
        <w:tblLayout w:type="fixed"/>
        <w:tblLook w:val="0400"/>
      </w:tblPr>
      <w:tblGrid>
        <w:gridCol w:w="9744"/>
        <w:tblGridChange w:id="0">
          <w:tblGrid>
            <w:gridCol w:w="9744"/>
          </w:tblGrid>
        </w:tblGridChange>
      </w:tblGrid>
      <w:tr>
        <w:trPr>
          <w:cantSplit w:val="0"/>
          <w:trHeight w:val="47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ind w:left="704" w:firstLine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Календарный план стартап-проекта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174.0" w:type="dxa"/>
              <w:jc w:val="left"/>
              <w:tblLayout w:type="fixed"/>
              <w:tblLook w:val="0400"/>
            </w:tblPr>
            <w:tblGrid>
              <w:gridCol w:w="2927"/>
              <w:gridCol w:w="1701"/>
              <w:gridCol w:w="3546"/>
              <w:tblGridChange w:id="0">
                <w:tblGrid>
                  <w:gridCol w:w="2927"/>
                  <w:gridCol w:w="1701"/>
                  <w:gridCol w:w="3546"/>
                </w:tblGrid>
              </w:tblGridChange>
            </w:tblGrid>
            <w:tr>
              <w:trPr>
                <w:cantSplit w:val="0"/>
                <w:trHeight w:val="67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spacing w:after="0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Название этапа календарного плана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spacing w:after="0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Длительность этапа, мес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spacing w:after="0" w:lineRule="auto"/>
                    <w:ind w:left="4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Стоимость, руб.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after="0" w:lineRule="auto"/>
                    <w:ind w:left="0" w:firstLine="0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Разработка концепции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spacing w:after="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0.5 мес</w:t>
                  </w:r>
                </w:p>
                <w:p w:rsidR="00000000" w:rsidDel="00000000" w:rsidP="00000000" w:rsidRDefault="00000000" w:rsidRPr="00000000" w14:paraId="00000046">
                  <w:pPr>
                    <w:spacing w:after="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spacing w:after="0" w:lineRule="auto"/>
                    <w:ind w:left="50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10000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spacing w:after="0" w:lineRule="auto"/>
                    <w:ind w:left="0" w:firstLine="0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highlight w:val="white"/>
                      <w:rtl w:val="0"/>
                    </w:rPr>
                    <w:t xml:space="preserve">Программирование, база данных, отладка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spacing w:after="0" w:lineRule="auto"/>
                    <w:ind w:left="45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2 мес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spacing w:after="0" w:lineRule="auto"/>
                    <w:ind w:left="50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356000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8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spacing w:after="0" w:lineRule="auto"/>
                    <w:ind w:left="0" w:firstLine="0"/>
                    <w:rPr/>
                  </w:pPr>
                  <w:r w:rsidDel="00000000" w:rsidR="00000000" w:rsidRPr="00000000">
                    <w:rPr>
                      <w:color w:val="000000"/>
                      <w:highlight w:val="white"/>
                      <w:rtl w:val="0"/>
                    </w:rPr>
                    <w:t xml:space="preserve">Разработка мобильного приложения и тестирование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tabs>
                      <w:tab w:val="center" w:leader="none" w:pos="760"/>
                    </w:tabs>
                    <w:spacing w:after="0" w:lineRule="auto"/>
                    <w:ind w:left="45" w:firstLine="0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ab/>
                    <w:t xml:space="preserve">1.5 мес</w:t>
                    <w:tab/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spacing w:after="0" w:lineRule="auto"/>
                    <w:ind w:left="50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420 800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spacing w:after="0" w:lineRule="auto"/>
                    <w:ind w:left="0" w:firstLine="0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 Окончательная проверка и доработка ошибок и багов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spacing w:after="0" w:lineRule="auto"/>
                    <w:ind w:left="45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0.5 мес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spacing w:after="0" w:lineRule="auto"/>
                    <w:ind w:left="50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13000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spacing w:after="196" w:lineRule="auto"/>
              <w:ind w:left="351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Rule="auto"/>
              <w:ind w:left="351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Итого 799 800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Rule="auto"/>
        <w:ind w:lef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744.0" w:type="dxa"/>
        <w:jc w:val="left"/>
        <w:tblInd w:w="-100.0" w:type="dxa"/>
        <w:tblLayout w:type="fixed"/>
        <w:tblLook w:val="0400"/>
      </w:tblPr>
      <w:tblGrid>
        <w:gridCol w:w="9744"/>
        <w:tblGridChange w:id="0">
          <w:tblGrid>
            <w:gridCol w:w="9744"/>
          </w:tblGrid>
        </w:tblGridChange>
      </w:tblGrid>
      <w:tr>
        <w:trPr>
          <w:cantSplit w:val="0"/>
          <w:trHeight w:val="47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spacing w:after="0" w:lineRule="auto"/>
              <w:ind w:left="1306" w:firstLine="0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Предполагаемая структура уставного капитала компании (в рамках стартап-проекта)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064.0" w:type="dxa"/>
              <w:jc w:val="left"/>
              <w:tblInd w:w="10.0" w:type="dxa"/>
              <w:tblLayout w:type="fixed"/>
              <w:tblLook w:val="0400"/>
            </w:tblPr>
            <w:tblGrid>
              <w:gridCol w:w="2926"/>
              <w:gridCol w:w="2596"/>
              <w:gridCol w:w="3542"/>
              <w:tblGridChange w:id="0">
                <w:tblGrid>
                  <w:gridCol w:w="2926"/>
                  <w:gridCol w:w="2596"/>
                  <w:gridCol w:w="3542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spacing w:after="0" w:lineRule="auto"/>
                    <w:ind w:left="0" w:firstLine="0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Участники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spacing w:after="0" w:lineRule="auto"/>
                    <w:ind w:left="365" w:firstLine="0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spacing w:after="16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spacing w:after="0" w:lineRule="auto"/>
                    <w:ind w:left="0" w:right="5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Размер доли (руб.)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spacing w:after="0" w:lineRule="auto"/>
                    <w:ind w:left="1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%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4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spacing w:after="155" w:lineRule="auto"/>
                    <w:ind w:left="0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1. Петросян Гарик</w:t>
                  </w:r>
                </w:p>
                <w:p w:rsidR="00000000" w:rsidDel="00000000" w:rsidP="00000000" w:rsidRDefault="00000000" w:rsidRPr="00000000" w14:paraId="0000005C">
                  <w:pPr>
                    <w:spacing w:after="155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spacing w:after="160" w:lineRule="auto"/>
                    <w:ind w:left="0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2. Коньков Данил</w:t>
                  </w:r>
                </w:p>
                <w:p w:rsidR="00000000" w:rsidDel="00000000" w:rsidP="00000000" w:rsidRDefault="00000000" w:rsidRPr="00000000" w14:paraId="0000005E">
                  <w:pPr>
                    <w:spacing w:after="16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spacing w:after="160" w:lineRule="auto"/>
                    <w:ind w:left="0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3. Фролова Анастасия</w:t>
                  </w:r>
                </w:p>
                <w:p w:rsidR="00000000" w:rsidDel="00000000" w:rsidP="00000000" w:rsidRDefault="00000000" w:rsidRPr="00000000" w14:paraId="00000060">
                  <w:pPr>
                    <w:spacing w:after="160" w:lineRule="auto"/>
                    <w:ind w:left="0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spacing w:after="160" w:lineRule="auto"/>
                    <w:ind w:left="0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4. Адиняева Сусанна</w:t>
                  </w:r>
                </w:p>
                <w:p w:rsidR="00000000" w:rsidDel="00000000" w:rsidP="00000000" w:rsidRDefault="00000000" w:rsidRPr="00000000" w14:paraId="00000062">
                  <w:pPr>
                    <w:spacing w:after="160" w:lineRule="auto"/>
                    <w:ind w:left="0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spacing w:after="160" w:lineRule="auto"/>
                    <w:ind w:left="0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5. Ермакова Екатерина</w:t>
                  </w:r>
                </w:p>
                <w:p w:rsidR="00000000" w:rsidDel="00000000" w:rsidP="00000000" w:rsidRDefault="00000000" w:rsidRPr="00000000" w14:paraId="00000064">
                  <w:pPr>
                    <w:spacing w:after="160" w:lineRule="auto"/>
                    <w:ind w:left="0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spacing w:after="160" w:lineRule="auto"/>
                    <w:ind w:left="0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6. Романова Анастасия</w:t>
                  </w:r>
                </w:p>
                <w:p w:rsidR="00000000" w:rsidDel="00000000" w:rsidP="00000000" w:rsidRDefault="00000000" w:rsidRPr="00000000" w14:paraId="00000066">
                  <w:pPr>
                    <w:spacing w:after="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7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5 000</w:t>
                  </w:r>
                </w:p>
                <w:p w:rsidR="00000000" w:rsidDel="00000000" w:rsidP="00000000" w:rsidRDefault="00000000" w:rsidRPr="00000000" w14:paraId="00000068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5 000</w:t>
                  </w:r>
                </w:p>
                <w:p w:rsidR="00000000" w:rsidDel="00000000" w:rsidP="00000000" w:rsidRDefault="00000000" w:rsidRPr="00000000" w14:paraId="0000006B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3 000</w:t>
                  </w:r>
                </w:p>
                <w:p w:rsidR="00000000" w:rsidDel="00000000" w:rsidP="00000000" w:rsidRDefault="00000000" w:rsidRPr="00000000" w14:paraId="0000006E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3 000</w:t>
                  </w:r>
                </w:p>
                <w:p w:rsidR="00000000" w:rsidDel="00000000" w:rsidP="00000000" w:rsidRDefault="00000000" w:rsidRPr="00000000" w14:paraId="00000071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2 000</w:t>
                  </w:r>
                </w:p>
                <w:p w:rsidR="00000000" w:rsidDel="00000000" w:rsidP="00000000" w:rsidRDefault="00000000" w:rsidRPr="00000000" w14:paraId="00000074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2 000</w:t>
                  </w:r>
                </w:p>
                <w:p w:rsidR="00000000" w:rsidDel="00000000" w:rsidP="00000000" w:rsidRDefault="00000000" w:rsidRPr="00000000" w14:paraId="00000078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spacing w:after="0" w:lineRule="auto"/>
                    <w:ind w:left="5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25% </w:t>
                  </w:r>
                </w:p>
                <w:p w:rsidR="00000000" w:rsidDel="00000000" w:rsidP="00000000" w:rsidRDefault="00000000" w:rsidRPr="00000000" w14:paraId="0000007B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25%</w:t>
                  </w:r>
                </w:p>
                <w:p w:rsidR="00000000" w:rsidDel="00000000" w:rsidP="00000000" w:rsidRDefault="00000000" w:rsidRPr="00000000" w14:paraId="0000007E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15%</w:t>
                  </w:r>
                </w:p>
                <w:p w:rsidR="00000000" w:rsidDel="00000000" w:rsidP="00000000" w:rsidRDefault="00000000" w:rsidRPr="00000000" w14:paraId="00000082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15%</w:t>
                  </w:r>
                </w:p>
                <w:p w:rsidR="00000000" w:rsidDel="00000000" w:rsidP="00000000" w:rsidRDefault="00000000" w:rsidRPr="00000000" w14:paraId="00000085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10%</w:t>
                  </w:r>
                </w:p>
                <w:p w:rsidR="00000000" w:rsidDel="00000000" w:rsidP="00000000" w:rsidRDefault="00000000" w:rsidRPr="00000000" w14:paraId="00000088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spacing w:after="0" w:lineRule="auto"/>
                    <w:ind w:left="44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10%</w:t>
                  </w:r>
                </w:p>
              </w:tc>
            </w:tr>
            <w:tr>
              <w:trPr>
                <w:cantSplit w:val="0"/>
                <w:trHeight w:val="67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spacing w:after="35" w:lineRule="auto"/>
                    <w:ind w:left="0" w:firstLine="0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Размер Уставного капитала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spacing w:after="0" w:lineRule="auto"/>
                    <w:ind w:left="0" w:firstLine="0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(УК)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spacing w:after="0" w:lineRule="auto"/>
                    <w:ind w:left="50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 20 000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spacing w:after="0" w:lineRule="auto"/>
                    <w:ind w:left="44" w:firstLine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100%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0">
            <w:pPr>
              <w:spacing w:after="155" w:lineRule="auto"/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Rule="auto"/>
              <w:ind w:left="361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0" w:lineRule="auto"/>
        <w:ind w:lef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689.0" w:type="dxa"/>
        <w:jc w:val="left"/>
        <w:tblInd w:w="5.0" w:type="dxa"/>
        <w:tblLayout w:type="fixed"/>
        <w:tblLook w:val="0400"/>
      </w:tblPr>
      <w:tblGrid>
        <w:gridCol w:w="1976"/>
        <w:gridCol w:w="1710"/>
        <w:gridCol w:w="1716"/>
        <w:gridCol w:w="2551"/>
        <w:gridCol w:w="1736"/>
        <w:tblGridChange w:id="0">
          <w:tblGrid>
            <w:gridCol w:w="1976"/>
            <w:gridCol w:w="1710"/>
            <w:gridCol w:w="1716"/>
            <w:gridCol w:w="2551"/>
            <w:gridCol w:w="1736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spacing w:after="1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spacing w:after="1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Команда стартап- проекта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ind w:left="0" w:right="116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Ф.И.О.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32" w:lineRule="auto"/>
              <w:ind w:left="0" w:right="120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Должность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Rule="auto"/>
              <w:ind w:left="475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(роль)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Rule="auto"/>
              <w:ind w:left="0" w:right="442" w:firstLine="0"/>
              <w:jc w:val="righ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Контакты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Выполняемые работы в Проекте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Rule="auto"/>
              <w:ind w:left="0" w:right="79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Образование/опы т работы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Rule="auto"/>
              <w:ind w:left="0" w:right="75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Петросян Гарик Суренович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Rule="auto"/>
              <w:ind w:left="0" w:right="70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Руководитель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Rule="auto"/>
              <w:ind w:left="0" w:right="75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89773430077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Rule="auto"/>
              <w:ind w:left="25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Контроль над соблюдением условий проекта; Организация проектной команды и распределение обязанностей внутри 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ГУУ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Бакалавриат 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ind w:left="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Rule="auto"/>
              <w:ind w:left="0" w:right="75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Фролова Анастасия Алексеевна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Rule="auto"/>
              <w:ind w:left="0" w:right="70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Помощник Руководителя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ind w:left="0" w:right="75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89777094868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ind w:left="25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Координация мероприятий с помощниками других руководителей по организации совместных рабочих встреч и совещаний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ГУУ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Бакалавриат 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ind w:left="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Rule="auto"/>
              <w:ind w:left="0" w:right="75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Коньков Данил Викторович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Rule="auto"/>
              <w:ind w:left="0" w:right="70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Помощник руководителя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Rule="auto"/>
              <w:ind w:left="0" w:right="75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89099137262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Rule="auto"/>
              <w:ind w:left="25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Помощь руководителю в ведении переговоров и проведении совещаний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ГУУ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Бакалавриат 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ind w:left="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Rule="auto"/>
              <w:ind w:left="0" w:righ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Адиняева Сусанна Ароновна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Rule="auto"/>
              <w:ind w:left="0" w:right="7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Помощник Руководителя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Rule="auto"/>
              <w:ind w:left="0" w:righ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89268719054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Rule="auto"/>
              <w:ind w:left="2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Рассмотрение документов и корреспонденции, а также её первичная обработка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Бакалавриат 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ind w:left="2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Rule="auto"/>
              <w:ind w:left="0" w:righ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Ермакова Екатерина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Rule="auto"/>
              <w:ind w:left="0" w:right="7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Помощник Руководителя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Rule="auto"/>
              <w:ind w:left="0" w:righ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89652408082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Rule="auto"/>
              <w:ind w:left="2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Расчет объема работ. 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ind w:left="2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Rule="auto"/>
              <w:ind w:left="2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Составление графика работ.</w:t>
            </w:r>
          </w:p>
          <w:p w:rsidR="00000000" w:rsidDel="00000000" w:rsidP="00000000" w:rsidRDefault="00000000" w:rsidRPr="00000000" w14:paraId="000000C4">
            <w:pPr>
              <w:spacing w:after="0" w:lineRule="auto"/>
              <w:ind w:left="2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Rule="auto"/>
              <w:ind w:left="2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Контроль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Бакалавриат 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ind w:left="2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Rule="auto"/>
              <w:ind w:left="0" w:righ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Романова Анастасия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Rule="auto"/>
              <w:ind w:left="0" w:right="7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Помощник руководителя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Rule="auto"/>
              <w:ind w:left="0" w:righ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89065902402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ind w:left="2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Помощь руководителю во встречах и общении с иностранными партнерами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ГУУ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Бакалавриат 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D1">
            <w:pPr>
              <w:spacing w:after="0" w:lineRule="auto"/>
              <w:ind w:left="2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5" w:w="11910" w:orient="portrait"/>
      <w:pgMar w:bottom="1437" w:top="856" w:left="1441" w:right="18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1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ff0000"/>
        <w:lang w:val="ru-RU"/>
      </w:rPr>
    </w:rPrDefault>
    <w:pPrDefault>
      <w:pPr>
        <w:spacing w:after="3" w:line="259" w:lineRule="auto"/>
        <w:ind w:left="422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3"/>
      <w:ind w:left="422" w:hanging="10"/>
    </w:pPr>
    <w:rPr>
      <w:rFonts w:ascii="Times New Roman" w:cs="Times New Roman" w:eastAsia="Times New Roman" w:hAnsi="Times New Roman"/>
      <w:color w:val="ff0000"/>
      <w:sz w:val="20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050023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Normal (Web)"/>
    <w:basedOn w:val="a"/>
    <w:uiPriority w:val="99"/>
    <w:semiHidden w:val="1"/>
    <w:unhideWhenUsed w:val="1"/>
    <w:rsid w:val="00AB3822"/>
    <w:pPr>
      <w:spacing w:after="100" w:afterAutospacing="1" w:before="100" w:beforeAutospacing="1" w:line="240" w:lineRule="auto"/>
      <w:ind w:left="0" w:firstLine="0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 w:val="1"/>
    <w:rsid w:val="00AB3822"/>
    <w:pPr>
      <w:ind w:left="720"/>
      <w:contextualSpacing w:val="1"/>
    </w:pPr>
  </w:style>
  <w:style w:type="character" w:styleId="30" w:customStyle="1">
    <w:name w:val="Заголовок 3 Знак"/>
    <w:basedOn w:val="a0"/>
    <w:link w:val="3"/>
    <w:uiPriority w:val="9"/>
    <w:semiHidden w:val="1"/>
    <w:rsid w:val="00050023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15.0" w:type="dxa"/>
        <w:bottom w:w="7.0" w:type="dxa"/>
        <w:right w:w="7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25.0" w:type="dxa"/>
        <w:bottom w:w="187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10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187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10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82.0" w:type="dxa"/>
        <w:left w:w="12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5hdL279qtEVEEsHdAGVZFfncOg==">CgMxLjA4AHIhMXNIdEVrNS1xWGNPVnhIZGZxVHE1SHBfWkRodlduekhO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2023-04-26T17:38:00Z</dcterms:created>
  <dc:creator>Екатерина Халимон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0x01010038B8C4EC8FF73B4DBC954AD892179648</vt:lpwstr>
  </property>
</Properties>
</file>