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CD" w:rsidRPr="00CB41B5" w:rsidRDefault="008637CD" w:rsidP="00CB41B5">
      <w:pPr>
        <w:spacing w:after="0"/>
        <w:jc w:val="left"/>
        <w:rPr>
          <w:rFonts w:ascii="Times New Roman" w:hAnsi="Times New Roman" w:cs="Times New Roman"/>
          <w:b/>
          <w:sz w:val="24"/>
          <w:szCs w:val="24"/>
        </w:rPr>
      </w:pPr>
      <w:r w:rsidRPr="00CB41B5">
        <w:rPr>
          <w:rFonts w:ascii="Times New Roman" w:hAnsi="Times New Roman" w:cs="Times New Roman"/>
          <w:b/>
          <w:sz w:val="24"/>
          <w:szCs w:val="24"/>
        </w:rPr>
        <w:t xml:space="preserve">УДК </w:t>
      </w:r>
      <w:r w:rsidR="00857DA8" w:rsidRPr="00CB41B5">
        <w:rPr>
          <w:rFonts w:ascii="Times New Roman" w:hAnsi="Times New Roman" w:cs="Times New Roman"/>
          <w:b/>
          <w:sz w:val="24"/>
          <w:szCs w:val="24"/>
        </w:rPr>
        <w:t>519.852</w:t>
      </w:r>
    </w:p>
    <w:p w:rsidR="004800FE" w:rsidRPr="00857DA8" w:rsidRDefault="004800FE" w:rsidP="00CB41B5">
      <w:pPr>
        <w:spacing w:after="0"/>
        <w:jc w:val="left"/>
        <w:rPr>
          <w:rFonts w:ascii="Times New Roman" w:hAnsi="Times New Roman" w:cs="Times New Roman"/>
          <w:sz w:val="24"/>
          <w:szCs w:val="24"/>
        </w:rPr>
      </w:pPr>
    </w:p>
    <w:p w:rsidR="008637CD" w:rsidRPr="00857DA8" w:rsidRDefault="00472882" w:rsidP="00CB41B5">
      <w:pPr>
        <w:spacing w:after="0"/>
        <w:jc w:val="center"/>
        <w:rPr>
          <w:rFonts w:ascii="Times New Roman" w:hAnsi="Times New Roman" w:cs="Times New Roman"/>
          <w:b/>
          <w:sz w:val="24"/>
          <w:szCs w:val="24"/>
        </w:rPr>
      </w:pPr>
      <w:r w:rsidRPr="00857DA8">
        <w:rPr>
          <w:rFonts w:ascii="Times New Roman" w:hAnsi="Times New Roman" w:cs="Times New Roman"/>
          <w:b/>
          <w:sz w:val="24"/>
          <w:szCs w:val="24"/>
        </w:rPr>
        <w:t xml:space="preserve">ЛИНЕЙНОЕ ПРОГРАММИРОВАНИЕ В </w:t>
      </w:r>
      <w:r w:rsidR="00CB41B5">
        <w:rPr>
          <w:rFonts w:ascii="Times New Roman" w:hAnsi="Times New Roman" w:cs="Times New Roman"/>
          <w:b/>
          <w:sz w:val="24"/>
          <w:szCs w:val="24"/>
        </w:rPr>
        <w:t>РАБОТЕ НЕФТЯНЫХ КОМПАНИЙ</w:t>
      </w:r>
    </w:p>
    <w:p w:rsidR="004800FE" w:rsidRDefault="004800FE" w:rsidP="00CB41B5">
      <w:pPr>
        <w:spacing w:after="0"/>
        <w:jc w:val="right"/>
        <w:rPr>
          <w:rFonts w:ascii="Times New Roman" w:hAnsi="Times New Roman" w:cs="Times New Roman"/>
          <w:b/>
          <w:i/>
          <w:sz w:val="24"/>
          <w:szCs w:val="24"/>
        </w:rPr>
      </w:pPr>
    </w:p>
    <w:p w:rsidR="008637CD" w:rsidRPr="00857DA8" w:rsidRDefault="00C2729D" w:rsidP="00CB41B5">
      <w:pPr>
        <w:spacing w:after="0"/>
        <w:jc w:val="right"/>
        <w:rPr>
          <w:rFonts w:ascii="Times New Roman" w:hAnsi="Times New Roman" w:cs="Times New Roman"/>
          <w:b/>
          <w:i/>
          <w:sz w:val="24"/>
          <w:szCs w:val="24"/>
        </w:rPr>
      </w:pPr>
      <w:r>
        <w:rPr>
          <w:rFonts w:ascii="Times New Roman" w:hAnsi="Times New Roman" w:cs="Times New Roman"/>
          <w:b/>
          <w:i/>
          <w:sz w:val="24"/>
          <w:szCs w:val="24"/>
        </w:rPr>
        <w:t xml:space="preserve">И.И. </w:t>
      </w:r>
      <w:proofErr w:type="spellStart"/>
      <w:r>
        <w:rPr>
          <w:rFonts w:ascii="Times New Roman" w:hAnsi="Times New Roman" w:cs="Times New Roman"/>
          <w:b/>
          <w:i/>
          <w:sz w:val="24"/>
          <w:szCs w:val="24"/>
        </w:rPr>
        <w:t>Ишмухаметов</w:t>
      </w:r>
      <w:proofErr w:type="spellEnd"/>
    </w:p>
    <w:p w:rsidR="008637CD" w:rsidRPr="00857DA8" w:rsidRDefault="008637CD" w:rsidP="00CB41B5">
      <w:pPr>
        <w:spacing w:after="0"/>
        <w:jc w:val="right"/>
        <w:rPr>
          <w:rFonts w:ascii="Times New Roman" w:hAnsi="Times New Roman" w:cs="Times New Roman"/>
          <w:i/>
          <w:sz w:val="24"/>
          <w:szCs w:val="24"/>
        </w:rPr>
      </w:pPr>
      <w:proofErr w:type="gramStart"/>
      <w:r w:rsidRPr="00857DA8">
        <w:rPr>
          <w:rFonts w:ascii="Times New Roman" w:hAnsi="Times New Roman" w:cs="Times New Roman"/>
          <w:i/>
          <w:sz w:val="24"/>
          <w:szCs w:val="24"/>
        </w:rPr>
        <w:t xml:space="preserve">(Институт нефти и газа ФГБОУ ВО </w:t>
      </w:r>
      <w:proofErr w:type="gramEnd"/>
    </w:p>
    <w:p w:rsidR="00E7361C" w:rsidRDefault="008637CD" w:rsidP="00CB41B5">
      <w:pPr>
        <w:spacing w:after="0"/>
        <w:jc w:val="right"/>
        <w:rPr>
          <w:rFonts w:ascii="Times New Roman" w:hAnsi="Times New Roman" w:cs="Times New Roman"/>
          <w:i/>
          <w:sz w:val="24"/>
          <w:szCs w:val="24"/>
        </w:rPr>
      </w:pPr>
      <w:r w:rsidRPr="00857DA8">
        <w:rPr>
          <w:rFonts w:ascii="Times New Roman" w:hAnsi="Times New Roman" w:cs="Times New Roman"/>
          <w:i/>
          <w:sz w:val="24"/>
          <w:szCs w:val="24"/>
        </w:rPr>
        <w:t>УГНТУ в г.</w:t>
      </w:r>
      <w:r w:rsidR="001C4478">
        <w:rPr>
          <w:rFonts w:ascii="Times New Roman" w:hAnsi="Times New Roman" w:cs="Times New Roman"/>
          <w:i/>
          <w:sz w:val="24"/>
          <w:szCs w:val="24"/>
        </w:rPr>
        <w:t xml:space="preserve"> </w:t>
      </w:r>
      <w:r w:rsidRPr="00857DA8">
        <w:rPr>
          <w:rFonts w:ascii="Times New Roman" w:hAnsi="Times New Roman" w:cs="Times New Roman"/>
          <w:i/>
          <w:sz w:val="24"/>
          <w:szCs w:val="24"/>
        </w:rPr>
        <w:t>Октябрьском, студента гр</w:t>
      </w:r>
      <w:proofErr w:type="gramStart"/>
      <w:r w:rsidRPr="00857DA8">
        <w:rPr>
          <w:rFonts w:ascii="Times New Roman" w:hAnsi="Times New Roman" w:cs="Times New Roman"/>
          <w:i/>
          <w:sz w:val="24"/>
          <w:szCs w:val="24"/>
        </w:rPr>
        <w:t>.Г</w:t>
      </w:r>
      <w:proofErr w:type="gramEnd"/>
      <w:r w:rsidRPr="00857DA8">
        <w:rPr>
          <w:rFonts w:ascii="Times New Roman" w:hAnsi="Times New Roman" w:cs="Times New Roman"/>
          <w:i/>
          <w:sz w:val="24"/>
          <w:szCs w:val="24"/>
        </w:rPr>
        <w:t>Р-22-11)</w:t>
      </w:r>
    </w:p>
    <w:p w:rsidR="004800FE" w:rsidRPr="00857DA8" w:rsidRDefault="004800FE" w:rsidP="00CB41B5">
      <w:pPr>
        <w:spacing w:after="0"/>
        <w:jc w:val="right"/>
        <w:rPr>
          <w:rFonts w:ascii="Times New Roman" w:hAnsi="Times New Roman" w:cs="Times New Roman"/>
          <w:b/>
          <w:i/>
          <w:sz w:val="24"/>
          <w:szCs w:val="24"/>
        </w:rPr>
      </w:pPr>
      <w:r w:rsidRPr="00857DA8">
        <w:rPr>
          <w:rFonts w:ascii="Times New Roman" w:hAnsi="Times New Roman" w:cs="Times New Roman"/>
          <w:b/>
          <w:i/>
          <w:sz w:val="24"/>
          <w:szCs w:val="24"/>
        </w:rPr>
        <w:t>К.</w:t>
      </w:r>
      <w:r w:rsidR="00C2729D">
        <w:rPr>
          <w:rFonts w:ascii="Times New Roman" w:hAnsi="Times New Roman" w:cs="Times New Roman"/>
          <w:b/>
          <w:i/>
          <w:sz w:val="24"/>
          <w:szCs w:val="24"/>
        </w:rPr>
        <w:t>Ф.</w:t>
      </w:r>
      <w:r w:rsidR="001C4478">
        <w:rPr>
          <w:rFonts w:ascii="Times New Roman" w:hAnsi="Times New Roman" w:cs="Times New Roman"/>
          <w:b/>
          <w:i/>
          <w:sz w:val="24"/>
          <w:szCs w:val="24"/>
        </w:rPr>
        <w:t xml:space="preserve"> </w:t>
      </w:r>
      <w:proofErr w:type="spellStart"/>
      <w:r w:rsidR="00C2729D">
        <w:rPr>
          <w:rFonts w:ascii="Times New Roman" w:hAnsi="Times New Roman" w:cs="Times New Roman"/>
          <w:b/>
          <w:i/>
          <w:sz w:val="24"/>
          <w:szCs w:val="24"/>
        </w:rPr>
        <w:t>Габдрахманова</w:t>
      </w:r>
      <w:proofErr w:type="spellEnd"/>
    </w:p>
    <w:p w:rsidR="004800FE" w:rsidRPr="00857DA8" w:rsidRDefault="004800FE" w:rsidP="00CB41B5">
      <w:pPr>
        <w:spacing w:after="0"/>
        <w:jc w:val="right"/>
        <w:rPr>
          <w:rFonts w:ascii="Times New Roman" w:hAnsi="Times New Roman" w:cs="Times New Roman"/>
          <w:i/>
          <w:sz w:val="24"/>
          <w:szCs w:val="24"/>
        </w:rPr>
      </w:pPr>
      <w:proofErr w:type="gramStart"/>
      <w:r w:rsidRPr="00857DA8">
        <w:rPr>
          <w:rFonts w:ascii="Times New Roman" w:hAnsi="Times New Roman" w:cs="Times New Roman"/>
          <w:i/>
          <w:sz w:val="24"/>
          <w:szCs w:val="24"/>
        </w:rPr>
        <w:t xml:space="preserve">(Институт нефти и газа ФГБОУ ВО </w:t>
      </w:r>
      <w:proofErr w:type="gramEnd"/>
    </w:p>
    <w:p w:rsidR="004800FE" w:rsidRPr="00857DA8" w:rsidRDefault="004800FE" w:rsidP="00CB41B5">
      <w:pPr>
        <w:spacing w:after="0"/>
        <w:jc w:val="right"/>
        <w:rPr>
          <w:rFonts w:ascii="Times New Roman" w:hAnsi="Times New Roman" w:cs="Times New Roman"/>
          <w:i/>
          <w:sz w:val="24"/>
          <w:szCs w:val="24"/>
        </w:rPr>
      </w:pPr>
      <w:r w:rsidRPr="00857DA8">
        <w:rPr>
          <w:rFonts w:ascii="Times New Roman" w:hAnsi="Times New Roman" w:cs="Times New Roman"/>
          <w:i/>
          <w:sz w:val="24"/>
          <w:szCs w:val="24"/>
        </w:rPr>
        <w:t xml:space="preserve">   УГНТУ в г.</w:t>
      </w:r>
      <w:r w:rsidR="001C4478">
        <w:rPr>
          <w:rFonts w:ascii="Times New Roman" w:hAnsi="Times New Roman" w:cs="Times New Roman"/>
          <w:i/>
          <w:sz w:val="24"/>
          <w:szCs w:val="24"/>
        </w:rPr>
        <w:t xml:space="preserve"> </w:t>
      </w:r>
      <w:r w:rsidRPr="00857DA8">
        <w:rPr>
          <w:rFonts w:ascii="Times New Roman" w:hAnsi="Times New Roman" w:cs="Times New Roman"/>
          <w:i/>
          <w:sz w:val="24"/>
          <w:szCs w:val="24"/>
        </w:rPr>
        <w:t>Октябрьском, старший преподаватель)</w:t>
      </w:r>
    </w:p>
    <w:p w:rsidR="004800FE" w:rsidRPr="00857DA8" w:rsidRDefault="004800FE" w:rsidP="00CB41B5">
      <w:pPr>
        <w:spacing w:after="0"/>
        <w:jc w:val="right"/>
        <w:rPr>
          <w:rFonts w:ascii="Times New Roman" w:hAnsi="Times New Roman" w:cs="Times New Roman"/>
          <w:i/>
          <w:sz w:val="24"/>
          <w:szCs w:val="24"/>
        </w:rPr>
      </w:pPr>
    </w:p>
    <w:p w:rsidR="00C2729D" w:rsidRPr="00C2729D" w:rsidRDefault="008637CD" w:rsidP="00C2729D">
      <w:pPr>
        <w:shd w:val="clear" w:color="auto" w:fill="FFFFFF"/>
        <w:jc w:val="left"/>
        <w:rPr>
          <w:rFonts w:ascii="Times New Roman" w:eastAsia="Times New Roman" w:hAnsi="Times New Roman" w:cs="Times New Roman"/>
          <w:color w:val="000000"/>
          <w:lang w:eastAsia="ru-RU"/>
        </w:rPr>
      </w:pPr>
      <w:r w:rsidRPr="00857DA8">
        <w:rPr>
          <w:rFonts w:ascii="Times New Roman" w:hAnsi="Times New Roman" w:cs="Times New Roman"/>
          <w:b/>
          <w:sz w:val="24"/>
          <w:szCs w:val="24"/>
        </w:rPr>
        <w:t>Аннотация</w:t>
      </w:r>
      <w:r w:rsidRPr="00857DA8">
        <w:rPr>
          <w:rFonts w:ascii="Times New Roman" w:hAnsi="Times New Roman" w:cs="Times New Roman"/>
          <w:sz w:val="24"/>
          <w:szCs w:val="24"/>
        </w:rPr>
        <w:t xml:space="preserve">. </w:t>
      </w:r>
      <w:r w:rsidR="00C2729D" w:rsidRPr="00C2729D">
        <w:rPr>
          <w:rFonts w:ascii="Times New Roman" w:eastAsia="Times New Roman" w:hAnsi="Times New Roman" w:cs="Times New Roman"/>
          <w:color w:val="000000"/>
          <w:lang w:eastAsia="ru-RU"/>
        </w:rPr>
        <w:t xml:space="preserve">Популярность  </w:t>
      </w:r>
      <w:proofErr w:type="spellStart"/>
      <w:r w:rsidR="00C2729D" w:rsidRPr="00C2729D">
        <w:rPr>
          <w:rFonts w:ascii="Times New Roman" w:eastAsia="Times New Roman" w:hAnsi="Times New Roman" w:cs="Times New Roman"/>
          <w:color w:val="000000"/>
          <w:lang w:eastAsia="ru-RU"/>
        </w:rPr>
        <w:t>Python</w:t>
      </w:r>
      <w:proofErr w:type="spellEnd"/>
      <w:r w:rsidR="00C2729D" w:rsidRPr="00C2729D">
        <w:rPr>
          <w:rFonts w:ascii="Times New Roman" w:eastAsia="Times New Roman" w:hAnsi="Times New Roman" w:cs="Times New Roman"/>
          <w:color w:val="000000"/>
          <w:lang w:eastAsia="ru-RU"/>
        </w:rPr>
        <w:t xml:space="preserve"> </w:t>
      </w:r>
      <w:r w:rsidR="00677F89" w:rsidRPr="00677F89">
        <w:rPr>
          <w:rFonts w:ascii="Times New Roman" w:eastAsia="Times New Roman" w:hAnsi="Times New Roman" w:cs="Times New Roman"/>
          <w:color w:val="000000"/>
          <w:lang w:eastAsia="ru-RU"/>
        </w:rPr>
        <w:t xml:space="preserve"> </w:t>
      </w:r>
      <w:r w:rsidR="00C2729D" w:rsidRPr="00C2729D">
        <w:rPr>
          <w:rFonts w:ascii="Times New Roman" w:eastAsia="Times New Roman" w:hAnsi="Times New Roman" w:cs="Times New Roman"/>
          <w:color w:val="000000"/>
          <w:lang w:eastAsia="ru-RU"/>
        </w:rPr>
        <w:t>растет  в  различных  отраслях промышленности,  корпорациях,  университетах, правительство и исследовательские группы. Его истинный потенциал для автоматизации различных</w:t>
      </w:r>
      <w:r w:rsidR="00C2729D">
        <w:rPr>
          <w:rFonts w:ascii="Times New Roman" w:eastAsia="Times New Roman" w:hAnsi="Times New Roman" w:cs="Times New Roman"/>
          <w:color w:val="000000"/>
          <w:lang w:eastAsia="ru-RU"/>
        </w:rPr>
        <w:t xml:space="preserve"> </w:t>
      </w:r>
      <w:r w:rsidR="00C2729D" w:rsidRPr="00C2729D">
        <w:rPr>
          <w:rFonts w:ascii="Times New Roman" w:eastAsia="Times New Roman" w:hAnsi="Times New Roman" w:cs="Times New Roman"/>
          <w:color w:val="000000"/>
          <w:lang w:eastAsia="ru-RU"/>
        </w:rPr>
        <w:t>процессов при одновременном увеличении возможности  предсказуемости были  замечены в различных отраслях промышленности США</w:t>
      </w:r>
      <w:proofErr w:type="gramStart"/>
      <w:r w:rsidR="00C2729D" w:rsidRPr="00C2729D">
        <w:rPr>
          <w:rFonts w:ascii="Times New Roman" w:eastAsia="Times New Roman" w:hAnsi="Times New Roman" w:cs="Times New Roman"/>
          <w:color w:val="000000"/>
          <w:lang w:eastAsia="ru-RU"/>
        </w:rPr>
        <w:t xml:space="preserve"> .</w:t>
      </w:r>
      <w:proofErr w:type="gramEnd"/>
      <w:r w:rsidR="00C2729D" w:rsidRPr="00C2729D">
        <w:rPr>
          <w:rFonts w:ascii="Times New Roman" w:eastAsia="Times New Roman" w:hAnsi="Times New Roman" w:cs="Times New Roman"/>
          <w:color w:val="000000"/>
          <w:lang w:eastAsia="ru-RU"/>
        </w:rPr>
        <w:t xml:space="preserve"> </w:t>
      </w:r>
      <w:r w:rsidR="003840C8">
        <w:rPr>
          <w:rFonts w:ascii="Times New Roman" w:eastAsia="Times New Roman" w:hAnsi="Times New Roman" w:cs="Times New Roman"/>
          <w:color w:val="000000"/>
          <w:lang w:eastAsia="ru-RU"/>
        </w:rPr>
        <w:t>В</w:t>
      </w:r>
      <w:r w:rsidR="00C2729D" w:rsidRPr="00C2729D">
        <w:rPr>
          <w:rFonts w:ascii="Times New Roman" w:eastAsia="Times New Roman" w:hAnsi="Times New Roman" w:cs="Times New Roman"/>
          <w:color w:val="000000"/>
          <w:lang w:eastAsia="ru-RU"/>
        </w:rPr>
        <w:t xml:space="preserve"> нефтегазовой отрасли и газовая промышленность</w:t>
      </w:r>
      <w:r w:rsidR="00C2729D">
        <w:rPr>
          <w:rFonts w:ascii="Times New Roman" w:eastAsia="Times New Roman" w:hAnsi="Times New Roman" w:cs="Times New Roman"/>
          <w:color w:val="000000"/>
          <w:lang w:eastAsia="ru-RU"/>
        </w:rPr>
        <w:t xml:space="preserve"> </w:t>
      </w:r>
      <w:r w:rsidR="00C2729D" w:rsidRPr="00C2729D">
        <w:rPr>
          <w:rFonts w:ascii="Times New Roman" w:eastAsia="Times New Roman" w:hAnsi="Times New Roman" w:cs="Times New Roman"/>
          <w:color w:val="000000"/>
          <w:lang w:eastAsia="ru-RU"/>
        </w:rPr>
        <w:t xml:space="preserve">развивается благодаря  цифровой информации, такой как датчики и высокопроизводительные вычисления сервисы,  которые  обеспечивают  искусственный  </w:t>
      </w:r>
      <w:r w:rsidR="00C2729D">
        <w:rPr>
          <w:rFonts w:ascii="Times New Roman" w:eastAsia="Times New Roman" w:hAnsi="Times New Roman" w:cs="Times New Roman"/>
          <w:color w:val="000000"/>
          <w:lang w:eastAsia="ru-RU"/>
        </w:rPr>
        <w:t>интеллект</w:t>
      </w:r>
      <w:r w:rsidR="003840C8">
        <w:rPr>
          <w:rFonts w:ascii="Times New Roman" w:eastAsia="Times New Roman" w:hAnsi="Times New Roman" w:cs="Times New Roman"/>
          <w:color w:val="000000"/>
          <w:lang w:eastAsia="ru-RU"/>
        </w:rPr>
        <w:t>.</w:t>
      </w:r>
      <w:r w:rsidR="00C2729D">
        <w:rPr>
          <w:rFonts w:ascii="Times New Roman" w:eastAsia="Times New Roman" w:hAnsi="Times New Roman" w:cs="Times New Roman"/>
          <w:color w:val="000000"/>
          <w:lang w:eastAsia="ru-RU"/>
        </w:rPr>
        <w:t xml:space="preserve">  </w:t>
      </w:r>
      <w:r w:rsidR="00C2729D" w:rsidRPr="00C2729D">
        <w:rPr>
          <w:rFonts w:ascii="Times New Roman" w:eastAsia="Times New Roman" w:hAnsi="Times New Roman" w:cs="Times New Roman"/>
          <w:color w:val="000000"/>
          <w:lang w:eastAsia="ru-RU"/>
        </w:rPr>
        <w:t>Это поможет  производственным и резервистским</w:t>
      </w:r>
      <w:r w:rsidR="00C2729D">
        <w:rPr>
          <w:rFonts w:ascii="Times New Roman" w:eastAsia="Times New Roman" w:hAnsi="Times New Roman" w:cs="Times New Roman"/>
          <w:color w:val="000000"/>
          <w:lang w:eastAsia="ru-RU"/>
        </w:rPr>
        <w:t xml:space="preserve"> </w:t>
      </w:r>
      <w:r w:rsidR="00C2729D" w:rsidRPr="00C2729D">
        <w:rPr>
          <w:rFonts w:ascii="Times New Roman" w:eastAsia="Times New Roman" w:hAnsi="Times New Roman" w:cs="Times New Roman"/>
          <w:color w:val="000000"/>
          <w:lang w:eastAsia="ru-RU"/>
        </w:rPr>
        <w:t xml:space="preserve">инженерам лучше управлять производством  </w:t>
      </w:r>
      <w:proofErr w:type="gramStart"/>
      <w:r w:rsidR="00C2729D" w:rsidRPr="00C2729D">
        <w:rPr>
          <w:rFonts w:ascii="Times New Roman" w:eastAsia="Times New Roman" w:hAnsi="Times New Roman" w:cs="Times New Roman"/>
          <w:color w:val="000000"/>
          <w:lang w:eastAsia="ru-RU"/>
        </w:rPr>
        <w:t>без</w:t>
      </w:r>
      <w:proofErr w:type="gramEnd"/>
      <w:r w:rsidR="00C2729D" w:rsidRPr="00C2729D">
        <w:rPr>
          <w:rFonts w:ascii="Times New Roman" w:eastAsia="Times New Roman" w:hAnsi="Times New Roman" w:cs="Times New Roman"/>
          <w:color w:val="000000"/>
          <w:lang w:eastAsia="ru-RU"/>
        </w:rPr>
        <w:t xml:space="preserve"> любая  потребность  в  дорогом  программном обеспечении.  Это    также  снизит    общие  эксплуатационные  расходы  и  увеличит доход. </w:t>
      </w:r>
    </w:p>
    <w:p w:rsidR="00677F89" w:rsidRPr="00677F89" w:rsidRDefault="008637CD" w:rsidP="00677F89">
      <w:pPr>
        <w:spacing w:after="0"/>
        <w:rPr>
          <w:rFonts w:ascii="Times New Roman" w:hAnsi="Times New Roman" w:cs="Times New Roman"/>
        </w:rPr>
      </w:pPr>
      <w:r w:rsidRPr="00857DA8">
        <w:rPr>
          <w:rFonts w:ascii="Times New Roman" w:hAnsi="Times New Roman" w:cs="Times New Roman"/>
          <w:b/>
          <w:sz w:val="24"/>
          <w:szCs w:val="24"/>
        </w:rPr>
        <w:t>Ключевые слова</w:t>
      </w:r>
      <w:r w:rsidRPr="00857DA8">
        <w:rPr>
          <w:rFonts w:ascii="Times New Roman" w:hAnsi="Times New Roman" w:cs="Times New Roman"/>
          <w:sz w:val="24"/>
          <w:szCs w:val="24"/>
        </w:rPr>
        <w:t xml:space="preserve">: </w:t>
      </w:r>
      <w:proofErr w:type="spellStart"/>
      <w:r w:rsidR="00677F89" w:rsidRPr="00677F89">
        <w:rPr>
          <w:rFonts w:ascii="Times New Roman" w:hAnsi="Times New Roman" w:cs="Times New Roman"/>
        </w:rPr>
        <w:t>Python</w:t>
      </w:r>
      <w:proofErr w:type="spellEnd"/>
      <w:r w:rsidR="00677F89" w:rsidRPr="00677F89">
        <w:rPr>
          <w:rFonts w:ascii="Times New Roman" w:hAnsi="Times New Roman" w:cs="Times New Roman"/>
        </w:rPr>
        <w:t>; нефтегазовые проблемы; петролеум.</w:t>
      </w:r>
    </w:p>
    <w:p w:rsidR="00677F89" w:rsidRPr="003840C8" w:rsidRDefault="00677F89" w:rsidP="00677F89">
      <w:pPr>
        <w:spacing w:after="0"/>
        <w:rPr>
          <w:rFonts w:ascii="Times New Roman" w:hAnsi="Times New Roman" w:cs="Times New Roman"/>
          <w:b/>
          <w:color w:val="000000" w:themeColor="text1"/>
          <w:sz w:val="24"/>
          <w:szCs w:val="24"/>
        </w:rPr>
      </w:pPr>
    </w:p>
    <w:p w:rsidR="008637CD" w:rsidRPr="003840C8" w:rsidRDefault="008637CD" w:rsidP="00677F89">
      <w:pPr>
        <w:spacing w:after="0"/>
        <w:rPr>
          <w:rFonts w:ascii="Times New Roman" w:hAnsi="Times New Roman" w:cs="Times New Roman"/>
          <w:b/>
          <w:i/>
          <w:sz w:val="24"/>
          <w:szCs w:val="24"/>
          <w:lang w:val="en-AU"/>
        </w:rPr>
      </w:pPr>
      <w:r w:rsidRPr="00CB41B5">
        <w:rPr>
          <w:rFonts w:ascii="Times New Roman" w:hAnsi="Times New Roman" w:cs="Times New Roman"/>
          <w:b/>
          <w:color w:val="000000" w:themeColor="text1"/>
          <w:sz w:val="24"/>
          <w:szCs w:val="24"/>
          <w:lang w:val="en-US"/>
        </w:rPr>
        <w:t>UDC</w:t>
      </w:r>
      <w:r w:rsidRPr="003840C8">
        <w:rPr>
          <w:rFonts w:ascii="Times New Roman" w:hAnsi="Times New Roman" w:cs="Times New Roman"/>
          <w:b/>
          <w:color w:val="000000" w:themeColor="text1"/>
          <w:sz w:val="24"/>
          <w:szCs w:val="24"/>
          <w:lang w:val="en-AU"/>
        </w:rPr>
        <w:t xml:space="preserve"> </w:t>
      </w:r>
      <w:r w:rsidR="00857DA8" w:rsidRPr="003840C8">
        <w:rPr>
          <w:rFonts w:ascii="Times New Roman" w:hAnsi="Times New Roman" w:cs="Times New Roman"/>
          <w:b/>
          <w:sz w:val="24"/>
          <w:szCs w:val="24"/>
          <w:lang w:val="en-AU"/>
        </w:rPr>
        <w:t>519.852</w:t>
      </w:r>
    </w:p>
    <w:p w:rsidR="004800FE" w:rsidRPr="003840C8" w:rsidRDefault="004800FE" w:rsidP="00CB41B5">
      <w:pPr>
        <w:spacing w:after="0"/>
        <w:contextualSpacing/>
        <w:jc w:val="center"/>
        <w:rPr>
          <w:rFonts w:ascii="Times New Roman" w:hAnsi="Times New Roman" w:cs="Times New Roman"/>
          <w:b/>
          <w:sz w:val="24"/>
          <w:lang w:val="en-AU"/>
        </w:rPr>
      </w:pPr>
    </w:p>
    <w:p w:rsidR="00CB41B5" w:rsidRPr="00CB41B5" w:rsidRDefault="00CB41B5" w:rsidP="00CB41B5">
      <w:pPr>
        <w:spacing w:after="0"/>
        <w:contextualSpacing/>
        <w:jc w:val="center"/>
        <w:rPr>
          <w:rFonts w:ascii="Times New Roman" w:hAnsi="Times New Roman" w:cs="Times New Roman"/>
          <w:b/>
          <w:sz w:val="24"/>
          <w:szCs w:val="24"/>
          <w:lang w:val="en-US"/>
        </w:rPr>
      </w:pPr>
      <w:r w:rsidRPr="00CB41B5">
        <w:rPr>
          <w:rFonts w:ascii="Times New Roman" w:hAnsi="Times New Roman" w:cs="Times New Roman"/>
          <w:b/>
          <w:color w:val="000000"/>
          <w:sz w:val="24"/>
          <w:szCs w:val="24"/>
          <w:lang w:val="en-US"/>
        </w:rPr>
        <w:t>INEAR PROGRAMMING IN THE WORK OF OIL COMPANIES</w:t>
      </w:r>
      <w:r w:rsidRPr="00CB41B5">
        <w:rPr>
          <w:rFonts w:ascii="Times New Roman" w:hAnsi="Times New Roman" w:cs="Times New Roman"/>
          <w:b/>
          <w:sz w:val="24"/>
          <w:szCs w:val="24"/>
          <w:lang w:val="en-US"/>
        </w:rPr>
        <w:t xml:space="preserve"> </w:t>
      </w:r>
    </w:p>
    <w:p w:rsidR="00CB41B5" w:rsidRDefault="00CB41B5" w:rsidP="00CB41B5">
      <w:pPr>
        <w:spacing w:after="0"/>
        <w:jc w:val="right"/>
        <w:rPr>
          <w:rFonts w:ascii="Times New Roman" w:hAnsi="Times New Roman" w:cs="Times New Roman"/>
          <w:b/>
          <w:i/>
          <w:sz w:val="24"/>
          <w:szCs w:val="24"/>
          <w:lang w:val="en-US"/>
        </w:rPr>
      </w:pPr>
    </w:p>
    <w:p w:rsidR="008637CD" w:rsidRPr="00677F89" w:rsidRDefault="00677F89" w:rsidP="00CB41B5">
      <w:pPr>
        <w:spacing w:after="0"/>
        <w:jc w:val="right"/>
        <w:rPr>
          <w:rFonts w:ascii="Times New Roman" w:hAnsi="Times New Roman" w:cs="Times New Roman"/>
          <w:b/>
          <w:i/>
          <w:sz w:val="24"/>
          <w:szCs w:val="24"/>
          <w:lang w:val="en-AU"/>
        </w:rPr>
      </w:pPr>
      <w:proofErr w:type="spellStart"/>
      <w:r>
        <w:rPr>
          <w:rFonts w:ascii="Times New Roman" w:hAnsi="Times New Roman" w:cs="Times New Roman"/>
          <w:b/>
          <w:i/>
          <w:sz w:val="24"/>
          <w:szCs w:val="24"/>
          <w:lang w:val="en-AU"/>
        </w:rPr>
        <w:t>I.I.Ishmukhametov</w:t>
      </w:r>
      <w:proofErr w:type="spellEnd"/>
    </w:p>
    <w:p w:rsidR="008637CD" w:rsidRPr="009C1BC3" w:rsidRDefault="008637CD" w:rsidP="00CB41B5">
      <w:pPr>
        <w:spacing w:after="0"/>
        <w:jc w:val="right"/>
        <w:rPr>
          <w:rFonts w:ascii="Times New Roman" w:hAnsi="Times New Roman" w:cs="Times New Roman"/>
          <w:i/>
          <w:sz w:val="24"/>
          <w:szCs w:val="24"/>
          <w:lang w:val="en-US"/>
        </w:rPr>
      </w:pPr>
      <w:r w:rsidRPr="009C1BC3">
        <w:rPr>
          <w:rFonts w:ascii="Times New Roman" w:hAnsi="Times New Roman" w:cs="Times New Roman"/>
          <w:i/>
          <w:sz w:val="24"/>
          <w:szCs w:val="24"/>
          <w:lang w:val="en-US"/>
        </w:rPr>
        <w:t xml:space="preserve">((Institute of Oil and Gas of Ufa State Petroleum </w:t>
      </w:r>
    </w:p>
    <w:p w:rsidR="008637CD" w:rsidRPr="009C1BC3" w:rsidRDefault="008637CD" w:rsidP="00CB41B5">
      <w:pPr>
        <w:spacing w:after="0"/>
        <w:jc w:val="right"/>
        <w:rPr>
          <w:rFonts w:ascii="Times New Roman" w:hAnsi="Times New Roman" w:cs="Times New Roman"/>
          <w:i/>
          <w:sz w:val="24"/>
          <w:szCs w:val="24"/>
          <w:lang w:val="en-US"/>
        </w:rPr>
      </w:pPr>
      <w:r w:rsidRPr="009C1BC3">
        <w:rPr>
          <w:rFonts w:ascii="Times New Roman" w:hAnsi="Times New Roman" w:cs="Times New Roman"/>
          <w:i/>
          <w:sz w:val="24"/>
          <w:szCs w:val="24"/>
          <w:lang w:val="en-US"/>
        </w:rPr>
        <w:t xml:space="preserve">Technological University in the City of </w:t>
      </w:r>
      <w:proofErr w:type="spellStart"/>
      <w:r w:rsidRPr="009C1BC3">
        <w:rPr>
          <w:rFonts w:ascii="Times New Roman" w:hAnsi="Times New Roman" w:cs="Times New Roman"/>
          <w:i/>
          <w:sz w:val="24"/>
          <w:szCs w:val="24"/>
          <w:lang w:val="en-US"/>
        </w:rPr>
        <w:t>Oktyabrsky</w:t>
      </w:r>
      <w:proofErr w:type="spellEnd"/>
      <w:r w:rsidRPr="009C1BC3">
        <w:rPr>
          <w:rFonts w:ascii="Times New Roman" w:hAnsi="Times New Roman" w:cs="Times New Roman"/>
          <w:i/>
          <w:sz w:val="24"/>
          <w:szCs w:val="24"/>
          <w:lang w:val="en-US"/>
        </w:rPr>
        <w:t xml:space="preserve">, </w:t>
      </w:r>
    </w:p>
    <w:p w:rsidR="004800FE" w:rsidRPr="009C1BC3" w:rsidRDefault="008637CD" w:rsidP="00CB41B5">
      <w:pPr>
        <w:spacing w:after="0"/>
        <w:jc w:val="right"/>
        <w:rPr>
          <w:rFonts w:ascii="Times New Roman" w:hAnsi="Times New Roman" w:cs="Times New Roman"/>
          <w:i/>
          <w:sz w:val="24"/>
          <w:szCs w:val="24"/>
          <w:lang w:val="en-US"/>
        </w:rPr>
      </w:pPr>
      <w:proofErr w:type="gramStart"/>
      <w:r w:rsidRPr="009C1BC3">
        <w:rPr>
          <w:rFonts w:ascii="Times New Roman" w:hAnsi="Times New Roman" w:cs="Times New Roman"/>
          <w:i/>
          <w:sz w:val="24"/>
          <w:szCs w:val="24"/>
          <w:lang w:val="en-US"/>
        </w:rPr>
        <w:t>student</w:t>
      </w:r>
      <w:proofErr w:type="gramEnd"/>
      <w:r w:rsidRPr="009C1BC3">
        <w:rPr>
          <w:rFonts w:ascii="Times New Roman" w:hAnsi="Times New Roman" w:cs="Times New Roman"/>
          <w:i/>
          <w:sz w:val="24"/>
          <w:szCs w:val="24"/>
          <w:lang w:val="en-US"/>
        </w:rPr>
        <w:t xml:space="preserve"> gr. GR-22-11) </w:t>
      </w:r>
    </w:p>
    <w:p w:rsidR="004800FE" w:rsidRPr="009C1BC3" w:rsidRDefault="004800FE" w:rsidP="00CB41B5">
      <w:pPr>
        <w:spacing w:after="0"/>
        <w:jc w:val="right"/>
        <w:rPr>
          <w:rFonts w:ascii="Times New Roman" w:hAnsi="Times New Roman" w:cs="Times New Roman"/>
          <w:b/>
          <w:i/>
          <w:sz w:val="24"/>
          <w:szCs w:val="24"/>
          <w:lang w:val="en-US"/>
        </w:rPr>
      </w:pPr>
      <w:proofErr w:type="spellStart"/>
      <w:r w:rsidRPr="009C1BC3">
        <w:rPr>
          <w:rFonts w:ascii="Times New Roman" w:hAnsi="Times New Roman" w:cs="Times New Roman"/>
          <w:b/>
          <w:i/>
          <w:sz w:val="24"/>
          <w:szCs w:val="24"/>
          <w:lang w:val="en-US"/>
        </w:rPr>
        <w:t>K.</w:t>
      </w:r>
      <w:r w:rsidR="00677F89">
        <w:rPr>
          <w:rFonts w:ascii="Times New Roman" w:hAnsi="Times New Roman" w:cs="Times New Roman"/>
          <w:b/>
          <w:i/>
          <w:sz w:val="24"/>
          <w:szCs w:val="24"/>
          <w:lang w:val="en-US"/>
        </w:rPr>
        <w:t>F.Gabdrahmanova</w:t>
      </w:r>
      <w:proofErr w:type="spellEnd"/>
    </w:p>
    <w:p w:rsidR="004800FE" w:rsidRPr="009C1BC3" w:rsidRDefault="004800FE" w:rsidP="00CB41B5">
      <w:pPr>
        <w:spacing w:after="0"/>
        <w:jc w:val="right"/>
        <w:rPr>
          <w:rFonts w:ascii="Times New Roman" w:hAnsi="Times New Roman" w:cs="Times New Roman"/>
          <w:i/>
          <w:sz w:val="24"/>
          <w:szCs w:val="24"/>
          <w:lang w:val="en-US"/>
        </w:rPr>
      </w:pPr>
      <w:r w:rsidRPr="009C1BC3">
        <w:rPr>
          <w:rFonts w:ascii="Times New Roman" w:hAnsi="Times New Roman" w:cs="Times New Roman"/>
          <w:i/>
          <w:sz w:val="24"/>
          <w:szCs w:val="24"/>
          <w:lang w:val="en-US"/>
        </w:rPr>
        <w:t xml:space="preserve"> ((Institute of Oil and Gas of Ufa State Petroleum </w:t>
      </w:r>
    </w:p>
    <w:p w:rsidR="004800FE" w:rsidRPr="009C1BC3" w:rsidRDefault="004800FE" w:rsidP="00CB41B5">
      <w:pPr>
        <w:spacing w:after="0"/>
        <w:jc w:val="right"/>
        <w:rPr>
          <w:rFonts w:ascii="Times New Roman" w:hAnsi="Times New Roman" w:cs="Times New Roman"/>
          <w:i/>
          <w:sz w:val="24"/>
          <w:szCs w:val="24"/>
          <w:lang w:val="en-US"/>
        </w:rPr>
      </w:pPr>
      <w:r w:rsidRPr="009C1BC3">
        <w:rPr>
          <w:rFonts w:ascii="Times New Roman" w:hAnsi="Times New Roman" w:cs="Times New Roman"/>
          <w:i/>
          <w:sz w:val="24"/>
          <w:szCs w:val="24"/>
          <w:lang w:val="en-US"/>
        </w:rPr>
        <w:t xml:space="preserve">Technological University in the City of </w:t>
      </w:r>
      <w:proofErr w:type="spellStart"/>
      <w:r w:rsidRPr="009C1BC3">
        <w:rPr>
          <w:rFonts w:ascii="Times New Roman" w:hAnsi="Times New Roman" w:cs="Times New Roman"/>
          <w:i/>
          <w:sz w:val="24"/>
          <w:szCs w:val="24"/>
          <w:lang w:val="en-US"/>
        </w:rPr>
        <w:t>Oktyabrsky</w:t>
      </w:r>
      <w:proofErr w:type="spellEnd"/>
      <w:r w:rsidRPr="009C1BC3">
        <w:rPr>
          <w:rFonts w:ascii="Times New Roman" w:hAnsi="Times New Roman" w:cs="Times New Roman"/>
          <w:i/>
          <w:sz w:val="24"/>
          <w:szCs w:val="24"/>
          <w:lang w:val="en-US"/>
        </w:rPr>
        <w:t xml:space="preserve">, </w:t>
      </w:r>
    </w:p>
    <w:p w:rsidR="004800FE" w:rsidRPr="009C1BC3" w:rsidRDefault="004800FE" w:rsidP="00CB41B5">
      <w:pPr>
        <w:spacing w:after="0"/>
        <w:jc w:val="right"/>
        <w:rPr>
          <w:rFonts w:ascii="Times New Roman" w:hAnsi="Times New Roman" w:cs="Times New Roman"/>
          <w:i/>
          <w:sz w:val="24"/>
          <w:szCs w:val="24"/>
          <w:lang w:val="en-US"/>
        </w:rPr>
      </w:pPr>
      <w:r w:rsidRPr="009C1BC3">
        <w:rPr>
          <w:rFonts w:ascii="Times New Roman" w:hAnsi="Times New Roman" w:cs="Times New Roman"/>
          <w:i/>
          <w:sz w:val="24"/>
          <w:szCs w:val="24"/>
          <w:lang w:val="en-US"/>
        </w:rPr>
        <w:t xml:space="preserve">assistant professor) </w:t>
      </w:r>
    </w:p>
    <w:p w:rsidR="008637CD" w:rsidRPr="00677F89" w:rsidRDefault="008637CD" w:rsidP="00CB41B5">
      <w:pPr>
        <w:spacing w:after="0"/>
        <w:rPr>
          <w:rFonts w:ascii="Times New Roman" w:hAnsi="Times New Roman" w:cs="Times New Roman"/>
          <w:sz w:val="24"/>
          <w:szCs w:val="24"/>
          <w:lang w:val="en-US"/>
        </w:rPr>
      </w:pPr>
    </w:p>
    <w:p w:rsidR="00677F89" w:rsidRPr="009C1BC3" w:rsidRDefault="008637CD" w:rsidP="00677F89">
      <w:pPr>
        <w:spacing w:before="100" w:beforeAutospacing="1" w:after="192"/>
        <w:ind w:firstLine="0"/>
        <w:jc w:val="left"/>
        <w:rPr>
          <w:rFonts w:ascii="Times New Roman" w:hAnsi="Times New Roman" w:cs="Times New Roman"/>
          <w:b/>
          <w:sz w:val="24"/>
          <w:szCs w:val="24"/>
          <w:lang w:val="en-US"/>
        </w:rPr>
      </w:pPr>
      <w:r w:rsidRPr="00677F89">
        <w:rPr>
          <w:rFonts w:ascii="Times New Roman" w:hAnsi="Times New Roman" w:cs="Times New Roman"/>
          <w:b/>
          <w:lang w:val="en-US"/>
        </w:rPr>
        <w:t>Abstract</w:t>
      </w:r>
      <w:r w:rsidRPr="00677F89">
        <w:rPr>
          <w:rFonts w:ascii="Times New Roman" w:hAnsi="Times New Roman" w:cs="Times New Roman"/>
          <w:lang w:val="en-US"/>
        </w:rPr>
        <w:t xml:space="preserve">. </w:t>
      </w:r>
      <w:r w:rsidR="00677F89" w:rsidRPr="00677F89">
        <w:rPr>
          <w:rFonts w:ascii="Times New Roman" w:eastAsia="Times New Roman" w:hAnsi="Times New Roman" w:cs="Times New Roman"/>
          <w:lang w:val="en-AU" w:eastAsia="ru-RU"/>
        </w:rPr>
        <w:t>Python's popularity is growing in various industries, corporations, universities, government, and research groups. Its true potential for automating various processes while increasing the possibility of predictability has been seen in various industries in the United States. In the oil and gas industry, the gas industry is developing thanks to digital information such as sensors and high-performance computing services that provide artificial intelligence that will help manufacturing and reservist engineers better manage production without any need for expensive software. It will also reduce overall operating costs and increase revenue.</w:t>
      </w:r>
      <w:r w:rsidR="00677F89" w:rsidRPr="009C1BC3">
        <w:rPr>
          <w:rFonts w:ascii="Times New Roman" w:hAnsi="Times New Roman" w:cs="Times New Roman"/>
          <w:b/>
          <w:sz w:val="24"/>
          <w:szCs w:val="24"/>
          <w:lang w:val="en-US"/>
        </w:rPr>
        <w:t xml:space="preserve"> </w:t>
      </w:r>
    </w:p>
    <w:p w:rsidR="00677F89" w:rsidRPr="00112664" w:rsidRDefault="008637CD" w:rsidP="00677F89">
      <w:pPr>
        <w:spacing w:after="0"/>
        <w:ind w:firstLine="0"/>
        <w:contextualSpacing/>
        <w:rPr>
          <w:rFonts w:ascii="Times New Roman" w:hAnsi="Times New Roman" w:cs="Times New Roman"/>
          <w:lang w:val="en-US" w:eastAsia="ru-RU"/>
        </w:rPr>
      </w:pPr>
      <w:r w:rsidRPr="009C1BC3">
        <w:rPr>
          <w:rFonts w:ascii="Times New Roman" w:hAnsi="Times New Roman" w:cs="Times New Roman"/>
          <w:b/>
          <w:sz w:val="24"/>
          <w:szCs w:val="24"/>
          <w:lang w:val="en-US"/>
        </w:rPr>
        <w:t>Keywords</w:t>
      </w:r>
      <w:r w:rsidRPr="00112664">
        <w:rPr>
          <w:rFonts w:ascii="Times New Roman" w:hAnsi="Times New Roman" w:cs="Times New Roman"/>
          <w:lang w:val="en-US"/>
        </w:rPr>
        <w:t>:</w:t>
      </w:r>
      <w:r w:rsidR="001C4478" w:rsidRPr="00112664">
        <w:rPr>
          <w:rFonts w:ascii="Times New Roman" w:hAnsi="Times New Roman" w:cs="Times New Roman"/>
          <w:lang w:val="en-US"/>
        </w:rPr>
        <w:t xml:space="preserve"> </w:t>
      </w:r>
      <w:r w:rsidR="00677F89" w:rsidRPr="00112664">
        <w:rPr>
          <w:rFonts w:ascii="Times New Roman" w:hAnsi="Times New Roman" w:cs="Times New Roman"/>
          <w:lang w:val="en-US" w:eastAsia="ru-RU"/>
        </w:rPr>
        <w:t>Python; oil and gas problems; petroleum.</w:t>
      </w:r>
    </w:p>
    <w:p w:rsidR="00677F89" w:rsidRDefault="00677F89" w:rsidP="00677F89">
      <w:pPr>
        <w:spacing w:after="0"/>
        <w:ind w:firstLine="0"/>
        <w:contextualSpacing/>
        <w:rPr>
          <w:rFonts w:ascii="Times New Roman" w:hAnsi="Times New Roman" w:cs="Times New Roman"/>
          <w:b/>
          <w:sz w:val="24"/>
          <w:szCs w:val="24"/>
          <w:lang w:val="en-US"/>
        </w:rPr>
      </w:pPr>
    </w:p>
    <w:p w:rsidR="00EB2AB2" w:rsidRPr="00112664" w:rsidRDefault="00677F89" w:rsidP="00677F89">
      <w:pPr>
        <w:spacing w:after="0"/>
        <w:ind w:firstLine="0"/>
        <w:contextualSpacing/>
        <w:rPr>
          <w:rFonts w:ascii="Times New Roman" w:hAnsi="Times New Roman" w:cs="Times New Roman"/>
          <w:b/>
          <w:lang w:val="en-AU"/>
        </w:rPr>
      </w:pPr>
      <w:r w:rsidRPr="00112664">
        <w:rPr>
          <w:rFonts w:ascii="Times New Roman" w:hAnsi="Times New Roman" w:cs="Times New Roman"/>
          <w:b/>
          <w:lang w:val="en-US"/>
        </w:rPr>
        <w:t xml:space="preserve">           </w:t>
      </w:r>
      <w:r w:rsidR="00EB2AB2" w:rsidRPr="00112664">
        <w:rPr>
          <w:rFonts w:ascii="Times New Roman" w:hAnsi="Times New Roman" w:cs="Times New Roman"/>
          <w:b/>
        </w:rPr>
        <w:t>Введение</w:t>
      </w:r>
      <w:r w:rsidR="001C4478" w:rsidRPr="00112664">
        <w:rPr>
          <w:rFonts w:ascii="Times New Roman" w:hAnsi="Times New Roman" w:cs="Times New Roman"/>
          <w:b/>
        </w:rPr>
        <w:t>.</w:t>
      </w:r>
    </w:p>
    <w:p w:rsidR="00677F89" w:rsidRPr="00643E24" w:rsidRDefault="00677F89" w:rsidP="00CA3AE0">
      <w:pPr>
        <w:spacing w:after="0"/>
        <w:ind w:firstLine="0"/>
        <w:jc w:val="left"/>
        <w:rPr>
          <w:rFonts w:ascii="Times New Roman" w:hAnsi="Times New Roman" w:cs="Times New Roman"/>
        </w:rPr>
      </w:pPr>
      <w:r w:rsidRPr="00112664">
        <w:rPr>
          <w:rFonts w:ascii="Times New Roman" w:hAnsi="Times New Roman" w:cs="Times New Roman"/>
          <w:lang w:val="en-AU"/>
        </w:rPr>
        <w:t>Python</w:t>
      </w:r>
      <w:r w:rsidRPr="00112664">
        <w:rPr>
          <w:rFonts w:ascii="Times New Roman" w:hAnsi="Times New Roman" w:cs="Times New Roman"/>
        </w:rPr>
        <w:t xml:space="preserve"> - это интерпретируемый высокоуровневый язык программирования общего назначения, который стал привлекательным приложением для создания интеллектуальных моделей, позволяющих эффективно и точно прогнозировать, диагностировать или анализировать состояние коллектора скважины в нефтяной и газовой промышленности. С другой стороны, это язык программирования, который отличается удобочитаемостью и чистотой кода. Лицензия с открытым исходным кодом позволяет использовать его в различных контекстах. Его целью является автоматизация процессов для </w:t>
      </w:r>
      <w:proofErr w:type="gramStart"/>
      <w:r w:rsidRPr="00112664">
        <w:rPr>
          <w:rFonts w:ascii="Times New Roman" w:hAnsi="Times New Roman" w:cs="Times New Roman"/>
        </w:rPr>
        <w:t>экономии</w:t>
      </w:r>
      <w:proofErr w:type="gramEnd"/>
      <w:r w:rsidRPr="00112664">
        <w:rPr>
          <w:rFonts w:ascii="Times New Roman" w:hAnsi="Times New Roman" w:cs="Times New Roman"/>
        </w:rPr>
        <w:t xml:space="preserve"> как компиляций, так и времени, что имеет основополагающее </w:t>
      </w:r>
      <w:r w:rsidRPr="00112664">
        <w:rPr>
          <w:rFonts w:ascii="Times New Roman" w:hAnsi="Times New Roman" w:cs="Times New Roman"/>
        </w:rPr>
        <w:lastRenderedPageBreak/>
        <w:t>значение для</w:t>
      </w:r>
      <w:r w:rsidRPr="00643E24">
        <w:rPr>
          <w:rFonts w:ascii="Times New Roman" w:hAnsi="Times New Roman" w:cs="Times New Roman"/>
        </w:rPr>
        <w:t xml:space="preserve"> оптимизации в сфере труда. Это движок для разработки алгоритмов, создания прототипов и развертывания на ранних стадиях.  Это инженерная программа для вычислений/кодирования с широкими возможностями в области управления данными, визуализации и отладки. Она предоставляет различные наборы инструментов для обработки сигналов, машинного обучения и статистического анализа.  Со временем он оказал большое влияние на техническое компьютерное сообщество и позволил разрабатывать технические программы с помощью множества библиотек.  </w:t>
      </w:r>
      <w:r w:rsidR="00CA3AE0" w:rsidRPr="00643E24">
        <w:rPr>
          <w:rFonts w:ascii="Times New Roman" w:hAnsi="Times New Roman" w:cs="Times New Roman"/>
        </w:rPr>
        <w:t>П</w:t>
      </w:r>
      <w:r w:rsidRPr="00643E24">
        <w:rPr>
          <w:rFonts w:ascii="Times New Roman" w:hAnsi="Times New Roman" w:cs="Times New Roman"/>
        </w:rPr>
        <w:t xml:space="preserve">редложен подход, заключающийся в использовании простых интерфейсов для взаимодействия между ядром и модулями (такими как флюидные, петрофизические или наземные модули оборудования). Затем была смоделирована производительность этой системы с использованием комбинации кодов </w:t>
      </w:r>
      <w:r w:rsidRPr="00643E24">
        <w:rPr>
          <w:rFonts w:ascii="Times New Roman" w:hAnsi="Times New Roman" w:cs="Times New Roman"/>
          <w:lang w:val="en-AU"/>
        </w:rPr>
        <w:t>MATLAB</w:t>
      </w:r>
      <w:r w:rsidRPr="00643E24">
        <w:rPr>
          <w:rFonts w:ascii="Times New Roman" w:hAnsi="Times New Roman" w:cs="Times New Roman"/>
        </w:rPr>
        <w:t xml:space="preserve"> и </w:t>
      </w:r>
      <w:r w:rsidRPr="00643E24">
        <w:rPr>
          <w:rFonts w:ascii="Times New Roman" w:hAnsi="Times New Roman" w:cs="Times New Roman"/>
          <w:lang w:val="en-AU"/>
        </w:rPr>
        <w:t>Python</w:t>
      </w:r>
      <w:r w:rsidRPr="00643E24">
        <w:rPr>
          <w:rFonts w:ascii="Times New Roman" w:hAnsi="Times New Roman" w:cs="Times New Roman"/>
        </w:rPr>
        <w:t xml:space="preserve">, визуализированных в интерфейсе </w:t>
      </w:r>
      <w:proofErr w:type="spellStart"/>
      <w:r w:rsidRPr="00643E24">
        <w:rPr>
          <w:rFonts w:ascii="Times New Roman" w:hAnsi="Times New Roman" w:cs="Times New Roman"/>
          <w:lang w:val="en-AU"/>
        </w:rPr>
        <w:t>Abaqus</w:t>
      </w:r>
      <w:proofErr w:type="spellEnd"/>
      <w:r w:rsidRPr="00643E24">
        <w:rPr>
          <w:rFonts w:ascii="Times New Roman" w:hAnsi="Times New Roman" w:cs="Times New Roman"/>
        </w:rPr>
        <w:t xml:space="preserve">.  Проведенное моделирование подтверждает, что этот канат действительно может заменить колонну штанг в нагнетательной насосной установке.  Подробные профили напряжений, нагрузок и перемещений также позволили провести всесторонний анализ.  </w:t>
      </w:r>
      <w:proofErr w:type="spellStart"/>
      <w:r w:rsidRPr="00643E24">
        <w:rPr>
          <w:rFonts w:ascii="Times New Roman" w:hAnsi="Times New Roman" w:cs="Times New Roman"/>
        </w:rPr>
        <w:t>Кушкумбаева</w:t>
      </w:r>
      <w:proofErr w:type="spellEnd"/>
      <w:r w:rsidR="00CA3AE0" w:rsidRPr="00643E24">
        <w:rPr>
          <w:rFonts w:ascii="Times New Roman" w:hAnsi="Times New Roman" w:cs="Times New Roman"/>
        </w:rPr>
        <w:t xml:space="preserve"> разработала показатель извилистости с тремя различными категориями риска, характеризующими три диапазона индекса. Полученные индексы были сопоставлены с отчетами операторов об инцидентах при бурении и </w:t>
      </w:r>
      <w:r w:rsidR="00CA3AE0" w:rsidRPr="00643E24">
        <w:rPr>
          <w:rFonts w:ascii="Times New Roman" w:hAnsi="Times New Roman" w:cs="Times New Roman"/>
          <w:lang w:val="en-AU"/>
        </w:rPr>
        <w:t>NPT</w:t>
      </w:r>
      <w:r w:rsidR="00CA3AE0" w:rsidRPr="00643E24">
        <w:rPr>
          <w:rFonts w:ascii="Times New Roman" w:hAnsi="Times New Roman" w:cs="Times New Roman"/>
        </w:rPr>
        <w:t xml:space="preserve">. Эта методология соответствовала скважинам с высокой извилистостью и большей частотой отказов скважинного инструмента, что относило их к зоне повышенного риска. Хаит и Восков продемонстрировали, как извлекать сложные вычисления, связанные с физикой, из основного цикла моделирования, оставляя вместо этого только ядро алгебраической много линейной интерполяции. Они описали интегрированную структуру моделирования разработанный на основе этой методики, он продемонстрировал применимость этого подхода к различным сложным физическим и химическим задачам. Все механизмы моделирования, а также линейные решатели, средства управления скважинами, механизмы интерполяции и вычислители операторов состояния реализованы на </w:t>
      </w:r>
      <w:r w:rsidR="00CA3AE0" w:rsidRPr="00643E24">
        <w:rPr>
          <w:rFonts w:ascii="Times New Roman" w:hAnsi="Times New Roman" w:cs="Times New Roman"/>
          <w:lang w:val="en-AU"/>
        </w:rPr>
        <w:t>C</w:t>
      </w:r>
      <w:r w:rsidR="00CA3AE0" w:rsidRPr="00643E24">
        <w:rPr>
          <w:rFonts w:ascii="Times New Roman" w:hAnsi="Times New Roman" w:cs="Times New Roman"/>
        </w:rPr>
        <w:t xml:space="preserve">++11 и доступны на </w:t>
      </w:r>
      <w:r w:rsidR="00CA3AE0" w:rsidRPr="00643E24">
        <w:rPr>
          <w:rFonts w:ascii="Times New Roman" w:hAnsi="Times New Roman" w:cs="Times New Roman"/>
          <w:lang w:val="en-AU"/>
        </w:rPr>
        <w:t>Python</w:t>
      </w:r>
      <w:r w:rsidR="00CA3AE0" w:rsidRPr="00643E24">
        <w:rPr>
          <w:rFonts w:ascii="Times New Roman" w:hAnsi="Times New Roman" w:cs="Times New Roman"/>
        </w:rPr>
        <w:t xml:space="preserve">, сочетая гибкость языка сценариев с производительностью </w:t>
      </w:r>
      <w:r w:rsidR="00CA3AE0" w:rsidRPr="00643E24">
        <w:rPr>
          <w:rFonts w:ascii="Times New Roman" w:hAnsi="Times New Roman" w:cs="Times New Roman"/>
          <w:lang w:val="en-AU"/>
        </w:rPr>
        <w:t>C</w:t>
      </w:r>
      <w:r w:rsidR="00CA3AE0" w:rsidRPr="00643E24">
        <w:rPr>
          <w:rFonts w:ascii="Times New Roman" w:hAnsi="Times New Roman" w:cs="Times New Roman"/>
        </w:rPr>
        <w:t>++</w:t>
      </w:r>
      <w:r w:rsidR="00112664" w:rsidRPr="00643E24">
        <w:rPr>
          <w:rFonts w:ascii="Times New Roman" w:hAnsi="Times New Roman" w:cs="Times New Roman"/>
        </w:rPr>
        <w:t>.</w:t>
      </w:r>
    </w:p>
    <w:p w:rsidR="00677F89" w:rsidRPr="00643E24" w:rsidRDefault="00112664" w:rsidP="00112664">
      <w:pPr>
        <w:spacing w:after="0"/>
        <w:ind w:firstLine="0"/>
        <w:jc w:val="left"/>
        <w:rPr>
          <w:rFonts w:ascii="Times New Roman" w:hAnsi="Times New Roman" w:cs="Times New Roman"/>
        </w:rPr>
      </w:pPr>
      <w:r w:rsidRPr="00643E24">
        <w:rPr>
          <w:rFonts w:ascii="Times New Roman" w:hAnsi="Times New Roman" w:cs="Times New Roman"/>
        </w:rPr>
        <w:t xml:space="preserve">Чжоу продемонстрировал гибкость языка программирования </w:t>
      </w:r>
      <w:proofErr w:type="spellStart"/>
      <w:r w:rsidRPr="00643E24">
        <w:rPr>
          <w:rFonts w:ascii="Times New Roman" w:hAnsi="Times New Roman" w:cs="Times New Roman"/>
        </w:rPr>
        <w:t>python</w:t>
      </w:r>
      <w:proofErr w:type="spellEnd"/>
      <w:r w:rsidRPr="00643E24">
        <w:rPr>
          <w:rFonts w:ascii="Times New Roman" w:hAnsi="Times New Roman" w:cs="Times New Roman"/>
        </w:rPr>
        <w:t xml:space="preserve"> в управлении месторождениями.   Он позволяет инженерам по-новому использовать моделирование и расширяет возможности симулятора, позволяя им внедрять логику гибкого управления для решения задач управления месторождениями.  </w:t>
      </w:r>
      <w:proofErr w:type="spellStart"/>
      <w:r w:rsidRPr="00643E24">
        <w:rPr>
          <w:rFonts w:ascii="Times New Roman" w:hAnsi="Times New Roman" w:cs="Times New Roman"/>
        </w:rPr>
        <w:t>Олусола</w:t>
      </w:r>
      <w:proofErr w:type="spellEnd"/>
      <w:r w:rsidRPr="00643E24">
        <w:rPr>
          <w:rFonts w:ascii="Times New Roman" w:hAnsi="Times New Roman" w:cs="Times New Roman"/>
        </w:rPr>
        <w:t xml:space="preserve"> и соавторы представили оригинальную методологию, позволяющую научиться выполнять эти задачи быстрее и с меньшими затратами для повышения нефти отдачи пластов. Процедура описана на примере реальной опытной горизонтальной скважины для закачки газа, производительность которой согласована с использованием данной методологии. Методология включает в себя использование оригинального алгоритма, который позволяет без вмешательства человека выполнять расчеты материального баланса и чистой приведенной стоимости</w:t>
      </w:r>
      <w:proofErr w:type="gramStart"/>
      <w:r w:rsidRPr="00643E24">
        <w:rPr>
          <w:rFonts w:ascii="Times New Roman" w:hAnsi="Times New Roman" w:cs="Times New Roman"/>
        </w:rPr>
        <w:t xml:space="preserve"> .</w:t>
      </w:r>
      <w:proofErr w:type="gramEnd"/>
    </w:p>
    <w:p w:rsidR="00112664" w:rsidRPr="00643E24" w:rsidRDefault="00112664" w:rsidP="00112664">
      <w:pPr>
        <w:spacing w:after="0"/>
        <w:ind w:firstLine="0"/>
        <w:jc w:val="left"/>
        <w:rPr>
          <w:rFonts w:ascii="Times New Roman" w:hAnsi="Times New Roman" w:cs="Times New Roman"/>
          <w:sz w:val="24"/>
          <w:szCs w:val="24"/>
        </w:rPr>
      </w:pPr>
    </w:p>
    <w:p w:rsidR="00112664" w:rsidRPr="00643E24" w:rsidRDefault="00112664" w:rsidP="00112664">
      <w:pPr>
        <w:spacing w:after="0"/>
        <w:ind w:firstLine="0"/>
        <w:jc w:val="left"/>
        <w:rPr>
          <w:rFonts w:ascii="Times New Roman" w:hAnsi="Times New Roman" w:cs="Times New Roman"/>
          <w:b/>
        </w:rPr>
      </w:pPr>
      <w:r w:rsidRPr="00643E24">
        <w:rPr>
          <w:rFonts w:ascii="Times New Roman" w:hAnsi="Times New Roman" w:cs="Times New Roman"/>
          <w:b/>
          <w:sz w:val="24"/>
          <w:szCs w:val="24"/>
        </w:rPr>
        <w:t>ЦИФРОВОЕ НЕФТЯНОЕ МЕСТОРОЖДЕНИЕ С ПОМОЩЬЮ PYTHON</w:t>
      </w:r>
      <w:r w:rsidRPr="00643E24">
        <w:rPr>
          <w:rFonts w:ascii="Times New Roman" w:hAnsi="Times New Roman" w:cs="Times New Roman"/>
          <w:b/>
        </w:rPr>
        <w:br/>
      </w:r>
    </w:p>
    <w:p w:rsidR="00112664" w:rsidRPr="00643E24" w:rsidRDefault="00112664" w:rsidP="00643E24">
      <w:pPr>
        <w:spacing w:after="0"/>
        <w:ind w:firstLine="0"/>
        <w:jc w:val="left"/>
        <w:rPr>
          <w:rFonts w:ascii="Times New Roman" w:hAnsi="Times New Roman" w:cs="Times New Roman"/>
        </w:rPr>
      </w:pPr>
      <w:proofErr w:type="spellStart"/>
      <w:r w:rsidRPr="00643E24">
        <w:rPr>
          <w:rFonts w:ascii="Times New Roman" w:hAnsi="Times New Roman" w:cs="Times New Roman"/>
        </w:rPr>
        <w:t>Саадалла</w:t>
      </w:r>
      <w:proofErr w:type="spellEnd"/>
      <w:r w:rsidRPr="00643E24">
        <w:rPr>
          <w:rFonts w:ascii="Times New Roman" w:hAnsi="Times New Roman" w:cs="Times New Roman"/>
        </w:rPr>
        <w:t xml:space="preserve"> разработал симулятор, способный имитировать гидравлические процессы в переходный период, температуру, крутящий момент и сопротивление, а также транспортировку бурового шлама. К моделируемым данным бурения можно получить доступ несколькими способами. Во-первых, с помощью удобного </w:t>
      </w:r>
      <w:proofErr w:type="spellStart"/>
      <w:r w:rsidRPr="00643E24">
        <w:rPr>
          <w:rFonts w:ascii="Times New Roman" w:hAnsi="Times New Roman" w:cs="Times New Roman"/>
        </w:rPr>
        <w:t>веб-приложения</w:t>
      </w:r>
      <w:proofErr w:type="spellEnd"/>
      <w:r w:rsidRPr="00643E24">
        <w:rPr>
          <w:rFonts w:ascii="Times New Roman" w:hAnsi="Times New Roman" w:cs="Times New Roman"/>
        </w:rPr>
        <w:t xml:space="preserve">, используемого в качестве инструмента для обучения физике, связанной с буровыми работами. Во-вторых, к данным о бурении можно получить программный доступ через </w:t>
      </w:r>
      <w:proofErr w:type="spellStart"/>
      <w:r w:rsidRPr="00643E24">
        <w:rPr>
          <w:rFonts w:ascii="Times New Roman" w:hAnsi="Times New Roman" w:cs="Times New Roman"/>
        </w:rPr>
        <w:t>веб-</w:t>
      </w:r>
      <w:proofErr w:type="gramStart"/>
      <w:r w:rsidRPr="00643E24">
        <w:rPr>
          <w:rFonts w:ascii="Times New Roman" w:hAnsi="Times New Roman" w:cs="Times New Roman"/>
        </w:rPr>
        <w:t>API</w:t>
      </w:r>
      <w:proofErr w:type="spellEnd"/>
      <w:proofErr w:type="gramEnd"/>
      <w:r w:rsidRPr="00643E24">
        <w:rPr>
          <w:rFonts w:ascii="Times New Roman" w:hAnsi="Times New Roman" w:cs="Times New Roman"/>
        </w:rPr>
        <w:t xml:space="preserve"> или через API-интерфейсы языка программирования, написанные на MATLAB, </w:t>
      </w:r>
      <w:proofErr w:type="spellStart"/>
      <w:r w:rsidRPr="00643E24">
        <w:rPr>
          <w:rFonts w:ascii="Times New Roman" w:hAnsi="Times New Roman" w:cs="Times New Roman"/>
        </w:rPr>
        <w:t>Python</w:t>
      </w:r>
      <w:proofErr w:type="spellEnd"/>
      <w:r w:rsidRPr="00643E24">
        <w:rPr>
          <w:rFonts w:ascii="Times New Roman" w:hAnsi="Times New Roman" w:cs="Times New Roman"/>
        </w:rPr>
        <w:t xml:space="preserve"> и NET. </w:t>
      </w:r>
      <w:proofErr w:type="spellStart"/>
      <w:r w:rsidRPr="00643E24">
        <w:rPr>
          <w:rFonts w:ascii="Times New Roman" w:hAnsi="Times New Roman" w:cs="Times New Roman"/>
        </w:rPr>
        <w:t>Бхоумик</w:t>
      </w:r>
      <w:proofErr w:type="spellEnd"/>
      <w:r w:rsidRPr="00643E24">
        <w:rPr>
          <w:rFonts w:ascii="Times New Roman" w:hAnsi="Times New Roman" w:cs="Times New Roman"/>
        </w:rPr>
        <w:t xml:space="preserve"> и </w:t>
      </w:r>
      <w:proofErr w:type="spellStart"/>
      <w:r w:rsidRPr="00643E24">
        <w:rPr>
          <w:rFonts w:ascii="Times New Roman" w:hAnsi="Times New Roman" w:cs="Times New Roman"/>
        </w:rPr>
        <w:t>Найк</w:t>
      </w:r>
      <w:proofErr w:type="spellEnd"/>
      <w:r w:rsidRPr="00643E24">
        <w:rPr>
          <w:rFonts w:ascii="Times New Roman" w:hAnsi="Times New Roman" w:cs="Times New Roman"/>
        </w:rPr>
        <w:t xml:space="preserve"> предложили систему автоматизации проектирования для всех стандартных конвейерных вычислений, включая проверку кода, которые выполняются с помощью </w:t>
      </w:r>
      <w:proofErr w:type="spellStart"/>
      <w:r w:rsidRPr="00643E24">
        <w:rPr>
          <w:rFonts w:ascii="Times New Roman" w:hAnsi="Times New Roman" w:cs="Times New Roman"/>
        </w:rPr>
        <w:t>веб-графического</w:t>
      </w:r>
      <w:proofErr w:type="spellEnd"/>
      <w:r w:rsidRPr="00643E24">
        <w:rPr>
          <w:rFonts w:ascii="Times New Roman" w:hAnsi="Times New Roman" w:cs="Times New Roman"/>
        </w:rPr>
        <w:t xml:space="preserve"> интерфейса пользователя (GUI), разработанного в облачной среде. На этапе проектирования подводного трубопровода выполняется анализ методом конечных элементов на более продвинутом уровне для оценки изгиба и проходимости трубопровода. Все стандартные расчеты трубопровода разрабатываются с использованием API </w:t>
      </w:r>
      <w:proofErr w:type="spellStart"/>
      <w:r w:rsidRPr="00643E24">
        <w:rPr>
          <w:rFonts w:ascii="Times New Roman" w:hAnsi="Times New Roman" w:cs="Times New Roman"/>
        </w:rPr>
        <w:t>Python</w:t>
      </w:r>
      <w:proofErr w:type="spellEnd"/>
      <w:r w:rsidRPr="00643E24">
        <w:rPr>
          <w:rFonts w:ascii="Times New Roman" w:hAnsi="Times New Roman" w:cs="Times New Roman"/>
        </w:rPr>
        <w:t xml:space="preserve"> и подключаются к облачному цифровому сервису </w:t>
      </w:r>
      <w:r w:rsidR="00643E24" w:rsidRPr="00643E24">
        <w:rPr>
          <w:rFonts w:ascii="Times New Roman" w:hAnsi="Times New Roman" w:cs="Times New Roman"/>
        </w:rPr>
        <w:t xml:space="preserve">методика линейного программирования. Модель основана, по крайней мере, на 4 основных компонентах, включая моделирование коллектора, которое, в свою очередь, основано на результатах алгоритма нейронной сети с прямой связью (NN). </w:t>
      </w:r>
      <w:proofErr w:type="gramStart"/>
      <w:r w:rsidR="00643E24" w:rsidRPr="00643E24">
        <w:rPr>
          <w:rFonts w:ascii="Times New Roman" w:hAnsi="Times New Roman" w:cs="Times New Roman"/>
        </w:rPr>
        <w:t xml:space="preserve">Обученный алгоритм NN был признан подходящим для рекомендации кандидатов на повторный </w:t>
      </w:r>
      <w:proofErr w:type="spellStart"/>
      <w:r w:rsidR="00643E24" w:rsidRPr="00643E24">
        <w:rPr>
          <w:rFonts w:ascii="Times New Roman" w:hAnsi="Times New Roman" w:cs="Times New Roman"/>
        </w:rPr>
        <w:t>гидроразрыв</w:t>
      </w:r>
      <w:proofErr w:type="spellEnd"/>
      <w:r w:rsidR="00643E24" w:rsidRPr="00643E24">
        <w:rPr>
          <w:rFonts w:ascii="Times New Roman" w:hAnsi="Times New Roman" w:cs="Times New Roman"/>
        </w:rPr>
        <w:t>, необходимых переменных для принятия решений при многофазном моделировании коллектора.</w:t>
      </w:r>
      <w:proofErr w:type="gramEnd"/>
      <w:r w:rsidR="00643E24" w:rsidRPr="00643E24">
        <w:rPr>
          <w:rFonts w:ascii="Times New Roman" w:hAnsi="Times New Roman" w:cs="Times New Roman"/>
        </w:rPr>
        <w:t xml:space="preserve">  Наконец, оптимизация NPV основывалась на рекуррентной нейронной сети с четырехслойной долговременной памятью (LSTM), разработанной для прогнозирования местного спроса на сланцевый газ. </w:t>
      </w:r>
    </w:p>
    <w:p w:rsidR="00643E24" w:rsidRDefault="00643E24" w:rsidP="00643E24">
      <w:pPr>
        <w:spacing w:after="0"/>
        <w:ind w:firstLine="0"/>
        <w:jc w:val="left"/>
        <w:rPr>
          <w:rFonts w:ascii="Times New Roman" w:hAnsi="Times New Roman" w:cs="Times New Roman"/>
          <w:b/>
          <w:sz w:val="24"/>
          <w:szCs w:val="24"/>
        </w:rPr>
      </w:pPr>
    </w:p>
    <w:p w:rsidR="00643E24" w:rsidRDefault="00643E24" w:rsidP="00643E24">
      <w:pPr>
        <w:spacing w:after="0"/>
        <w:ind w:firstLine="0"/>
        <w:jc w:val="left"/>
        <w:rPr>
          <w:rFonts w:ascii="Times New Roman" w:hAnsi="Times New Roman" w:cs="Times New Roman"/>
          <w:b/>
          <w:sz w:val="24"/>
          <w:szCs w:val="24"/>
        </w:rPr>
      </w:pPr>
      <w:r w:rsidRPr="00643E24">
        <w:rPr>
          <w:rFonts w:ascii="Times New Roman" w:hAnsi="Times New Roman" w:cs="Times New Roman"/>
          <w:b/>
          <w:sz w:val="24"/>
          <w:szCs w:val="24"/>
        </w:rPr>
        <w:lastRenderedPageBreak/>
        <w:t>МАШИННОЕ ОБУЧЕНИЕ С ПОМОЩЬЮ PYTHON</w:t>
      </w:r>
    </w:p>
    <w:p w:rsidR="00643E24" w:rsidRPr="00643E24" w:rsidRDefault="00643E24" w:rsidP="00643E24">
      <w:pPr>
        <w:spacing w:after="0"/>
        <w:ind w:firstLine="0"/>
        <w:jc w:val="left"/>
        <w:rPr>
          <w:rFonts w:ascii="Times New Roman" w:hAnsi="Times New Roman" w:cs="Times New Roman"/>
          <w:b/>
          <w:sz w:val="24"/>
          <w:szCs w:val="24"/>
        </w:rPr>
      </w:pPr>
    </w:p>
    <w:p w:rsidR="00643E24" w:rsidRPr="003840C8" w:rsidRDefault="00643E24" w:rsidP="00643E24">
      <w:pPr>
        <w:spacing w:after="0"/>
        <w:ind w:firstLine="0"/>
        <w:jc w:val="left"/>
        <w:rPr>
          <w:rFonts w:ascii="Times New Roman" w:hAnsi="Times New Roman" w:cs="Times New Roman"/>
        </w:rPr>
      </w:pPr>
      <w:proofErr w:type="spellStart"/>
      <w:r w:rsidRPr="00643E24">
        <w:rPr>
          <w:rFonts w:ascii="Times New Roman" w:hAnsi="Times New Roman" w:cs="Times New Roman"/>
        </w:rPr>
        <w:t>Аббас</w:t>
      </w:r>
      <w:proofErr w:type="spellEnd"/>
      <w:r w:rsidRPr="00643E24">
        <w:rPr>
          <w:rFonts w:ascii="Times New Roman" w:hAnsi="Times New Roman" w:cs="Times New Roman"/>
        </w:rPr>
        <w:t xml:space="preserve"> и Мустафа реализовали алгоритм прогнозирующего управления </w:t>
      </w:r>
      <w:proofErr w:type="spellStart"/>
      <w:r w:rsidRPr="00643E24">
        <w:rPr>
          <w:rFonts w:ascii="Times New Roman" w:hAnsi="Times New Roman" w:cs="Times New Roman"/>
        </w:rPr>
        <w:t>ensemble</w:t>
      </w:r>
      <w:proofErr w:type="spellEnd"/>
      <w:r w:rsidRPr="00643E24">
        <w:rPr>
          <w:rFonts w:ascii="Times New Roman" w:hAnsi="Times New Roman" w:cs="Times New Roman"/>
        </w:rPr>
        <w:t xml:space="preserve"> </w:t>
      </w:r>
      <w:proofErr w:type="spellStart"/>
      <w:r w:rsidRPr="00643E24">
        <w:rPr>
          <w:rFonts w:ascii="Times New Roman" w:hAnsi="Times New Roman" w:cs="Times New Roman"/>
        </w:rPr>
        <w:t>model</w:t>
      </w:r>
      <w:proofErr w:type="spellEnd"/>
      <w:r w:rsidRPr="00643E24">
        <w:rPr>
          <w:rFonts w:ascii="Times New Roman" w:hAnsi="Times New Roman" w:cs="Times New Roman"/>
        </w:rPr>
        <w:t xml:space="preserve">, используя </w:t>
      </w:r>
      <w:proofErr w:type="spellStart"/>
      <w:r w:rsidRPr="00643E24">
        <w:rPr>
          <w:rFonts w:ascii="Times New Roman" w:hAnsi="Times New Roman" w:cs="Times New Roman"/>
        </w:rPr>
        <w:t>Python</w:t>
      </w:r>
      <w:proofErr w:type="spellEnd"/>
      <w:r w:rsidRPr="00643E24">
        <w:rPr>
          <w:rFonts w:ascii="Times New Roman" w:hAnsi="Times New Roman" w:cs="Times New Roman"/>
        </w:rPr>
        <w:t xml:space="preserve"> для работы с симулятором.  Компания </w:t>
      </w:r>
      <w:proofErr w:type="spellStart"/>
      <w:r w:rsidRPr="00643E24">
        <w:rPr>
          <w:rFonts w:ascii="Times New Roman" w:hAnsi="Times New Roman" w:cs="Times New Roman"/>
        </w:rPr>
        <w:t>Avila</w:t>
      </w:r>
      <w:proofErr w:type="spellEnd"/>
      <w:r w:rsidRPr="00643E24">
        <w:rPr>
          <w:rFonts w:ascii="Times New Roman" w:hAnsi="Times New Roman" w:cs="Times New Roman"/>
        </w:rPr>
        <w:t xml:space="preserve"> разработала симулятор на языке </w:t>
      </w:r>
      <w:proofErr w:type="spellStart"/>
      <w:r w:rsidRPr="00643E24">
        <w:rPr>
          <w:rFonts w:ascii="Times New Roman" w:hAnsi="Times New Roman" w:cs="Times New Roman"/>
        </w:rPr>
        <w:t>python</w:t>
      </w:r>
      <w:proofErr w:type="spellEnd"/>
      <w:r w:rsidRPr="00643E24">
        <w:rPr>
          <w:rFonts w:ascii="Times New Roman" w:hAnsi="Times New Roman" w:cs="Times New Roman"/>
        </w:rPr>
        <w:t xml:space="preserve"> для моделирования деградации PI скважин и оптимизации интеллектуального </w:t>
      </w:r>
      <w:proofErr w:type="spellStart"/>
      <w:r w:rsidRPr="00643E24">
        <w:rPr>
          <w:rFonts w:ascii="Times New Roman" w:hAnsi="Times New Roman" w:cs="Times New Roman"/>
        </w:rPr>
        <w:t>заканчивания</w:t>
      </w:r>
      <w:proofErr w:type="spellEnd"/>
      <w:r w:rsidRPr="00643E24">
        <w:rPr>
          <w:rFonts w:ascii="Times New Roman" w:hAnsi="Times New Roman" w:cs="Times New Roman"/>
        </w:rPr>
        <w:t xml:space="preserve"> скважин (IWC) в соответствии со специфической операционной философией глубоководного объекта в Мексиканском заливе. </w:t>
      </w:r>
      <w:proofErr w:type="spellStart"/>
      <w:r w:rsidRPr="00643E24">
        <w:rPr>
          <w:rFonts w:ascii="Times New Roman" w:hAnsi="Times New Roman" w:cs="Times New Roman"/>
        </w:rPr>
        <w:t>Агито</w:t>
      </w:r>
      <w:proofErr w:type="spellEnd"/>
      <w:r w:rsidRPr="00643E24">
        <w:rPr>
          <w:rFonts w:ascii="Times New Roman" w:hAnsi="Times New Roman" w:cs="Times New Roman"/>
        </w:rPr>
        <w:t xml:space="preserve"> и </w:t>
      </w:r>
      <w:proofErr w:type="spellStart"/>
      <w:r w:rsidRPr="00643E24">
        <w:rPr>
          <w:rFonts w:ascii="Times New Roman" w:hAnsi="Times New Roman" w:cs="Times New Roman"/>
        </w:rPr>
        <w:t>Бьоркеволл</w:t>
      </w:r>
      <w:proofErr w:type="spellEnd"/>
      <w:r w:rsidRPr="00643E24">
        <w:rPr>
          <w:rFonts w:ascii="Times New Roman" w:hAnsi="Times New Roman" w:cs="Times New Roman"/>
        </w:rPr>
        <w:t xml:space="preserve"> предложили гибридный подход между машинным обучением (ML) и физическим моделированием для обеспечения поддержки принятия решений при решении задач бурения с использованием сценарие</w:t>
      </w:r>
      <w:r>
        <w:rPr>
          <w:rFonts w:ascii="Times New Roman" w:hAnsi="Times New Roman" w:cs="Times New Roman"/>
        </w:rPr>
        <w:t xml:space="preserve">в на </w:t>
      </w:r>
      <w:proofErr w:type="spellStart"/>
      <w:r>
        <w:rPr>
          <w:rFonts w:ascii="Times New Roman" w:hAnsi="Times New Roman" w:cs="Times New Roman"/>
        </w:rPr>
        <w:t>python</w:t>
      </w:r>
      <w:proofErr w:type="spellEnd"/>
      <w:r>
        <w:rPr>
          <w:rFonts w:ascii="Times New Roman" w:hAnsi="Times New Roman" w:cs="Times New Roman"/>
        </w:rPr>
        <w:t xml:space="preserve">.  </w:t>
      </w:r>
      <w:proofErr w:type="spellStart"/>
      <w:r>
        <w:rPr>
          <w:rFonts w:ascii="Times New Roman" w:hAnsi="Times New Roman" w:cs="Times New Roman"/>
        </w:rPr>
        <w:t>Коношонкин</w:t>
      </w:r>
      <w:proofErr w:type="spellEnd"/>
      <w:r>
        <w:rPr>
          <w:rFonts w:ascii="Times New Roman" w:hAnsi="Times New Roman" w:cs="Times New Roman"/>
        </w:rPr>
        <w:t xml:space="preserve"> и др. </w:t>
      </w:r>
      <w:r w:rsidRPr="00643E24">
        <w:rPr>
          <w:rFonts w:ascii="Times New Roman" w:hAnsi="Times New Roman" w:cs="Times New Roman"/>
        </w:rPr>
        <w:t xml:space="preserve">предложили основанный на метриках подход к машинному обучению для выявления и описания пространственных тенденций в распределении неоднородности коллектора/фациальных свойств с использованием проводных данных и данных о добыче. Они продемонстрировали, как предложенный метод может помочь разделить неоднородность коллектора и обнаружить и верифицировать пространственные тенденции для реального зрелого продуктивного месторождения в Западной Сибири. </w:t>
      </w:r>
      <w:r>
        <w:rPr>
          <w:rFonts w:ascii="Times New Roman" w:hAnsi="Times New Roman" w:cs="Times New Roman"/>
        </w:rPr>
        <w:t>Одно и то</w:t>
      </w:r>
      <w:r w:rsidRPr="00643E24">
        <w:rPr>
          <w:rFonts w:ascii="Times New Roman" w:hAnsi="Times New Roman" w:cs="Times New Roman"/>
        </w:rPr>
        <w:t xml:space="preserve">же </w:t>
      </w:r>
      <w:proofErr w:type="gramStart"/>
      <w:r w:rsidRPr="00643E24">
        <w:rPr>
          <w:rFonts w:ascii="Times New Roman" w:hAnsi="Times New Roman" w:cs="Times New Roman"/>
        </w:rPr>
        <w:t>поле</w:t>
      </w:r>
      <w:proofErr w:type="gramEnd"/>
      <w:r w:rsidRPr="00643E24">
        <w:rPr>
          <w:rFonts w:ascii="Times New Roman" w:hAnsi="Times New Roman" w:cs="Times New Roman"/>
        </w:rPr>
        <w:t xml:space="preserve"> и идентифицированное сменное время было классифицировано либо как невидимое потерянное время (ILT), либо как непроизводительное время (NPT).  В общей сложности более 4500 часов, или приблизительно 49,5% от общего времени бурения в 8,5 дюйма, было определено как время, необходимое для бурения на 828 сква</w:t>
      </w:r>
      <w:r>
        <w:rPr>
          <w:rFonts w:ascii="Times New Roman" w:hAnsi="Times New Roman" w:cs="Times New Roman"/>
        </w:rPr>
        <w:t xml:space="preserve">жинах.  </w:t>
      </w:r>
      <w:proofErr w:type="spellStart"/>
      <w:r>
        <w:rPr>
          <w:rFonts w:ascii="Times New Roman" w:hAnsi="Times New Roman" w:cs="Times New Roman"/>
        </w:rPr>
        <w:t>Эджимуда</w:t>
      </w:r>
      <w:proofErr w:type="spellEnd"/>
      <w:r>
        <w:rPr>
          <w:rFonts w:ascii="Times New Roman" w:hAnsi="Times New Roman" w:cs="Times New Roman"/>
        </w:rPr>
        <w:t xml:space="preserve"> и </w:t>
      </w:r>
      <w:proofErr w:type="spellStart"/>
      <w:r>
        <w:rPr>
          <w:rFonts w:ascii="Times New Roman" w:hAnsi="Times New Roman" w:cs="Times New Roman"/>
        </w:rPr>
        <w:t>Ejimuda</w:t>
      </w:r>
      <w:proofErr w:type="spellEnd"/>
      <w:r>
        <w:rPr>
          <w:rFonts w:ascii="Times New Roman" w:hAnsi="Times New Roman" w:cs="Times New Roman"/>
        </w:rPr>
        <w:t xml:space="preserve"> </w:t>
      </w:r>
      <w:r w:rsidRPr="00643E24">
        <w:rPr>
          <w:rFonts w:ascii="Times New Roman" w:hAnsi="Times New Roman" w:cs="Times New Roman"/>
        </w:rPr>
        <w:t xml:space="preserve">объяснили, что ключевым параметром, необходимым для разработки и внедрения эффективной стратегии управления рисками, является визуальный контроль. Они продемонстрировали, как использование современных технологий компьютерного зрения и глубокого обучения может решить такие проблемы.  Для достижения этой цели они применили язык программирования </w:t>
      </w:r>
      <w:proofErr w:type="spellStart"/>
      <w:r w:rsidRPr="00643E24">
        <w:rPr>
          <w:rFonts w:ascii="Times New Roman" w:hAnsi="Times New Roman" w:cs="Times New Roman"/>
        </w:rPr>
        <w:t>python</w:t>
      </w:r>
      <w:proofErr w:type="spellEnd"/>
      <w:r w:rsidRPr="00643E24">
        <w:rPr>
          <w:rFonts w:ascii="Times New Roman" w:hAnsi="Times New Roman" w:cs="Times New Roman"/>
        </w:rPr>
        <w:t xml:space="preserve">, интерфейс прикладного программирования </w:t>
      </w:r>
      <w:proofErr w:type="spellStart"/>
      <w:r w:rsidRPr="00643E24">
        <w:rPr>
          <w:rFonts w:ascii="Times New Roman" w:hAnsi="Times New Roman" w:cs="Times New Roman"/>
        </w:rPr>
        <w:t>Tensorflow</w:t>
      </w:r>
      <w:proofErr w:type="spellEnd"/>
      <w:r w:rsidRPr="00643E24">
        <w:rPr>
          <w:rFonts w:ascii="Times New Roman" w:hAnsi="Times New Roman" w:cs="Times New Roman"/>
        </w:rPr>
        <w:t xml:space="preserve">, архитектуру глубокого обучения </w:t>
      </w:r>
      <w:proofErr w:type="spellStart"/>
      <w:r w:rsidRPr="00643E24">
        <w:rPr>
          <w:rFonts w:ascii="Times New Roman" w:hAnsi="Times New Roman" w:cs="Times New Roman"/>
        </w:rPr>
        <w:t>Resnet</w:t>
      </w:r>
      <w:proofErr w:type="spellEnd"/>
      <w:r w:rsidRPr="00643E24">
        <w:rPr>
          <w:rFonts w:ascii="Times New Roman" w:hAnsi="Times New Roman" w:cs="Times New Roman"/>
        </w:rPr>
        <w:t>, графические процессоры и технологии облачных вы</w:t>
      </w:r>
      <w:r>
        <w:rPr>
          <w:rFonts w:ascii="Times New Roman" w:hAnsi="Times New Roman" w:cs="Times New Roman"/>
        </w:rPr>
        <w:t xml:space="preserve">числений.  Корнель и </w:t>
      </w:r>
      <w:proofErr w:type="spellStart"/>
      <w:r>
        <w:rPr>
          <w:rFonts w:ascii="Times New Roman" w:hAnsi="Times New Roman" w:cs="Times New Roman"/>
        </w:rPr>
        <w:t>Васкес</w:t>
      </w:r>
      <w:proofErr w:type="spellEnd"/>
      <w:r>
        <w:rPr>
          <w:rFonts w:ascii="Times New Roman" w:hAnsi="Times New Roman" w:cs="Times New Roman"/>
        </w:rPr>
        <w:t xml:space="preserve"> </w:t>
      </w:r>
      <w:r w:rsidRPr="00643E24">
        <w:rPr>
          <w:rFonts w:ascii="Times New Roman" w:hAnsi="Times New Roman" w:cs="Times New Roman"/>
        </w:rPr>
        <w:t xml:space="preserve"> разработали подход к сбору данных с датчиков буровой установки. Эти шаги были следующими:  Собирайте большие данные с помощью датчиков, встроенных в буровую установку, для получения наборов данных о параметрах бурения. Был создан алгоритм очистки больших наборов данных с использованием библиотек </w:t>
      </w:r>
      <w:proofErr w:type="spellStart"/>
      <w:r w:rsidRPr="00643E24">
        <w:rPr>
          <w:rFonts w:ascii="Times New Roman" w:hAnsi="Times New Roman" w:cs="Times New Roman"/>
        </w:rPr>
        <w:t>Python</w:t>
      </w:r>
      <w:proofErr w:type="spellEnd"/>
      <w:r w:rsidRPr="00643E24">
        <w:rPr>
          <w:rFonts w:ascii="Times New Roman" w:hAnsi="Times New Roman" w:cs="Times New Roman"/>
        </w:rPr>
        <w:t xml:space="preserve"> </w:t>
      </w:r>
      <w:proofErr w:type="spellStart"/>
      <w:r w:rsidRPr="00643E24">
        <w:rPr>
          <w:rFonts w:ascii="Times New Roman" w:hAnsi="Times New Roman" w:cs="Times New Roman"/>
        </w:rPr>
        <w:t>Pandas</w:t>
      </w:r>
      <w:proofErr w:type="spellEnd"/>
      <w:r w:rsidRPr="00643E24">
        <w:rPr>
          <w:rFonts w:ascii="Times New Roman" w:hAnsi="Times New Roman" w:cs="Times New Roman"/>
        </w:rPr>
        <w:t>.</w:t>
      </w:r>
    </w:p>
    <w:p w:rsidR="00112664" w:rsidRDefault="00643E24" w:rsidP="00643E24">
      <w:pPr>
        <w:spacing w:after="0"/>
        <w:ind w:firstLine="0"/>
        <w:jc w:val="left"/>
        <w:rPr>
          <w:rFonts w:ascii="Times New Roman" w:hAnsi="Times New Roman" w:cs="Times New Roman"/>
          <w:b/>
          <w:sz w:val="24"/>
          <w:szCs w:val="24"/>
        </w:rPr>
      </w:pPr>
      <w:r w:rsidRPr="00643E24">
        <w:rPr>
          <w:rFonts w:ascii="Times New Roman" w:hAnsi="Times New Roman" w:cs="Times New Roman"/>
          <w:b/>
          <w:sz w:val="24"/>
          <w:szCs w:val="24"/>
        </w:rPr>
        <w:t>Заключение</w:t>
      </w:r>
    </w:p>
    <w:p w:rsidR="00643E24" w:rsidRPr="00643E24" w:rsidRDefault="00643E24" w:rsidP="00643E24">
      <w:pPr>
        <w:spacing w:after="0"/>
        <w:ind w:firstLine="0"/>
        <w:jc w:val="left"/>
        <w:rPr>
          <w:rFonts w:ascii="Times New Roman" w:hAnsi="Times New Roman" w:cs="Times New Roman"/>
          <w:sz w:val="24"/>
          <w:szCs w:val="24"/>
        </w:rPr>
      </w:pPr>
      <w:proofErr w:type="spellStart"/>
      <w:r w:rsidRPr="00643E24">
        <w:rPr>
          <w:rFonts w:ascii="Times New Roman" w:hAnsi="Times New Roman" w:cs="Times New Roman"/>
          <w:sz w:val="24"/>
          <w:szCs w:val="24"/>
        </w:rPr>
        <w:t>Python</w:t>
      </w:r>
      <w:proofErr w:type="spellEnd"/>
      <w:r w:rsidRPr="00643E24">
        <w:rPr>
          <w:rFonts w:ascii="Times New Roman" w:hAnsi="Times New Roman" w:cs="Times New Roman"/>
          <w:sz w:val="24"/>
          <w:szCs w:val="24"/>
        </w:rPr>
        <w:t xml:space="preserve"> - это еще один объектно-ориентированный язык программирования, который позволяет разработчикам прикладывать меньше усилий для программирования функций с использованием меньшего количества строк кода по сравнению с другими языками программирования.  Он стал привлекательным приложением для создания интеллектуальных моделей, которые могут эффективно и точно прогнозировать, диагностировать или анализировать характеристики пластов и скважин в нефтегазовой отрасли.  Он рассматривается как язык программирования с несколькими парадигмами, с более простым синтаксисом и методами кодирования.  Он поставляется с огромным набором встроенных стандартных библиотек и функций, которые делают его удобным для использования на практике. С другой стороны, он больше подходит для работы с талантливыми людьми и наиболее популярен в области машинного обучения, Интернета вещей и искусственного интеллекта. Наконец, поскольку спрос на его применение в последние годы растет в геометрической прогрессии, особенно с появлением искусственного интеллекта и машинного обучения, мы можем с уверенностью сказать, что у него многообещающее будущее для нефтегазовой отрасли.</w:t>
      </w:r>
    </w:p>
    <w:p w:rsidR="00112664" w:rsidRPr="00643E24" w:rsidRDefault="00112664" w:rsidP="00987000">
      <w:pPr>
        <w:spacing w:after="0"/>
        <w:jc w:val="center"/>
        <w:rPr>
          <w:rFonts w:ascii="Times New Roman" w:hAnsi="Times New Roman" w:cs="Times New Roman"/>
          <w:sz w:val="24"/>
          <w:szCs w:val="24"/>
        </w:rPr>
      </w:pPr>
    </w:p>
    <w:p w:rsidR="00112664" w:rsidRDefault="00112664" w:rsidP="00987000">
      <w:pPr>
        <w:spacing w:after="0"/>
        <w:jc w:val="center"/>
        <w:rPr>
          <w:rFonts w:ascii="Times New Roman" w:hAnsi="Times New Roman" w:cs="Times New Roman"/>
          <w:b/>
          <w:sz w:val="24"/>
          <w:szCs w:val="24"/>
        </w:rPr>
      </w:pPr>
    </w:p>
    <w:p w:rsidR="00112664" w:rsidRDefault="00112664" w:rsidP="00987000">
      <w:pPr>
        <w:spacing w:after="0"/>
        <w:jc w:val="center"/>
        <w:rPr>
          <w:rFonts w:ascii="Times New Roman" w:hAnsi="Times New Roman" w:cs="Times New Roman"/>
          <w:b/>
          <w:sz w:val="24"/>
          <w:szCs w:val="24"/>
        </w:rPr>
      </w:pPr>
    </w:p>
    <w:p w:rsidR="00112664" w:rsidRDefault="00112664" w:rsidP="00987000">
      <w:pPr>
        <w:spacing w:after="0"/>
        <w:jc w:val="center"/>
        <w:rPr>
          <w:rFonts w:ascii="Times New Roman" w:hAnsi="Times New Roman" w:cs="Times New Roman"/>
          <w:b/>
          <w:sz w:val="24"/>
          <w:szCs w:val="24"/>
        </w:rPr>
      </w:pPr>
    </w:p>
    <w:p w:rsidR="00112664" w:rsidRDefault="00112664" w:rsidP="00987000">
      <w:pPr>
        <w:spacing w:after="0"/>
        <w:jc w:val="center"/>
        <w:rPr>
          <w:rFonts w:ascii="Times New Roman" w:hAnsi="Times New Roman" w:cs="Times New Roman"/>
          <w:b/>
          <w:sz w:val="24"/>
          <w:szCs w:val="24"/>
        </w:rPr>
      </w:pPr>
    </w:p>
    <w:p w:rsidR="00112664" w:rsidRDefault="00112664" w:rsidP="00987000">
      <w:pPr>
        <w:spacing w:after="0"/>
        <w:jc w:val="center"/>
        <w:rPr>
          <w:rFonts w:ascii="Times New Roman" w:hAnsi="Times New Roman" w:cs="Times New Roman"/>
          <w:b/>
          <w:sz w:val="24"/>
          <w:szCs w:val="24"/>
        </w:rPr>
      </w:pPr>
    </w:p>
    <w:p w:rsidR="00112664" w:rsidRDefault="00112664" w:rsidP="00987000">
      <w:pPr>
        <w:spacing w:after="0"/>
        <w:jc w:val="center"/>
        <w:rPr>
          <w:rFonts w:ascii="Times New Roman" w:hAnsi="Times New Roman" w:cs="Times New Roman"/>
          <w:b/>
          <w:sz w:val="24"/>
          <w:szCs w:val="24"/>
        </w:rPr>
      </w:pPr>
    </w:p>
    <w:p w:rsidR="00112664" w:rsidRDefault="00112664" w:rsidP="00987000">
      <w:pPr>
        <w:spacing w:after="0"/>
        <w:jc w:val="center"/>
        <w:rPr>
          <w:rFonts w:ascii="Times New Roman" w:hAnsi="Times New Roman" w:cs="Times New Roman"/>
          <w:b/>
          <w:sz w:val="24"/>
          <w:szCs w:val="24"/>
        </w:rPr>
      </w:pPr>
    </w:p>
    <w:p w:rsidR="00112664" w:rsidRDefault="00112664" w:rsidP="00987000">
      <w:pPr>
        <w:spacing w:after="0"/>
        <w:jc w:val="center"/>
        <w:rPr>
          <w:rFonts w:ascii="Times New Roman" w:hAnsi="Times New Roman" w:cs="Times New Roman"/>
          <w:b/>
          <w:sz w:val="24"/>
          <w:szCs w:val="24"/>
        </w:rPr>
      </w:pPr>
    </w:p>
    <w:p w:rsidR="00643E24" w:rsidRDefault="00643E24" w:rsidP="00987000">
      <w:pPr>
        <w:spacing w:after="0"/>
        <w:jc w:val="center"/>
        <w:rPr>
          <w:rFonts w:ascii="Times New Roman" w:hAnsi="Times New Roman" w:cs="Times New Roman"/>
          <w:b/>
          <w:sz w:val="24"/>
          <w:szCs w:val="24"/>
        </w:rPr>
      </w:pPr>
    </w:p>
    <w:p w:rsidR="00987000" w:rsidRDefault="00987000" w:rsidP="00987000">
      <w:pPr>
        <w:spacing w:after="0"/>
        <w:jc w:val="center"/>
        <w:rPr>
          <w:rFonts w:ascii="Times New Roman" w:hAnsi="Times New Roman" w:cs="Times New Roman"/>
          <w:b/>
          <w:sz w:val="24"/>
          <w:szCs w:val="24"/>
        </w:rPr>
      </w:pPr>
      <w:r w:rsidRPr="00987000">
        <w:rPr>
          <w:rFonts w:ascii="Times New Roman" w:hAnsi="Times New Roman" w:cs="Times New Roman"/>
          <w:b/>
          <w:sz w:val="24"/>
          <w:szCs w:val="24"/>
        </w:rPr>
        <w:lastRenderedPageBreak/>
        <w:t>Список использованной литературы</w:t>
      </w:r>
    </w:p>
    <w:p w:rsidR="00987000" w:rsidRPr="00987000" w:rsidRDefault="00987000" w:rsidP="00987000">
      <w:pPr>
        <w:spacing w:after="0"/>
        <w:jc w:val="center"/>
        <w:rPr>
          <w:rFonts w:ascii="Times New Roman" w:hAnsi="Times New Roman" w:cs="Times New Roman"/>
          <w:b/>
          <w:sz w:val="24"/>
          <w:szCs w:val="24"/>
        </w:rPr>
      </w:pPr>
    </w:p>
    <w:p w:rsidR="00987000" w:rsidRPr="005F2CB7" w:rsidRDefault="00987000" w:rsidP="00987000">
      <w:pPr>
        <w:pStyle w:val="a5"/>
        <w:numPr>
          <w:ilvl w:val="0"/>
          <w:numId w:val="3"/>
        </w:numPr>
        <w:jc w:val="both"/>
        <w:rPr>
          <w:rFonts w:ascii="Times New Roman" w:hAnsi="Times New Roman" w:cs="Times New Roman"/>
          <w:sz w:val="24"/>
          <w:szCs w:val="24"/>
          <w:lang w:eastAsia="ru-RU"/>
        </w:rPr>
      </w:pPr>
      <w:proofErr w:type="spellStart"/>
      <w:r w:rsidRPr="005F2CB7">
        <w:rPr>
          <w:rFonts w:ascii="Times New Roman" w:hAnsi="Times New Roman" w:cs="Times New Roman"/>
          <w:iCs/>
          <w:sz w:val="24"/>
          <w:szCs w:val="24"/>
          <w:lang w:val="en-US" w:eastAsia="ru-RU"/>
        </w:rPr>
        <w:t>Gabdrakhmanova</w:t>
      </w:r>
      <w:proofErr w:type="spellEnd"/>
      <w:r w:rsidRPr="005F2CB7">
        <w:rPr>
          <w:rFonts w:ascii="Times New Roman" w:hAnsi="Times New Roman" w:cs="Times New Roman"/>
          <w:iCs/>
          <w:sz w:val="24"/>
          <w:szCs w:val="24"/>
          <w:lang w:eastAsia="ru-RU"/>
        </w:rPr>
        <w:t xml:space="preserve"> </w:t>
      </w:r>
      <w:r w:rsidRPr="005F2CB7">
        <w:rPr>
          <w:rFonts w:ascii="Times New Roman" w:hAnsi="Times New Roman" w:cs="Times New Roman"/>
          <w:iCs/>
          <w:sz w:val="24"/>
          <w:szCs w:val="24"/>
          <w:lang w:val="en-US" w:eastAsia="ru-RU"/>
        </w:rPr>
        <w:t>C</w:t>
      </w:r>
      <w:r w:rsidRPr="005F2CB7">
        <w:rPr>
          <w:rFonts w:ascii="Times New Roman" w:hAnsi="Times New Roman" w:cs="Times New Roman"/>
          <w:iCs/>
          <w:sz w:val="24"/>
          <w:szCs w:val="24"/>
          <w:lang w:eastAsia="ru-RU"/>
        </w:rPr>
        <w:t xml:space="preserve">., </w:t>
      </w:r>
      <w:proofErr w:type="spellStart"/>
      <w:r w:rsidRPr="005F2CB7">
        <w:rPr>
          <w:rFonts w:ascii="Times New Roman" w:hAnsi="Times New Roman" w:cs="Times New Roman"/>
          <w:iCs/>
          <w:sz w:val="24"/>
          <w:szCs w:val="24"/>
          <w:lang w:val="en-US" w:eastAsia="ru-RU"/>
        </w:rPr>
        <w:t>Usmanova</w:t>
      </w:r>
      <w:proofErr w:type="spellEnd"/>
      <w:r w:rsidRPr="005F2CB7">
        <w:rPr>
          <w:rFonts w:ascii="Times New Roman" w:hAnsi="Times New Roman" w:cs="Times New Roman"/>
          <w:iCs/>
          <w:sz w:val="24"/>
          <w:szCs w:val="24"/>
          <w:lang w:eastAsia="ru-RU"/>
        </w:rPr>
        <w:t xml:space="preserve"> </w:t>
      </w:r>
      <w:r w:rsidRPr="005F2CB7">
        <w:rPr>
          <w:rFonts w:ascii="Times New Roman" w:hAnsi="Times New Roman" w:cs="Times New Roman"/>
          <w:iCs/>
          <w:sz w:val="24"/>
          <w:szCs w:val="24"/>
          <w:lang w:val="en-US" w:eastAsia="ru-RU"/>
        </w:rPr>
        <w:t>F</w:t>
      </w:r>
      <w:r w:rsidRPr="005F2CB7">
        <w:rPr>
          <w:rFonts w:ascii="Times New Roman" w:hAnsi="Times New Roman" w:cs="Times New Roman"/>
          <w:iCs/>
          <w:sz w:val="24"/>
          <w:szCs w:val="24"/>
          <w:lang w:eastAsia="ru-RU"/>
        </w:rPr>
        <w:t xml:space="preserve">., </w:t>
      </w:r>
      <w:proofErr w:type="spellStart"/>
      <w:r w:rsidRPr="005F2CB7">
        <w:rPr>
          <w:rFonts w:ascii="Times New Roman" w:hAnsi="Times New Roman" w:cs="Times New Roman"/>
          <w:iCs/>
          <w:sz w:val="24"/>
          <w:szCs w:val="24"/>
          <w:lang w:val="en-US" w:eastAsia="ru-RU"/>
        </w:rPr>
        <w:t>Khramov</w:t>
      </w:r>
      <w:proofErr w:type="spellEnd"/>
      <w:r w:rsidRPr="005F2CB7">
        <w:rPr>
          <w:rFonts w:ascii="Times New Roman" w:hAnsi="Times New Roman" w:cs="Times New Roman"/>
          <w:iCs/>
          <w:sz w:val="24"/>
          <w:szCs w:val="24"/>
          <w:lang w:eastAsia="ru-RU"/>
        </w:rPr>
        <w:t xml:space="preserve"> </w:t>
      </w:r>
      <w:r w:rsidRPr="005F2CB7">
        <w:rPr>
          <w:rFonts w:ascii="Times New Roman" w:hAnsi="Times New Roman" w:cs="Times New Roman"/>
          <w:iCs/>
          <w:sz w:val="24"/>
          <w:szCs w:val="24"/>
          <w:lang w:val="en-US" w:eastAsia="ru-RU"/>
        </w:rPr>
        <w:t>G</w:t>
      </w:r>
      <w:r w:rsidRPr="005F2CB7">
        <w:rPr>
          <w:rFonts w:ascii="Times New Roman" w:hAnsi="Times New Roman" w:cs="Times New Roman"/>
          <w:iCs/>
          <w:sz w:val="24"/>
          <w:szCs w:val="24"/>
          <w:lang w:eastAsia="ru-RU"/>
        </w:rPr>
        <w:t>.</w:t>
      </w:r>
      <w:r w:rsidRPr="005F2CB7">
        <w:rPr>
          <w:rFonts w:ascii="Times New Roman" w:hAnsi="Times New Roman" w:cs="Times New Roman"/>
          <w:sz w:val="24"/>
          <w:szCs w:val="24"/>
          <w:lang w:eastAsia="ru-RU"/>
        </w:rPr>
        <w:t xml:space="preserve"> Вероятностно-статистический подход как средство прогнозирования эффективности гидроразрыва пласта / </w:t>
      </w:r>
      <w:r w:rsidRPr="005F2CB7">
        <w:rPr>
          <w:rFonts w:ascii="Times New Roman" w:hAnsi="Times New Roman" w:cs="Times New Roman"/>
          <w:sz w:val="24"/>
          <w:szCs w:val="24"/>
          <w:lang w:val="en-US" w:eastAsia="ru-RU"/>
        </w:rPr>
        <w:t>Eastern</w:t>
      </w:r>
      <w:r w:rsidRPr="005F2CB7">
        <w:rPr>
          <w:rFonts w:ascii="Times New Roman" w:hAnsi="Times New Roman" w:cs="Times New Roman"/>
          <w:sz w:val="24"/>
          <w:szCs w:val="24"/>
          <w:lang w:eastAsia="ru-RU"/>
        </w:rPr>
        <w:t>-</w:t>
      </w:r>
      <w:r w:rsidRPr="005F2CB7">
        <w:rPr>
          <w:rFonts w:ascii="Times New Roman" w:hAnsi="Times New Roman" w:cs="Times New Roman"/>
          <w:sz w:val="24"/>
          <w:szCs w:val="24"/>
          <w:lang w:val="en-US" w:eastAsia="ru-RU"/>
        </w:rPr>
        <w:t>European</w:t>
      </w:r>
      <w:r w:rsidRPr="005F2CB7">
        <w:rPr>
          <w:rFonts w:ascii="Times New Roman" w:hAnsi="Times New Roman" w:cs="Times New Roman"/>
          <w:sz w:val="24"/>
          <w:szCs w:val="24"/>
          <w:lang w:eastAsia="ru-RU"/>
        </w:rPr>
        <w:t xml:space="preserve"> </w:t>
      </w:r>
      <w:r w:rsidRPr="005F2CB7">
        <w:rPr>
          <w:rFonts w:ascii="Times New Roman" w:hAnsi="Times New Roman" w:cs="Times New Roman"/>
          <w:sz w:val="24"/>
          <w:szCs w:val="24"/>
          <w:lang w:val="en-US" w:eastAsia="ru-RU"/>
        </w:rPr>
        <w:t>Journal</w:t>
      </w:r>
      <w:r w:rsidRPr="005F2CB7">
        <w:rPr>
          <w:rFonts w:ascii="Times New Roman" w:hAnsi="Times New Roman" w:cs="Times New Roman"/>
          <w:sz w:val="24"/>
          <w:szCs w:val="24"/>
          <w:lang w:eastAsia="ru-RU"/>
        </w:rPr>
        <w:t xml:space="preserve"> </w:t>
      </w:r>
      <w:r w:rsidRPr="005F2CB7">
        <w:rPr>
          <w:rFonts w:ascii="Times New Roman" w:hAnsi="Times New Roman" w:cs="Times New Roman"/>
          <w:sz w:val="24"/>
          <w:szCs w:val="24"/>
          <w:lang w:val="en-US" w:eastAsia="ru-RU"/>
        </w:rPr>
        <w:t>of</w:t>
      </w:r>
      <w:r w:rsidRPr="005F2CB7">
        <w:rPr>
          <w:rFonts w:ascii="Times New Roman" w:hAnsi="Times New Roman" w:cs="Times New Roman"/>
          <w:sz w:val="24"/>
          <w:szCs w:val="24"/>
          <w:lang w:eastAsia="ru-RU"/>
        </w:rPr>
        <w:t xml:space="preserve"> </w:t>
      </w:r>
      <w:r w:rsidRPr="005F2CB7">
        <w:rPr>
          <w:rFonts w:ascii="Times New Roman" w:hAnsi="Times New Roman" w:cs="Times New Roman"/>
          <w:sz w:val="24"/>
          <w:szCs w:val="24"/>
          <w:lang w:val="en-US" w:eastAsia="ru-RU"/>
        </w:rPr>
        <w:t>Enterprise</w:t>
      </w:r>
      <w:r w:rsidRPr="005F2CB7">
        <w:rPr>
          <w:rFonts w:ascii="Times New Roman" w:hAnsi="Times New Roman" w:cs="Times New Roman"/>
          <w:sz w:val="24"/>
          <w:szCs w:val="24"/>
          <w:lang w:eastAsia="ru-RU"/>
        </w:rPr>
        <w:t xml:space="preserve"> </w:t>
      </w:r>
      <w:r w:rsidRPr="005F2CB7">
        <w:rPr>
          <w:rFonts w:ascii="Times New Roman" w:hAnsi="Times New Roman" w:cs="Times New Roman"/>
          <w:sz w:val="24"/>
          <w:szCs w:val="24"/>
          <w:lang w:val="en-US" w:eastAsia="ru-RU"/>
        </w:rPr>
        <w:t>Technologies</w:t>
      </w:r>
      <w:r w:rsidRPr="005F2CB7">
        <w:rPr>
          <w:rFonts w:ascii="Times New Roman" w:hAnsi="Times New Roman" w:cs="Times New Roman"/>
          <w:sz w:val="24"/>
          <w:szCs w:val="24"/>
          <w:lang w:eastAsia="ru-RU"/>
        </w:rPr>
        <w:t>. 2016. Т. 3. №</w:t>
      </w:r>
      <w:r w:rsidRPr="005F2CB7">
        <w:rPr>
          <w:rFonts w:ascii="Times New Roman" w:hAnsi="Times New Roman" w:cs="Times New Roman"/>
          <w:sz w:val="24"/>
          <w:szCs w:val="24"/>
          <w:lang w:val="en-US" w:eastAsia="ru-RU"/>
        </w:rPr>
        <w:t> </w:t>
      </w:r>
      <w:r w:rsidRPr="005F2CB7">
        <w:rPr>
          <w:rFonts w:ascii="Times New Roman" w:hAnsi="Times New Roman" w:cs="Times New Roman"/>
          <w:sz w:val="24"/>
          <w:szCs w:val="24"/>
          <w:lang w:eastAsia="ru-RU"/>
        </w:rPr>
        <w:t>8</w:t>
      </w:r>
      <w:r w:rsidRPr="005F2CB7">
        <w:rPr>
          <w:rFonts w:ascii="Times New Roman" w:hAnsi="Times New Roman" w:cs="Times New Roman"/>
          <w:sz w:val="24"/>
          <w:szCs w:val="24"/>
          <w:lang w:val="en-US" w:eastAsia="ru-RU"/>
        </w:rPr>
        <w:t> </w:t>
      </w:r>
      <w:r w:rsidRPr="005F2CB7">
        <w:rPr>
          <w:rFonts w:ascii="Times New Roman" w:hAnsi="Times New Roman" w:cs="Times New Roman"/>
          <w:sz w:val="24"/>
          <w:szCs w:val="24"/>
          <w:lang w:eastAsia="ru-RU"/>
        </w:rPr>
        <w:t>(81). С. 30-36.</w:t>
      </w:r>
    </w:p>
    <w:p w:rsidR="00987000" w:rsidRPr="005F2CB7" w:rsidRDefault="00987000" w:rsidP="00987000">
      <w:pPr>
        <w:pStyle w:val="a5"/>
        <w:numPr>
          <w:ilvl w:val="0"/>
          <w:numId w:val="3"/>
        </w:numPr>
        <w:jc w:val="both"/>
        <w:rPr>
          <w:rFonts w:ascii="Times New Roman" w:hAnsi="Times New Roman" w:cs="Times New Roman"/>
          <w:sz w:val="24"/>
          <w:szCs w:val="24"/>
          <w:lang w:eastAsia="ru-RU"/>
        </w:rPr>
      </w:pPr>
      <w:proofErr w:type="spellStart"/>
      <w:r w:rsidRPr="005F2CB7">
        <w:rPr>
          <w:rFonts w:ascii="Times New Roman" w:hAnsi="Times New Roman" w:cs="Times New Roman"/>
          <w:color w:val="000000"/>
          <w:sz w:val="24"/>
          <w:szCs w:val="24"/>
          <w:highlight w:val="white"/>
        </w:rPr>
        <w:t>Габдрахманова</w:t>
      </w:r>
      <w:proofErr w:type="spellEnd"/>
      <w:r w:rsidRPr="005F2CB7">
        <w:rPr>
          <w:rFonts w:ascii="Times New Roman" w:hAnsi="Times New Roman" w:cs="Times New Roman"/>
          <w:color w:val="000000"/>
          <w:sz w:val="24"/>
          <w:szCs w:val="24"/>
          <w:highlight w:val="white"/>
        </w:rPr>
        <w:t xml:space="preserve"> К.Ф., </w:t>
      </w:r>
      <w:proofErr w:type="spellStart"/>
      <w:r w:rsidRPr="005F2CB7">
        <w:rPr>
          <w:rFonts w:ascii="Times New Roman" w:hAnsi="Times New Roman" w:cs="Times New Roman"/>
          <w:color w:val="000000"/>
          <w:sz w:val="24"/>
          <w:szCs w:val="24"/>
          <w:highlight w:val="white"/>
        </w:rPr>
        <w:t>Усманова</w:t>
      </w:r>
      <w:proofErr w:type="spellEnd"/>
      <w:r w:rsidRPr="005F2CB7">
        <w:rPr>
          <w:rFonts w:ascii="Times New Roman" w:hAnsi="Times New Roman" w:cs="Times New Roman"/>
          <w:color w:val="000000"/>
          <w:sz w:val="24"/>
          <w:szCs w:val="24"/>
          <w:highlight w:val="white"/>
        </w:rPr>
        <w:t xml:space="preserve"> Ф. К. Прикладные методы решения задач в нефтегазовом деле. Часть I. Уфа: 2013. 197с</w:t>
      </w:r>
      <w:r w:rsidRPr="005F2CB7">
        <w:rPr>
          <w:rFonts w:ascii="Times New Roman" w:hAnsi="Times New Roman" w:cs="Times New Roman"/>
          <w:sz w:val="24"/>
          <w:szCs w:val="24"/>
        </w:rPr>
        <w:t xml:space="preserve"> Калинина, О.В. Основы логистики и управления цепями поставок. – М.: Инфра-М, 2019.</w:t>
      </w:r>
      <w:r w:rsidRPr="005F2CB7">
        <w:rPr>
          <w:rFonts w:ascii="Times New Roman" w:hAnsi="Times New Roman" w:cs="Times New Roman"/>
          <w:color w:val="000000"/>
          <w:sz w:val="24"/>
          <w:szCs w:val="24"/>
        </w:rPr>
        <w:t xml:space="preserve"> </w:t>
      </w:r>
    </w:p>
    <w:p w:rsidR="00987000" w:rsidRPr="005F2CB7" w:rsidRDefault="00987000" w:rsidP="00987000">
      <w:pPr>
        <w:pStyle w:val="a5"/>
        <w:numPr>
          <w:ilvl w:val="0"/>
          <w:numId w:val="3"/>
        </w:numPr>
        <w:spacing w:after="0" w:line="240" w:lineRule="auto"/>
        <w:jc w:val="both"/>
        <w:rPr>
          <w:rFonts w:ascii="Times New Roman" w:eastAsia="Times New Roman" w:hAnsi="Times New Roman" w:cs="Times New Roman"/>
          <w:sz w:val="24"/>
          <w:szCs w:val="24"/>
          <w:lang w:eastAsia="ru-RU"/>
        </w:rPr>
      </w:pPr>
      <w:r w:rsidRPr="005F2CB7">
        <w:rPr>
          <w:rFonts w:ascii="Times New Roman" w:hAnsi="Times New Roman" w:cs="Times New Roman"/>
          <w:color w:val="000000"/>
          <w:sz w:val="24"/>
          <w:szCs w:val="24"/>
        </w:rPr>
        <w:t>Гусейнова Е.Л. Компетентность и компетенция.</w:t>
      </w:r>
      <w:r w:rsidRPr="005F2CB7">
        <w:rPr>
          <w:rFonts w:ascii="Times New Roman" w:hAnsi="Times New Roman" w:cs="Times New Roman"/>
          <w:i/>
          <w:iCs/>
          <w:color w:val="00008F"/>
          <w:sz w:val="24"/>
          <w:szCs w:val="24"/>
          <w:shd w:val="clear" w:color="auto" w:fill="F5F5F5"/>
        </w:rPr>
        <w:t xml:space="preserve"> </w:t>
      </w:r>
      <w:r w:rsidRPr="005F2CB7">
        <w:rPr>
          <w:rFonts w:ascii="Times New Roman" w:eastAsia="Times New Roman" w:hAnsi="Times New Roman" w:cs="Times New Roman"/>
          <w:sz w:val="24"/>
          <w:szCs w:val="24"/>
          <w:lang w:eastAsia="ru-RU"/>
        </w:rPr>
        <w:t>В сборнике: СОВРЕМЕННЫЕ ТЕХНОЛОГИИ В НЕФТЕГАЗОВОМ ДЕЛЕ - 2016. Сборник трудов Международной научно-технической конференции, посвященной 60-летию филиала. 2016. С. 224-227</w:t>
      </w:r>
      <w:r w:rsidRPr="005F2CB7">
        <w:rPr>
          <w:rFonts w:ascii="Times New Roman" w:eastAsia="Times New Roman" w:hAnsi="Times New Roman" w:cs="Times New Roman"/>
          <w:iCs/>
          <w:sz w:val="24"/>
          <w:szCs w:val="24"/>
          <w:lang w:eastAsia="ru-RU"/>
        </w:rPr>
        <w:t xml:space="preserve"> </w:t>
      </w:r>
    </w:p>
    <w:p w:rsidR="00987000" w:rsidRPr="005F2CB7" w:rsidRDefault="00987000" w:rsidP="00987000">
      <w:pPr>
        <w:pStyle w:val="a5"/>
        <w:numPr>
          <w:ilvl w:val="0"/>
          <w:numId w:val="3"/>
        </w:numPr>
        <w:spacing w:after="0" w:line="240" w:lineRule="auto"/>
        <w:jc w:val="both"/>
        <w:rPr>
          <w:rFonts w:ascii="Times New Roman" w:eastAsia="Times New Roman" w:hAnsi="Times New Roman" w:cs="Times New Roman"/>
          <w:sz w:val="24"/>
          <w:szCs w:val="24"/>
          <w:lang w:eastAsia="ru-RU"/>
        </w:rPr>
      </w:pPr>
      <w:proofErr w:type="spellStart"/>
      <w:r w:rsidRPr="005F2CB7">
        <w:rPr>
          <w:rFonts w:ascii="Times New Roman" w:eastAsia="Times New Roman" w:hAnsi="Times New Roman" w:cs="Times New Roman"/>
          <w:iCs/>
          <w:sz w:val="24"/>
          <w:szCs w:val="24"/>
          <w:lang w:eastAsia="ru-RU"/>
        </w:rPr>
        <w:t>Дихтярь</w:t>
      </w:r>
      <w:proofErr w:type="spellEnd"/>
      <w:r w:rsidRPr="005F2CB7">
        <w:rPr>
          <w:rFonts w:ascii="Times New Roman" w:eastAsia="Times New Roman" w:hAnsi="Times New Roman" w:cs="Times New Roman"/>
          <w:iCs/>
          <w:sz w:val="24"/>
          <w:szCs w:val="24"/>
          <w:lang w:eastAsia="ru-RU"/>
        </w:rPr>
        <w:t xml:space="preserve"> Т.Д. Формирование профессиональных компетенций выпускника на основе профессионального стандарта «Буровой </w:t>
      </w:r>
      <w:proofErr w:type="spellStart"/>
      <w:r w:rsidRPr="005F2CB7">
        <w:rPr>
          <w:rFonts w:ascii="Times New Roman" w:eastAsia="Times New Roman" w:hAnsi="Times New Roman" w:cs="Times New Roman"/>
          <w:iCs/>
          <w:sz w:val="24"/>
          <w:szCs w:val="24"/>
          <w:lang w:eastAsia="ru-RU"/>
        </w:rPr>
        <w:t>супервайзер</w:t>
      </w:r>
      <w:proofErr w:type="spellEnd"/>
      <w:r w:rsidRPr="005F2CB7">
        <w:rPr>
          <w:rFonts w:ascii="Times New Roman" w:eastAsia="Times New Roman" w:hAnsi="Times New Roman" w:cs="Times New Roman"/>
          <w:iCs/>
          <w:sz w:val="24"/>
          <w:szCs w:val="24"/>
          <w:lang w:eastAsia="ru-RU"/>
        </w:rPr>
        <w:t xml:space="preserve"> в нефтегазовой отрасли» /Т.Д.</w:t>
      </w:r>
      <w:r w:rsidRPr="005F2CB7">
        <w:rPr>
          <w:rFonts w:ascii="Times New Roman" w:eastAsia="Times New Roman" w:hAnsi="Times New Roman" w:cs="Times New Roman"/>
          <w:i/>
          <w:iCs/>
          <w:sz w:val="24"/>
          <w:szCs w:val="24"/>
          <w:lang w:eastAsia="ru-RU"/>
        </w:rPr>
        <w:t xml:space="preserve"> </w:t>
      </w:r>
      <w:proofErr w:type="spellStart"/>
      <w:r w:rsidRPr="005F2CB7">
        <w:rPr>
          <w:rFonts w:ascii="Times New Roman" w:eastAsia="Times New Roman" w:hAnsi="Times New Roman" w:cs="Times New Roman"/>
          <w:iCs/>
          <w:sz w:val="24"/>
          <w:szCs w:val="24"/>
          <w:lang w:eastAsia="ru-RU"/>
        </w:rPr>
        <w:t>Дихтярь</w:t>
      </w:r>
      <w:proofErr w:type="spellEnd"/>
      <w:r w:rsidRPr="005F2CB7">
        <w:rPr>
          <w:rFonts w:ascii="Times New Roman" w:eastAsia="Times New Roman" w:hAnsi="Times New Roman" w:cs="Times New Roman"/>
          <w:iCs/>
          <w:sz w:val="24"/>
          <w:szCs w:val="24"/>
          <w:lang w:eastAsia="ru-RU"/>
        </w:rPr>
        <w:t xml:space="preserve">, Ф.К. </w:t>
      </w:r>
      <w:proofErr w:type="spellStart"/>
      <w:r w:rsidRPr="005F2CB7">
        <w:rPr>
          <w:rFonts w:ascii="Times New Roman" w:eastAsia="Times New Roman" w:hAnsi="Times New Roman" w:cs="Times New Roman"/>
          <w:iCs/>
          <w:sz w:val="24"/>
          <w:szCs w:val="24"/>
          <w:lang w:eastAsia="ru-RU"/>
        </w:rPr>
        <w:t>Усманова</w:t>
      </w:r>
      <w:proofErr w:type="spellEnd"/>
      <w:r w:rsidRPr="005F2CB7">
        <w:rPr>
          <w:rFonts w:ascii="Times New Roman" w:eastAsia="Times New Roman" w:hAnsi="Times New Roman" w:cs="Times New Roman"/>
          <w:iCs/>
          <w:sz w:val="24"/>
          <w:szCs w:val="24"/>
          <w:lang w:eastAsia="ru-RU"/>
        </w:rPr>
        <w:t xml:space="preserve">, Р.Ф. </w:t>
      </w:r>
      <w:proofErr w:type="spellStart"/>
      <w:r w:rsidRPr="005F2CB7">
        <w:rPr>
          <w:rFonts w:ascii="Times New Roman" w:eastAsia="Times New Roman" w:hAnsi="Times New Roman" w:cs="Times New Roman"/>
          <w:iCs/>
          <w:sz w:val="24"/>
          <w:szCs w:val="24"/>
          <w:lang w:eastAsia="ru-RU"/>
        </w:rPr>
        <w:t>Бадамшин</w:t>
      </w:r>
      <w:proofErr w:type="spellEnd"/>
      <w:r w:rsidRPr="005F2CB7">
        <w:rPr>
          <w:rFonts w:ascii="Times New Roman" w:eastAsia="Times New Roman" w:hAnsi="Times New Roman" w:cs="Times New Roman"/>
          <w:iCs/>
          <w:sz w:val="24"/>
          <w:szCs w:val="24"/>
          <w:lang w:eastAsia="ru-RU"/>
        </w:rPr>
        <w:t xml:space="preserve"> </w:t>
      </w:r>
      <w:bookmarkStart w:id="0" w:name="_Hlk133475810"/>
      <w:r w:rsidRPr="005F2CB7">
        <w:rPr>
          <w:rFonts w:ascii="Times New Roman" w:eastAsia="Times New Roman" w:hAnsi="Times New Roman" w:cs="Times New Roman"/>
          <w:i/>
          <w:iCs/>
          <w:sz w:val="24"/>
          <w:szCs w:val="24"/>
          <w:lang w:eastAsia="ru-RU"/>
        </w:rPr>
        <w:t>//</w:t>
      </w:r>
      <w:r w:rsidRPr="005F2CB7">
        <w:rPr>
          <w:rFonts w:ascii="Times New Roman" w:eastAsia="Times New Roman" w:hAnsi="Times New Roman" w:cs="Times New Roman"/>
          <w:sz w:val="24"/>
          <w:szCs w:val="24"/>
          <w:lang w:eastAsia="ru-RU"/>
        </w:rPr>
        <w:t xml:space="preserve"> В сборнике: Актуальные вопросы высшего образования – 2019. Материалы Международной научно-методической конференции. 2019. С. 123-127.</w:t>
      </w:r>
    </w:p>
    <w:bookmarkEnd w:id="0"/>
    <w:p w:rsidR="00987000" w:rsidRPr="005F2CB7" w:rsidRDefault="00987000" w:rsidP="00987000">
      <w:pPr>
        <w:pStyle w:val="a5"/>
        <w:numPr>
          <w:ilvl w:val="0"/>
          <w:numId w:val="3"/>
        </w:numPr>
        <w:jc w:val="both"/>
        <w:rPr>
          <w:rFonts w:ascii="Times New Roman" w:hAnsi="Times New Roman" w:cs="Times New Roman"/>
          <w:sz w:val="24"/>
          <w:szCs w:val="24"/>
          <w:lang w:eastAsia="ru-RU"/>
        </w:rPr>
      </w:pPr>
      <w:r w:rsidRPr="005F2CB7">
        <w:rPr>
          <w:rFonts w:ascii="Times New Roman" w:hAnsi="Times New Roman" w:cs="Times New Roman"/>
          <w:sz w:val="24"/>
          <w:szCs w:val="24"/>
        </w:rPr>
        <w:t>Ларин П.А., Усманова Ф.К. О развитии математической компетенции будущего инженера – нефтяника. /Современные наукоемкие технологии.</w:t>
      </w:r>
      <w:r w:rsidRPr="005F2CB7">
        <w:rPr>
          <w:rFonts w:ascii="Times New Roman" w:eastAsia="Times New Roman" w:hAnsi="Times New Roman" w:cs="Times New Roman"/>
          <w:sz w:val="24"/>
          <w:szCs w:val="24"/>
          <w:lang w:eastAsia="ru-RU"/>
        </w:rPr>
        <w:t xml:space="preserve"> 2015. № 12-4. С. 688-691.</w:t>
      </w:r>
    </w:p>
    <w:p w:rsidR="00987000" w:rsidRPr="005F2CB7" w:rsidRDefault="00987000" w:rsidP="00987000">
      <w:pPr>
        <w:pStyle w:val="a5"/>
        <w:numPr>
          <w:ilvl w:val="0"/>
          <w:numId w:val="3"/>
        </w:numPr>
        <w:spacing w:after="0" w:line="240" w:lineRule="auto"/>
        <w:jc w:val="both"/>
        <w:rPr>
          <w:rFonts w:ascii="Times New Roman" w:eastAsia="Times New Roman" w:hAnsi="Times New Roman" w:cs="Times New Roman"/>
          <w:sz w:val="24"/>
          <w:szCs w:val="24"/>
          <w:lang w:eastAsia="ru-RU"/>
        </w:rPr>
      </w:pPr>
      <w:r w:rsidRPr="005F2CB7">
        <w:rPr>
          <w:rFonts w:ascii="Times New Roman" w:hAnsi="Times New Roman" w:cs="Times New Roman"/>
          <w:sz w:val="24"/>
          <w:szCs w:val="24"/>
        </w:rPr>
        <w:t xml:space="preserve">Преображенский, А.Е., Магнитский, В.В., </w:t>
      </w:r>
      <w:proofErr w:type="spellStart"/>
      <w:r w:rsidRPr="005F2CB7">
        <w:rPr>
          <w:rFonts w:ascii="Times New Roman" w:hAnsi="Times New Roman" w:cs="Times New Roman"/>
          <w:sz w:val="24"/>
          <w:szCs w:val="24"/>
        </w:rPr>
        <w:t>Панепин</w:t>
      </w:r>
      <w:proofErr w:type="spellEnd"/>
      <w:r w:rsidRPr="005F2CB7">
        <w:rPr>
          <w:rFonts w:ascii="Times New Roman" w:hAnsi="Times New Roman" w:cs="Times New Roman"/>
          <w:sz w:val="24"/>
          <w:szCs w:val="24"/>
        </w:rPr>
        <w:t xml:space="preserve">, А.А. Анализ и оптимизация логистических сетей. – М.: </w:t>
      </w:r>
      <w:proofErr w:type="spellStart"/>
      <w:r w:rsidRPr="005F2CB7">
        <w:rPr>
          <w:rFonts w:ascii="Times New Roman" w:hAnsi="Times New Roman" w:cs="Times New Roman"/>
          <w:sz w:val="24"/>
          <w:szCs w:val="24"/>
        </w:rPr>
        <w:t>КноРус</w:t>
      </w:r>
      <w:proofErr w:type="spellEnd"/>
      <w:r w:rsidRPr="005F2CB7">
        <w:rPr>
          <w:rFonts w:ascii="Times New Roman" w:hAnsi="Times New Roman" w:cs="Times New Roman"/>
          <w:sz w:val="24"/>
          <w:szCs w:val="24"/>
        </w:rPr>
        <w:t>, 2019</w:t>
      </w:r>
      <w:r w:rsidRPr="005F2CB7">
        <w:rPr>
          <w:rFonts w:ascii="Times New Roman" w:eastAsia="Times New Roman" w:hAnsi="Times New Roman" w:cs="Times New Roman"/>
          <w:iCs/>
          <w:sz w:val="24"/>
          <w:szCs w:val="24"/>
          <w:lang w:eastAsia="ru-RU"/>
        </w:rPr>
        <w:t xml:space="preserve"> </w:t>
      </w:r>
    </w:p>
    <w:p w:rsidR="00987000" w:rsidRPr="005F2CB7" w:rsidRDefault="00987000" w:rsidP="00987000">
      <w:pPr>
        <w:pStyle w:val="a5"/>
        <w:numPr>
          <w:ilvl w:val="0"/>
          <w:numId w:val="3"/>
        </w:numPr>
        <w:spacing w:after="0" w:line="240" w:lineRule="auto"/>
        <w:jc w:val="both"/>
        <w:rPr>
          <w:rFonts w:ascii="Times New Roman" w:eastAsia="Times New Roman" w:hAnsi="Times New Roman" w:cs="Times New Roman"/>
          <w:sz w:val="24"/>
          <w:szCs w:val="24"/>
          <w:lang w:eastAsia="ru-RU"/>
        </w:rPr>
      </w:pPr>
      <w:proofErr w:type="spellStart"/>
      <w:r w:rsidRPr="005F2CB7">
        <w:rPr>
          <w:rFonts w:ascii="Times New Roman" w:eastAsia="Times New Roman" w:hAnsi="Times New Roman" w:cs="Times New Roman"/>
          <w:iCs/>
          <w:sz w:val="24"/>
          <w:szCs w:val="24"/>
          <w:lang w:eastAsia="ru-RU"/>
        </w:rPr>
        <w:t>Ризванова</w:t>
      </w:r>
      <w:proofErr w:type="spellEnd"/>
      <w:r w:rsidRPr="005F2CB7">
        <w:rPr>
          <w:rFonts w:ascii="Times New Roman" w:eastAsia="Times New Roman" w:hAnsi="Times New Roman" w:cs="Times New Roman"/>
          <w:iCs/>
          <w:sz w:val="24"/>
          <w:szCs w:val="24"/>
          <w:lang w:eastAsia="ru-RU"/>
        </w:rPr>
        <w:t xml:space="preserve"> И.Р., </w:t>
      </w:r>
      <w:proofErr w:type="spellStart"/>
      <w:r w:rsidRPr="005F2CB7">
        <w:rPr>
          <w:rFonts w:ascii="Times New Roman" w:eastAsia="Times New Roman" w:hAnsi="Times New Roman" w:cs="Times New Roman"/>
          <w:iCs/>
          <w:sz w:val="24"/>
          <w:szCs w:val="24"/>
          <w:lang w:eastAsia="ru-RU"/>
        </w:rPr>
        <w:t>Усманова</w:t>
      </w:r>
      <w:proofErr w:type="spellEnd"/>
      <w:r w:rsidRPr="005F2CB7">
        <w:rPr>
          <w:rFonts w:ascii="Times New Roman" w:eastAsia="Times New Roman" w:hAnsi="Times New Roman" w:cs="Times New Roman"/>
          <w:iCs/>
          <w:sz w:val="24"/>
          <w:szCs w:val="24"/>
          <w:lang w:eastAsia="ru-RU"/>
        </w:rPr>
        <w:t xml:space="preserve"> Л.З.</w:t>
      </w:r>
      <w:r w:rsidRPr="005F2CB7">
        <w:rPr>
          <w:rFonts w:ascii="Times New Roman" w:eastAsia="Times New Roman" w:hAnsi="Times New Roman" w:cs="Times New Roman"/>
          <w:sz w:val="24"/>
          <w:szCs w:val="24"/>
          <w:lang w:eastAsia="ru-RU"/>
        </w:rPr>
        <w:t xml:space="preserve"> Методы сокращения потерь нефти и нефтепродуктов при хранении в резервуарах типа РВС// </w:t>
      </w:r>
      <w:bookmarkStart w:id="1" w:name="_Hlk133475962"/>
      <w:r w:rsidRPr="005F2CB7">
        <w:rPr>
          <w:rFonts w:ascii="Times New Roman" w:eastAsia="Times New Roman" w:hAnsi="Times New Roman" w:cs="Times New Roman"/>
          <w:sz w:val="24"/>
          <w:szCs w:val="24"/>
          <w:lang w:eastAsia="ru-RU"/>
        </w:rPr>
        <w:t xml:space="preserve">В сборнике: Материалы Всероссийской 40-й научно-технической конференции молодых ученых, аспирантов и студентов. в 3-х томах. ответственный редактор К.Т. </w:t>
      </w:r>
      <w:proofErr w:type="spellStart"/>
      <w:r w:rsidRPr="005F2CB7">
        <w:rPr>
          <w:rFonts w:ascii="Times New Roman" w:eastAsia="Times New Roman" w:hAnsi="Times New Roman" w:cs="Times New Roman"/>
          <w:sz w:val="24"/>
          <w:szCs w:val="24"/>
          <w:lang w:eastAsia="ru-RU"/>
        </w:rPr>
        <w:t>Тынчеров</w:t>
      </w:r>
      <w:proofErr w:type="spellEnd"/>
      <w:r w:rsidRPr="005F2CB7">
        <w:rPr>
          <w:rFonts w:ascii="Times New Roman" w:eastAsia="Times New Roman" w:hAnsi="Times New Roman" w:cs="Times New Roman"/>
          <w:sz w:val="24"/>
          <w:szCs w:val="24"/>
          <w:lang w:eastAsia="ru-RU"/>
        </w:rPr>
        <w:t>; Уфимский государственный нефтяной технический университет. 2013. С. 155-161.</w:t>
      </w:r>
      <w:bookmarkEnd w:id="1"/>
    </w:p>
    <w:p w:rsidR="00987000" w:rsidRPr="005F2CB7" w:rsidRDefault="00987000" w:rsidP="00987000">
      <w:pPr>
        <w:pStyle w:val="a5"/>
        <w:numPr>
          <w:ilvl w:val="0"/>
          <w:numId w:val="3"/>
        </w:numPr>
        <w:jc w:val="both"/>
        <w:rPr>
          <w:rFonts w:ascii="Times New Roman" w:hAnsi="Times New Roman" w:cs="Times New Roman"/>
          <w:sz w:val="24"/>
          <w:szCs w:val="24"/>
          <w:lang w:eastAsia="ru-RU"/>
        </w:rPr>
      </w:pPr>
      <w:r w:rsidRPr="005F2CB7">
        <w:rPr>
          <w:rFonts w:ascii="Times New Roman" w:eastAsia="Times New Roman" w:hAnsi="Times New Roman" w:cs="Times New Roman"/>
          <w:iCs/>
          <w:sz w:val="24"/>
          <w:szCs w:val="24"/>
          <w:lang w:eastAsia="ru-RU"/>
        </w:rPr>
        <w:t>Усманова Л.З., Усманова Ф.К.</w:t>
      </w:r>
      <w:r w:rsidRPr="005F2CB7">
        <w:rPr>
          <w:rFonts w:ascii="Times New Roman" w:eastAsia="Times New Roman" w:hAnsi="Times New Roman" w:cs="Times New Roman"/>
          <w:sz w:val="24"/>
          <w:szCs w:val="24"/>
          <w:lang w:eastAsia="ru-RU"/>
        </w:rPr>
        <w:t xml:space="preserve"> Проблемы качества подготовки современных инженеров. //В сборнике: Современные технологии в нефтегазовом деле - 2013. Сборник научных трудов Международной научно-технической конференции в 3-х томах. Уфимский государственный нефтяной технический университет. 2013. С. 434-439</w:t>
      </w:r>
    </w:p>
    <w:p w:rsidR="00987000" w:rsidRPr="005F2CB7" w:rsidRDefault="00987000" w:rsidP="00987000">
      <w:pPr>
        <w:pStyle w:val="a5"/>
        <w:numPr>
          <w:ilvl w:val="0"/>
          <w:numId w:val="3"/>
        </w:numPr>
        <w:spacing w:after="0" w:line="240" w:lineRule="auto"/>
        <w:jc w:val="both"/>
        <w:rPr>
          <w:rFonts w:ascii="Times New Roman" w:eastAsia="Times New Roman" w:hAnsi="Times New Roman" w:cs="Times New Roman"/>
          <w:sz w:val="24"/>
          <w:szCs w:val="24"/>
          <w:lang w:eastAsia="ru-RU"/>
        </w:rPr>
      </w:pPr>
      <w:proofErr w:type="spellStart"/>
      <w:r w:rsidRPr="005F2CB7">
        <w:rPr>
          <w:rFonts w:ascii="Times New Roman" w:eastAsiaTheme="minorEastAsia" w:hAnsi="Times New Roman" w:cs="Times New Roman"/>
          <w:bCs/>
          <w:kern w:val="1"/>
          <w:sz w:val="24"/>
          <w:szCs w:val="24"/>
          <w:lang w:eastAsia="ru-RU" w:bidi="hi-IN"/>
        </w:rPr>
        <w:t>Хазова</w:t>
      </w:r>
      <w:proofErr w:type="spellEnd"/>
      <w:r w:rsidRPr="005F2CB7">
        <w:rPr>
          <w:rFonts w:ascii="Times New Roman" w:eastAsiaTheme="minorEastAsia" w:hAnsi="Times New Roman" w:cs="Times New Roman"/>
          <w:bCs/>
          <w:kern w:val="1"/>
          <w:sz w:val="24"/>
          <w:szCs w:val="24"/>
          <w:lang w:eastAsia="ru-RU" w:bidi="hi-IN"/>
        </w:rPr>
        <w:t xml:space="preserve"> Д.А. Транспортная задача: способы решения, применение. /Д.А. </w:t>
      </w:r>
      <w:proofErr w:type="spellStart"/>
      <w:r w:rsidRPr="005F2CB7">
        <w:rPr>
          <w:rFonts w:ascii="Times New Roman" w:eastAsiaTheme="minorEastAsia" w:hAnsi="Times New Roman" w:cs="Times New Roman"/>
          <w:bCs/>
          <w:kern w:val="1"/>
          <w:sz w:val="24"/>
          <w:szCs w:val="24"/>
          <w:lang w:eastAsia="ru-RU" w:bidi="hi-IN"/>
        </w:rPr>
        <w:t>Хазова</w:t>
      </w:r>
      <w:proofErr w:type="spellEnd"/>
      <w:r w:rsidRPr="005F2CB7">
        <w:rPr>
          <w:rFonts w:ascii="Times New Roman" w:eastAsiaTheme="minorEastAsia" w:hAnsi="Times New Roman" w:cs="Times New Roman"/>
          <w:bCs/>
          <w:kern w:val="1"/>
          <w:sz w:val="24"/>
          <w:szCs w:val="24"/>
          <w:lang w:eastAsia="ru-RU" w:bidi="hi-IN"/>
        </w:rPr>
        <w:t xml:space="preserve">, Т.С. </w:t>
      </w:r>
      <w:proofErr w:type="spellStart"/>
      <w:r w:rsidRPr="005F2CB7">
        <w:rPr>
          <w:rFonts w:ascii="Times New Roman" w:eastAsiaTheme="minorEastAsia" w:hAnsi="Times New Roman" w:cs="Times New Roman"/>
          <w:bCs/>
          <w:kern w:val="1"/>
          <w:sz w:val="24"/>
          <w:szCs w:val="24"/>
          <w:lang w:eastAsia="ru-RU" w:bidi="hi-IN"/>
        </w:rPr>
        <w:t>Шигапов</w:t>
      </w:r>
      <w:proofErr w:type="spellEnd"/>
      <w:r w:rsidRPr="005F2CB7">
        <w:rPr>
          <w:rFonts w:ascii="Times New Roman" w:eastAsiaTheme="minorEastAsia" w:hAnsi="Times New Roman" w:cs="Times New Roman"/>
          <w:bCs/>
          <w:kern w:val="1"/>
          <w:sz w:val="24"/>
          <w:szCs w:val="24"/>
          <w:lang w:eastAsia="ru-RU" w:bidi="hi-IN"/>
        </w:rPr>
        <w:t>, Ф.К. Усманова</w:t>
      </w:r>
      <w:r w:rsidRPr="005F2CB7">
        <w:rPr>
          <w:rFonts w:ascii="Times New Roman" w:eastAsia="Times New Roman" w:hAnsi="Times New Roman" w:cs="Times New Roman"/>
          <w:i/>
          <w:iCs/>
          <w:sz w:val="24"/>
          <w:szCs w:val="24"/>
          <w:lang w:eastAsia="ru-RU"/>
        </w:rPr>
        <w:t>//</w:t>
      </w:r>
      <w:r w:rsidRPr="005F2CB7">
        <w:rPr>
          <w:rFonts w:ascii="Times New Roman" w:eastAsia="Times New Roman" w:hAnsi="Times New Roman" w:cs="Times New Roman"/>
          <w:sz w:val="24"/>
          <w:szCs w:val="24"/>
          <w:lang w:eastAsia="ru-RU"/>
        </w:rPr>
        <w:t xml:space="preserve"> В сборнике: Материалы 48-й Всероссийской научно-технической конференции молодых ученых, аспирантов и студентов </w:t>
      </w:r>
      <w:r w:rsidRPr="005F2CB7">
        <w:rPr>
          <w:rFonts w:ascii="Times New Roman" w:eastAsia="Times New Roman" w:hAnsi="Times New Roman" w:cs="Times New Roman"/>
          <w:sz w:val="24"/>
          <w:szCs w:val="24"/>
          <w:lang w:val="en-US" w:eastAsia="ru-RU"/>
        </w:rPr>
        <w:t>c</w:t>
      </w:r>
      <w:r w:rsidRPr="005F2CB7">
        <w:rPr>
          <w:rFonts w:ascii="Times New Roman" w:eastAsia="Times New Roman" w:hAnsi="Times New Roman" w:cs="Times New Roman"/>
          <w:sz w:val="24"/>
          <w:szCs w:val="24"/>
          <w:lang w:eastAsia="ru-RU"/>
        </w:rPr>
        <w:t xml:space="preserve"> международным участием. 2021. С. 923-927.</w:t>
      </w:r>
    </w:p>
    <w:p w:rsidR="00987000" w:rsidRPr="005F2CB7" w:rsidRDefault="00987000" w:rsidP="00987000">
      <w:pPr>
        <w:pStyle w:val="a5"/>
        <w:ind w:left="1070"/>
        <w:jc w:val="both"/>
        <w:rPr>
          <w:rFonts w:ascii="Times New Roman" w:hAnsi="Times New Roman" w:cs="Times New Roman"/>
          <w:sz w:val="24"/>
          <w:szCs w:val="24"/>
          <w:lang w:eastAsia="ru-RU"/>
        </w:rPr>
      </w:pPr>
      <w:r w:rsidRPr="005F2CB7">
        <w:rPr>
          <w:rFonts w:ascii="Times New Roman" w:hAnsi="Times New Roman" w:cs="Times New Roman"/>
          <w:sz w:val="24"/>
          <w:szCs w:val="24"/>
        </w:rPr>
        <w:t xml:space="preserve"> </w:t>
      </w:r>
    </w:p>
    <w:p w:rsidR="00987000" w:rsidRPr="005F2CB7" w:rsidRDefault="00987000" w:rsidP="00987000">
      <w:pPr>
        <w:pStyle w:val="a5"/>
        <w:spacing w:after="0" w:line="240" w:lineRule="auto"/>
        <w:ind w:left="1070"/>
        <w:jc w:val="both"/>
        <w:rPr>
          <w:rFonts w:ascii="Times New Roman" w:hAnsi="Times New Roman" w:cs="Times New Roman"/>
          <w:sz w:val="24"/>
          <w:szCs w:val="24"/>
        </w:rPr>
      </w:pPr>
    </w:p>
    <w:p w:rsidR="00987000" w:rsidRPr="005F2CB7" w:rsidRDefault="00987000" w:rsidP="00987000">
      <w:pPr>
        <w:widowControl w:val="0"/>
        <w:suppressAutoHyphens/>
        <w:autoSpaceDE w:val="0"/>
        <w:autoSpaceDN w:val="0"/>
        <w:adjustRightInd w:val="0"/>
        <w:ind w:left="1080"/>
        <w:rPr>
          <w:rFonts w:ascii="Times New Roman" w:eastAsiaTheme="minorEastAsia" w:hAnsi="Times New Roman" w:cs="Times New Roman"/>
          <w:kern w:val="1"/>
          <w:sz w:val="24"/>
          <w:szCs w:val="24"/>
          <w:lang w:eastAsia="zh-CN" w:bidi="hi-IN"/>
        </w:rPr>
      </w:pPr>
    </w:p>
    <w:p w:rsidR="00987000" w:rsidRPr="005F2CB7" w:rsidRDefault="00987000" w:rsidP="00987000">
      <w:pPr>
        <w:widowControl w:val="0"/>
        <w:suppressAutoHyphens/>
        <w:autoSpaceDE w:val="0"/>
        <w:autoSpaceDN w:val="0"/>
        <w:adjustRightInd w:val="0"/>
        <w:rPr>
          <w:rFonts w:ascii="Times New Roman" w:eastAsiaTheme="minorEastAsia" w:hAnsi="Times New Roman" w:cs="Times New Roman"/>
          <w:kern w:val="1"/>
          <w:sz w:val="24"/>
          <w:szCs w:val="24"/>
          <w:lang w:eastAsia="zh-CN" w:bidi="hi-IN"/>
        </w:rPr>
      </w:pPr>
    </w:p>
    <w:p w:rsidR="00987000" w:rsidRPr="005F2CB7" w:rsidRDefault="00987000" w:rsidP="00987000">
      <w:pPr>
        <w:spacing w:after="0"/>
        <w:rPr>
          <w:rFonts w:ascii="Times New Roman" w:hAnsi="Times New Roman" w:cs="Times New Roman"/>
          <w:sz w:val="24"/>
          <w:szCs w:val="24"/>
        </w:rPr>
      </w:pPr>
    </w:p>
    <w:p w:rsidR="00987000" w:rsidRPr="005F2CB7" w:rsidRDefault="00987000" w:rsidP="00987000">
      <w:pPr>
        <w:spacing w:after="0"/>
        <w:rPr>
          <w:rFonts w:ascii="Times New Roman" w:hAnsi="Times New Roman" w:cs="Times New Roman"/>
          <w:sz w:val="24"/>
          <w:szCs w:val="24"/>
        </w:rPr>
      </w:pPr>
    </w:p>
    <w:p w:rsidR="00987000" w:rsidRPr="005F2CB7" w:rsidRDefault="00987000" w:rsidP="00987000">
      <w:pPr>
        <w:spacing w:after="0"/>
        <w:jc w:val="center"/>
        <w:rPr>
          <w:rFonts w:ascii="Times New Roman" w:hAnsi="Times New Roman" w:cs="Times New Roman"/>
          <w:sz w:val="24"/>
          <w:szCs w:val="24"/>
        </w:rPr>
      </w:pPr>
    </w:p>
    <w:p w:rsidR="00987000" w:rsidRPr="006E78F1" w:rsidRDefault="00987000" w:rsidP="006E78F1">
      <w:pPr>
        <w:spacing w:after="0"/>
        <w:rPr>
          <w:rFonts w:ascii="Times New Roman" w:hAnsi="Times New Roman" w:cs="Times New Roman"/>
          <w:b/>
          <w:sz w:val="24"/>
          <w:szCs w:val="24"/>
        </w:rPr>
      </w:pPr>
    </w:p>
    <w:p w:rsidR="009F4C82" w:rsidRPr="006E78F1" w:rsidRDefault="009F4C82" w:rsidP="009F4C82">
      <w:pPr>
        <w:tabs>
          <w:tab w:val="left" w:pos="1011"/>
        </w:tabs>
        <w:rPr>
          <w:rFonts w:ascii="Times New Roman" w:hAnsi="Times New Roman" w:cs="Times New Roman"/>
          <w:sz w:val="24"/>
          <w:szCs w:val="24"/>
          <w:shd w:val="clear" w:color="auto" w:fill="FFFFFF"/>
          <w:lang w:val="en-US"/>
        </w:rPr>
      </w:pPr>
      <w:bookmarkStart w:id="2" w:name="_GoBack"/>
      <w:bookmarkEnd w:id="2"/>
    </w:p>
    <w:p w:rsidR="009F4C82" w:rsidRPr="006E78F1" w:rsidRDefault="009F4C82" w:rsidP="009F4C82">
      <w:pPr>
        <w:tabs>
          <w:tab w:val="left" w:pos="1011"/>
        </w:tabs>
        <w:rPr>
          <w:rFonts w:ascii="Times New Roman" w:hAnsi="Times New Roman" w:cs="Times New Roman"/>
          <w:sz w:val="24"/>
          <w:szCs w:val="24"/>
          <w:shd w:val="clear" w:color="auto" w:fill="FFFFFF"/>
          <w:lang w:val="en-US"/>
        </w:rPr>
      </w:pPr>
    </w:p>
    <w:p w:rsidR="009F4C82" w:rsidRPr="006E78F1" w:rsidRDefault="009F4C82" w:rsidP="009F4C82">
      <w:pPr>
        <w:tabs>
          <w:tab w:val="left" w:pos="1011"/>
        </w:tabs>
        <w:rPr>
          <w:rFonts w:ascii="Times New Roman" w:hAnsi="Times New Roman" w:cs="Times New Roman"/>
          <w:sz w:val="24"/>
          <w:szCs w:val="24"/>
          <w:shd w:val="clear" w:color="auto" w:fill="FFFFFF"/>
          <w:lang w:val="en-US"/>
        </w:rPr>
      </w:pPr>
    </w:p>
    <w:p w:rsidR="009F4C82" w:rsidRPr="006E78F1" w:rsidRDefault="009F4C82" w:rsidP="009F4C82">
      <w:pPr>
        <w:rPr>
          <w:rFonts w:ascii="Times New Roman" w:hAnsi="Times New Roman" w:cs="Times New Roman"/>
          <w:sz w:val="24"/>
          <w:szCs w:val="24"/>
          <w:lang w:val="en-US"/>
        </w:rPr>
      </w:pPr>
    </w:p>
    <w:p w:rsidR="009F4C82" w:rsidRPr="006E78F1" w:rsidRDefault="009F4C82" w:rsidP="00CB41B5">
      <w:pPr>
        <w:spacing w:after="0"/>
        <w:rPr>
          <w:rFonts w:ascii="Times New Roman" w:hAnsi="Times New Roman" w:cs="Times New Roman"/>
          <w:b/>
          <w:sz w:val="24"/>
          <w:szCs w:val="24"/>
          <w:lang w:val="en-US"/>
        </w:rPr>
      </w:pPr>
    </w:p>
    <w:sectPr w:rsidR="009F4C82" w:rsidRPr="006E78F1" w:rsidSect="00CB41B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0FB"/>
    <w:multiLevelType w:val="hybridMultilevel"/>
    <w:tmpl w:val="687A9AE0"/>
    <w:lvl w:ilvl="0" w:tplc="E65E3C2A">
      <w:start w:val="1"/>
      <w:numFmt w:val="decimal"/>
      <w:lvlText w:val="%1."/>
      <w:lvlJc w:val="left"/>
      <w:pPr>
        <w:ind w:left="643"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955061"/>
    <w:multiLevelType w:val="multilevel"/>
    <w:tmpl w:val="CAB61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2629F8"/>
    <w:multiLevelType w:val="multilevel"/>
    <w:tmpl w:val="A55C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364CA1"/>
    <w:multiLevelType w:val="multilevel"/>
    <w:tmpl w:val="FCA84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C25"/>
    <w:rsid w:val="00031D2D"/>
    <w:rsid w:val="00112664"/>
    <w:rsid w:val="001332CC"/>
    <w:rsid w:val="001752FF"/>
    <w:rsid w:val="001872F3"/>
    <w:rsid w:val="00187AE8"/>
    <w:rsid w:val="001C2D2D"/>
    <w:rsid w:val="001C4478"/>
    <w:rsid w:val="001D7903"/>
    <w:rsid w:val="002C6102"/>
    <w:rsid w:val="002E2424"/>
    <w:rsid w:val="003044B7"/>
    <w:rsid w:val="003268F5"/>
    <w:rsid w:val="00341943"/>
    <w:rsid w:val="003466DE"/>
    <w:rsid w:val="003840C8"/>
    <w:rsid w:val="003B3FBC"/>
    <w:rsid w:val="003B6E1B"/>
    <w:rsid w:val="003C3CC4"/>
    <w:rsid w:val="003C4143"/>
    <w:rsid w:val="004122F9"/>
    <w:rsid w:val="00422D3B"/>
    <w:rsid w:val="0046372B"/>
    <w:rsid w:val="00472882"/>
    <w:rsid w:val="004800FE"/>
    <w:rsid w:val="00487C8F"/>
    <w:rsid w:val="004934BF"/>
    <w:rsid w:val="004E00AE"/>
    <w:rsid w:val="004E4B85"/>
    <w:rsid w:val="005519E4"/>
    <w:rsid w:val="005578C8"/>
    <w:rsid w:val="00557D08"/>
    <w:rsid w:val="00591302"/>
    <w:rsid w:val="005931F1"/>
    <w:rsid w:val="005A59AF"/>
    <w:rsid w:val="005D4572"/>
    <w:rsid w:val="005D5073"/>
    <w:rsid w:val="005D71BA"/>
    <w:rsid w:val="00632821"/>
    <w:rsid w:val="00643E24"/>
    <w:rsid w:val="00677F89"/>
    <w:rsid w:val="006927A9"/>
    <w:rsid w:val="006E342C"/>
    <w:rsid w:val="006E78F1"/>
    <w:rsid w:val="00735D05"/>
    <w:rsid w:val="00794E56"/>
    <w:rsid w:val="00803452"/>
    <w:rsid w:val="008050FF"/>
    <w:rsid w:val="008335A8"/>
    <w:rsid w:val="00857DA8"/>
    <w:rsid w:val="00861136"/>
    <w:rsid w:val="008637CD"/>
    <w:rsid w:val="008B4649"/>
    <w:rsid w:val="008C61FA"/>
    <w:rsid w:val="008D74CD"/>
    <w:rsid w:val="008E60EA"/>
    <w:rsid w:val="00976D51"/>
    <w:rsid w:val="0098270A"/>
    <w:rsid w:val="00986F5F"/>
    <w:rsid w:val="00987000"/>
    <w:rsid w:val="009B7C84"/>
    <w:rsid w:val="009C078D"/>
    <w:rsid w:val="009C1BC3"/>
    <w:rsid w:val="009E4C25"/>
    <w:rsid w:val="009F4C82"/>
    <w:rsid w:val="00A10E3D"/>
    <w:rsid w:val="00A128F0"/>
    <w:rsid w:val="00A15A4B"/>
    <w:rsid w:val="00A75678"/>
    <w:rsid w:val="00A93137"/>
    <w:rsid w:val="00BC36BB"/>
    <w:rsid w:val="00C10C97"/>
    <w:rsid w:val="00C22F0C"/>
    <w:rsid w:val="00C2729D"/>
    <w:rsid w:val="00C4709D"/>
    <w:rsid w:val="00CA3AE0"/>
    <w:rsid w:val="00CB41B5"/>
    <w:rsid w:val="00CB518E"/>
    <w:rsid w:val="00CD6220"/>
    <w:rsid w:val="00CE02FE"/>
    <w:rsid w:val="00CF7011"/>
    <w:rsid w:val="00D10E69"/>
    <w:rsid w:val="00D36D9B"/>
    <w:rsid w:val="00D91F23"/>
    <w:rsid w:val="00D93600"/>
    <w:rsid w:val="00DD7D84"/>
    <w:rsid w:val="00E21789"/>
    <w:rsid w:val="00E7361C"/>
    <w:rsid w:val="00EB2AB2"/>
    <w:rsid w:val="00ED6DBE"/>
    <w:rsid w:val="00EF63DD"/>
    <w:rsid w:val="00F27C28"/>
    <w:rsid w:val="00F81D25"/>
    <w:rsid w:val="00FE2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basedOn w:val="a0"/>
    <w:rsid w:val="008637CD"/>
  </w:style>
  <w:style w:type="paragraph" w:styleId="a3">
    <w:name w:val="Normal (Web)"/>
    <w:basedOn w:val="a"/>
    <w:uiPriority w:val="99"/>
    <w:semiHidden/>
    <w:unhideWhenUsed/>
    <w:rsid w:val="00C22F0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Placeholder Text"/>
    <w:basedOn w:val="a0"/>
    <w:uiPriority w:val="99"/>
    <w:semiHidden/>
    <w:rsid w:val="001872F3"/>
    <w:rPr>
      <w:color w:val="808080"/>
    </w:rPr>
  </w:style>
  <w:style w:type="character" w:customStyle="1" w:styleId="citation">
    <w:name w:val="citation"/>
    <w:basedOn w:val="a0"/>
    <w:rsid w:val="009F4C82"/>
  </w:style>
  <w:style w:type="paragraph" w:styleId="a5">
    <w:name w:val="List Paragraph"/>
    <w:basedOn w:val="a"/>
    <w:uiPriority w:val="34"/>
    <w:qFormat/>
    <w:rsid w:val="00987000"/>
    <w:pPr>
      <w:spacing w:after="200" w:line="276" w:lineRule="auto"/>
      <w:ind w:left="720" w:firstLine="0"/>
      <w:contextualSpacing/>
      <w:jc w:val="left"/>
    </w:pPr>
  </w:style>
  <w:style w:type="paragraph" w:styleId="a6">
    <w:name w:val="Balloon Text"/>
    <w:basedOn w:val="a"/>
    <w:link w:val="a7"/>
    <w:uiPriority w:val="99"/>
    <w:semiHidden/>
    <w:unhideWhenUsed/>
    <w:rsid w:val="00C2729D"/>
    <w:pPr>
      <w:spacing w:after="0"/>
    </w:pPr>
    <w:rPr>
      <w:rFonts w:ascii="Tahoma" w:hAnsi="Tahoma" w:cs="Tahoma"/>
      <w:sz w:val="16"/>
      <w:szCs w:val="16"/>
    </w:rPr>
  </w:style>
  <w:style w:type="character" w:customStyle="1" w:styleId="a7">
    <w:name w:val="Текст выноски Знак"/>
    <w:basedOn w:val="a0"/>
    <w:link w:val="a6"/>
    <w:uiPriority w:val="99"/>
    <w:semiHidden/>
    <w:rsid w:val="00C2729D"/>
    <w:rPr>
      <w:rFonts w:ascii="Tahoma" w:hAnsi="Tahoma" w:cs="Tahoma"/>
      <w:sz w:val="16"/>
      <w:szCs w:val="16"/>
    </w:rPr>
  </w:style>
  <w:style w:type="character" w:customStyle="1" w:styleId="a8">
    <w:name w:val="_"/>
    <w:basedOn w:val="a0"/>
    <w:rsid w:val="00C2729D"/>
  </w:style>
  <w:style w:type="character" w:styleId="a9">
    <w:name w:val="Hyperlink"/>
    <w:basedOn w:val="a0"/>
    <w:uiPriority w:val="99"/>
    <w:semiHidden/>
    <w:unhideWhenUsed/>
    <w:rsid w:val="00677F89"/>
    <w:rPr>
      <w:color w:val="0000FF"/>
      <w:u w:val="single"/>
    </w:rPr>
  </w:style>
</w:styles>
</file>

<file path=word/webSettings.xml><?xml version="1.0" encoding="utf-8"?>
<w:webSettings xmlns:r="http://schemas.openxmlformats.org/officeDocument/2006/relationships" xmlns:w="http://schemas.openxmlformats.org/wordprocessingml/2006/main">
  <w:divs>
    <w:div w:id="122578595">
      <w:bodyDiv w:val="1"/>
      <w:marLeft w:val="0"/>
      <w:marRight w:val="0"/>
      <w:marTop w:val="0"/>
      <w:marBottom w:val="0"/>
      <w:divBdr>
        <w:top w:val="none" w:sz="0" w:space="0" w:color="auto"/>
        <w:left w:val="none" w:sz="0" w:space="0" w:color="auto"/>
        <w:bottom w:val="none" w:sz="0" w:space="0" w:color="auto"/>
        <w:right w:val="none" w:sz="0" w:space="0" w:color="auto"/>
      </w:divBdr>
      <w:divsChild>
        <w:div w:id="680357782">
          <w:marLeft w:val="0"/>
          <w:marRight w:val="0"/>
          <w:marTop w:val="0"/>
          <w:marBottom w:val="0"/>
          <w:divBdr>
            <w:top w:val="none" w:sz="0" w:space="0" w:color="auto"/>
            <w:left w:val="none" w:sz="0" w:space="0" w:color="auto"/>
            <w:bottom w:val="none" w:sz="0" w:space="0" w:color="auto"/>
            <w:right w:val="none" w:sz="0" w:space="0" w:color="auto"/>
          </w:divBdr>
          <w:divsChild>
            <w:div w:id="243075274">
              <w:marLeft w:val="0"/>
              <w:marRight w:val="0"/>
              <w:marTop w:val="0"/>
              <w:marBottom w:val="0"/>
              <w:divBdr>
                <w:top w:val="none" w:sz="0" w:space="0" w:color="auto"/>
                <w:left w:val="none" w:sz="0" w:space="0" w:color="auto"/>
                <w:bottom w:val="none" w:sz="0" w:space="0" w:color="auto"/>
                <w:right w:val="none" w:sz="0" w:space="0" w:color="auto"/>
              </w:divBdr>
              <w:divsChild>
                <w:div w:id="1504280362">
                  <w:marLeft w:val="0"/>
                  <w:marRight w:val="0"/>
                  <w:marTop w:val="0"/>
                  <w:marBottom w:val="0"/>
                  <w:divBdr>
                    <w:top w:val="none" w:sz="0" w:space="0" w:color="auto"/>
                    <w:left w:val="none" w:sz="0" w:space="0" w:color="auto"/>
                    <w:bottom w:val="none" w:sz="0" w:space="0" w:color="auto"/>
                    <w:right w:val="none" w:sz="0" w:space="0" w:color="auto"/>
                  </w:divBdr>
                  <w:divsChild>
                    <w:div w:id="243994227">
                      <w:marLeft w:val="-192"/>
                      <w:marRight w:val="-192"/>
                      <w:marTop w:val="0"/>
                      <w:marBottom w:val="0"/>
                      <w:divBdr>
                        <w:top w:val="none" w:sz="0" w:space="0" w:color="auto"/>
                        <w:left w:val="none" w:sz="0" w:space="0" w:color="auto"/>
                        <w:bottom w:val="none" w:sz="0" w:space="0" w:color="auto"/>
                        <w:right w:val="none" w:sz="0" w:space="0" w:color="auto"/>
                      </w:divBdr>
                      <w:divsChild>
                        <w:div w:id="4868462">
                          <w:marLeft w:val="0"/>
                          <w:marRight w:val="0"/>
                          <w:marTop w:val="0"/>
                          <w:marBottom w:val="0"/>
                          <w:divBdr>
                            <w:top w:val="none" w:sz="0" w:space="0" w:color="auto"/>
                            <w:left w:val="none" w:sz="0" w:space="0" w:color="auto"/>
                            <w:bottom w:val="none" w:sz="0" w:space="0" w:color="auto"/>
                            <w:right w:val="none" w:sz="0" w:space="0" w:color="auto"/>
                          </w:divBdr>
                          <w:divsChild>
                            <w:div w:id="134566077">
                              <w:marLeft w:val="192"/>
                              <w:marRight w:val="528"/>
                              <w:marTop w:val="84"/>
                              <w:marBottom w:val="480"/>
                              <w:divBdr>
                                <w:top w:val="none" w:sz="0" w:space="0" w:color="auto"/>
                                <w:left w:val="none" w:sz="0" w:space="0" w:color="auto"/>
                                <w:bottom w:val="none" w:sz="0" w:space="0" w:color="auto"/>
                                <w:right w:val="none" w:sz="0" w:space="0" w:color="auto"/>
                              </w:divBdr>
                              <w:divsChild>
                                <w:div w:id="178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4268">
          <w:marLeft w:val="0"/>
          <w:marRight w:val="0"/>
          <w:marTop w:val="0"/>
          <w:marBottom w:val="0"/>
          <w:divBdr>
            <w:top w:val="none" w:sz="0" w:space="0" w:color="auto"/>
            <w:left w:val="none" w:sz="0" w:space="0" w:color="auto"/>
            <w:bottom w:val="none" w:sz="0" w:space="0" w:color="auto"/>
            <w:right w:val="none" w:sz="0" w:space="0" w:color="auto"/>
          </w:divBdr>
          <w:divsChild>
            <w:div w:id="103812513">
              <w:marLeft w:val="0"/>
              <w:marRight w:val="0"/>
              <w:marTop w:val="0"/>
              <w:marBottom w:val="0"/>
              <w:divBdr>
                <w:top w:val="none" w:sz="0" w:space="0" w:color="auto"/>
                <w:left w:val="none" w:sz="0" w:space="0" w:color="auto"/>
                <w:bottom w:val="none" w:sz="0" w:space="0" w:color="auto"/>
                <w:right w:val="none" w:sz="0" w:space="0" w:color="auto"/>
              </w:divBdr>
              <w:divsChild>
                <w:div w:id="1617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8965">
      <w:bodyDiv w:val="1"/>
      <w:marLeft w:val="0"/>
      <w:marRight w:val="0"/>
      <w:marTop w:val="0"/>
      <w:marBottom w:val="0"/>
      <w:divBdr>
        <w:top w:val="none" w:sz="0" w:space="0" w:color="auto"/>
        <w:left w:val="none" w:sz="0" w:space="0" w:color="auto"/>
        <w:bottom w:val="none" w:sz="0" w:space="0" w:color="auto"/>
        <w:right w:val="none" w:sz="0" w:space="0" w:color="auto"/>
      </w:divBdr>
      <w:divsChild>
        <w:div w:id="1948005436">
          <w:marLeft w:val="0"/>
          <w:marRight w:val="0"/>
          <w:marTop w:val="0"/>
          <w:marBottom w:val="0"/>
          <w:divBdr>
            <w:top w:val="none" w:sz="0" w:space="0" w:color="auto"/>
            <w:left w:val="none" w:sz="0" w:space="0" w:color="auto"/>
            <w:bottom w:val="none" w:sz="0" w:space="0" w:color="auto"/>
            <w:right w:val="none" w:sz="0" w:space="0" w:color="auto"/>
          </w:divBdr>
        </w:div>
      </w:divsChild>
    </w:div>
    <w:div w:id="286738383">
      <w:bodyDiv w:val="1"/>
      <w:marLeft w:val="0"/>
      <w:marRight w:val="0"/>
      <w:marTop w:val="0"/>
      <w:marBottom w:val="0"/>
      <w:divBdr>
        <w:top w:val="none" w:sz="0" w:space="0" w:color="auto"/>
        <w:left w:val="none" w:sz="0" w:space="0" w:color="auto"/>
        <w:bottom w:val="none" w:sz="0" w:space="0" w:color="auto"/>
        <w:right w:val="none" w:sz="0" w:space="0" w:color="auto"/>
      </w:divBdr>
    </w:div>
    <w:div w:id="454639408">
      <w:bodyDiv w:val="1"/>
      <w:marLeft w:val="0"/>
      <w:marRight w:val="0"/>
      <w:marTop w:val="0"/>
      <w:marBottom w:val="0"/>
      <w:divBdr>
        <w:top w:val="none" w:sz="0" w:space="0" w:color="auto"/>
        <w:left w:val="none" w:sz="0" w:space="0" w:color="auto"/>
        <w:bottom w:val="none" w:sz="0" w:space="0" w:color="auto"/>
        <w:right w:val="none" w:sz="0" w:space="0" w:color="auto"/>
      </w:divBdr>
    </w:div>
    <w:div w:id="712967425">
      <w:bodyDiv w:val="1"/>
      <w:marLeft w:val="0"/>
      <w:marRight w:val="0"/>
      <w:marTop w:val="0"/>
      <w:marBottom w:val="0"/>
      <w:divBdr>
        <w:top w:val="none" w:sz="0" w:space="0" w:color="auto"/>
        <w:left w:val="none" w:sz="0" w:space="0" w:color="auto"/>
        <w:bottom w:val="none" w:sz="0" w:space="0" w:color="auto"/>
        <w:right w:val="none" w:sz="0" w:space="0" w:color="auto"/>
      </w:divBdr>
    </w:div>
    <w:div w:id="1298802927">
      <w:bodyDiv w:val="1"/>
      <w:marLeft w:val="0"/>
      <w:marRight w:val="0"/>
      <w:marTop w:val="0"/>
      <w:marBottom w:val="0"/>
      <w:divBdr>
        <w:top w:val="none" w:sz="0" w:space="0" w:color="auto"/>
        <w:left w:val="none" w:sz="0" w:space="0" w:color="auto"/>
        <w:bottom w:val="none" w:sz="0" w:space="0" w:color="auto"/>
        <w:right w:val="none" w:sz="0" w:space="0" w:color="auto"/>
      </w:divBdr>
    </w:div>
    <w:div w:id="1606964902">
      <w:bodyDiv w:val="1"/>
      <w:marLeft w:val="0"/>
      <w:marRight w:val="0"/>
      <w:marTop w:val="0"/>
      <w:marBottom w:val="0"/>
      <w:divBdr>
        <w:top w:val="none" w:sz="0" w:space="0" w:color="auto"/>
        <w:left w:val="none" w:sz="0" w:space="0" w:color="auto"/>
        <w:bottom w:val="none" w:sz="0" w:space="0" w:color="auto"/>
        <w:right w:val="none" w:sz="0" w:space="0" w:color="auto"/>
      </w:divBdr>
    </w:div>
    <w:div w:id="21120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4EB2D-3ED6-4B2F-B7CD-65F723E2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Жариков</dc:creator>
  <cp:lastModifiedBy>Глюзя</cp:lastModifiedBy>
  <cp:revision>6</cp:revision>
  <dcterms:created xsi:type="dcterms:W3CDTF">2024-04-24T19:59:00Z</dcterms:created>
  <dcterms:modified xsi:type="dcterms:W3CDTF">2024-05-16T09:00:00Z</dcterms:modified>
</cp:coreProperties>
</file>