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https://pt.2035.university/project/entra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07.11.23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Будущего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июля 2023г. №70-2023-000649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Entra - сервис по поиску практик и стажировок для студентов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ТН1. Цифровые технологии и информационные системы;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U1072454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 3475723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ФИО Наавгуст Владислав Русланович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телефон 8(910) 706 54 84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почта vladnaav31@gmail.com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4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985"/>
              <w:tblGridChange w:id="0">
                <w:tblGrid>
                  <w:gridCol w:w="421"/>
                  <w:gridCol w:w="992"/>
                  <w:gridCol w:w="1134"/>
                  <w:gridCol w:w="1559"/>
                  <w:gridCol w:w="992"/>
                  <w:gridCol w:w="1134"/>
                  <w:gridCol w:w="1276"/>
                  <w:gridCol w:w="1985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3475723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Наавгуст Владислав Русланович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Лидер проекта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89107065484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работа”, опыт участия в акселерационной программе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4152403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Исмаилова Карина</w:t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Александровна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Генератор идей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89637613071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ALSHauss" w:cs="ALSHauss" w:eastAsia="ALSHauss" w:hAnsi="ALSHauss"/>
                      <w:color w:val="000000"/>
                      <w:sz w:val="20"/>
                      <w:szCs w:val="20"/>
                      <w:highlight w:val="white"/>
                      <w:rtl w:val="0"/>
                    </w:rPr>
                    <w:t xml:space="preserve">5040287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Кошелев Сергей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Витальевич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Трабл-Шутер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89688663811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Ермошин Георгий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Максимович</w:t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Координатор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89671172910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работа”,  опыт участия в акселерационной программе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4107752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Волчуков Никита Александрович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Исполнитель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89252816822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U1746399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5108039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Моисеенко Елизавета</w:t>
                  </w:r>
                </w:p>
                <w:p w:rsidR="00000000" w:rsidDel="00000000" w:rsidP="00000000" w:rsidRDefault="00000000" w:rsidRPr="00000000" w14:paraId="00000075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Игоревна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highlight w:val="white"/>
                      <w:rtl w:val="0"/>
                    </w:rPr>
                    <w:t xml:space="preserve">Исследователь ресурсов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89121251492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1,5 года обучения в ГУУ по дисциплине “Проектная работа”</w:t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Описание продукта: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представляет собой приложение/бота в сети телеграмм, обеспечивающего связь студентов, ВУЗов и компаний-работодателей для организации удобного сервиса по поиску практики.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Изначально, продукт будет сформирован конкретно для ГУУ, затем в планах создать сервис для Москвы и Московской области.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Целью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является создание единой базы для упрощенного поиска места практики/стажировки студентам, а также возможности выбора практикантов компаниям.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 задачи входят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облегчение и ускорение документооборота; обеспечение прозрачности и открытости информации для всех участников; </w:t>
              <w:br w:type="textWrapping"/>
              <w:t xml:space="preserve">создание качественного сервиса; </w:t>
              <w:br w:type="textWrapping"/>
              <w:t xml:space="preserve">продвижение системы практик в компании для большей заинтересованности в найме студентов.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Главные потребительские сегменты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студенты и компании. </w:t>
              <w:br w:type="textWrapping"/>
              <w:t xml:space="preserve">В качестве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результата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ожидается рабочая система для кафедры логистики ГУУ.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 продукт будет выполнен в виде приложения с системой регистрации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со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связ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ью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личного кабинета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студента с внутренней базой данных приложения.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Нашим продуктом является телеграмм бот/приложение/сайт, с помощью которого студенты смогут узнать о предлагаемой практике от компаний; hr менеджеры смогут увидеть то, какой кандидат попадет к ним на предприятие (успеваемость в вузе, личные достижения, активность студента) и уже решить, будут ли они брать данного студента на практику; заведующим кафедр это поможет с устройством всех студентов на практику в хорошие компании.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Решаем проблему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связанную с выбором места прохождения практики/стажировки. Очень часто учащиеся не знают: как выбрать подходящую компанию и направление деятельности, какие обязанности ожидают во время работы, а также, как правильно заключать договор о прохождении практики с компанией и вузом.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Даем возможность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работодателю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находить студентов-практикантов/стажеров подходящих компании, чтобы эффективно заполнять свободные вакансии, обеспечивать поток свежих идей, обучать под свои потребности для дальнейшего сотрудничества, а также активно помогать студентам познавать будущую профессию.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Сотрудники HR- отдела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смогут обеспечить себе удобный и эффективный способ взаимодействия с потенциальными студентами - практиканатами/стажерами. Также, у сотрудников HR- отдела появится возможность получать данные о навыках, успеваемости, уровне образования и видах деятельности потенциальных кандидатов, что поможет компаниям принимать интересующих их претендентов.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которые ищут место для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прохождения практики/стажировки.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Компании-партнеры университета, которые сотрудничают с ВУЗом, предлагая базы для практического обучения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а также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рабочие места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Высшие учебные заведения, которые реализуют практическое обучение для студентов.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Сотрудники HR отделов логи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стических компаний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Главы кафедр вузов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продукт будет создаваться на основе следующих научно-технических решений: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CMS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Языки программирования (Python, JavaScript, Java; TypeScript; C#; C++; PHP; Shell)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Фреймворки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Базы данных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Верстка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Кроссбраузерность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Продвинутая аналитика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ИИ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Нейросети (Chat GPT)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Бизнес-модель: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Взаимодействие с потребителем будет осуществляться в онлайн формате. Взаимодействие будет включать в себя: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Для студентов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Для начала будут отобраны ВУЗы, находящиес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 регионах Москвы и Московской области. Будут заключены договора о сотрудничестве. Следующим шагом будет использование данных ЛК студентов для перенесения их в анкеты приложения. Дополнительно будет составлена база данных московских университетов для абитуриентов со всей необходимой актуальной информацией. Платные услуги для них будут включать в себя: 1. Продажи составленных баз данных по кампаниям или ВУЗам. 2.Продажа готовых резюме или помощь в их конструировании, которые будут предоставляться на основе информации о моментах, которые интересуют работодателей наиболее сильно в анкете студента. Для продвижения анкет студентов возможно подключение платной услуги автоматической рассылки работодателям или нахождение объявления в верхушке списка. Данные услуги предоставляются в виде подписок.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Для компаний: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Схема услуг, предоставляемых кампаниям несколько схожа с тем, что получают студенты. Также имеется консалтинг по конструктору объявлений или полное их составление. Продвижение анкет работодателя будет осуществляться теми же способами, что и студенческих. Дополнительными платными услугами выступят консалтинг по оценке кадров, который будет включать в себя рекомендации по важным деталям резюме, на которые стоит обратить внимание и помощь в анализе первых анкет. Дополнительными источниками дохода будет служить реклама сторонних образовательных учреждений и программ . Важно указать предоставление таких бесплатных услуг, как режим инкогнито, в процессе которого только сам студент будет искать место прохождения практики, а запрос ему никто отправить не сможет., а также предоставление отчетности кампании, студенту и ВУЗу в автоматическом порядке по окончанию прохождения практики. Предусмотрена система жалоб и отзывов.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Факультетус - цифровая платформа для университетов и колледжей, используемая в 100+ университетах с марта 2020 года. Онлайн-платформа для цифровизации ярмарок вакансий и иных карьерных процессов университетов и учреждений среднего профессионального образования. Включает инструменты скоринга и smart-тестирований.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HeadHunter - онлайн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-платформа по подбору персонала, где можно найти как постоянную работу, так и подработку или стажировку.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SuperJob - 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IT-сервис по поиску работы и подбору сотрудников, есть раздел “Старт” для студентов, в котором есть подходящие вакансии, в том числе предложения о стажировках.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Яндекс.Работа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упразднённая веб-служба компании Яндекс, предназначавшаяся для поиска вакансий в регионах России, Украины, Белоруссии и Казахстана. Также можно найти стажировку.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Работа.ру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ервис, предоставляющий услуги по подбору персонала и поиску работы, являющийся третьим по величине в России. Есть предложения о стажировка.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Workhere - сервис по поиску работ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у и сотрудников. По большей части предназначен для работодателей.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Авито.Работа - разд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ел в сервисе “Авито” для поиска сотрудников.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Entra предоставляет быстрый и удобный доступа к информации на рынке практик и стажировок с возможность выбрать компанию под себя, сделать этот процесс прозрачным, более быстрым и доступным.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также помогает компаниям, которые ищут студентов для прохождения практики/стажировки, и дает им ценность в виде дополнительного потока рабочей силы, новых партнерств с ВУЗами, возможности масштабироваться за счёт притока "новых людей" и получать потенциальных будущих работников в штат.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Помимо этого, Entra помогает высшим учебным заведениям, которые ищут место для прохождения практики/стажировки своим студентам и новых партнеров, путем ускорения процесса нахождения практик для студентов, упрощения коммуникации с компаниями, повышения качества контроля за практическим обучением и, как следствие, улучшение качества образования в целом.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Наше приложение делает упор на поиск практик обязательных для прохождения для каждого студента, на данный момент ни у одного из наших конкурентов этот аспект не реализован в достаточной мере, мы создаем прямой контакт между студентом, ВУЗом и работодателем.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Пользовательский интерфейс и удобство использования: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Интуитивно понятный интерфейс для студентов и компаний, предлагающих практики.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Простая навигация и возможность фильтрации вакансий по различным критериям (местоположение, продолжительность, навыки и т.д.).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Размещение информации о практиках и стажировках: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размещения разнообразных вакансий от компаний.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Конкретное и информативное описание каждой позиции (задачи, требования, условия).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Профиль студента и персонализированные рекомендации: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создания профиля студента с указанием навыков, образования и интересов.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авторизации в сервисе с помощью личного кабинета студента.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Система рекомендаций, основанная на профиле студента, чтобы предложить наиболее подходящие вакансии.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Инструменты для общения и связи: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Чаты или системы обратной связи для студентов и работодателей.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проведения интервью в онлайн-формате.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Мобильная совместимость: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Адаптивный дизайн для удобства использования сайта на мобильных устройствах.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Аналитика и отзывы: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Инструменты для оценки практик и стажировок студентами.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Отзывы о компаниях от студентов, завершивших стажировку.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Безопасность и защита данных: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Гарантированная конфиденциальность личной информации студентов и компаний.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Меры по защите от мошенничества или недобросовестных предложений.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SEO и маркетинг: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Оптимизация для поисковых систем для повышения видимости сайта.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Маркетинговые усилия для привлечения как можно большего числа студентов и компаний-работодателей.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Таким образом, обеспечив удобство использования, персонализацию, безопасность и качественное взаимодействие между студентами, компаниями и ВУЗами, сервис Entra станет конкурентоспособным и привлекательным для целевой аудитории.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Основную часть предполагаемых расходов будет составлять разработка собственного сайта - данную задачу планируется реализовать с помощью наемных сотрудников. Для проекта лучше всего подойдет модель многостраничного сайта, который имеет разветвленную структуру и множество ссылок.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Цены разработки подобных сайтов варьируются в диапазоне от 300000 до 350000 руб. Сроки исполнения - 14-30 дней. После разработки необходимо также ежемесячно оплачивать техническую поддержку сайта - 5000 - 10000 руб./мес.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указано выше, технической стороной разработки будут заниматься приглашенные сотрудники. Команда проекта обеспечить выполнение следующих работ: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Концептуализация проекта: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концепции проекта (определение целей и задач проекта, проведение исследований с целью выявить возможную успешность реализации проекта, определение основных характеристик проекта);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Маркетинговый анализ (выявление спроса, поиск и анализ конкурентов, существующих предложений);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Социальный анализ (опрос основных клиентских групп для выявления «болей»);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Финансовый анализ (финансовая оценка рынка; анализ первоначальных вложений, стоимости разработки, запуска MVP, запуска основного проекта, расходов на рекламу; анализ расходов на найм сотрудников, услуги сторонних компаний);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рисков (оценка благоприятных и неблагоприятных факторов);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резюме проекта (написание паспорта проекта, создание презентации).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планирования: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календарного графика работ (планирование работы, постановка дедлайнов);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Распределение работ между участниками проекта (назначения ответственных лиц за выполнение конкретных задач);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бюджета проекта (анализ предполагаемых расходов и вложений и согласование бюджета);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6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стейкхолдеров проекта (поиск потенциальных инвесторов: грантовые программы, частные инвесторы; поиск консультантов: работников отрасли, предприниматели; поиск партнеров и спонсоров)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1. Полная прозрачность процесса прохождения практики (регламенты, четкие требования, политика публикации предложений, посредничество ВУЗов);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2. Наличие реальных отзывов студентов, экспертных оценок;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скорение процесса поиска практики/стажировки;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4. Повышение качества практического обучения;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5. Расширение связей между образовательными организациями и бизнесом = формирование рабочей силы под реальные запросы;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Глубокая проработка логистического рынка, изучение специфики отрасли, требований работодателей и необходимых навыков для успешного трудоустройства.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Повышение % конверсии найма на 20-30% выше, чем у конкурентов.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сайта будет осуществляться сторонними сотрудниками. Преимущественно будут задействованы два языка программирования: HTML и CSS. Помимо этого, будут внедрены дополнительные инструменты: DNL, SSL-сертификат, защита от DDoS-атак, базы данных, хранение резервных копий, натяжка на CMS, SEO оптимизация, установка сервисов аналитики). Написание текстов для сайта, вакансий и т.п. будет осуществляться с помощью ИИ. (Chat GPT, Yandex GPT).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Интуитивно-понятный интерфейс будет обеспечен в процессе разработки сайта, а также его последовательной доработкой на основе отзывов пользователей. 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Рейтинги работодателей будут формироваться на основе анализа вакансий, отзывов и критериев, составленных.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рекомендаций будет основана на базе ИИ, который будет принимать входящие данные, анализировать их и подбирать подходящие варианты.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Проверены гипотезы, проводятся интервью с ЦА, подготовлена канва продукта.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готовности продукта TRL - TRL 3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Стратегическое направление: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Стратегическое направление: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в социальных сетях (ВКонтакте: официальные группы ВУЗов; Telegram-каналы), сарафанное радио, презентации для студентов, ярмарки вакансий.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Выбор данных каналов продвижения основан на удобстве доступа к целевой аудитории и гибких  возможностях рекламы.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Основной поток сбыта будет идти через собственный сайт сервиса Entra. Кроме этого, планируется реализовывать продукт путем заключения договоров с ВУЗами и работодателями - на них можно выходить с помощью специализированных выставок, конференций.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 обучающихся существуют две основные “боли”, связанные с практикой. Первая из них - это несоответствие ожиданий и реальности, а вторая - ограниченные сроки выбора места практики. Страх неизвестности и отсутствие информации о месте проведения практики усложняют процесс выбора организации, однако многие ВУЗы требуют уже за полгода указать компанию, где будет проходиться данный вид отчетности. В связи с этим многие делают неудачный выбор в спешке и не получают должного опыта и навыков во время работы.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Работодатели: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Компании набирают студентов на практику с целью воспитания и обучения будущих работников. Однако не все студенты старательные и ответственные. Из-за отсутствия четкой и полной информации о месте обучения, курсе, достижениях, успеваемости и личных качествах студента, работодатели часто берут недобросовестных работников, которые либо никак не способствуют качественной работе организации, либо вовсе нарушают ее. В то же время, подобные студенты не будут полезны компании в дальнейшем. Более того, некоторые обучающиеся могут вовсе предоставить некорректные или ложные данные о себе. Для этого работодателям необходим сервис, предоставляющий наиболее полную информацию о студентах и предлагающий выбор.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ВУЗы: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Основной проблемой для учебных заведений является долгая процедура заключения договоров с компаниями, предоставляющими места для практики. Процедура занимает большое количество времени, а также заставляет уменьшать сроки подачи заявлений для студентов. В особенности это касается организаций проводящих одноразовую практику для конкретного студента, а не заключающих долгосрочное соглашение с учебным заведением. Также данная проблема относится и к самим работодателям.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Благодаря системе отзывов интегрированной в нашем приложении мы помогаем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определиться с практикой, понять чего именно они хотят и какая работа им предстоит на той или иной должности.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Привязывая клиент к личному кабинету мы позволяем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HR менеджерам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видеть с кем именно они будут работать (личные данные, успеваемость), что позволит реально оценивать списки кандидатов. Также личный кабинет даст нам возможность систематизировать и ускорить  заполнение документов на прохождение практик, что снимет часть работы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ВУЗов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позволит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оперативнее реагировать на вакансии.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Через нашу площадку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работодатели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будут доносить напрямую до студентов новые вакансии, разделяя их по специальностям и направлениям, что позволит получать качественно лучший результат работы, что более вероятно приведет к долговременному сотрудничеству.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хотят сэкономить свое время и пройти “полезную” для них практику. По этой причине они тратят много своих ресурсов, чтобы найти достойную компанию по их мнению. Соответственно, студенты в поисках удобной системы/платформы/личных связей, для того, чтобы за один раз решить все проблемы.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ind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Работодатели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хотят: чтобы их будущий сотрудник приносил пользу компании и желал в нее вернуться.. Они, с помощью hr-менеджеров, проводят в разных вузах конференции со студентами.. Это делается, чтобы : 1. найти подходящий вуз, в котором будет наиболее высокий процент подходящих студентов. 2. Подстроится под обучающихся(например, под студентов очного обучения), выявить их потребности и цели на практику/стажировку в компанию. Поскольку на обработку и анализ учащихся требуется  много ресурсов и времени , компании в поисках заменить “рутину” на что-то простое. Именно это сможет предоставить наш продукт, т.к. в нем будет собрана база данных по каждому ВУЗу-партнеру.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Вузы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хотят: обеспечить рабочую  занятость студентам, получить выгоду с этого (повысить рейтинг вуза, завести новых партнеров) . Вузы также как и компании тратят много ресурсов для реализации стажировок и практик, соответственно, вузы также заинтересованы в упрощении “рутины” путем использования методов ускорения документооборота и подписания соглашений. Наш сервис поможет решить эти задачи.</w:t>
            </w:r>
          </w:p>
        </w:tc>
      </w:tr>
      <w:tr>
        <w:trPr>
          <w:cantSplit w:val="0"/>
          <w:trHeight w:val="1210.8984375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продукт предоставляет студентам наиболее полную информацию о работодателе. именно это позволяет проанализировать большое количество вариантов в ограниченные сроки и уложиться в них. Также будет облегчена связь с компанией, что также поможет быстрее устроиться на практику. Функция написания отзывов позволит студентам увидеть, как другие практиканты характеризуют работу в данной организации. Это поможет им в формировании четких ожиданий от практики.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Работодатели: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Интеграция системы личных кабинетов в наш сервис позволит работодателю получать полную и достоверную информацию о личных данных студента, его успеваемости, курсе, ВУЗе и участии в дополнительных проектах. Это позволит подбирать наиболее подходящих и способных кандидатов на каждую из должностей.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ВУЗы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Сервис позволит обмениваться необходимыми документами с компаниями, а также проводить все необходимые процедуры по заключению договоров внутри него. Это позволит значительно сократить время заключения соглашений и четко определить  обязанности сторон, часть из которых будет закреплена в самом сервисе для всех его партнеров.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Наше дальнейшее развитие направлено на интегрирование нашей платформы в массы, чтобы студенты, работодатели и вузы могли просто и понятно найти практикантов, а практиканты в свою очередь хороших работодателей. Также дальнейшим развитием будет объединение  всех вузов страны, а также колледжей.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Предполагаемое число клиентов - 7500. Ожидаем, что конверсия составит 20% при среднем чеке - 700 руб. Таким образом, рентабельность проекта составит: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= (1000000 - 42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0000-350000)*0,2 / 700000 * 100% = 26%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реализации: 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Поиск квалифицированных сотрудников, которые будут разрабатывать сайт, систему рекомендаций. (до 01.03.2024)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Поиск и заключение соглашений с компании-работодателями на публикацию вакансий. (до 01.03.2024)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Заключение соглашений с ВУЗами о сотрудничестве в области трудоустройства студентов и их практического обучения. (до 01.03.2024)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Разработка платформы (сайта) для запуска сервиса. (до 01.05.2024)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завершения: 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финансовой модели проекта.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Автоматизация основных бизнес-процессов.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Дальнейшее масштабирование на рынке РФ.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LSHaus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en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vX0xmxnCJYqX6SxPKxgGcnuzGA==">CgMxLjA4AHIhMUJSM202WUJaTWNTa25pLUtQLWdZaDE1ek1udjFlRVNP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