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13F8" w14:textId="4E1D8014" w:rsidR="00435807" w:rsidRPr="001632BA" w:rsidRDefault="00000000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 ПАСПОРТА СТАРТАП-ПРОЕКТА </w:t>
      </w:r>
      <w:r w:rsidR="001632BA">
        <w:rPr>
          <w:rFonts w:ascii="Times New Roman" w:eastAsia="Times New Roman" w:hAnsi="Times New Roman" w:cs="Times New Roman"/>
          <w:smallCaps/>
          <w:color w:val="FF0000"/>
          <w:sz w:val="20"/>
          <w:szCs w:val="20"/>
          <w:lang w:val="ru-RU"/>
        </w:rPr>
        <w:t>АКАДЕМИЯ А+</w:t>
      </w:r>
    </w:p>
    <w:p w14:paraId="5259F2F3" w14:textId="77777777" w:rsidR="00435807" w:rsidRDefault="0043580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435807" w14:paraId="0BDD4961" w14:textId="77777777">
        <w:tc>
          <w:tcPr>
            <w:tcW w:w="9740" w:type="dxa"/>
            <w:gridSpan w:val="2"/>
          </w:tcPr>
          <w:p w14:paraId="5FCA36A8" w14:textId="77777777" w:rsidR="00435807" w:rsidRDefault="00435807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FB7D3" w14:textId="77777777" w:rsidR="00435807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95C0FF6" w14:textId="77777777" w:rsidR="00435807" w:rsidRDefault="00435807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807" w14:paraId="6A5D1078" w14:textId="77777777">
        <w:tc>
          <w:tcPr>
            <w:tcW w:w="3402" w:type="dxa"/>
          </w:tcPr>
          <w:p w14:paraId="4354CF20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279AE401" w14:textId="4BE047D7" w:rsidR="00435807" w:rsidRPr="001632BA" w:rsidRDefault="001632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Академия А+</w:t>
            </w:r>
          </w:p>
          <w:p w14:paraId="7C29CAFC" w14:textId="77777777" w:rsidR="00435807" w:rsidRDefault="00435807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807" w14:paraId="316DC3DB" w14:textId="77777777">
        <w:tc>
          <w:tcPr>
            <w:tcW w:w="3402" w:type="dxa"/>
          </w:tcPr>
          <w:p w14:paraId="0F4DAD3B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стартап-проекта</w:t>
            </w:r>
          </w:p>
        </w:tc>
        <w:tc>
          <w:tcPr>
            <w:tcW w:w="6338" w:type="dxa"/>
          </w:tcPr>
          <w:p w14:paraId="31FB578C" w14:textId="6FD39245" w:rsidR="00435807" w:rsidRDefault="001632BA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Мухаметханова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25A68A9" w14:textId="61AFCEFB" w:rsidR="00435807" w:rsidRDefault="001632BA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Плахотина Полина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807" w14:paraId="27EB7027" w14:textId="77777777">
        <w:tc>
          <w:tcPr>
            <w:tcW w:w="3402" w:type="dxa"/>
          </w:tcPr>
          <w:p w14:paraId="5AFF85B1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17B8CF0A" w14:textId="6BA4BBD4" w:rsidR="00435807" w:rsidRDefault="00F570EB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F570EB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https://pt.2035.university/project/akademia-a</w:t>
              </w:r>
            </w:hyperlink>
          </w:p>
        </w:tc>
      </w:tr>
      <w:tr w:rsidR="00435807" w:rsidRPr="00F570EB" w14:paraId="38921552" w14:textId="77777777">
        <w:tc>
          <w:tcPr>
            <w:tcW w:w="3402" w:type="dxa"/>
          </w:tcPr>
          <w:p w14:paraId="0E3A4084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4986A187" w14:textId="77777777" w:rsidR="005A25B4" w:rsidRDefault="005A25B4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A25B4">
              <w:rPr>
                <w:rFonts w:ascii="Times New Roman" w:hAnsi="Times New Roman" w:cs="Times New Roman"/>
                <w:lang w:val="en-GB"/>
              </w:rPr>
              <w:t>EDUNET</w:t>
            </w:r>
          </w:p>
          <w:p w14:paraId="6BC9D234" w14:textId="5CC28735" w:rsidR="00435807" w:rsidRPr="005A25B4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hyperlink r:id="rId8" w:history="1">
              <w:r w:rsidR="005A25B4" w:rsidRPr="005A25B4">
                <w:rPr>
                  <w:rStyle w:val="ab"/>
                  <w:rFonts w:ascii="Times New Roman" w:hAnsi="Times New Roman" w:cs="Times New Roman"/>
                  <w:lang w:val="en-GB"/>
                </w:rPr>
                <w:t xml:space="preserve"> https://nti2035.ru/markets/edunet</w:t>
              </w:r>
            </w:hyperlink>
          </w:p>
        </w:tc>
      </w:tr>
      <w:tr w:rsidR="00435807" w14:paraId="1F8F55CE" w14:textId="77777777">
        <w:tc>
          <w:tcPr>
            <w:tcW w:w="3402" w:type="dxa"/>
          </w:tcPr>
          <w:p w14:paraId="5748AB27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19DAD222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7ABC2975" w14:textId="7FB4E7BE" w:rsidR="0043580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проект направлен на </w:t>
            </w:r>
            <w:r w:rsidR="001632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эффективное обучение иностранному языку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807" w14:paraId="604453D5" w14:textId="77777777">
        <w:tc>
          <w:tcPr>
            <w:tcW w:w="3402" w:type="dxa"/>
          </w:tcPr>
          <w:p w14:paraId="58DB93AE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62E3D12B" w14:textId="4372B87C" w:rsidR="001632BA" w:rsidRDefault="001632BA" w:rsidP="001632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Проблема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Отсутствие офлайн школ иностранного языка премиум класса в Новомосковске.</w:t>
            </w:r>
          </w:p>
          <w:p w14:paraId="4DC6D774" w14:textId="00959C70" w:rsidR="00435807" w:rsidRPr="001632BA" w:rsidRDefault="00000000" w:rsidP="001632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Решение: </w:t>
            </w:r>
            <w:r w:rsidR="001632B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офлайн школы изучения английского языка премиум класса в Новомосковске.</w:t>
            </w:r>
          </w:p>
        </w:tc>
      </w:tr>
      <w:tr w:rsidR="00435807" w14:paraId="05D2DDFD" w14:textId="77777777">
        <w:tc>
          <w:tcPr>
            <w:tcW w:w="3402" w:type="dxa"/>
          </w:tcPr>
          <w:p w14:paraId="3850F24A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146BC78B" w14:textId="5BE9CFFF" w:rsidR="00435807" w:rsidRPr="001632BA" w:rsidRDefault="001632BA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Сезонность, повышение стоимости аренды, нехватка специалистов, низкий объем продаж</w:t>
            </w:r>
          </w:p>
        </w:tc>
      </w:tr>
      <w:tr w:rsidR="00435807" w14:paraId="3D1B4945" w14:textId="77777777">
        <w:tc>
          <w:tcPr>
            <w:tcW w:w="3402" w:type="dxa"/>
          </w:tcPr>
          <w:p w14:paraId="059AF91F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430B84EF" w14:textId="77777777" w:rsidR="001632BA" w:rsidRPr="001632BA" w:rsidRDefault="001632BA" w:rsidP="001632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2BA">
              <w:rPr>
                <w:rFonts w:ascii="Times New Roman" w:eastAsia="Times New Roman" w:hAnsi="Times New Roman" w:cs="Times New Roman"/>
                <w:sz w:val="20"/>
                <w:szCs w:val="20"/>
              </w:rPr>
              <w:t>1. Родители детей, которые нуждаются в дополнительной помощи в изучении английского языка.</w:t>
            </w:r>
          </w:p>
          <w:p w14:paraId="2BF7A9D4" w14:textId="77777777" w:rsidR="001632BA" w:rsidRPr="001632BA" w:rsidRDefault="001632BA" w:rsidP="001632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2BA">
              <w:rPr>
                <w:rFonts w:ascii="Times New Roman" w:eastAsia="Times New Roman" w:hAnsi="Times New Roman" w:cs="Times New Roman"/>
                <w:sz w:val="20"/>
                <w:szCs w:val="20"/>
              </w:rPr>
              <w:t>2. Студенты, которые готовятся к экзаменам по английскому языку, таким как TOEFL, IELTS, Cambridge English и др.</w:t>
            </w:r>
          </w:p>
          <w:p w14:paraId="573AFE29" w14:textId="77777777" w:rsidR="001632BA" w:rsidRPr="001632BA" w:rsidRDefault="001632BA" w:rsidP="001632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2BA">
              <w:rPr>
                <w:rFonts w:ascii="Times New Roman" w:eastAsia="Times New Roman" w:hAnsi="Times New Roman" w:cs="Times New Roman"/>
                <w:sz w:val="20"/>
                <w:szCs w:val="20"/>
              </w:rPr>
              <w:t>3. Взрослые учащиеся, которые хотят улучшить свой уровень английского языка для личного или профессионального развития.</w:t>
            </w:r>
          </w:p>
          <w:p w14:paraId="0D354410" w14:textId="77777777" w:rsidR="001632BA" w:rsidRPr="001632BA" w:rsidRDefault="001632BA" w:rsidP="001632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2BA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Компании и организации, которые хотят члены своей команды для расширения своего делового потенциала или для прохождения специальных курсов.</w:t>
            </w:r>
          </w:p>
          <w:p w14:paraId="4F80D322" w14:textId="10201858" w:rsidR="001632BA" w:rsidRPr="001632BA" w:rsidRDefault="001632BA" w:rsidP="001632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2BA">
              <w:rPr>
                <w:rFonts w:ascii="Times New Roman" w:eastAsia="Times New Roman" w:hAnsi="Times New Roman" w:cs="Times New Roman"/>
                <w:sz w:val="20"/>
                <w:szCs w:val="20"/>
              </w:rPr>
              <w:t>5. Туристы и путешественники, которые хотят получить навыки коммуникации на английском языке при поездка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163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границу.</w:t>
            </w:r>
          </w:p>
          <w:p w14:paraId="1C309778" w14:textId="77777777" w:rsidR="001632BA" w:rsidRPr="001632BA" w:rsidRDefault="001632BA" w:rsidP="001632B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2BA">
              <w:rPr>
                <w:rFonts w:ascii="Times New Roman" w:eastAsia="Times New Roman" w:hAnsi="Times New Roman" w:cs="Times New Roman"/>
                <w:sz w:val="20"/>
                <w:szCs w:val="20"/>
              </w:rPr>
              <w:t>6. Мигранты и беженцы, пребывающие в стране, где английский язык является основным языком общения.</w:t>
            </w:r>
          </w:p>
          <w:p w14:paraId="456E8CC5" w14:textId="0F2FA173" w:rsidR="00435807" w:rsidRDefault="001632BA" w:rsidP="00163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2BA">
              <w:rPr>
                <w:rFonts w:ascii="Times New Roman" w:eastAsia="Times New Roman" w:hAnsi="Times New Roman" w:cs="Times New Roman"/>
                <w:sz w:val="20"/>
                <w:szCs w:val="20"/>
              </w:rPr>
              <w:t>7. Школьники и студенты, которые хотят улучшить свой уровень английского языка для улучшения своей успеваемости в школе или в университете.</w:t>
            </w:r>
          </w:p>
        </w:tc>
      </w:tr>
      <w:tr w:rsidR="00435807" w14:paraId="06FC9A26" w14:textId="77777777">
        <w:tc>
          <w:tcPr>
            <w:tcW w:w="3402" w:type="dxa"/>
          </w:tcPr>
          <w:p w14:paraId="5AD69E87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768C7F4D" w14:textId="01B20B65" w:rsidR="00435807" w:rsidRDefault="001632BA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услуг.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807" w14:paraId="25651D51" w14:textId="77777777">
        <w:tc>
          <w:tcPr>
            <w:tcW w:w="3402" w:type="dxa"/>
          </w:tcPr>
          <w:p w14:paraId="23B249F2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Обоснование соответствия идеи технологическому направлению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(описание основных технологических параметров)</w:t>
            </w:r>
          </w:p>
        </w:tc>
        <w:tc>
          <w:tcPr>
            <w:tcW w:w="6338" w:type="dxa"/>
          </w:tcPr>
          <w:p w14:paraId="09CB8DDA" w14:textId="111E613F" w:rsidR="00435807" w:rsidRDefault="0000000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Идея </w:t>
            </w:r>
            <w:r w:rsidR="002647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офлайн школы иностранного языка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соответствует направлению </w:t>
            </w:r>
            <w:r w:rsidR="002647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647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Школа иностранного языка может быть создана для обучения языку при регулярных занятиях с опытным преподавателем.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10D9BDE" w14:textId="11F8C8C0" w:rsidR="00435807" w:rsidRDefault="0000000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Кроме того, данная идея соответствует направлению </w:t>
            </w:r>
            <w:r w:rsidR="002647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2647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области трудоустройства. Полученные на занятиях навыки могут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использоваться для </w:t>
            </w:r>
            <w:r w:rsidR="002647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усовершенствования навыков чтения, письма на иностранном языке для подготовки к работе или учебе за границей. </w:t>
            </w:r>
          </w:p>
          <w:p w14:paraId="3735C8CC" w14:textId="77777777" w:rsidR="00435807" w:rsidRDefault="00435807" w:rsidP="002647EA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807" w14:paraId="4B9A5200" w14:textId="77777777">
        <w:trPr>
          <w:trHeight w:val="553"/>
        </w:trPr>
        <w:tc>
          <w:tcPr>
            <w:tcW w:w="9740" w:type="dxa"/>
            <w:gridSpan w:val="2"/>
          </w:tcPr>
          <w:p w14:paraId="332272C9" w14:textId="77777777" w:rsidR="00435807" w:rsidRDefault="0000000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Порядок и структура финансирования </w:t>
            </w:r>
          </w:p>
        </w:tc>
      </w:tr>
      <w:tr w:rsidR="00435807" w14:paraId="0D483E49" w14:textId="77777777">
        <w:tc>
          <w:tcPr>
            <w:tcW w:w="3402" w:type="dxa"/>
          </w:tcPr>
          <w:p w14:paraId="7A48A0B0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4F498635" w14:textId="77777777" w:rsidR="00435807" w:rsidRDefault="00435807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AE8C46" w14:textId="7955D5A1" w:rsidR="00435807" w:rsidRDefault="00000000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3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 000 000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</w:tr>
      <w:tr w:rsidR="00435807" w14:paraId="635531C1" w14:textId="77777777">
        <w:trPr>
          <w:trHeight w:val="415"/>
        </w:trPr>
        <w:tc>
          <w:tcPr>
            <w:tcW w:w="3402" w:type="dxa"/>
          </w:tcPr>
          <w:p w14:paraId="278A3CBB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7D488CF9" w14:textId="3C8516F5" w:rsidR="00435807" w:rsidRPr="00A33D82" w:rsidRDefault="00A33D8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Банковский кредит</w:t>
            </w:r>
          </w:p>
        </w:tc>
      </w:tr>
      <w:tr w:rsidR="00435807" w14:paraId="6D240228" w14:textId="77777777">
        <w:trPr>
          <w:trHeight w:val="690"/>
        </w:trPr>
        <w:tc>
          <w:tcPr>
            <w:tcW w:w="3402" w:type="dxa"/>
          </w:tcPr>
          <w:p w14:paraId="56629859" w14:textId="77777777" w:rsidR="00435807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1F7B6301" w14:textId="3BAEED45" w:rsidR="00435807" w:rsidRPr="00A33D82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потенциала рынка может быть достаточно высокой, учитывая количество людей, </w:t>
            </w:r>
            <w:r w:rsidR="00A33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нуждающихся в получении качественных знаний в области иностранного языка</w:t>
            </w:r>
            <w:r w:rsidR="00C20D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современном мире</w:t>
            </w:r>
            <w:r w:rsidR="00A33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B91DA94" w14:textId="10D290A5" w:rsidR="00435807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Однако, рентабельность проекта может зависеть от различных факторов, таких как стоимость </w:t>
            </w:r>
            <w:r w:rsidR="00A33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аренды помещения, зараб</w:t>
            </w:r>
            <w:r w:rsidR="00C20D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отная плата преподавателей и персонала, рекламные затраты и маркетинговые стратегии, конкуренция и др.</w:t>
            </w:r>
          </w:p>
          <w:p w14:paraId="65AB0677" w14:textId="77777777" w:rsidR="00435807" w:rsidRDefault="00435807" w:rsidP="00C20D3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73AD33" w14:textId="77777777" w:rsidR="00435807" w:rsidRDefault="0043580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435807" w14:paraId="589F729F" w14:textId="77777777">
        <w:tc>
          <w:tcPr>
            <w:tcW w:w="9740" w:type="dxa"/>
          </w:tcPr>
          <w:p w14:paraId="05C829F7" w14:textId="77777777" w:rsidR="00435807" w:rsidRDefault="00000000">
            <w:pPr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948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2100"/>
              <w:gridCol w:w="4455"/>
            </w:tblGrid>
            <w:tr w:rsidR="00435807" w14:paraId="2E0F82B3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E9131" w14:textId="77777777" w:rsidR="00435807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14E1F0" w14:textId="77777777" w:rsidR="00435807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2C85A3" w14:textId="77777777" w:rsidR="00435807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435807" w14:paraId="78ED5009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5E79E" w14:textId="77777777" w:rsidR="00435807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Составление содержания проекта 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636306" w14:textId="77777777" w:rsidR="00435807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14.04-28.04(14 дней)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DADA16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</w:tr>
            <w:tr w:rsidR="00435807" w14:paraId="60C50BFF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46580" w14:textId="77777777" w:rsidR="00435807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Управление ресурсами и рисками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56BFA2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29.04-10.05(12 дней)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02856A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35807" w14:paraId="21E3F5B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6A2356" w14:textId="77777777" w:rsidR="00435807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Управление финансами 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DA4AB9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11.05-25.05(14 дней)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162B2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</w:tr>
            <w:tr w:rsidR="00435807" w14:paraId="34865F52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67061" w14:textId="77777777" w:rsidR="00435807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Организация проекта 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21F98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26.05-12.06(18 дней)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22C257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</w:tr>
            <w:tr w:rsidR="00435807" w14:paraId="4E947F1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038CDB" w14:textId="77777777" w:rsidR="00435807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Маркетинг 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3F6CA5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13.06-25.06(13 дней)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37F3E6" w14:textId="1623CFFD" w:rsidR="00435807" w:rsidRDefault="00C20D3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150 000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35807" w14:paraId="07B9017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B9814" w14:textId="77777777" w:rsidR="00435807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Управление персоналом 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65F621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 определён 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A03909" w14:textId="2A3CA72E" w:rsidR="00435807" w:rsidRDefault="00C20D3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300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</w:tr>
            <w:tr w:rsidR="00435807" w14:paraId="48D5BC7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78E034" w14:textId="77777777" w:rsidR="00435807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Реализация проекта 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3E25C6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 определён 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BF292" w14:textId="3B02F649" w:rsidR="00435807" w:rsidRPr="00C20D34" w:rsidRDefault="00C20D3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650 000</w:t>
                  </w:r>
                </w:p>
              </w:tc>
            </w:tr>
          </w:tbl>
          <w:p w14:paraId="4AAC94AC" w14:textId="2334B777" w:rsidR="00435807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Итого:                                                                                                                           1</w:t>
            </w:r>
            <w:r w:rsidR="00C20D3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  <w:p w14:paraId="59D06A17" w14:textId="77777777" w:rsidR="00435807" w:rsidRDefault="0043580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82EBDE" w14:textId="77777777" w:rsidR="00435807" w:rsidRDefault="00000000">
            <w:pPr>
              <w:spacing w:after="160" w:line="259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</w:tr>
    </w:tbl>
    <w:p w14:paraId="77FD28D5" w14:textId="77777777" w:rsidR="00435807" w:rsidRDefault="0043580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839D2B" w14:textId="77777777" w:rsidR="00C20D34" w:rsidRDefault="00C20D3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435807" w14:paraId="4BB5A081" w14:textId="77777777">
        <w:tc>
          <w:tcPr>
            <w:tcW w:w="9740" w:type="dxa"/>
          </w:tcPr>
          <w:p w14:paraId="461462DF" w14:textId="77777777" w:rsidR="00435807" w:rsidRDefault="00000000">
            <w:pPr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435807" w14:paraId="0F35084C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21E9A5" w14:textId="77777777" w:rsidR="00435807" w:rsidRDefault="0000000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0D103F" w14:textId="77777777" w:rsidR="00435807" w:rsidRDefault="00435807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35807" w14:paraId="2E210D48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8C030F" w14:textId="77777777" w:rsidR="00435807" w:rsidRDefault="0043580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5E19D0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10FF5B" w14:textId="77777777" w:rsidR="00435807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435807" w14:paraId="06AB0528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54436" w14:textId="02324FE6" w:rsidR="00435807" w:rsidRDefault="00C20D34" w:rsidP="00C20D34">
                  <w:pPr>
                    <w:widowControl w:val="0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Банк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18D592" w14:textId="1EFB6CC7" w:rsidR="00435807" w:rsidRPr="00C20D34" w:rsidRDefault="00C20D34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1 000 000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0A29B" w14:textId="2B36A3CC" w:rsidR="00435807" w:rsidRDefault="00000000" w:rsidP="00C20D3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C20D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00</w:t>
                  </w:r>
                </w:p>
              </w:tc>
            </w:tr>
            <w:tr w:rsidR="00435807" w14:paraId="38ECEC7C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171EC" w14:textId="77777777" w:rsidR="00435807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AC52E2" w14:textId="2ED44094" w:rsidR="00435807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C20D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35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F4945F" w14:textId="77777777" w:rsidR="00435807" w:rsidRDefault="00000000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4392111" w14:textId="77777777" w:rsidR="00435807" w:rsidRDefault="0043580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B68914" w14:textId="77777777" w:rsidR="00435807" w:rsidRDefault="00435807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DB3F58" w14:textId="77777777" w:rsidR="00435807" w:rsidRDefault="0043580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10"/>
        <w:gridCol w:w="1740"/>
        <w:gridCol w:w="2520"/>
        <w:gridCol w:w="1740"/>
      </w:tblGrid>
      <w:tr w:rsidR="00435807" w14:paraId="3209709E" w14:textId="77777777">
        <w:trPr>
          <w:trHeight w:val="509"/>
        </w:trPr>
        <w:tc>
          <w:tcPr>
            <w:tcW w:w="9690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9DB94" w14:textId="77777777" w:rsidR="00435807" w:rsidRDefault="00000000">
            <w:pPr>
              <w:widowControl w:val="0"/>
              <w:numPr>
                <w:ilvl w:val="0"/>
                <w:numId w:val="4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435807" w:rsidRPr="006A7C23" w14:paraId="598F1F12" w14:textId="77777777">
        <w:trPr>
          <w:trHeight w:val="509"/>
        </w:trPr>
        <w:tc>
          <w:tcPr>
            <w:tcW w:w="1980" w:type="dxa"/>
            <w:vAlign w:val="center"/>
          </w:tcPr>
          <w:p w14:paraId="2F322B8D" w14:textId="77777777" w:rsidR="00435807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0" w:type="dxa"/>
            <w:vAlign w:val="center"/>
          </w:tcPr>
          <w:p w14:paraId="32BD8502" w14:textId="77777777" w:rsidR="00435807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4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A46DD4" w14:textId="77777777" w:rsidR="00435807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2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61829" w14:textId="77777777" w:rsidR="00435807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40" w:type="dxa"/>
            <w:vAlign w:val="center"/>
          </w:tcPr>
          <w:p w14:paraId="10A9B4F0" w14:textId="77777777" w:rsidR="00435807" w:rsidRDefault="00000000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435807" w14:paraId="595D679B" w14:textId="77777777">
        <w:trPr>
          <w:trHeight w:val="557"/>
        </w:trPr>
        <w:tc>
          <w:tcPr>
            <w:tcW w:w="1980" w:type="dxa"/>
          </w:tcPr>
          <w:p w14:paraId="62A7E51B" w14:textId="6FE1C7D2" w:rsidR="00435807" w:rsidRPr="00193048" w:rsidRDefault="00C20D3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Мухаметханова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30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Руслановна </w:t>
            </w:r>
          </w:p>
        </w:tc>
        <w:tc>
          <w:tcPr>
            <w:tcW w:w="1710" w:type="dxa"/>
          </w:tcPr>
          <w:p w14:paraId="5E0D2867" w14:textId="77777777" w:rsidR="00435807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проектом</w:t>
            </w:r>
          </w:p>
        </w:tc>
        <w:tc>
          <w:tcPr>
            <w:tcW w:w="17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1C6A4" w14:textId="77777777" w:rsidR="00435807" w:rsidRDefault="005A25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8977782</w:t>
            </w:r>
            <w:r w:rsidR="005A05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4847</w:t>
            </w:r>
          </w:p>
          <w:p w14:paraId="39D3F154" w14:textId="70050F66" w:rsidR="005A0533" w:rsidRPr="005A25B4" w:rsidRDefault="005A053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EB4D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Определение проблемы, которую решает продукт проекта, гипотезы, обоснование актуальности.</w:t>
            </w:r>
          </w:p>
          <w:p w14:paraId="66989CE5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7F8AD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Определение рынка и сегмента рынка</w:t>
            </w:r>
          </w:p>
          <w:p w14:paraId="1D9BC583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5030F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Анализ конкурентов (конкретных), достоинства и недостатки их продукта; описание ценности продукта вашего проекта</w:t>
            </w:r>
          </w:p>
          <w:p w14:paraId="018359CD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62045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102C5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Определение миссии и цели проекта, конечного продукта проекта.</w:t>
            </w:r>
          </w:p>
          <w:p w14:paraId="20342000" w14:textId="77777777" w:rsidR="00435807" w:rsidRPr="00183989" w:rsidRDefault="004358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C7113" w14:textId="77777777" w:rsidR="00435807" w:rsidRPr="00183989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структуры управления проектом.</w:t>
            </w:r>
          </w:p>
          <w:p w14:paraId="7A4AADE8" w14:textId="77777777" w:rsidR="00435807" w:rsidRPr="00183989" w:rsidRDefault="004358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E8C7A" w14:textId="77777777" w:rsidR="00435807" w:rsidRPr="00183989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с упорядоченным списком работ последнего уровня СДР с указанием последовательности, зависимостей, продолжительности и стоимости каждой работы.</w:t>
            </w:r>
          </w:p>
          <w:p w14:paraId="495FED13" w14:textId="77777777" w:rsidR="00435807" w:rsidRPr="00183989" w:rsidRDefault="004358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6DA0F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графика </w:t>
            </w:r>
            <w:proofErr w:type="spellStart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Гантта</w:t>
            </w:r>
            <w:proofErr w:type="spellEnd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общей продолжительности.</w:t>
            </w:r>
          </w:p>
          <w:p w14:paraId="07B810FF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0CC2C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Создание таблицы рисков проекта с оценкой вероятности, ущерба, значимости, мероприятиями по снижению рисков и ответственными членами команды.</w:t>
            </w:r>
          </w:p>
          <w:p w14:paraId="71558AB1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6A6B4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структуры расходов и расчёт общей стоимости проекта (бюджет), анализ точки безубыточности и срока окупаемости проекта.</w:t>
            </w:r>
          </w:p>
          <w:p w14:paraId="6F2631B6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E09BB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таблицы </w:t>
            </w:r>
            <w:proofErr w:type="spellStart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Lean</w:t>
            </w:r>
            <w:proofErr w:type="spellEnd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Canvas</w:t>
            </w:r>
            <w:proofErr w:type="spellEnd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D81316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13020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 xml:space="preserve">Поиск потенциальных стейкхолдеров проекта (партнёры, спонсоры, инвесторы и </w:t>
            </w:r>
            <w:proofErr w:type="spellStart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67FFC4A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E735C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Анализ полученных результатов. Предложения по их дальнейшей доработке</w:t>
            </w:r>
          </w:p>
          <w:p w14:paraId="3A9C470C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E5ACC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Создание паспорта проекта.</w:t>
            </w:r>
          </w:p>
        </w:tc>
        <w:tc>
          <w:tcPr>
            <w:tcW w:w="17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E09DD" w14:textId="2BDC5831" w:rsidR="00435807" w:rsidRPr="005A0533" w:rsidRDefault="005A053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ГУУ Бакалавриат Политология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807" w14:paraId="3827F919" w14:textId="77777777">
        <w:trPr>
          <w:trHeight w:val="577"/>
        </w:trPr>
        <w:tc>
          <w:tcPr>
            <w:tcW w:w="1980" w:type="dxa"/>
          </w:tcPr>
          <w:p w14:paraId="6F5C9D1E" w14:textId="0466A22E" w:rsidR="00435807" w:rsidRDefault="0018398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Плахотина Полина</w:t>
            </w:r>
            <w:r w:rsidR="001930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4F0472BF" w14:textId="77777777" w:rsidR="00435807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проектом</w:t>
            </w:r>
          </w:p>
        </w:tc>
        <w:tc>
          <w:tcPr>
            <w:tcW w:w="17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E51C66" w14:textId="77777777" w:rsidR="00435807" w:rsidRDefault="005A053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89996526639</w:t>
            </w:r>
          </w:p>
          <w:p w14:paraId="78B2E41F" w14:textId="21F9F962" w:rsidR="005A0533" w:rsidRPr="005A0533" w:rsidRDefault="005A053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7832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Анализ конкурентов (конкретных), достоинства и недостатки их продукта; описание ценности продукта вашего проекта.</w:t>
            </w:r>
          </w:p>
          <w:p w14:paraId="019DBE41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87DEA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Составление списка респондентов, опросного листа (анкета), каналов опроса.</w:t>
            </w:r>
          </w:p>
          <w:p w14:paraId="44232A41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8EBC6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Анализ реальных и потенциальных партнёров проекта.</w:t>
            </w:r>
          </w:p>
          <w:p w14:paraId="1B19D928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C9F49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Определение целевых аудиторий и сегментов целевых аудиторий проекта с их характеристиками.</w:t>
            </w:r>
          </w:p>
          <w:p w14:paraId="7E677F7E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30C04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структурной декомпозиции работ проекта</w:t>
            </w:r>
          </w:p>
          <w:p w14:paraId="1B40F06A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3C8C2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сетевого графика с указанием критического пути и его продолжительности.</w:t>
            </w:r>
          </w:p>
          <w:p w14:paraId="1A498170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759B1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графика </w:t>
            </w:r>
            <w:proofErr w:type="spellStart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Гантта</w:t>
            </w:r>
            <w:proofErr w:type="spellEnd"/>
            <w:r w:rsidRPr="00183989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общей продолжительности.</w:t>
            </w:r>
          </w:p>
          <w:p w14:paraId="7C389105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EFAD6" w14:textId="78971408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Создание таблицы рисков проекта с оценкой вероятности, ущерба, значимости, мероприятиями по снижению рисков и ответственными членами команды.</w:t>
            </w:r>
          </w:p>
          <w:p w14:paraId="4BB9023E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7F0A6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полученных результатов. </w:t>
            </w:r>
          </w:p>
          <w:p w14:paraId="46F7C7E7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CBA37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Предложения по их дальнейшей доработке</w:t>
            </w:r>
          </w:p>
          <w:p w14:paraId="49EEE246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B7503" w14:textId="77777777" w:rsidR="00435807" w:rsidRPr="00183989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89">
              <w:rPr>
                <w:rFonts w:ascii="Times New Roman" w:hAnsi="Times New Roman" w:cs="Times New Roman"/>
                <w:sz w:val="20"/>
                <w:szCs w:val="20"/>
              </w:rPr>
              <w:t>Создание паспорта проекта.</w:t>
            </w:r>
          </w:p>
          <w:p w14:paraId="7174EF45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C1B96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B042A" w14:textId="77777777" w:rsidR="00435807" w:rsidRPr="00183989" w:rsidRDefault="00435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B7B59" w14:textId="2CFF916D" w:rsidR="00435807" w:rsidRPr="005A0533" w:rsidRDefault="005A053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ГУУ Бакалавриат Политология</w:t>
            </w:r>
          </w:p>
        </w:tc>
      </w:tr>
    </w:tbl>
    <w:p w14:paraId="708BFFFB" w14:textId="77777777" w:rsidR="00435807" w:rsidRDefault="004358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35807">
      <w:footerReference w:type="default" r:id="rId9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0A0B" w14:textId="77777777" w:rsidR="00D412D7" w:rsidRDefault="00D412D7">
      <w:pPr>
        <w:spacing w:line="240" w:lineRule="auto"/>
      </w:pPr>
      <w:r>
        <w:separator/>
      </w:r>
    </w:p>
  </w:endnote>
  <w:endnote w:type="continuationSeparator" w:id="0">
    <w:p w14:paraId="26F8176B" w14:textId="77777777" w:rsidR="00D412D7" w:rsidRDefault="00D41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364B" w14:textId="77777777" w:rsidR="00435807" w:rsidRDefault="004358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D390" w14:textId="77777777" w:rsidR="00D412D7" w:rsidRDefault="00D412D7">
      <w:pPr>
        <w:spacing w:line="240" w:lineRule="auto"/>
      </w:pPr>
      <w:r>
        <w:separator/>
      </w:r>
    </w:p>
  </w:footnote>
  <w:footnote w:type="continuationSeparator" w:id="0">
    <w:p w14:paraId="7326AE63" w14:textId="77777777" w:rsidR="00D412D7" w:rsidRDefault="00D412D7">
      <w:pPr>
        <w:spacing w:line="240" w:lineRule="auto"/>
      </w:pPr>
      <w:r>
        <w:continuationSeparator/>
      </w:r>
    </w:p>
  </w:footnote>
  <w:footnote w:id="1">
    <w:p w14:paraId="173AA793" w14:textId="229E3508" w:rsidR="00435807" w:rsidRPr="005A25B4" w:rsidRDefault="00000000">
      <w:pPr>
        <w:spacing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5A25B4">
        <w:rPr>
          <w:color w:val="FF0000"/>
          <w:vertAlign w:val="superscript"/>
        </w:rPr>
        <w:footnoteRef/>
      </w:r>
      <w:r w:rsidRPr="005A25B4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5A25B4" w:rsidRPr="005A25B4">
        <w:rPr>
          <w:rFonts w:ascii="Times New Roman" w:hAnsi="Times New Roman" w:cs="Times New Roman"/>
          <w:color w:val="FF0000"/>
        </w:rPr>
        <w:t>Бизнес-модель стартап-проекта - это фундамент, на котором возводится проект. Есть две основные классификации бизнес-моделей: по типу клиентов и по способу получения прибыли.</w:t>
      </w:r>
    </w:p>
  </w:footnote>
  <w:footnote w:id="2">
    <w:p w14:paraId="403B7863" w14:textId="19431AF5" w:rsidR="00435807" w:rsidRPr="005A25B4" w:rsidRDefault="00000000">
      <w:pPr>
        <w:spacing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5A25B4">
        <w:rPr>
          <w:rFonts w:ascii="Times New Roman" w:hAnsi="Times New Roman" w:cs="Times New Roman"/>
          <w:color w:val="FF0000"/>
          <w:vertAlign w:val="superscript"/>
        </w:rPr>
        <w:footnoteRef/>
      </w:r>
      <w:r w:rsidR="005A25B4" w:rsidRPr="005A25B4">
        <w:rPr>
          <w:rFonts w:ascii="Times New Roman" w:hAnsi="Times New Roman" w:cs="Times New Roman"/>
          <w:color w:val="FF0000"/>
        </w:rPr>
        <w:t>Объем финансового обеспечения достаточно указать для первого этапа - дойти до MVP</w:t>
      </w:r>
    </w:p>
  </w:footnote>
  <w:footnote w:id="3">
    <w:p w14:paraId="44863A77" w14:textId="58747D8F" w:rsidR="00435807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5A25B4">
        <w:rPr>
          <w:rFonts w:ascii="Times New Roman" w:hAnsi="Times New Roman" w:cs="Times New Roman"/>
          <w:color w:val="FF0000"/>
          <w:vertAlign w:val="superscript"/>
        </w:rPr>
        <w:footnoteRef/>
      </w:r>
      <w:r w:rsidR="005A25B4" w:rsidRPr="005A25B4">
        <w:rPr>
          <w:rFonts w:ascii="Times New Roman" w:hAnsi="Times New Roman" w:cs="Times New Roman"/>
          <w:color w:val="FF000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="005A25B4" w:rsidRPr="005A25B4">
        <w:rPr>
          <w:rFonts w:ascii="Times New Roman" w:hAnsi="Times New Roman" w:cs="Times New Roman"/>
          <w:color w:val="FF0000"/>
        </w:rPr>
        <w:t>и.т.п</w:t>
      </w:r>
      <w:proofErr w:type="spellEnd"/>
      <w:r w:rsidR="005A25B4" w:rsidRPr="005A25B4">
        <w:rPr>
          <w:rFonts w:ascii="Times New Roman" w:hAnsi="Times New Roman" w:cs="Times New Roman"/>
          <w:color w:val="FF0000"/>
        </w:rPr>
        <w:t>, а также расчет индекса рентабельности инвестиции (</w:t>
      </w:r>
      <w:proofErr w:type="spellStart"/>
      <w:r w:rsidR="005A25B4" w:rsidRPr="005A25B4">
        <w:rPr>
          <w:rFonts w:ascii="Times New Roman" w:hAnsi="Times New Roman" w:cs="Times New Roman"/>
          <w:color w:val="FF0000"/>
        </w:rPr>
        <w:t>Profitability</w:t>
      </w:r>
      <w:proofErr w:type="spellEnd"/>
      <w:r w:rsidR="005A25B4" w:rsidRPr="005A25B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A25B4" w:rsidRPr="005A25B4">
        <w:rPr>
          <w:rFonts w:ascii="Times New Roman" w:hAnsi="Times New Roman" w:cs="Times New Roman"/>
          <w:color w:val="FF0000"/>
        </w:rPr>
        <w:t>index</w:t>
      </w:r>
      <w:proofErr w:type="spellEnd"/>
      <w:r w:rsidR="005A25B4" w:rsidRPr="005A25B4">
        <w:rPr>
          <w:rFonts w:ascii="Times New Roman" w:hAnsi="Times New Roman" w:cs="Times New Roman"/>
          <w:color w:val="FF000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F82"/>
    <w:multiLevelType w:val="multilevel"/>
    <w:tmpl w:val="21E262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17639C"/>
    <w:multiLevelType w:val="multilevel"/>
    <w:tmpl w:val="647EBC02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50858"/>
    <w:multiLevelType w:val="multilevel"/>
    <w:tmpl w:val="938CF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8E7E41"/>
    <w:multiLevelType w:val="multilevel"/>
    <w:tmpl w:val="CEDAF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629314">
    <w:abstractNumId w:val="0"/>
  </w:num>
  <w:num w:numId="2" w16cid:durableId="1598251605">
    <w:abstractNumId w:val="2"/>
  </w:num>
  <w:num w:numId="3" w16cid:durableId="2078285311">
    <w:abstractNumId w:val="3"/>
  </w:num>
  <w:num w:numId="4" w16cid:durableId="64751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07"/>
    <w:rsid w:val="001632BA"/>
    <w:rsid w:val="00183989"/>
    <w:rsid w:val="00193048"/>
    <w:rsid w:val="001F0EA1"/>
    <w:rsid w:val="002647EA"/>
    <w:rsid w:val="00435807"/>
    <w:rsid w:val="005A0533"/>
    <w:rsid w:val="005A25B4"/>
    <w:rsid w:val="006A7C23"/>
    <w:rsid w:val="00A33D82"/>
    <w:rsid w:val="00AC585C"/>
    <w:rsid w:val="00C20D34"/>
    <w:rsid w:val="00D412D7"/>
    <w:rsid w:val="00F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CE9C"/>
  <w15:docId w15:val="{71EDFA3C-B70A-4617-BC80-2FDA846F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5A25B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A2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nti2035.ru/markets/edu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2035.university/project/akademia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Плахотина</dc:creator>
  <cp:lastModifiedBy>Полина Плахотина</cp:lastModifiedBy>
  <cp:revision>6</cp:revision>
  <dcterms:created xsi:type="dcterms:W3CDTF">2023-06-23T13:16:00Z</dcterms:created>
  <dcterms:modified xsi:type="dcterms:W3CDTF">2023-06-23T13:17:00Z</dcterms:modified>
</cp:coreProperties>
</file>