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https://pt.2035.university/project/universalnaa-multirezka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                                                 28.11.2023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7.0" w:type="dxa"/>
        <w:jc w:val="left"/>
        <w:tblInd w:w="-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0"/>
        <w:gridCol w:w="5347"/>
        <w:tblGridChange w:id="0">
          <w:tblGrid>
            <w:gridCol w:w="4440"/>
            <w:gridCol w:w="5347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7721037218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 ВУЗа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Москва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Технологии будущего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 ноября 2023г. №70-2023-000647</w: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4218"/>
        <w:gridCol w:w="5137"/>
        <w:tblGridChange w:id="0">
          <w:tblGrid>
            <w:gridCol w:w="568"/>
            <w:gridCol w:w="4218"/>
            <w:gridCol w:w="5137"/>
          </w:tblGrid>
        </w:tblGridChange>
      </w:tblGrid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стартап-проекта*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«Универсальная “Мультирезка”»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стартап-проекта*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ТН2. Новые материалы, оборудование и производственные технологии;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«Технологии информационных, управляющих, навигационных систем»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Рынок НТИ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Автонет, Технет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Сквозные технологии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"Новые производственные технологии TechNet"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Лидер стартап-проекта*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Горпинченко Антон Сергеевич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+7 965 151 27 41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12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818"/>
              <w:gridCol w:w="1574"/>
              <w:gridCol w:w="1574"/>
              <w:gridCol w:w="2366"/>
              <w:gridCol w:w="1797"/>
              <w:tblGridChange w:id="0">
                <w:tblGrid>
                  <w:gridCol w:w="1818"/>
                  <w:gridCol w:w="1574"/>
                  <w:gridCol w:w="1574"/>
                  <w:gridCol w:w="2366"/>
                  <w:gridCol w:w="1797"/>
                </w:tblGrid>
              </w:tblGridChange>
            </w:tblGrid>
            <w:tr>
              <w:trPr>
                <w:cantSplit w:val="0"/>
                <w:trHeight w:val="50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5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Ф.И.О.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5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 (роль)       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72.0" w:type="dxa"/>
                    <w:left w:w="144.0" w:type="dxa"/>
                    <w:bottom w:w="72.0" w:type="dxa"/>
                    <w:right w:w="144.0" w:type="dxa"/>
                  </w:tcMar>
                  <w:vAlign w:val="center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5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Контакты        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72.0" w:type="dxa"/>
                    <w:left w:w="144.0" w:type="dxa"/>
                    <w:bottom w:w="72.0" w:type="dxa"/>
                    <w:right w:w="144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5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Выполняемые работы в Проекте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5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Образование/опыт работы</w:t>
                  </w:r>
                </w:p>
              </w:tc>
            </w:tr>
            <w:tr>
              <w:trPr>
                <w:cantSplit w:val="0"/>
                <w:trHeight w:val="77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spacing w:line="25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Горпинченко Антон Сергеевич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spacing w:line="25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Руководитель проекта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72.0" w:type="dxa"/>
                    <w:left w:w="144.0" w:type="dxa"/>
                    <w:bottom w:w="72.0" w:type="dxa"/>
                    <w:right w:w="144.0" w:type="dxa"/>
                  </w:tcMar>
                </w:tcPr>
                <w:p w:rsidR="00000000" w:rsidDel="00000000" w:rsidP="00000000" w:rsidRDefault="00000000" w:rsidRPr="00000000" w14:paraId="0000003B">
                  <w:pPr>
                    <w:spacing w:line="25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+7 965 151 27 41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72.0" w:type="dxa"/>
                    <w:left w:w="144.0" w:type="dxa"/>
                    <w:bottom w:w="72.0" w:type="dxa"/>
                    <w:right w:w="144.0" w:type="dxa"/>
                  </w:tcMar>
                </w:tcPr>
                <w:p w:rsidR="00000000" w:rsidDel="00000000" w:rsidP="00000000" w:rsidRDefault="00000000" w:rsidRPr="00000000" w14:paraId="0000003C">
                  <w:pPr>
                    <w:spacing w:line="25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Лидерство и авторство идеи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72.0" w:type="dxa"/>
                    <w:left w:w="144.0" w:type="dxa"/>
                    <w:bottom w:w="72.0" w:type="dxa"/>
                    <w:right w:w="144.0" w:type="dxa"/>
                  </w:tcMar>
                </w:tcPr>
                <w:p w:rsidR="00000000" w:rsidDel="00000000" w:rsidP="00000000" w:rsidRDefault="00000000" w:rsidRPr="00000000" w14:paraId="0000003D">
                  <w:pPr>
                    <w:spacing w:line="25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Студент 2-го курса бакалавриата</w:t>
                  </w:r>
                </w:p>
                <w:p w:rsidR="00000000" w:rsidDel="00000000" w:rsidP="00000000" w:rsidRDefault="00000000" w:rsidRPr="00000000" w14:paraId="0000003E">
                  <w:pPr>
                    <w:spacing w:line="25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7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spacing w:line="25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Барбакадзе Давид Вахтангович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spacing w:line="25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Помощник руководителя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72.0" w:type="dxa"/>
                    <w:left w:w="144.0" w:type="dxa"/>
                    <w:bottom w:w="72.0" w:type="dxa"/>
                    <w:right w:w="144.0" w:type="dxa"/>
                  </w:tcMar>
                </w:tcPr>
                <w:p w:rsidR="00000000" w:rsidDel="00000000" w:rsidP="00000000" w:rsidRDefault="00000000" w:rsidRPr="00000000" w14:paraId="00000041">
                  <w:pPr>
                    <w:spacing w:line="25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+7 937 026 86 32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72.0" w:type="dxa"/>
                    <w:left w:w="144.0" w:type="dxa"/>
                    <w:bottom w:w="72.0" w:type="dxa"/>
                    <w:right w:w="144.0" w:type="dxa"/>
                  </w:tcMar>
                </w:tcPr>
                <w:p w:rsidR="00000000" w:rsidDel="00000000" w:rsidP="00000000" w:rsidRDefault="00000000" w:rsidRPr="00000000" w14:paraId="00000042">
                  <w:pPr>
                    <w:spacing w:line="25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Помощь в создании и оформлении проекта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72.0" w:type="dxa"/>
                    <w:left w:w="144.0" w:type="dxa"/>
                    <w:bottom w:w="72.0" w:type="dxa"/>
                    <w:right w:w="144.0" w:type="dxa"/>
                  </w:tcMar>
                </w:tcPr>
                <w:p w:rsidR="00000000" w:rsidDel="00000000" w:rsidP="00000000" w:rsidRDefault="00000000" w:rsidRPr="00000000" w14:paraId="00000043">
                  <w:pPr>
                    <w:spacing w:line="25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Студент 2-го курса бакалавриата</w:t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Идея проект «Универсальная "Мультирезка"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заключается в проектировании и создании инновационного устройства, призванного заменить собой кухонные нож, различные слайсеры, овощерезки и прочие кухонные приспособления для нарезки продукции в быту.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Универсальная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«Мультирезка»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заменит собой множество кухонных приборов для нарезки продукции, поможет множеству домохозяйств и малых предприятий сферы реализации продуктов питания. Эксклюзивность и инновационность данного продукта облегчит его продвижение и вызовет интерес потребителя.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Проблемы, которые решает проект:</w:t>
            </w:r>
          </w:p>
          <w:p w:rsidR="00000000" w:rsidDel="00000000" w:rsidP="00000000" w:rsidRDefault="00000000" w:rsidRPr="00000000" w14:paraId="0000005C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Опасность ножей/множества приборов для нарезки продукции: овощерезки, яблокорезки, винегретницы, терки, хлеборезки, слайсеры и т.д.</w:t>
            </w:r>
          </w:p>
          <w:p w:rsidR="00000000" w:rsidDel="00000000" w:rsidP="00000000" w:rsidRDefault="00000000" w:rsidRPr="00000000" w14:paraId="0000005D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Невозможность доверить маленькому ребенку/недееспособному человеку нож, острые, режущие предметы для самостоятельной нарезки хлеба/колбас/др. продуктов питания.</w:t>
            </w:r>
          </w:p>
          <w:p w:rsidR="00000000" w:rsidDel="00000000" w:rsidP="00000000" w:rsidRDefault="00000000" w:rsidRPr="00000000" w14:paraId="0000005E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Дороговизна в совокупности ножей/множества приборов для нарезки продукции, неудобство их раздельного использования.</w:t>
            </w:r>
          </w:p>
          <w:p w:rsidR="00000000" w:rsidDel="00000000" w:rsidP="00000000" w:rsidRDefault="00000000" w:rsidRPr="00000000" w14:paraId="0000005F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Целевые аудитория проекта - </w:t>
            </w:r>
          </w:p>
          <w:p w:rsidR="00000000" w:rsidDel="00000000" w:rsidP="00000000" w:rsidRDefault="00000000" w:rsidRPr="00000000" w14:paraId="00000060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Большие семьи, семьи с маленькими детьми/недееспособными лицами.</w:t>
            </w:r>
          </w:p>
          <w:p w:rsidR="00000000" w:rsidDel="00000000" w:rsidP="00000000" w:rsidRDefault="00000000" w:rsidRPr="00000000" w14:paraId="00000061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Рестораны общественного питания с большим выбором меню.</w:t>
            </w:r>
          </w:p>
          <w:p w:rsidR="00000000" w:rsidDel="00000000" w:rsidP="00000000" w:rsidRDefault="00000000" w:rsidRPr="00000000" w14:paraId="00000062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Производства полуфабрикатов, заготовленных замороженных продуктов питания.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Зеркало для занятий спортом имеет огромный потенциал на рынке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кухонных устройств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Рынок данного проекта В2С, а также B2B  - это рынок бытовых товаров, оборудования для домашнего использования., а также оборудование для сферы общепита. 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Категории физических лиц: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5"/>
              </w:numPr>
              <w:spacing w:after="0" w:afterAutospacing="0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Многодетные семьи.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5"/>
              </w:numPr>
              <w:spacing w:after="0" w:afterAutospacing="0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Семьи с недееспособными лицами.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5"/>
              </w:numPr>
              <w:spacing w:after="0" w:afterAutospacing="0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Семьи с маленькими детьми.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Большие домохозяйства.</w:t>
            </w:r>
          </w:p>
          <w:p w:rsidR="00000000" w:rsidDel="00000000" w:rsidP="00000000" w:rsidRDefault="00000000" w:rsidRPr="00000000" w14:paraId="0000006D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Категории юридических лиц: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4"/>
              </w:numPr>
              <w:spacing w:after="0" w:afterAutospacing="0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Рестораны общественного питания.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Производства пищевых полуфабрикатов.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ИИ (искусственный интеллект), инновационные технические технологии, программное обеспечение для бытовых устройств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УСЛУГА/ПРОДУКТ + ВОЗМОЖНОСТЬ ДАЛЬНЕЙШЕГО СОПРОВОЖДЕНИЯ.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Непосредственный выпуск и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родажа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устройства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Продажа лицензий на разработку аналогичных устройств по прототипу.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Партнерство 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ресторанами общественного питания.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“Мультирезка”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может быть использован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общепитами, что в кругах предпринимателей сферы общественного питания повысит узнаваемость и доверие к новому устройству на рынке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В рамках партнерства 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ресторанами общественного питания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можно предоставлять им скидки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устройство/поставлять его  по бартеру.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Услуги технической поддержки. Компания может предоставлять услуги технической поддержки клиентам, которые столкнулись с проблемами при использовании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устройства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или программного обеспечения.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Проведение маркетинговых кампаний и рекламных акций. Компания может проводить маркетинговые кампании и рекламные акции для привлечения новых клиентов и увеличения продаж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устройства.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Прямых конкурентов данному устройству нет, т.к. оно является инновационным.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Косвенные конкуренты – комплекс производителей товаров, функционал которых включает наше устройство: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Овощерезки: Foodatlas, Hurakan, AIRHOT, Viatto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Хлеборезки: Foodatlas, Hurakan, Gastromix, Атеси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Слайсеры: Foodatlas, Hurakan, AIRHOT, Viatto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Терки: множество мелких производителей.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Данный товар является уникальным, конкуренты предлагают ограниченный функционал. Однако, по данным опросов данный товар был бы востребован среди потребителей широкой аудитории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spacing w:after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мире объем рынка бытовой техники оценивается в 514.93 млрд долларов США в 2023 году и, как ожидается, достигнет 636.89 млрд долларов США к 2028 году, а среднегодовой темп роста составит 4.34% в течение прогнозируемого периода (2023-2028 годы). </w:t>
            </w:r>
          </w:p>
          <w:p w:rsidR="00000000" w:rsidDel="00000000" w:rsidP="00000000" w:rsidRDefault="00000000" w:rsidRPr="00000000" w14:paraId="0000008E">
            <w:pPr>
              <w:spacing w:after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России же на фоне ухода конкурентов (Сокращение импорта малой бытовой техники на 27,3% до 60 млн единиц) в 22 году расширился рынок для отечественных производителей. Уникальный продукт мультирезка с доступной потребительской ценой может занять свою позицию на рынке и достичь высоких результатов на отечественном и в перспективе мировом рынке.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Мощность: Мультирезка должна быть достаточно мощной, чтобы обеспечить быструю и эффективную нарезку различных видов продуктов, а также их терку.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Система безопасности: Мультирезка должна иметь систему безопасности, которая автоматически отключает устройство при попадании посторонних предметов в зону резки.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Система управления: Мультирезка должна иметь удобную систему управления, которая позволяет выбирать режим нарезки, регулировать скорость работы и контролировать процесс нарезки.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Дизайн и эргономика: Мультирезка должна иметь современный и стильный дизайн, а также удобную эргономичную форму, чтобы обеспечить комфорт при использовании устройства.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Организационные, производственные и финансовые параметры бизнеса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Партнёрами проекта могут выступать: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Поставщики продуктов питания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сотрудничество на основе поставок мультирезки для быстрой нарезки и обработки продуктов питания.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Магазины и супермаркеты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продажа мультирезок через торговую сеть,для того чтобы можно было в магазине сразу нарезать овощи и не тратить на это время, возможно предоставление скидок или специальных предложений для партнеров.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Рестораны и кафе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поставка мультирезок для ускоренного приготовления заготовок , а также разработка совместных акций.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Фермерские хозяйства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продажа для местных производителей и сотрудничество на условиях кооперации.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 (сравнение по стоимостным, техническим параметрам и проч.)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Качество нарезки: Мультирезка может обеспечить более тонкую и равномерную нарезку продукции, чем ручная нарезка.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Экономия времени: Мультирезка позволяет ускорить процесс нарезки продуктов, что может быть особенно полезно при приготовлении большого количества блюд.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Простота использования: Мультирезка проста в использовании и не требует особых навыков для работы с ней.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Безопасность: Мультирезка обеспечивает более безопасный способ нарезки так как исключает возможность порезов и травм.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Универсальность: Мультирезка подходит для нарезки различных видов продуктов.</w:t>
            </w:r>
          </w:p>
          <w:p w:rsidR="00000000" w:rsidDel="00000000" w:rsidP="00000000" w:rsidRDefault="00000000" w:rsidRPr="00000000" w14:paraId="000000B2">
            <w:pPr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firstLine="36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Научно-техническое решение и/или результаты, необходимые для создания продукции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создания мультирезки необходимо разработать новую конструкцию лезвий, который сможет нарезать продукты различными способами. Также необходимо разработать систему управления мультирезкой, которая позволит выбирать режим нарезки и регулировать скорость работы лезвий. Кроме того, необходимо создать систему безопасности, которая будет отключать мультирезку при попадании посторонних предметов в зону резки.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Материальные расходы на 3 месяца разработки инновационного устройства (в рублях РФ):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Сотовая связь и интернет: 6000 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Персональные компьютеры: 210.000 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Лицензионное ПО: 24.000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Материалы на ед.прототипа: 30.000 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Аренда производственного/по совместительству офисного помещения: 150.000. 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Транспортные расходы на доставку готовой продукции: 700 000</w:t>
            </w:r>
          </w:p>
          <w:p w:rsidR="00000000" w:rsidDel="00000000" w:rsidP="00000000" w:rsidRDefault="00000000" w:rsidRPr="00000000" w14:paraId="000000C2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 на человеческие ресурсы на 3 месяца разработки инновационного устройства (в рублях РФ):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spacing w:after="0" w:afterAutospacing="0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Инженеры: 480.000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spacing w:after="0" w:afterAutospacing="0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IT-специалисты: 480.000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Тестировщик: 180.000</w:t>
            </w:r>
          </w:p>
          <w:p w:rsidR="00000000" w:rsidDel="00000000" w:rsidP="00000000" w:rsidRDefault="00000000" w:rsidRPr="00000000" w14:paraId="000000C6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затраты на 3 месяца разработки: 1.560.000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0CA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1a1a1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a1a1a"/>
                <w:rtl w:val="0"/>
              </w:rPr>
              <w:t xml:space="preserve">Проект соответствует следующим Стратегическим направлениям, направленным на достижение целевой модели развития ГУУ: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1a1a1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a1a1a"/>
                <w:rtl w:val="0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a1a1a"/>
                <w:rtl w:val="0"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Партнёрами для продвижения проекта могут выступать: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Социальные сети: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Создайте страницу в социальных сетях и активно публикуйте информацию о мультирезке. Размещайте фотографии, видео, обзоры и отзывы пользователей.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Блог: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Заведите блог на своем сайте или на платформе типа WordPress, где вы сможете публиковать статьи о мультирезке, ее использовании, преимуществах и т. д.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Видеообзоры: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Запишите видео-обзоры мультирезки и разместите их на YouTube или Vimeo.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Отзывы клиентов: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Попросите своих клиентов оставить отзывы о мультирезке на вашем сайте или в социальных сетях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Партнерские программы: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Сотрудничайте с другими компаниями и блогерами, чтобы они рекламировали вашу мультирезку в обмен на комиссию или процент от продаж.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Контекстная реклама: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Используйте Google AdWords или другие платформы контекстной рекламы для привлечения трафика на ваш сайт.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Email-рассылка: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Если у вас есть база подписчиков, отправляйте им email-рассылки с информацией о мультирезке и акциями.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Печатная реклама: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Разместите рекламу мультирезки в журналах, газетах или на билбордах.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Каналами сбыта могут быть: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Интернет-магазины: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продавайте мультирезку через популярные интернет-магазины, такие как Amazon, AliExpress, eBay и другие.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Розничные магазины: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договоритесь о поставках мультирезки в крупные розничные сети, такие как МВидео, Эльдорадо, DNS и другие.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Специализированные магазины: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сотрудничайте с магазинами, которые продают товары для кухни и дома, например, ИКЕА, Hoff, Leroy Merlin и другие.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Оптовые продажи: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предложите мультирезку оптовым компаниям и дистрибьюторам, которые занимаются продажей товаров для ресторанов, кафе, баров и других предприятий общественного питания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Прямые продажи: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организуйте прямые продажи мультирезки через свой сайт или социальные сети.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 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2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Проблемы, которые решает проект:</w:t>
            </w:r>
          </w:p>
          <w:p w:rsidR="00000000" w:rsidDel="00000000" w:rsidP="00000000" w:rsidRDefault="00000000" w:rsidRPr="00000000" w14:paraId="000000E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Опасность ножей/множества приборов для нарезки продукции: овощерезки, яблокорезки, винегретницы, терки, хлеборезки, слайсеры и т.д.</w:t>
            </w:r>
          </w:p>
          <w:p w:rsidR="00000000" w:rsidDel="00000000" w:rsidP="00000000" w:rsidRDefault="00000000" w:rsidRPr="00000000" w14:paraId="000000E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Невозможность доверить маленькому ребенку/недееспособному человеку нож, острые, режущие предметы для самостоятельной нарезки хлеба/колбас/др. продуктов питания.</w:t>
            </w:r>
          </w:p>
          <w:p w:rsidR="00000000" w:rsidDel="00000000" w:rsidP="00000000" w:rsidRDefault="00000000" w:rsidRPr="00000000" w14:paraId="000000F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 Дороговизна в совокупности ножей/множества приборов для нарезки продукции, неудобство их раздельного использования.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Быстрое и легкое нарезание овощей, фруктов и прочих продуктов питания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Более качественная и правильная форма нарезки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Экономия времени при приготовлении пищи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Безопасный способ нарезки без риска порезов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нарезки различных видов продуктов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Простота в использовании и обслуживании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“Держатель” проблемы - домохозяйки, повара, рестораны и т. д. Их мотивация - сэкономить время и усилия при приготовлении пищи, а также получить более качественный результат. Возможности решения проблемы с использованием мультирезки - более быстрое и легкое нарезание продуктов, возможность получать различные виды ломтиков, а также безопасность при использовании.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Разработать более компактную и легкую модель мультирезки, которая будет удобно переноситься и храниться.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Улучшить конструкцию ножей мультирезки, чтобы они могли нарезать более твердые продукты.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Предложить более доступные модели мультирезки с меньшим количеством функций или использовать более дешевые материалы при производстве.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Создать более подробные инструкции по использованию мультирезки и предложить обучающие видео на сайте производителя.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Общие расходы первичной стадии проекта: 1.560.000 рублей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1 стадии проект не может окупиться, т.к. является лишь идеей. Однако благодаря большой перспективе развития производства данного устройства, его эксклюзивности и потенциально низкой себестоимости он имеет высокую перспективу для окупаемости и высокомаржинальной прибыльности продукта.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ДАЛЬНЕЙШЕГО РАЗВИТИЯ СТАРТАП-ПРОЕКТА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75.0" w:type="dxa"/>
        <w:jc w:val="left"/>
        <w:tblInd w:w="-3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rHeight w:val="1215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дальнейшем, планируется разработка,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регистрация изобретения и получение патента, создание бизнес-плана, привлечение инвестиций и дальнейшее создание инновационной компании бытовой техники.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t.2035.university/project/universalnaa-multire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