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  <w:shd w:fill="fff2cc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1" w:right="1468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4">
      <w:pPr>
        <w:tabs>
          <w:tab w:val="left" w:leader="none" w:pos="1563"/>
          <w:tab w:val="left" w:leader="none" w:pos="6966"/>
          <w:tab w:val="left" w:leader="none" w:pos="8668"/>
        </w:tabs>
        <w:spacing w:before="190" w:lineRule="auto"/>
        <w:ind w:left="361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(https://pt.2035.university/project/truenative)</w:t>
        <w:tab/>
        <w:t xml:space="preserve">(30 ноября 2023)</w:t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" w:lineRule="auto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right="72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"Псковский Государственный Университет"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Псковская область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"Акселератор ПсковГу"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"3" июля 2023 г. № 70-2023-000736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6" w:lineRule="auto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1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116"/>
        <w:gridCol w:w="382"/>
        <w:gridCol w:w="876"/>
        <w:gridCol w:w="1148"/>
        <w:gridCol w:w="1419"/>
        <w:gridCol w:w="474"/>
        <w:gridCol w:w="1276"/>
        <w:gridCol w:w="1701"/>
        <w:gridCol w:w="949"/>
        <w:gridCol w:w="1492"/>
        <w:tblGridChange w:id="0">
          <w:tblGrid>
            <w:gridCol w:w="668"/>
            <w:gridCol w:w="116"/>
            <w:gridCol w:w="382"/>
            <w:gridCol w:w="876"/>
            <w:gridCol w:w="1148"/>
            <w:gridCol w:w="1419"/>
            <w:gridCol w:w="474"/>
            <w:gridCol w:w="1276"/>
            <w:gridCol w:w="1701"/>
            <w:gridCol w:w="949"/>
            <w:gridCol w:w="1492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1496" w:right="1491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TrueSpeaker</w:t>
            </w:r>
          </w:p>
        </w:tc>
      </w:tr>
      <w:tr>
        <w:trPr>
          <w:cantSplit w:val="0"/>
          <w:trHeight w:val="106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9" w:lineRule="auto"/>
              <w:ind w:left="109" w:right="11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безопасной и эффективной онлайн среды для общения обучающихся иностранным языкам друг с другом </w:t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56" w:lineRule="auto"/>
              <w:ind w:left="109" w:right="6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Технологии доступа к широкополосным мультимедийным услугам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EduNet— рынок продуктов и сервисов, которые вовлекают человека в развитие и реализацию своего потенциала.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777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UntiID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— </w:t>
            </w:r>
            <w:r w:rsidDel="00000000" w:rsidR="00000000" w:rsidRPr="00000000">
              <w:rPr>
                <w:rtl w:val="0"/>
              </w:rPr>
              <w:t xml:space="preserve">U1024743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Leader ID —</w:t>
            </w:r>
            <w:r w:rsidDel="00000000" w:rsidR="00000000" w:rsidRPr="00000000">
              <w:rPr>
                <w:rtl w:val="0"/>
              </w:rPr>
              <w:t xml:space="preserve"> 3514483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before="1" w:lineRule="auto"/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Панкова Александра Владимировна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29" w:lineRule="auto"/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Телефон +79062222153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480" w:lineRule="auto"/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Почта alexa04082004@gmail.com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09" w:lineRule="auto"/>
              <w:ind w:left="22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21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2" w:right="22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5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1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U1736232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4936268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Цветкова Арина Сергеевна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Администратор/пиар-менеджер/изобретатель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+79532363810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pigacvet@gmail.com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Навыки: Оперативность, раскручивание и распространение проекта, публичные выступления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Опыт: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Участие в реализации различных проектах, участие в муниципальных олимпиадах, опыт выступления перед аудиторией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U1024743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3514483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Панкова Александра Владимировна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Лидер/дизайнер/изобретатель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79062222153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alexa04082004@gmail.com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Навыки: Дизайн логотипов, создание креативных презентаций, организация команды, умение вести переговоры </w:t>
            </w:r>
          </w:p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Опыт: Участие в реализации различных проектах, опыт ведения социальных сетей, выступления перед аудиторией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sz w:val="18"/>
          <w:szCs w:val="18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20"/>
        <w:gridCol w:w="5505"/>
        <w:tblGridChange w:id="0">
          <w:tblGrid>
            <w:gridCol w:w="675"/>
            <w:gridCol w:w="4320"/>
            <w:gridCol w:w="5505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8" w:lineRule="auto"/>
              <w:ind w:left="1567" w:right="1561" w:firstLine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Создать онлайн платформу для эффективного и безопасного обучения иностранному языку за счёт общения между обучающимися на данном языке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Задачи проекта: создание платформы,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 возможностью записи проведенных сессий, тематическими уроками, подборки тематической лексики, информацией, актуальной для ведения диалога на данном языке и общения в принципе, искусственным интеллектом для расшифровки записанного аудио в текст, автоматического выделения базовых грамматических ошибок, встроенным тестом для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определения уровня знания языка.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Предоставление базовых функций приложения бесплатно, за счет просмотра рекламы, а также платные подписки с дополнительными функциями.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Ожидаемые результаты: Создание платформы и её успешный запуск.   Возможностью постоянного совершенствования и увеличения пользовательской аудитории и количества партнеров и доходов. 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Области применения результатов: Онлайн-среда по обучению иностранным языкам за счёт общения обучающихся может стать дополнением к образовательным программам учебных заведений по всей России, или же самостоятельной средой онлайн-обучению иностранному языку на практике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Потенциальные потребительские сегменты (кто будет покупать): обучающиеся иностранным языкам, в том числе, сдающие устные экзамены, студенты, в перспективе - учебные заведения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67" w:right="155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1676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26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продаваться*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497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Безопасная и эффективная онлайн-среда для общения обучающихся иностранным языкам помогает решить проблему нехватки языковой практики, которая является неотъемлемой частью языкового образования в принципе (на родном языке в том числе).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6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6" w:lineRule="auto"/>
              <w:ind w:left="109" w:right="236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TrueSpeaker помогает решать обучающимся неродным и иностранным языкам проблему недостатка речевой деятельности на изучаемом языке с помощью создания безопасной онлайн-платформы сотрудничества образовательных учреждений и организаций для общения обучающихся на иностранных языках</w:t>
            </w:r>
          </w:p>
          <w:p w:rsidR="00000000" w:rsidDel="00000000" w:rsidP="00000000" w:rsidRDefault="00000000" w:rsidRPr="00000000" w14:paraId="000000C2">
            <w:pPr>
              <w:widowControl w:val="1"/>
              <w:spacing w:line="276" w:lineRule="auto"/>
              <w:rPr>
                <w:sz w:val="20"/>
                <w:szCs w:val="20"/>
                <w:shd w:fill="e8bc5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65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9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Студенты лингвистических направлений, люди, активно изучающие иностранный язык. Часто им в изучении не хватает практики говорения, а это один из самых эффективных методов не только повысить уровень, но и узнать о культуре стран.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 наших потребителей нет возможности отправиться в страну изучаемого языка, чтобы практиковать навык говорения. Уровень владения иностранным языком нашего пользователя - любой, выше базы. 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Приблизительная возрастная категория пользователей приложения: от 16 до 50 лет. B2C.</w:t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48"/>
                <w:tab w:val="left" w:leader="none" w:pos="2772"/>
              </w:tabs>
              <w:ind w:left="109" w:right="93" w:firstLine="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left="109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реализации будет использоваться онлайн-платформа, подключенная к базе данных, также с использованием искусственного интеллекта и других систем распознавания речи. Основной язык программирования: Python.</w:t>
            </w:r>
          </w:p>
        </w:tc>
      </w:tr>
    </w:tbl>
    <w:p w:rsidR="00000000" w:rsidDel="00000000" w:rsidP="00000000" w:rsidRDefault="00000000" w:rsidRPr="00000000" w14:paraId="000000D6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185"/>
        <w:gridCol w:w="5640"/>
        <w:tblGridChange w:id="0">
          <w:tblGrid>
            <w:gridCol w:w="675"/>
            <w:gridCol w:w="4185"/>
            <w:gridCol w:w="5640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59" w:lineRule="auto"/>
              <w:ind w:left="109" w:right="19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Бизнес-модель проекта предполагает следующие ключевые элементы: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Модель монетизации: Проект планирует использовать фримиум-модель, предоставляя базовые функции приложения бесплатно, а также предлагая платные подписки с дополнительными функциями и контентом для пользователей (расшифровка аудио, подбор собеседников по уровню, актуальная информация по ведению диалога на иностранном языке, подборки тематической лексики и другой контент).</w:t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Отношения с пользователями: Проект строит отношения с пользователями на основе доверия и подбора собеседника по уровню и обеспечению безопасности в процессе общения. Проект TrueSpeaker помогает решать обучающимся неродным и иностранным языкам проблему недостатка речевой деятельности на изучаемом языке.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Сотрудничество с партнерами: </w:t>
            </w:r>
            <w:r w:rsidDel="00000000" w:rsidR="00000000" w:rsidRPr="00000000">
              <w:rPr>
                <w:color w:val="0c0c0c"/>
                <w:sz w:val="20"/>
                <w:szCs w:val="20"/>
                <w:rtl w:val="0"/>
              </w:rPr>
              <w:t xml:space="preserve">установка</w:t>
            </w:r>
            <w:r w:rsidDel="00000000" w:rsidR="00000000" w:rsidRPr="00000000">
              <w:rPr>
                <w:b w:val="1"/>
                <w:color w:val="548135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партнерских отношений с онлайн-школами обучения иностранным языкам, преподавателями и репетиторами. В перспективе сотрудничество с различными учебными заведениями по всей России (школы, колледжи, высшие учебные заведения и институты), что может позволить создать единую сеть.</w:t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Привлечение ресурсов: для развития и масштабирования бизнеса, проект планирует привлекать инвестиции от инвесторов и венчурных фондов, а также рассматривать возможности получения грантов или стартап-финансирования.</w:t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Каналы продвижения и сбыта: для продвижения продукта проект использует социальные сети, сотрудничество с блогерами, SEO-оптимизацию, таргетированную рекламу. Продажа дополнительных подписок осуществляется через встроенные магазины приложения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61" w:lineRule="auto"/>
              <w:ind w:left="109" w:right="32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Рынок приложений и сервисов в сфере изучения иностранных языков довольно конкурентен. Основными конкурентами проекта "TrueSpeaker" могут быть следующие компании и платформы:</w:t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Tandem - приложение для общения носителей разных языков с целью изучения иностранных языков. Предоставляет возможность поиска репетиторов.</w:t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HelloTalk - поиск пользователей изучаемого иностранного языка, которые находятся в сети и мгновенное общение с ними. Имеет переводчик сообщений прямо в приложении.</w:t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italki - платформа направлена на поиск репетиторов, которые готовы платно и бесплатно оказывать услуги. Однако само общение на платформе не предусмотрено. Есть раздел “Вопрос-ответ”.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ChatUSA - онлайн-чат, где можно пообщаться с рандомным пользователем в сети. Имеет очень простой интерфейс, но никак не проверяется поддержкой сайта. Можно легко натолкнуться на оскорбление и неадекватных пользователей.</w:t>
            </w:r>
          </w:p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Разговорные клубы - очные мероприятия. где собираются люди (за плату или бесплатно), чтобы целенаправленно разговаривать на иностранном языке.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61" w:lineRule="auto"/>
              <w:ind w:left="109" w:right="22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Play" w:cs="Play" w:eastAsia="Play" w:hAnsi="Play"/>
                <w:color w:val="111b1e"/>
                <w:sz w:val="20"/>
                <w:szCs w:val="20"/>
              </w:rPr>
            </w:pPr>
            <w:r w:rsidDel="00000000" w:rsidR="00000000" w:rsidRPr="00000000">
              <w:rPr>
                <w:color w:val="111b1e"/>
                <w:sz w:val="20"/>
                <w:szCs w:val="20"/>
                <w:rtl w:val="0"/>
              </w:rPr>
              <w:t xml:space="preserve">Наиболее важная часть изучения языка – языковая практика. Никакие другие упражнения не будут эффективны без практической стороны. Язык – средство общения, и мы предлагаем его тренировать именно так.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2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9" w:right="66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Существующие приложения обычно опираются на аспект общения, возможность нахождения друзей по всему миру или же превращаются в очередную социальную сеть. Большое количество людей приходят на такие сайты не с целями изучения языка, что уменьшает эффективность и безопасность данных сервисов.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В существующих сервисах зачастую: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spacing w:before="240" w:lineRule="auto"/>
              <w:ind w:left="720" w:hanging="360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нет возможности просмотра проведенных разговоров (что не дает уточнить интересующие вопросы),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ind w:left="720" w:hanging="360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нет возможности установить темы разговора (что полезно для тренировки лексики и облегчает установление контакта с собеседником)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неэффективно происходит подбор собеседника по уровню владения языком (пользователю могут указать неактуальную и ложную информацию, что не проверяется)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эти факторы подчеркивают необходимость создания новой онлайн-среды для обучения языку через общение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Около половины жителей России изучают иностранные языке, а в мире информации обучение языкам, навыкам общения и коммуникации как никогда важны.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567" w:right="1555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1171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9" w:lineRule="auto"/>
              <w:ind w:left="109" w:right="3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Мы будем использовать HTML5/CSS3, JavaScript, MySQL, PHP. При создании нейросети будет проведен анализ существующих нейросетей, таких как CHATGBT и yandexgbt.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8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 могут сильно разниться в зависимости от конкретных стратегических решений и сценариев развития, но вот некоторые основные аспекты, которые следует учесть при создании бизнес-плана для проекта "TrueSpeaker":</w:t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Организационные параметры:</w:t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Юридическая форма компании (LLC, ООО, ИП и т. д.).</w:t>
            </w:r>
          </w:p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Структура управления и организационная иерархия.</w:t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Локация компании и офисов.</w:t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Команда проекта, включая основателей, разработчиков, дизайнеров, маркетологов и других специалистов.</w:t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Производственные параметры:</w:t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Инфраструктура и технические ресурсы для разработки и поддержания приложения.</w:t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Процессы разработки и обновления продукта.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140"/>
        <w:gridCol w:w="5685"/>
        <w:tblGridChange w:id="0">
          <w:tblGrid>
            <w:gridCol w:w="675"/>
            <w:gridCol w:w="4140"/>
            <w:gridCol w:w="5685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27" w:lineRule="auto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"TrueSpeaker" может обладать рядом конкурентных преимуществ, которые способствуют его успешному развитию и привлечению пользователей. Основные конкурентные преимущества включают:</w:t>
            </w:r>
          </w:p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Персонализированный подход: Использование искусственного интеллекта для точного анализа предпочтений и потребностей каждого пользователя (приложение будет предлагать собеседников по уровню, по возрасту, странам и т.д.).</w:t>
            </w:r>
          </w:p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Временная экономия: Приложение помогает пользователям сэкономить время на поиске партнера для практики.</w:t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Удобство доступа: Мобильное приложение и веб-платформа обеспечивают удобный доступ к сервису с различных устройств, что делает его доступным для широкой аудитории.</w:t>
            </w:r>
          </w:p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Партнерство с учебными заведениями: Возможность предоставления эксклюзивных скидок и акций для студентов конкретного учебного заведения.</w:t>
            </w:r>
          </w:p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Обучающий контент: Разработка образовательного контента об иностранных языках может привлечь аудиторию.</w:t>
            </w:r>
          </w:p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Внедрение искусственного интеллекта: обученный ИИ поможет пользователям избежать неловких пауз в процессе общения благодаря созданию субтитров в процессе говорения.</w:t>
            </w:r>
          </w:p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Эти конкурентные преимущества помогают проекту "TrueSpeaker" выделиться на рынке и привлечь пользователей, обеспечивая им комфортную среду для практики говорения.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6" w:lineRule="auto"/>
              <w:ind w:left="109" w:right="55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web-сайт и приложение: способ взаимодействия пользователя с продуктом. 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Язык программирования Python: надежный и доступный язык программирования 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Искусственный интеллект - основа проекта, с помощью которого будет осуществляться подбор образа.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уровне готовности продукта TRL 2 (техническая формулировка) проект "TrueSpeaker" достигает следующих характеристик:</w:t>
            </w:r>
          </w:p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технических характеристик: на этом этапе определены основные технические характеристики и требования к проекту. Это включает в себя концептуальное описание технологической основы проекта и его целей.</w:t>
            </w:r>
          </w:p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Концептуальная формулировка: Проект "TrueSpeaker" имеет четко определенную концепцию, которая описывает, как именно приложение будет работать и какие функции оно предоставит пользователям. Это включает в себя идеи о том, как искусственный интеллект будет анализировать записанные в ходе сеанса аудиофайлы, выявлять базовые грамматические ошибки и предлагать тематическую лексику.</w:t>
            </w:r>
          </w:p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ключевых технических задач: Проект определяет ключевые технические задачи, которые должны быть решены, чтобы достичь поставленных целей. Эти задачи могут включать в себя разработку алгоритмов машинного обучения, создание базы данных тематических уроков, лексики, информации об основах устного общения как на изучаемом языке, так и в принципе, создание тестов на определение уровня языка и т. д.</w:t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технологической стратегии: Проект начинает разрабатывать стратегию по использованию конкретных технологий, таких как искусственный интеллект, компьютерное распознавание и фиксирование речи, анализ данных, для реализации концепции.</w:t>
            </w:r>
          </w:p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уровне TRL 2 проект "TrueSpeaker" уже имеет четко сформулированную техническую концепцию и определенные цели, но еще не перешел к реальной технической реализации или функциональному прототипированию. Этот этап позволяет определить путь развития и подготовиться к следующим этапам, где будут проводиться технические испытания и верификация.</w:t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59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Инновационные технологии: проект "TrueSpeaker" включает в себя инновационные технологии, такие как машинное обучение, искусственный интеллект, анализ данных, машинную обработку и фиксирование текста, которые могут применяться не только в области обучения, но и в других сферах, это может соответствовать научно-техническим приоритетам.</w:t>
            </w:r>
          </w:p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Поддержка молодёжи: большинство обучающихся иностранным языкам - молодые люди в возрасте от 16 до 25 лет. Наша платформа поможет им выработать навыки общения с различными собеседниками, на самые различные темы (в том числе представить себя, свои интересы и цели, также уметь рассуждать на общечеловеческие вопросы и темы, формулировать свою точку зрения)</w:t>
            </w:r>
          </w:p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Социальная значимость: Если проект "TrueSpeaker" удовлетворяет социальные потребности, такие как формирование повышения популярности языкового образования (которое способствует лучшему пониманию как чужой культуры, так и своей собственной (другая культура позволяет по-новому взглянуть на своё языковое и культурное окружение) формированию личности, способной на грамотные создание и переработку как устных, так и письменных текстов ) это также может соответствовать научным и социальным приоритетам.</w:t>
            </w:r>
          </w:p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Следует провести более детальное исследование и консультации с заинтересованными сторонами, чтобы точнее определить, насколько проект "TrueSpeaker" соответствует научным и научно-техническим приоритетам и потребностям организации, региона или предприятия, заявителя.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109" w:right="36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продвижения продукта "TrueSpeaker" можно использовать различные каналы маркетинга и стратегии. Вот несколько возможных вариантов и их аргументы:</w:t>
            </w:r>
          </w:p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Социальные сети: Создание и поддержание активного профиля в социальной сети ВК, может помочь продемонстрировать стиль и функциональность приложения. Аргументы в пользу этого канала включают визуальность моды и возможность взаимодействия с аудиторией через комментарии и лайки.</w:t>
            </w:r>
          </w:p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Реклама в поисковых системах: Реклама в Google и Яндекс может помочь привлечь пользователей, запрашивающих информацию о практике говорения. Аргументы в пользу этого канала включают активный поиск пользователей и возможность таргетировать ключевые слова.</w:t>
            </w:r>
          </w:p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Сотрудничество с инфлюэнсерами и блогерами: партнерство с популярными модными блогерами и инфлюэнсерами может помочь донести информацию о продукте до их аудитории. Аргументы в пользу этого канала включают оценку доверия, которое имеют эти личности, и возможность охватить большое количество подписчиков.</w:t>
            </w:r>
          </w:p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Выбор конкретных каналов и стратегий зависит от целей, бюджета и целевой аудитории проекта "TrueSpeaker". Комбинирование нескольких каналов маркетинга может быть наиболее эффективным способом привлечения и удержания пользователей, так как каждый из них имеет свои сильные стороны и целевую аудиторию.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09" w:right="10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реализации продукта "TrueSpeaker" могут быть использованы следующие каналы сбыта:</w:t>
            </w:r>
          </w:p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Мобильные приложения: Главным каналом сбыта будет мобильное приложение, доступное для скачивания на смартфоны и планшеты. Это обосновано тем, что множество пользователей предпочитают удобство и доступность мобильных приложений для комфортного общения с иностранцами.</w:t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Партнерские соглашения: Сотрудничество с университетами поможет привлечь бОльшую аудиторию в лице студентов.</w:t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Реклама и социальные сети: Продвижение продукта с помощью рекламы в социальных сетях, блогеров и инфлюэнсеров с уклоном в изучение иностранных языков может привлечь внимание целевой аудитории. Реклама и промо-акции могут стимулировать пользователей скачивать и использовать приложение.</w:t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Службы подписки: Введение платных подписок с дополнительными функциями и сервисами может обеспечить постоянный доход. </w:t>
            </w:r>
          </w:p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Выбор данных каналов обоснован стратегическими целями, удовлетворением потребностей пользователей и рыночными возможностями. Сочетание мобильных приложений и веб-платформы обеспечивает доступность для широкой аудитории, а сотрудничество с партнерами позволяет монетизировать продукт. Рекламные усилия помогут привлечь внимание к продукту, а платные подписки могут обеспечить стабильный доход.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1567" w:right="1558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7" w:lineRule="auto"/>
              <w:ind w:left="1567" w:right="1556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53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TrueSpeaker помогает решать обучающимся неродным и иностранным языкам проблему недостатка речевой деятельности на изучаемом языке с помощью создания безопасной онлайн-платформы сотрудничества образовательных учреждений и организаций для общения обучающихся на иностранных языках.</w:t>
            </w:r>
          </w:p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Понятие языковое образование включает следующие составляющие: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владение совокупностью знаний о языке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как необходимое условие полноценной и эффективной речевой деятельности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умение воспринимать тексты и строить собственные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речевые произведение в устной и письменной форме</w:t>
            </w:r>
          </w:p>
          <w:p w:rsidR="00000000" w:rsidDel="00000000" w:rsidP="00000000" w:rsidRDefault="00000000" w:rsidRPr="00000000" w14:paraId="00000188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способность оперировать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усвоенными и переработанными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текстами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разных стилей и жанров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владение нормами культуры речи и речевого этикета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необходимого компонента профессиональной культуры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умение адаптироваться к меняющимся условиями языковой среды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с одной стороны, и активно воздействовать на эту среду с другой.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видно из приведенных выше составляющих языкового образования, совокупность знаний о языке - лишь одна пятая от всего массива, необходимого для уверенного знания языка, и только этот аспект возможно выучить самостоятельно. Остальное - только в языковой среде, найти или организовать которую крайне тяжело. Именно эту проблему решает наш сервис.</w:t>
            </w:r>
          </w:p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Понятие языковое образование включает следующие составляющие: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владение совокупностью знаний о языке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как необходимое условие полноценной и эффективной речевой деятельности</w:t>
            </w:r>
          </w:p>
          <w:p w:rsidR="00000000" w:rsidDel="00000000" w:rsidP="00000000" w:rsidRDefault="00000000" w:rsidRPr="00000000" w14:paraId="00000195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умение воспринимать тексты и строить собственные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речевые произведение в устной и письменной форме</w:t>
            </w:r>
          </w:p>
          <w:p w:rsidR="00000000" w:rsidDel="00000000" w:rsidP="00000000" w:rsidRDefault="00000000" w:rsidRPr="00000000" w14:paraId="00000196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способность оперировать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усвоенными и переработанными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текстами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разных стилей и жанров</w:t>
            </w:r>
          </w:p>
          <w:p w:rsidR="00000000" w:rsidDel="00000000" w:rsidP="00000000" w:rsidRDefault="00000000" w:rsidRPr="00000000" w14:paraId="00000197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владение нормами культуры речи и речевого этикета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необходимого компонента профессиональной культуры</w:t>
            </w:r>
          </w:p>
          <w:p w:rsidR="00000000" w:rsidDel="00000000" w:rsidP="00000000" w:rsidRDefault="00000000" w:rsidRPr="00000000" w14:paraId="00000198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умение адаптироваться к меняющимся условиями языковой среды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с одной стороны, и активно воздействовать на эту среду с другой.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76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видно из приведенных выше составляющих языкового образования, совокупность знаний о языке - лишь одна пятая от всего массива, необходимого для уверенного знания языка, и только этот аспект возможно выучить самостоятельно. Остальное - только в языковой среде, найти или организовать которую крайне тяжело. Именно эту проблему решает наш сервис.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36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более детального понимания взаимосвязи между выявленной проблемой и потенциальными потребителями проекта "TrueSpeaker" давайте рассмотрим это в контексте:</w:t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Проблема: недостаток речевой деятельности на изучаемом языке у обучающихся. Эта проблема включает в себя такие аспекты, как:</w:t>
            </w:r>
          </w:p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Ограниченное время на изучение.</w:t>
            </w:r>
          </w:p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Неспособность поехать в страну изучаемого языка и поговорить с носителями.</w:t>
            </w:r>
          </w:p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Потенциальные потребители:</w:t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Студенты лингвистических направлений, люди, активно изучающие иностранный язык. Часто им в изучении не хватает практики говорения, а это один из самых эффективных методов не только повысить уровень, но и узнать о культуре стран.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 наших потребителей нет возможности отправиться в страну изучаемого языка, чтобы практиковать навык говорения. Уровень владения иностранным языком нашего пользователя - любой, выше базы. </w:t>
            </w:r>
          </w:p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Приблизительная возрастная категория пользователей приложения: от 16 до 50 лет. B2C.</w:t>
            </w:r>
          </w:p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Взаимосвязь:</w:t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"TrueSpeaker" решает проблемы, о которых заботятся потенциальные потребители. Путем использования приложения он помогает людям быстро находить человека для общения на иностранном языке.</w:t>
            </w:r>
          </w:p>
          <w:p w:rsidR="00000000" w:rsidDel="00000000" w:rsidP="00000000" w:rsidRDefault="00000000" w:rsidRPr="00000000" w14:paraId="000001B4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ля реализации будет использоваться онлайн-платформа, подключенная к базе данных, также с использованием искусственного интеллекта и других систем распознавания речи. Основной язык программирования: Python.</w:t>
            </w:r>
          </w:p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планирует использовать фримиум-модель, предоставляя базовые функции приложения бесплатно, а также предлагая платные подписки с дополнительными функциями и контентом для пользователей (подбор собеседников по уровню, сессии с собеседником, изучающим иностранный язык с таким же уровнем или на уровень выше, запись проведенных сессий, расшифровка аудио, анализ расшифрованного текста и выделение базовых грамматических ошибок, подбор актуальных для пользователя тематических уроков, уроков по грамматике, тематической лексике, информации по ведению диалога на данном языке (учитываю артикуляционную и просодическую базу изучаемого языка) и на языке в принципе, актуальная информация по ведению диалога на иностранном языке, подборки тематической лексики и другой контент).</w:t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131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4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потенциала рынка и рентабельности бизнеса "TrueSpeaker” включает в себя следующие аспекты:</w:t>
            </w:r>
          </w:p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Сегмент и доля рынка:</w:t>
            </w:r>
          </w:p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Целевой сегмент: Люди, активно изучающие иностранный язык в возрасте от 16 до 50 лет.</w:t>
            </w:r>
          </w:p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Доля рынка: Размер рынка будет зависеть от географических факторов и маркетинговых усилий, но потенциально охватывает широкий круг пользователей. Оценить долю рынка можно на основе числа потенциальных пользователей в данной целевой группе.</w:t>
            </w:r>
          </w:p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Потенциальные возможности для масштабирования бизнеса:</w:t>
            </w:r>
          </w:p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Глобальное масштабирование: Продукт может быть расширен на мировой рынок, так как интерес к изучению иностранных языков охватывает весь мир.</w:t>
            </w:r>
          </w:p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функции: помимо основных функций приложения (общение), можно внедрить дополнительные возможности, такие как раздел “вопрос-ответ”, поиск репетиторов и др.</w:t>
            </w:r>
          </w:p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Партнерские соглашения: Сотрудничество c университетами может расширить предложение и увеличить доходность.</w:t>
            </w:r>
          </w:p>
          <w:p w:rsidR="00000000" w:rsidDel="00000000" w:rsidP="00000000" w:rsidRDefault="00000000" w:rsidRPr="00000000" w14:paraId="000001CC">
            <w:pPr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Основываясь на удовлетворении актуальных потребностей пользователей и стремлении к изучению иностранных языков, проект "TrueSpeaker" имеет потенциал для роста и масштабирования, особенно в контексте растущего интереса к мобильным приложениям, растущей необходимости к изучению иностранных языков и развитию навыков коммуникации. Непрерывное развитие и инновации могут увеличить конкурентоспособность и привлечь большее количество пользователей, что в свою очередь способствует рентабельности бизнеса.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rPr>
          <w:i w:val="1"/>
          <w:sz w:val="14"/>
          <w:szCs w:val="14"/>
        </w:rPr>
        <w:sectPr>
          <w:type w:val="continuous"/>
          <w:pgSz w:h="16840" w:w="11910" w:orient="portrait"/>
          <w:pgMar w:bottom="280" w:top="34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0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Calibri"/>
  <w:font w:name="Play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