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0A33" w14:textId="77777777" w:rsidR="00022B53" w:rsidRDefault="009B10A6">
      <w:pPr>
        <w:pStyle w:val="ConsPlusNormal"/>
        <w:jc w:val="right"/>
      </w:pPr>
      <w:r>
        <w:t>Приложение № 15 к Договору</w:t>
      </w:r>
    </w:p>
    <w:p w14:paraId="1DBF67F5" w14:textId="77777777" w:rsidR="00022B53" w:rsidRDefault="00022B53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14:paraId="5303DC4C" w14:textId="77777777" w:rsidR="00022B53" w:rsidRDefault="009B10A6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14:paraId="56274116" w14:textId="77777777" w:rsidR="00022B53" w:rsidRDefault="00022B53">
      <w:pPr>
        <w:widowControl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22B53" w14:paraId="32CBEFC4" w14:textId="77777777">
        <w:tc>
          <w:tcPr>
            <w:tcW w:w="4955" w:type="dxa"/>
          </w:tcPr>
          <w:p w14:paraId="3AF8D9AF" w14:textId="1E041655" w:rsidR="00022B53" w:rsidRPr="005763AB" w:rsidRDefault="00833047" w:rsidP="004E2BA6">
            <w:pPr>
              <w:widowContro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</w:pPr>
            <w:hyperlink r:id="rId9" w:history="1">
              <w:r w:rsidR="005763AB" w:rsidRPr="000F523D">
                <w:rPr>
                  <w:rStyle w:val="afd"/>
                  <w:rFonts w:ascii="Times New Roman" w:hAnsi="Times New Roman" w:cs="Times New Roman"/>
                  <w:bCs/>
                  <w:caps/>
                  <w:color w:val="auto"/>
                  <w:sz w:val="20"/>
                  <w:szCs w:val="20"/>
                </w:rPr>
                <w:t>С</w:t>
              </w:r>
              <w:r w:rsidR="005763AB" w:rsidRPr="000F523D">
                <w:rPr>
                  <w:rStyle w:val="afd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сылка на проект</w:t>
              </w:r>
            </w:hyperlink>
          </w:p>
        </w:tc>
        <w:tc>
          <w:tcPr>
            <w:tcW w:w="4956" w:type="dxa"/>
          </w:tcPr>
          <w:p w14:paraId="77C3EF9A" w14:textId="77777777" w:rsidR="00022B53" w:rsidRDefault="009B10A6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_________________(дата выгрузки)</w:t>
            </w:r>
          </w:p>
        </w:tc>
      </w:tr>
    </w:tbl>
    <w:p w14:paraId="54B9FFC1" w14:textId="77777777" w:rsidR="00022B53" w:rsidRDefault="00022B5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22B53" w14:paraId="2B65AEA3" w14:textId="77777777">
        <w:tc>
          <w:tcPr>
            <w:tcW w:w="4955" w:type="dxa"/>
          </w:tcPr>
          <w:p w14:paraId="7E9568E0" w14:textId="77777777" w:rsidR="00022B53" w:rsidRDefault="009B10A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14:paraId="44E54A71" w14:textId="26D1524F" w:rsidR="00022B53" w:rsidRPr="00332AC1" w:rsidRDefault="00805CE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805CE6">
              <w:rPr>
                <w:rFonts w:ascii="Times New Roman" w:hAnsi="Times New Roman"/>
              </w:rPr>
              <w:t xml:space="preserve">Федеральное государственное бюджетное 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805CE6">
              <w:rPr>
                <w:rFonts w:ascii="Times New Roman" w:hAnsi="Times New Roman"/>
              </w:rPr>
              <w:t>ИрГУПС</w:t>
            </w:r>
            <w:proofErr w:type="spellEnd"/>
            <w:r w:rsidRPr="00805CE6">
              <w:rPr>
                <w:rFonts w:ascii="Times New Roman" w:hAnsi="Times New Roman"/>
              </w:rPr>
              <w:t>)</w:t>
            </w:r>
          </w:p>
        </w:tc>
      </w:tr>
      <w:tr w:rsidR="00022B53" w14:paraId="4B7F5C44" w14:textId="77777777">
        <w:tc>
          <w:tcPr>
            <w:tcW w:w="4955" w:type="dxa"/>
          </w:tcPr>
          <w:p w14:paraId="76E97808" w14:textId="77777777" w:rsidR="00022B53" w:rsidRDefault="009B10A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4956" w:type="dxa"/>
          </w:tcPr>
          <w:p w14:paraId="75AEBC6B" w14:textId="1EAA50A0" w:rsidR="00022B53" w:rsidRPr="00332AC1" w:rsidRDefault="00805CE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805CE6">
              <w:rPr>
                <w:rFonts w:ascii="Times New Roman" w:hAnsi="Times New Roman" w:cs="Times New Roman"/>
              </w:rPr>
              <w:t>3812010086</w:t>
            </w:r>
          </w:p>
        </w:tc>
      </w:tr>
      <w:tr w:rsidR="00022B53" w14:paraId="77AE3A79" w14:textId="77777777">
        <w:tc>
          <w:tcPr>
            <w:tcW w:w="4955" w:type="dxa"/>
          </w:tcPr>
          <w:p w14:paraId="70037F3B" w14:textId="77777777" w:rsidR="00022B53" w:rsidRDefault="009B10A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14:paraId="5134F52A" w14:textId="6E659B25" w:rsidR="00022B53" w:rsidRPr="00332AC1" w:rsidRDefault="00805C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</w:p>
        </w:tc>
      </w:tr>
      <w:tr w:rsidR="00022B53" w14:paraId="4E0D790E" w14:textId="77777777">
        <w:tc>
          <w:tcPr>
            <w:tcW w:w="4955" w:type="dxa"/>
          </w:tcPr>
          <w:p w14:paraId="72063B93" w14:textId="77777777" w:rsidR="00022B53" w:rsidRDefault="009B10A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</w:tcPr>
          <w:p w14:paraId="74286DE9" w14:textId="079805D3" w:rsidR="00022B53" w:rsidRPr="00332AC1" w:rsidRDefault="00332AC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32AC1">
              <w:rPr>
                <w:rFonts w:ascii="Times New Roman" w:hAnsi="Times New Roman"/>
              </w:rPr>
              <w:t xml:space="preserve"> </w:t>
            </w:r>
            <w:proofErr w:type="spellStart"/>
            <w:r w:rsidRPr="00332AC1">
              <w:rPr>
                <w:rFonts w:ascii="Times New Roman" w:hAnsi="Times New Roman"/>
                <w:lang w:val="en-US"/>
              </w:rPr>
              <w:t>TechnoProject</w:t>
            </w:r>
            <w:proofErr w:type="spellEnd"/>
            <w:r w:rsidRPr="00332AC1"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</w:tc>
      </w:tr>
      <w:tr w:rsidR="00022B53" w14:paraId="56A6A3AE" w14:textId="77777777">
        <w:tc>
          <w:tcPr>
            <w:tcW w:w="4955" w:type="dxa"/>
          </w:tcPr>
          <w:p w14:paraId="75EA0033" w14:textId="77777777" w:rsidR="00022B53" w:rsidRDefault="009B10A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56" w:type="dxa"/>
          </w:tcPr>
          <w:p w14:paraId="2D1696DF" w14:textId="4AFDBD46" w:rsidR="00022B53" w:rsidRPr="00332AC1" w:rsidRDefault="00022B5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E22CAA" w14:textId="77777777" w:rsidR="00022B53" w:rsidRDefault="00022B5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3"/>
        <w:gridCol w:w="5381"/>
      </w:tblGrid>
      <w:tr w:rsidR="00022B53" w14:paraId="30D5B7BF" w14:textId="77777777">
        <w:tc>
          <w:tcPr>
            <w:tcW w:w="568" w:type="dxa"/>
          </w:tcPr>
          <w:p w14:paraId="6CD86985" w14:textId="77777777" w:rsidR="00022B53" w:rsidRDefault="00022B53">
            <w:pPr>
              <w:pStyle w:val="aff7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</w:tcPr>
          <w:p w14:paraId="45550582" w14:textId="77777777" w:rsidR="00022B53" w:rsidRDefault="009B10A6">
            <w:pPr>
              <w:pStyle w:val="af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14:paraId="69C11F2C" w14:textId="77777777" w:rsidR="00022B53" w:rsidRDefault="00022B53">
            <w:pPr>
              <w:pStyle w:val="TableText"/>
              <w:widowControl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22B53" w14:paraId="05FD81B3" w14:textId="77777777">
        <w:tc>
          <w:tcPr>
            <w:tcW w:w="568" w:type="dxa"/>
          </w:tcPr>
          <w:p w14:paraId="35845B50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F6EF49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14:paraId="31AFDFD5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2ACB11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49466F47" w14:textId="77777777" w:rsidR="008D5E12" w:rsidRDefault="008D5E12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48EEA35A" w14:textId="73F8B05E" w:rsidR="008D5E12" w:rsidRPr="003772CC" w:rsidRDefault="00805CE6" w:rsidP="00E277D2">
            <w:pPr>
              <w:pStyle w:val="TableText"/>
              <w:widowControl w:val="0"/>
              <w:spacing w:after="0" w:line="276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</w:t>
            </w:r>
            <w:r w:rsidRPr="00805CE6">
              <w:rPr>
                <w:bCs/>
                <w:sz w:val="20"/>
                <w:szCs w:val="20"/>
                <w:lang w:val="ru-RU"/>
              </w:rPr>
              <w:t>обильное приложение обучения и проверки знаний о железнодорожном транспорте</w:t>
            </w:r>
          </w:p>
        </w:tc>
      </w:tr>
      <w:tr w:rsidR="00022B53" w14:paraId="5E806600" w14:textId="77777777">
        <w:tc>
          <w:tcPr>
            <w:tcW w:w="568" w:type="dxa"/>
          </w:tcPr>
          <w:p w14:paraId="0145FD7F" w14:textId="77777777" w:rsidR="008D5E12" w:rsidRDefault="008D5E12" w:rsidP="00C01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566DF" w14:textId="77777777" w:rsidR="00022B53" w:rsidRDefault="009B10A6" w:rsidP="008D5E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14:paraId="751AAA27" w14:textId="77777777" w:rsidR="008D5E12" w:rsidRDefault="008D5E12" w:rsidP="008D5E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877B6" w14:textId="77777777" w:rsidR="00022B53" w:rsidRDefault="009B10A6" w:rsidP="008D5E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1585873E" w14:textId="77777777" w:rsidR="00022B53" w:rsidRDefault="009B10A6" w:rsidP="008D5E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3EA20E65" w14:textId="77777777" w:rsidR="00022B53" w:rsidRDefault="00022B53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7C631887" w14:textId="77777777" w:rsidR="00022B53" w:rsidRDefault="00022B53" w:rsidP="00574364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  <w:p w14:paraId="6A0F0D5C" w14:textId="3C97B58E" w:rsidR="00574364" w:rsidRDefault="00805CE6" w:rsidP="00805CE6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805CE6">
              <w:rPr>
                <w:bCs/>
                <w:sz w:val="20"/>
                <w:szCs w:val="20"/>
                <w:lang w:val="ru-RU"/>
              </w:rPr>
              <w:t>игрово</w:t>
            </w:r>
            <w:r>
              <w:rPr>
                <w:bCs/>
                <w:sz w:val="20"/>
                <w:szCs w:val="20"/>
                <w:lang w:val="ru-RU"/>
              </w:rPr>
              <w:t>й</w:t>
            </w:r>
            <w:r w:rsidRPr="00805CE6">
              <w:rPr>
                <w:bCs/>
                <w:sz w:val="20"/>
                <w:szCs w:val="20"/>
                <w:lang w:val="ru-RU"/>
              </w:rPr>
              <w:t xml:space="preserve"> вариант интеллектуального приложения, благодаря которому пользователи смогут проверить себя и узнать много интересного о железнодорожном транспорте.</w:t>
            </w:r>
          </w:p>
        </w:tc>
      </w:tr>
      <w:tr w:rsidR="00022B53" w14:paraId="3BCED450" w14:textId="77777777">
        <w:tc>
          <w:tcPr>
            <w:tcW w:w="568" w:type="dxa"/>
          </w:tcPr>
          <w:p w14:paraId="4E49D257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5F732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14:paraId="01173CBC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793A43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7381A5B3" w14:textId="77777777" w:rsidR="008D5E12" w:rsidRDefault="008D5E12" w:rsidP="00C0115A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  <w:p w14:paraId="52BD1B58" w14:textId="7BA10C41" w:rsidR="00022B53" w:rsidRDefault="006E4249" w:rsidP="008D5E12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6E4249">
              <w:rPr>
                <w:sz w:val="20"/>
                <w:szCs w:val="20"/>
                <w:lang w:val="ru-RU"/>
              </w:rPr>
              <w:t>Технологии информационных, управляющих, навигационных систем</w:t>
            </w:r>
          </w:p>
        </w:tc>
      </w:tr>
      <w:tr w:rsidR="00022B53" w14:paraId="091C1E8F" w14:textId="77777777">
        <w:tc>
          <w:tcPr>
            <w:tcW w:w="568" w:type="dxa"/>
          </w:tcPr>
          <w:p w14:paraId="4FBEC714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3D6A2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14:paraId="64E823CE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DC8F5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38B27200" w14:textId="77777777" w:rsidR="008D5E12" w:rsidRDefault="008D5E12" w:rsidP="00C0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3637A" w14:textId="56B46D20" w:rsidR="00022B53" w:rsidRPr="009D749A" w:rsidRDefault="009D749A" w:rsidP="008D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49A">
              <w:rPr>
                <w:rFonts w:ascii="Times New Roman" w:hAnsi="Times New Roman" w:cs="Times New Roman"/>
                <w:sz w:val="20"/>
                <w:szCs w:val="20"/>
              </w:rPr>
              <w:t>TechNet</w:t>
            </w:r>
            <w:proofErr w:type="spellEnd"/>
          </w:p>
        </w:tc>
      </w:tr>
      <w:tr w:rsidR="00022B53" w14:paraId="4D40EABD" w14:textId="77777777">
        <w:tc>
          <w:tcPr>
            <w:tcW w:w="568" w:type="dxa"/>
          </w:tcPr>
          <w:p w14:paraId="30CC2D83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CD0242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14:paraId="23FAC752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C5B31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66BD4843" w14:textId="77777777" w:rsidR="008D5E12" w:rsidRDefault="008D5E12" w:rsidP="00C0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35001" w14:textId="159BDACE" w:rsidR="00022B53" w:rsidRPr="009D749A" w:rsidRDefault="009D749A" w:rsidP="008D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sz w:val="20"/>
                <w:szCs w:val="20"/>
              </w:rPr>
              <w:t>Новые производственные технологии </w:t>
            </w:r>
          </w:p>
        </w:tc>
      </w:tr>
      <w:tr w:rsidR="00022B53" w14:paraId="6E52D0A7" w14:textId="77777777">
        <w:tc>
          <w:tcPr>
            <w:tcW w:w="568" w:type="dxa"/>
          </w:tcPr>
          <w:p w14:paraId="4E7A2D3A" w14:textId="77777777" w:rsidR="00022B53" w:rsidRDefault="00022B53" w:rsidP="008D5E12">
            <w:pPr>
              <w:pStyle w:val="aff7"/>
              <w:spacing w:before="0"/>
              <w:rPr>
                <w:sz w:val="28"/>
              </w:rPr>
            </w:pPr>
          </w:p>
        </w:tc>
        <w:tc>
          <w:tcPr>
            <w:tcW w:w="10064" w:type="dxa"/>
            <w:gridSpan w:val="2"/>
          </w:tcPr>
          <w:p w14:paraId="4025D85F" w14:textId="77777777" w:rsidR="00022B53" w:rsidRDefault="009B10A6" w:rsidP="008D5E12">
            <w:pPr>
              <w:pStyle w:val="aff7"/>
              <w:rPr>
                <w:sz w:val="28"/>
              </w:rPr>
            </w:pPr>
            <w:r>
              <w:rPr>
                <w:sz w:val="28"/>
              </w:rPr>
              <w:t>Информация о лидере и участниках стартап-проекта</w:t>
            </w:r>
          </w:p>
          <w:p w14:paraId="06EA873D" w14:textId="77777777" w:rsidR="00022B53" w:rsidRDefault="00022B53" w:rsidP="008D5E12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022B53" w14:paraId="2E8828AD" w14:textId="77777777">
        <w:tc>
          <w:tcPr>
            <w:tcW w:w="568" w:type="dxa"/>
          </w:tcPr>
          <w:p w14:paraId="068A2A61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B77EC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14:paraId="7D887E43" w14:textId="77777777" w:rsidR="008D5E12" w:rsidRDefault="008D5E12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49040" w14:textId="77777777" w:rsidR="00022B53" w:rsidRDefault="009B10A6" w:rsidP="008D5E12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-проекта* </w:t>
            </w:r>
          </w:p>
        </w:tc>
        <w:tc>
          <w:tcPr>
            <w:tcW w:w="5381" w:type="dxa"/>
          </w:tcPr>
          <w:p w14:paraId="7860C4ED" w14:textId="77777777" w:rsidR="008D5E12" w:rsidRPr="00574364" w:rsidRDefault="008D5E12" w:rsidP="00C0115A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</w:p>
          <w:p w14:paraId="17AE8FF0" w14:textId="7777709C" w:rsidR="00022B53" w:rsidRPr="004E2BA6" w:rsidRDefault="009B10A6" w:rsidP="008D5E12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Unti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  <w:r w:rsidR="004E2BA6" w:rsidRPr="004E2BA6">
              <w:rPr>
                <w:sz w:val="20"/>
                <w:szCs w:val="20"/>
              </w:rPr>
              <w:t xml:space="preserve">: </w:t>
            </w:r>
            <w:r w:rsidR="00CA10CA" w:rsidRPr="00CA10CA">
              <w:rPr>
                <w:sz w:val="20"/>
                <w:szCs w:val="20"/>
              </w:rPr>
              <w:t>U130924</w:t>
            </w:r>
          </w:p>
          <w:p w14:paraId="1ED4B5DE" w14:textId="48A52757" w:rsidR="00022B53" w:rsidRPr="009D749A" w:rsidRDefault="009B10A6" w:rsidP="008D5E12">
            <w:pPr>
              <w:pStyle w:val="TableText"/>
              <w:widowControl w:val="0"/>
              <w:spacing w:after="0"/>
              <w:rPr>
                <w:sz w:val="20"/>
                <w:szCs w:val="20"/>
              </w:rPr>
            </w:pPr>
            <w:r w:rsidRPr="009D749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Leader</w:t>
            </w:r>
            <w:r w:rsidRPr="009D7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</w:t>
            </w:r>
            <w:r w:rsidR="004E2BA6" w:rsidRPr="009D749A">
              <w:rPr>
                <w:sz w:val="20"/>
                <w:szCs w:val="20"/>
              </w:rPr>
              <w:t xml:space="preserve">: </w:t>
            </w:r>
            <w:r w:rsidR="00CA10CA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1092614</w:t>
            </w:r>
          </w:p>
          <w:p w14:paraId="6151CAA8" w14:textId="591DA198" w:rsidR="00022B53" w:rsidRPr="00B53E80" w:rsidRDefault="009B10A6" w:rsidP="008D5E12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B53E80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ФИО</w:t>
            </w:r>
            <w:r w:rsidR="004E2BA6" w:rsidRPr="00B53E80">
              <w:rPr>
                <w:sz w:val="20"/>
                <w:szCs w:val="20"/>
                <w:lang w:val="ru-RU"/>
              </w:rPr>
              <w:t xml:space="preserve">: </w:t>
            </w:r>
            <w:r w:rsidR="001E447A">
              <w:rPr>
                <w:sz w:val="20"/>
                <w:szCs w:val="20"/>
                <w:lang w:val="ru-RU"/>
              </w:rPr>
              <w:t>Непомнящих</w:t>
            </w:r>
            <w:r w:rsidR="001E447A" w:rsidRPr="00B53E80">
              <w:rPr>
                <w:sz w:val="20"/>
                <w:szCs w:val="20"/>
                <w:lang w:val="ru-RU"/>
              </w:rPr>
              <w:t xml:space="preserve"> </w:t>
            </w:r>
            <w:r w:rsidR="001E447A">
              <w:rPr>
                <w:sz w:val="20"/>
                <w:szCs w:val="20"/>
                <w:lang w:val="ru-RU"/>
              </w:rPr>
              <w:t>Е</w:t>
            </w:r>
            <w:r w:rsidR="001E447A" w:rsidRPr="00B53E80">
              <w:rPr>
                <w:sz w:val="20"/>
                <w:szCs w:val="20"/>
                <w:lang w:val="ru-RU"/>
              </w:rPr>
              <w:t>.</w:t>
            </w:r>
            <w:r w:rsidR="001E447A">
              <w:rPr>
                <w:sz w:val="20"/>
                <w:szCs w:val="20"/>
                <w:lang w:val="ru-RU"/>
              </w:rPr>
              <w:t>В</w:t>
            </w:r>
            <w:r w:rsidR="001E447A" w:rsidRPr="00B53E80">
              <w:rPr>
                <w:sz w:val="20"/>
                <w:szCs w:val="20"/>
                <w:lang w:val="ru-RU"/>
              </w:rPr>
              <w:t>.</w:t>
            </w:r>
          </w:p>
          <w:p w14:paraId="286C7641" w14:textId="60CD3CA0" w:rsidR="00E277D2" w:rsidRDefault="009B10A6" w:rsidP="00E277D2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 w:rsidRPr="004E2BA6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телефон</w:t>
            </w:r>
            <w:r w:rsidR="004E2BA6">
              <w:rPr>
                <w:sz w:val="20"/>
                <w:szCs w:val="20"/>
                <w:lang w:val="ru-RU"/>
              </w:rPr>
              <w:t xml:space="preserve">: </w:t>
            </w:r>
            <w:r w:rsidR="001E447A">
              <w:rPr>
                <w:sz w:val="20"/>
                <w:szCs w:val="20"/>
                <w:lang w:val="ru-RU"/>
              </w:rPr>
              <w:t>89242744482</w:t>
            </w:r>
          </w:p>
          <w:p w14:paraId="1FE8516B" w14:textId="3C9BC25B" w:rsidR="00022B53" w:rsidRPr="001E447A" w:rsidRDefault="009B10A6" w:rsidP="00E277D2">
            <w:pPr>
              <w:pStyle w:val="TableText"/>
              <w:widowControl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почта</w:t>
            </w:r>
            <w:r w:rsidR="004E2BA6">
              <w:rPr>
                <w:sz w:val="20"/>
                <w:szCs w:val="20"/>
                <w:lang w:val="ru-RU"/>
              </w:rPr>
              <w:t xml:space="preserve">: </w:t>
            </w:r>
            <w:r w:rsidR="001E447A">
              <w:rPr>
                <w:sz w:val="20"/>
                <w:szCs w:val="20"/>
              </w:rPr>
              <w:t>nepom</w:t>
            </w:r>
            <w:r w:rsidR="001E447A" w:rsidRPr="001E447A">
              <w:rPr>
                <w:sz w:val="20"/>
                <w:szCs w:val="20"/>
                <w:lang w:val="ru-RU"/>
              </w:rPr>
              <w:t>84@</w:t>
            </w:r>
            <w:r w:rsidR="001E447A">
              <w:rPr>
                <w:sz w:val="20"/>
                <w:szCs w:val="20"/>
              </w:rPr>
              <w:t>mail</w:t>
            </w:r>
            <w:r w:rsidR="001E447A" w:rsidRPr="001E447A">
              <w:rPr>
                <w:sz w:val="20"/>
                <w:szCs w:val="20"/>
                <w:lang w:val="ru-RU"/>
              </w:rPr>
              <w:t>.</w:t>
            </w:r>
            <w:r w:rsidR="001E447A">
              <w:rPr>
                <w:sz w:val="20"/>
                <w:szCs w:val="20"/>
              </w:rPr>
              <w:t>ru</w:t>
            </w:r>
          </w:p>
        </w:tc>
      </w:tr>
      <w:tr w:rsidR="00022B53" w14:paraId="16610781" w14:textId="77777777">
        <w:tc>
          <w:tcPr>
            <w:tcW w:w="568" w:type="dxa"/>
          </w:tcPr>
          <w:p w14:paraId="336FAA37" w14:textId="77777777" w:rsidR="008D5E12" w:rsidRDefault="008D5E12" w:rsidP="00C0115A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</w:p>
          <w:p w14:paraId="388D2E2B" w14:textId="77777777" w:rsidR="00022B53" w:rsidRDefault="009B10A6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4" w:type="dxa"/>
            <w:gridSpan w:val="2"/>
          </w:tcPr>
          <w:p w14:paraId="5DE1CC08" w14:textId="77777777" w:rsidR="008D5E12" w:rsidRDefault="008D5E12" w:rsidP="00C0115A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</w:p>
          <w:p w14:paraId="1B30FFBD" w14:textId="77777777" w:rsidR="00022B53" w:rsidRPr="00D955DA" w:rsidRDefault="009B10A6">
            <w:pPr>
              <w:pStyle w:val="TableText"/>
              <w:widowControl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rStyle w:val="afc"/>
                <w:rFonts w:eastAsiaTheme="minorEastAsia"/>
                <w:lang w:val="ru-RU"/>
              </w:rPr>
              <w:t xml:space="preserve"> </w:t>
            </w:r>
            <w:proofErr w:type="spellStart"/>
            <w:r>
              <w:rPr>
                <w:rStyle w:val="afc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sz w:val="20"/>
                <w:szCs w:val="20"/>
                <w:lang w:val="ru-RU"/>
              </w:rPr>
              <w:t>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-проекта (участники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-проекта, которые работают в рамках акселерационной </w:t>
            </w:r>
            <w:r w:rsidRPr="00D955DA">
              <w:rPr>
                <w:b/>
                <w:bCs/>
                <w:sz w:val="20"/>
                <w:szCs w:val="20"/>
                <w:lang w:val="ru-RU"/>
              </w:rPr>
              <w:t>программы)</w:t>
            </w:r>
          </w:p>
          <w:tbl>
            <w:tblPr>
              <w:tblStyle w:val="aff"/>
              <w:tblpPr w:leftFromText="180" w:rightFromText="180" w:vertAnchor="text" w:tblpXSpec="center" w:tblpY="1"/>
              <w:tblOverlap w:val="never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1036"/>
              <w:gridCol w:w="987"/>
              <w:gridCol w:w="1276"/>
              <w:gridCol w:w="1559"/>
              <w:gridCol w:w="1559"/>
              <w:gridCol w:w="1134"/>
              <w:gridCol w:w="1843"/>
            </w:tblGrid>
            <w:tr w:rsidR="0074612E" w:rsidRPr="00D955DA" w14:paraId="354F7674" w14:textId="77777777" w:rsidTr="006E16A1">
              <w:trPr>
                <w:trHeight w:val="77"/>
                <w:jc w:val="center"/>
              </w:trPr>
              <w:tc>
                <w:tcPr>
                  <w:tcW w:w="382" w:type="dxa"/>
                  <w:vAlign w:val="center"/>
                </w:tcPr>
                <w:p w14:paraId="41CFC084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036" w:type="dxa"/>
                  <w:vAlign w:val="center"/>
                </w:tcPr>
                <w:p w14:paraId="5A194D09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955DA"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 w:rsidRPr="00D955DA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987" w:type="dxa"/>
                  <w:vAlign w:val="center"/>
                </w:tcPr>
                <w:p w14:paraId="17AD3E3E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D955DA"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 w:rsidRPr="00D955DA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39A08B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D0F465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3CC94A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030CCD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0EE40B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74612E" w:rsidRPr="00D955DA" w14:paraId="2AD75569" w14:textId="77777777" w:rsidTr="00621BE0">
              <w:trPr>
                <w:jc w:val="center"/>
              </w:trPr>
              <w:tc>
                <w:tcPr>
                  <w:tcW w:w="382" w:type="dxa"/>
                  <w:vAlign w:val="center"/>
                </w:tcPr>
                <w:p w14:paraId="44800EBE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14:paraId="7FC25740" w14:textId="48EFD7CD" w:rsidR="00022B53" w:rsidRPr="00CA10C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CA10CA">
                    <w:rPr>
                      <w:sz w:val="16"/>
                      <w:szCs w:val="16"/>
                      <w:lang w:val="ru-RU"/>
                    </w:rPr>
                    <w:t>U130924</w:t>
                  </w:r>
                </w:p>
              </w:tc>
              <w:tc>
                <w:tcPr>
                  <w:tcW w:w="987" w:type="dxa"/>
                  <w:vAlign w:val="center"/>
                </w:tcPr>
                <w:p w14:paraId="5D9A3659" w14:textId="3A4E0B2C" w:rsidR="00022B53" w:rsidRPr="00CA10CA" w:rsidRDefault="00245AB5" w:rsidP="00D0110F">
                  <w:pPr>
                    <w:spacing w:line="18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10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id</w:t>
                  </w:r>
                  <w:proofErr w:type="spellEnd"/>
                  <w:r w:rsidRPr="00CA10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A10CA" w:rsidRPr="00CA10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1092614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23D72B" w14:textId="6AA52BA5" w:rsidR="00022B53" w:rsidRPr="00D955D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Непомнящих Евгений Владимирович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023022" w14:textId="024E4528" w:rsidR="00022B53" w:rsidRPr="00D955DA" w:rsidRDefault="0074612E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Руководство проектом и продвижение устройства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9981D44" w14:textId="3A1ACEB0" w:rsidR="0074612E" w:rsidRPr="00D955DA" w:rsidRDefault="0074612E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+7</w:t>
                  </w:r>
                  <w:r w:rsidR="002D1A73"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A10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924)2744482</w:t>
                  </w:r>
                  <w:r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14:paraId="40FD8C4D" w14:textId="08276153" w:rsidR="00022B53" w:rsidRPr="00D955D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>Nepom84@mail.ru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FC4940" w14:textId="343ABBFF" w:rsidR="00022B53" w:rsidRPr="00CA10C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Старший преподаватель каф «Строительство железных дорог»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930FF1" w14:textId="4C4AFA15" w:rsidR="00022B53" w:rsidRPr="00D955DA" w:rsidRDefault="0074612E" w:rsidP="00CA10CA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D955DA">
                    <w:rPr>
                      <w:sz w:val="16"/>
                      <w:szCs w:val="16"/>
                      <w:lang w:val="ru-RU"/>
                    </w:rPr>
                    <w:t xml:space="preserve">Высшее техническое, </w:t>
                  </w:r>
                </w:p>
              </w:tc>
            </w:tr>
            <w:tr w:rsidR="0074612E" w:rsidRPr="00D955DA" w14:paraId="695D0276" w14:textId="77777777" w:rsidTr="00621BE0">
              <w:trPr>
                <w:jc w:val="center"/>
              </w:trPr>
              <w:tc>
                <w:tcPr>
                  <w:tcW w:w="382" w:type="dxa"/>
                  <w:vAlign w:val="center"/>
                </w:tcPr>
                <w:p w14:paraId="21F47437" w14:textId="77777777" w:rsidR="00022B53" w:rsidRPr="00D955DA" w:rsidRDefault="009B10A6" w:rsidP="003772CC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036" w:type="dxa"/>
                  <w:vAlign w:val="center"/>
                </w:tcPr>
                <w:p w14:paraId="3A1B1801" w14:textId="56E777C6" w:rsidR="00022B53" w:rsidRPr="00D955DA" w:rsidRDefault="0074612E" w:rsidP="003772CC">
                  <w:pPr>
                    <w:pStyle w:val="TableText"/>
                    <w:widowControl w:val="0"/>
                    <w:spacing w:after="0"/>
                    <w:rPr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D955DA">
                    <w:rPr>
                      <w:iCs/>
                      <w:color w:val="000000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987" w:type="dxa"/>
                  <w:vAlign w:val="center"/>
                </w:tcPr>
                <w:p w14:paraId="3C74B6C7" w14:textId="464E7AB0" w:rsidR="00022B53" w:rsidRPr="009D749A" w:rsidRDefault="00022B53" w:rsidP="003772CC">
                  <w:pPr>
                    <w:pStyle w:val="TableText"/>
                    <w:widowControl w:val="0"/>
                    <w:spacing w:after="0"/>
                    <w:rPr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494D705" w14:textId="158C6D8A" w:rsidR="00022B53" w:rsidRPr="00D955D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Иващенко Максим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09B5C8" w14:textId="09C42313" w:rsidR="00022B53" w:rsidRPr="00D955DA" w:rsidRDefault="00022B53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8F80C4" w14:textId="22BB8873" w:rsidR="003772CC" w:rsidRPr="00D955DA" w:rsidRDefault="003772CC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4BA123" w14:textId="1745E419" w:rsidR="00022B53" w:rsidRPr="00D955DA" w:rsidRDefault="009C4C8D" w:rsidP="009C4C8D">
                  <w:pPr>
                    <w:pStyle w:val="TableText"/>
                    <w:widowControl w:val="0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55DA">
                    <w:rPr>
                      <w:sz w:val="16"/>
                      <w:szCs w:val="16"/>
                      <w:lang w:val="ru-RU"/>
                    </w:rPr>
                    <w:t>–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71B5ED" w14:textId="21F91328" w:rsidR="00022B53" w:rsidRPr="00D955DA" w:rsidRDefault="0074612E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Неполное</w:t>
                  </w:r>
                  <w:proofErr w:type="gramEnd"/>
                  <w:r w:rsidRPr="00D955D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высшее, студент</w:t>
                  </w:r>
                </w:p>
              </w:tc>
            </w:tr>
            <w:tr w:rsidR="0074612E" w:rsidRPr="00D955DA" w14:paraId="2FA24294" w14:textId="77777777" w:rsidTr="00621BE0">
              <w:trPr>
                <w:jc w:val="center"/>
              </w:trPr>
              <w:tc>
                <w:tcPr>
                  <w:tcW w:w="382" w:type="dxa"/>
                  <w:vAlign w:val="center"/>
                </w:tcPr>
                <w:p w14:paraId="30346001" w14:textId="77777777" w:rsidR="0074612E" w:rsidRPr="00D955DA" w:rsidRDefault="0074612E" w:rsidP="003772CC">
                  <w:pPr>
                    <w:pStyle w:val="TableText"/>
                    <w:widowControl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D955D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036" w:type="dxa"/>
                  <w:vAlign w:val="center"/>
                </w:tcPr>
                <w:p w14:paraId="6453D8DC" w14:textId="08EAC8DD" w:rsidR="0074612E" w:rsidRPr="00D955DA" w:rsidRDefault="0074612E" w:rsidP="003772CC">
                  <w:pPr>
                    <w:pStyle w:val="TableText"/>
                    <w:widowControl w:val="0"/>
                    <w:spacing w:after="0"/>
                    <w:rPr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D955DA">
                    <w:rPr>
                      <w:iCs/>
                      <w:color w:val="000000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987" w:type="dxa"/>
                  <w:vAlign w:val="center"/>
                </w:tcPr>
                <w:p w14:paraId="7FB3493C" w14:textId="415EC260" w:rsidR="0074612E" w:rsidRPr="00D955DA" w:rsidRDefault="0074612E" w:rsidP="003772CC">
                  <w:pPr>
                    <w:pStyle w:val="TableText"/>
                    <w:widowControl w:val="0"/>
                    <w:spacing w:after="0"/>
                    <w:rPr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C0D706B" w14:textId="555F449A" w:rsidR="0074612E" w:rsidRPr="00D955DA" w:rsidRDefault="00CA10CA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Фомина Анна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440946" w14:textId="7AF76292" w:rsidR="0074612E" w:rsidRPr="00D955DA" w:rsidRDefault="0074612E" w:rsidP="003772CC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F3B2DC" w14:textId="1A92847E" w:rsidR="00DD2B6F" w:rsidRPr="00D955DA" w:rsidRDefault="00DD2B6F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218235" w14:textId="6CB9D685" w:rsidR="0074612E" w:rsidRPr="00D955DA" w:rsidRDefault="009C4C8D" w:rsidP="009C4C8D">
                  <w:pPr>
                    <w:pStyle w:val="TableText"/>
                    <w:widowControl w:val="0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955DA">
                    <w:rPr>
                      <w:sz w:val="16"/>
                      <w:szCs w:val="16"/>
                      <w:lang w:val="ru-RU"/>
                    </w:rPr>
                    <w:t>–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8CEE63" w14:textId="5098F376" w:rsidR="0074612E" w:rsidRPr="00D955DA" w:rsidRDefault="0074612E" w:rsidP="003772CC">
                  <w:pPr>
                    <w:pStyle w:val="TableText"/>
                    <w:widowControl w:val="0"/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9D749A">
                    <w:rPr>
                      <w:sz w:val="16"/>
                      <w:szCs w:val="16"/>
                      <w:lang w:val="ru-RU"/>
                    </w:rPr>
                    <w:t>Неполное</w:t>
                  </w:r>
                  <w:proofErr w:type="gramEnd"/>
                  <w:r w:rsidRPr="009D749A">
                    <w:rPr>
                      <w:sz w:val="16"/>
                      <w:szCs w:val="16"/>
                      <w:lang w:val="ru-RU"/>
                    </w:rPr>
                    <w:t xml:space="preserve"> высшее, студент</w:t>
                  </w:r>
                </w:p>
              </w:tc>
            </w:tr>
          </w:tbl>
          <w:p w14:paraId="7EE0EFEB" w14:textId="5E1BAD09" w:rsidR="005060F1" w:rsidRPr="005060F1" w:rsidRDefault="005060F1">
            <w:pPr>
              <w:pStyle w:val="TableText"/>
              <w:widowControl w:val="0"/>
              <w:spacing w:after="0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5060F1">
              <w:rPr>
                <w:color w:val="FFFFFF" w:themeColor="background1"/>
                <w:sz w:val="20"/>
                <w:szCs w:val="20"/>
                <w:lang w:val="ru-RU"/>
              </w:rPr>
              <w:t>6</w:t>
            </w:r>
          </w:p>
        </w:tc>
      </w:tr>
      <w:tr w:rsidR="00022B53" w14:paraId="4B8537FC" w14:textId="77777777">
        <w:tc>
          <w:tcPr>
            <w:tcW w:w="568" w:type="dxa"/>
          </w:tcPr>
          <w:p w14:paraId="2369A087" w14:textId="7E4D2D78" w:rsidR="00022B53" w:rsidRDefault="00022B5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14:paraId="06D243F1" w14:textId="0B90FA58" w:rsidR="00022B53" w:rsidRPr="00545E18" w:rsidRDefault="009B10A6" w:rsidP="00C0115A">
            <w:pPr>
              <w:pStyle w:val="aff7"/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реализации стартап-проекта</w:t>
            </w:r>
          </w:p>
        </w:tc>
      </w:tr>
      <w:tr w:rsidR="00022B53" w14:paraId="49DED28F" w14:textId="77777777">
        <w:tc>
          <w:tcPr>
            <w:tcW w:w="568" w:type="dxa"/>
          </w:tcPr>
          <w:p w14:paraId="4DE0C42D" w14:textId="77777777" w:rsidR="00545E18" w:rsidRDefault="00545E18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0C1AAAB" w14:textId="77777777" w:rsidR="00022B53" w:rsidRPr="00545E18" w:rsidRDefault="009B10A6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</w:rPr>
            </w:pPr>
            <w:r w:rsidRPr="00545E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83" w:type="dxa"/>
          </w:tcPr>
          <w:p w14:paraId="42D2C691" w14:textId="77777777" w:rsidR="00545E18" w:rsidRDefault="00545E18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BD4015" w14:textId="77777777" w:rsidR="00022B53" w:rsidRDefault="009B10A6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675036ED" w14:textId="77777777" w:rsidR="00022B53" w:rsidRDefault="009B10A6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381" w:type="dxa"/>
          </w:tcPr>
          <w:p w14:paraId="2B1888CF" w14:textId="77777777" w:rsidR="00545E18" w:rsidRDefault="00545E18" w:rsidP="00C0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E035" w14:textId="24858CBE" w:rsidR="00022B53" w:rsidRDefault="00CA10CA" w:rsidP="0045245E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CA10CA">
              <w:rPr>
                <w:sz w:val="20"/>
                <w:szCs w:val="20"/>
                <w:lang w:val="ru-RU"/>
              </w:rPr>
              <w:t>Необходимость создания мобильных приложений с целью открытия новых возможностей компании, является неотъемлемыми реалиями развития современного бизнеса. Учитывая тренд ОАО «РЖД» по внедрению цифровых технологий во все сферы деятельности, авторами предлагается создание мобильного приложения, в виде интеллектуальной игры на проверку знаний широко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CA10CA">
              <w:rPr>
                <w:sz w:val="20"/>
                <w:szCs w:val="20"/>
                <w:lang w:val="ru-RU"/>
              </w:rPr>
              <w:t xml:space="preserve"> спектра вопросов о железнодорожном транспорте.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32751DA1" w14:textId="77777777" w:rsidR="00CA10CA" w:rsidRDefault="00CA10CA" w:rsidP="00CA10CA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Ожидаемы результаты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14:paraId="74C5D035" w14:textId="2C0F5E8B" w:rsidR="00CA10CA" w:rsidRPr="00CA10CA" w:rsidRDefault="00CA10CA" w:rsidP="00CA10CA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CA10CA">
              <w:rPr>
                <w:sz w:val="20"/>
                <w:szCs w:val="20"/>
                <w:lang w:val="ru-RU"/>
              </w:rPr>
              <w:t xml:space="preserve">Распространение игры на всю сеть дорог для </w:t>
            </w:r>
            <w:proofErr w:type="spellStart"/>
            <w:r w:rsidRPr="00CA10CA">
              <w:rPr>
                <w:sz w:val="20"/>
                <w:szCs w:val="20"/>
                <w:lang w:val="ru-RU"/>
              </w:rPr>
              <w:t>профориентационных</w:t>
            </w:r>
            <w:proofErr w:type="spellEnd"/>
            <w:r w:rsidRPr="00CA10CA">
              <w:rPr>
                <w:sz w:val="20"/>
                <w:szCs w:val="20"/>
                <w:lang w:val="ru-RU"/>
              </w:rPr>
              <w:t xml:space="preserve"> мероприятий;</w:t>
            </w:r>
          </w:p>
          <w:p w14:paraId="63D1758B" w14:textId="64AABF47" w:rsidR="00CA10CA" w:rsidRDefault="00CA10CA" w:rsidP="00CA10CA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CA10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</w:t>
            </w:r>
            <w:r w:rsidRPr="00CA10CA">
              <w:rPr>
                <w:sz w:val="20"/>
                <w:szCs w:val="20"/>
                <w:lang w:val="ru-RU"/>
              </w:rPr>
              <w:t>Проведение командных игр на слетах молодежи ОАО «РЖД» и конкурсах профессионального мастерства;</w:t>
            </w:r>
          </w:p>
          <w:p w14:paraId="759742D0" w14:textId="2F84884E" w:rsidR="00CA10CA" w:rsidRPr="00CA10CA" w:rsidRDefault="00CA10CA" w:rsidP="00CA10CA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CA10CA">
              <w:rPr>
                <w:sz w:val="20"/>
                <w:szCs w:val="20"/>
                <w:lang w:val="ru-RU"/>
              </w:rPr>
              <w:t xml:space="preserve"> Использование приложения для размещения рекламы о новых услугах и возможностях ОАО «РЖД»;</w:t>
            </w:r>
          </w:p>
          <w:p w14:paraId="0B57FF03" w14:textId="6D89A113" w:rsidR="00CA10CA" w:rsidRPr="00CA10CA" w:rsidRDefault="00CA10CA" w:rsidP="00CA10CA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CA10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</w:t>
            </w:r>
            <w:r w:rsidRPr="00CA10CA">
              <w:rPr>
                <w:sz w:val="20"/>
                <w:szCs w:val="20"/>
                <w:lang w:val="ru-RU"/>
              </w:rPr>
              <w:t>Привлечение сторонних рекл</w:t>
            </w:r>
            <w:r>
              <w:rPr>
                <w:sz w:val="20"/>
                <w:szCs w:val="20"/>
                <w:lang w:val="ru-RU"/>
              </w:rPr>
              <w:t>амодателей.</w:t>
            </w:r>
          </w:p>
        </w:tc>
      </w:tr>
      <w:tr w:rsidR="00022B53" w14:paraId="4F490BC3" w14:textId="77777777">
        <w:trPr>
          <w:trHeight w:val="400"/>
        </w:trPr>
        <w:tc>
          <w:tcPr>
            <w:tcW w:w="568" w:type="dxa"/>
          </w:tcPr>
          <w:p w14:paraId="044081D5" w14:textId="51FE83B4" w:rsidR="00022B53" w:rsidRDefault="00022B53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</w:tcPr>
          <w:p w14:paraId="39C17F9A" w14:textId="77777777" w:rsidR="00022B53" w:rsidRDefault="009B10A6" w:rsidP="00545E18">
            <w:pPr>
              <w:tabs>
                <w:tab w:val="left" w:pos="414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бизнес-идея </w:t>
            </w:r>
          </w:p>
        </w:tc>
      </w:tr>
      <w:tr w:rsidR="00022B53" w14:paraId="57825332" w14:textId="77777777">
        <w:trPr>
          <w:trHeight w:val="624"/>
        </w:trPr>
        <w:tc>
          <w:tcPr>
            <w:tcW w:w="568" w:type="dxa"/>
          </w:tcPr>
          <w:p w14:paraId="3D7E39C4" w14:textId="77777777" w:rsidR="00C0115A" w:rsidRDefault="00C0115A" w:rsidP="00C0115A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055295B" w14:textId="77777777" w:rsidR="00022B53" w:rsidRPr="00545E18" w:rsidRDefault="009B10A6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5E18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4683" w:type="dxa"/>
          </w:tcPr>
          <w:p w14:paraId="2E7AE7AD" w14:textId="77777777" w:rsidR="00C0115A" w:rsidRDefault="00C0115A" w:rsidP="00C0115A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E206905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технология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/ процесс и т.д.) будет продаваться*</w:t>
            </w:r>
          </w:p>
          <w:p w14:paraId="5C6999F0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A438412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>-проекта, благодаря реализации которого планируется получать основной доход</w:t>
            </w:r>
          </w:p>
          <w:p w14:paraId="6B2E985A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3C1698A9" w14:textId="77777777" w:rsidR="00C0115A" w:rsidRDefault="00C0115A" w:rsidP="00C0115A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18D38749" w14:textId="345B5B81" w:rsidR="00054593" w:rsidRDefault="00054593" w:rsidP="00054593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 w:rsidRPr="00CA10CA">
              <w:rPr>
                <w:sz w:val="20"/>
                <w:szCs w:val="20"/>
                <w:lang w:val="ru-RU"/>
              </w:rPr>
              <w:t>Мобильно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Pr="00CA10CA">
              <w:rPr>
                <w:sz w:val="20"/>
                <w:szCs w:val="20"/>
                <w:lang w:val="ru-RU"/>
              </w:rPr>
              <w:t>приложени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CA10CA">
              <w:rPr>
                <w:sz w:val="20"/>
                <w:szCs w:val="20"/>
                <w:lang w:val="ru-RU"/>
              </w:rPr>
              <w:t>, в виде интеллектуальной игры на проверку знаний широко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CA10CA">
              <w:rPr>
                <w:sz w:val="20"/>
                <w:szCs w:val="20"/>
                <w:lang w:val="ru-RU"/>
              </w:rPr>
              <w:t xml:space="preserve"> спектра вопросов о железнодорожном транспорте.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7597B186" w14:textId="634F16B1" w:rsidR="00022B53" w:rsidRPr="00635CD6" w:rsidRDefault="00022B53" w:rsidP="00E277D2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22B53" w14:paraId="26035BF3" w14:textId="77777777">
        <w:tc>
          <w:tcPr>
            <w:tcW w:w="568" w:type="dxa"/>
          </w:tcPr>
          <w:p w14:paraId="49EB69CE" w14:textId="77777777" w:rsidR="00C0115A" w:rsidRDefault="00C0115A" w:rsidP="00C0115A">
            <w:pPr>
              <w:pStyle w:val="aff0"/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</w:p>
          <w:p w14:paraId="3DBE8632" w14:textId="77777777" w:rsidR="00022B53" w:rsidRPr="00545E18" w:rsidRDefault="009B10A6" w:rsidP="000312A8">
            <w:pPr>
              <w:pStyle w:val="aff0"/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  <w:r w:rsidRPr="00545E18">
              <w:rPr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4683" w:type="dxa"/>
          </w:tcPr>
          <w:p w14:paraId="6746D894" w14:textId="77777777" w:rsidR="00C0115A" w:rsidRDefault="00C0115A" w:rsidP="00C0115A">
            <w:pPr>
              <w:pStyle w:val="aff0"/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</w:p>
          <w:p w14:paraId="512F0E9E" w14:textId="77777777" w:rsidR="00022B53" w:rsidRDefault="009B10A6" w:rsidP="000312A8">
            <w:pPr>
              <w:pStyle w:val="aff0"/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14:paraId="548F9216" w14:textId="77777777" w:rsidR="00022B53" w:rsidRDefault="009B10A6" w:rsidP="00245AB5">
            <w:pPr>
              <w:tabs>
                <w:tab w:val="left" w:pos="414"/>
              </w:tabs>
              <w:spacing w:before="24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</w:tcPr>
          <w:p w14:paraId="23EF9051" w14:textId="77777777" w:rsidR="00C0115A" w:rsidRDefault="00C0115A" w:rsidP="00C011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428F1" w14:textId="466C873A" w:rsidR="00022B53" w:rsidRPr="0086455C" w:rsidRDefault="00805D53" w:rsidP="00B53E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5A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Проблема.</w:t>
            </w:r>
            <w:r w:rsidRPr="00CE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игровых форм проведения </w:t>
            </w:r>
            <w:proofErr w:type="spellStart"/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брендориентированной</w:t>
            </w:r>
            <w:proofErr w:type="spellEnd"/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 у ОАО «РЖД».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Малое количество на рынке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развлекательных мобильных приложений индивидуальных отечественных разработок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Отсутствие среди интеллектуальных игр отечественных разработок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 xml:space="preserve"> с вопросами близкими русскому человеку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Отсутствие развлекательных  ресурсов, популяризирующих бренд компании</w:t>
            </w:r>
            <w:r w:rsidR="00B53E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3E80" w:rsidRPr="00B53E80">
              <w:rPr>
                <w:rFonts w:ascii="Times New Roman" w:hAnsi="Times New Roman" w:cs="Times New Roman"/>
                <w:sz w:val="20"/>
                <w:szCs w:val="20"/>
              </w:rPr>
              <w:t>Отсутствие образовательного ресурса, где в доступной форме можно почерпнуть полезную информацию по теме железнодорожного транспорта</w:t>
            </w:r>
          </w:p>
        </w:tc>
      </w:tr>
      <w:tr w:rsidR="00580812" w14:paraId="552CCCD7" w14:textId="77777777">
        <w:tc>
          <w:tcPr>
            <w:tcW w:w="568" w:type="dxa"/>
          </w:tcPr>
          <w:p w14:paraId="1CC23D7D" w14:textId="77777777" w:rsidR="00C0115A" w:rsidRDefault="00C0115A" w:rsidP="006F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9EB4E2B" w14:textId="77777777" w:rsidR="00580812" w:rsidRPr="00545E18" w:rsidRDefault="0058081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5E18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4683" w:type="dxa"/>
          </w:tcPr>
          <w:p w14:paraId="62BDA0E0" w14:textId="77777777" w:rsidR="00C0115A" w:rsidRDefault="00C0115A" w:rsidP="006F3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22C01C" w14:textId="77777777" w:rsidR="00580812" w:rsidRPr="00B120E2" w:rsidRDefault="00580812" w:rsidP="00766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7DF921CB" w14:textId="77777777" w:rsidR="00580812" w:rsidRPr="00B120E2" w:rsidRDefault="00580812">
            <w:pPr>
              <w:pStyle w:val="aff0"/>
              <w:tabs>
                <w:tab w:val="left" w:pos="230"/>
              </w:tabs>
              <w:ind w:left="0" w:firstLine="0"/>
              <w:rPr>
                <w:bCs/>
                <w:i/>
                <w:sz w:val="20"/>
                <w:szCs w:val="20"/>
                <w:lang w:val="ru-RU"/>
              </w:rPr>
            </w:pPr>
            <w:r w:rsidRPr="00B120E2">
              <w:rPr>
                <w:bCs/>
                <w:i/>
                <w:sz w:val="20"/>
                <w:szCs w:val="20"/>
                <w:lang w:val="ru-RU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</w:t>
            </w:r>
            <w:r w:rsidRPr="00B120E2">
              <w:rPr>
                <w:bCs/>
                <w:i/>
                <w:sz w:val="20"/>
                <w:szCs w:val="20"/>
                <w:lang w:val="ru-RU"/>
              </w:rPr>
              <w:lastRenderedPageBreak/>
              <w:t>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 w:rsidRPr="00B120E2">
              <w:rPr>
                <w:bCs/>
                <w:i/>
                <w:sz w:val="20"/>
                <w:szCs w:val="20"/>
              </w:rPr>
              <w:t>B</w:t>
            </w:r>
            <w:r w:rsidRPr="00B120E2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B120E2">
              <w:rPr>
                <w:bCs/>
                <w:i/>
                <w:sz w:val="20"/>
                <w:szCs w:val="20"/>
              </w:rPr>
              <w:t>B</w:t>
            </w:r>
            <w:r w:rsidRPr="00B120E2">
              <w:rPr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B120E2">
              <w:rPr>
                <w:bCs/>
                <w:i/>
                <w:sz w:val="20"/>
                <w:szCs w:val="20"/>
              </w:rPr>
              <w:t>B</w:t>
            </w:r>
            <w:r w:rsidRPr="00B120E2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B120E2">
              <w:rPr>
                <w:bCs/>
                <w:i/>
                <w:sz w:val="20"/>
                <w:szCs w:val="20"/>
              </w:rPr>
              <w:t>C</w:t>
            </w:r>
            <w:r w:rsidRPr="00B120E2">
              <w:rPr>
                <w:bCs/>
                <w:i/>
                <w:sz w:val="20"/>
                <w:szCs w:val="20"/>
                <w:lang w:val="ru-RU"/>
              </w:rPr>
              <w:t xml:space="preserve"> и др.)</w:t>
            </w:r>
          </w:p>
          <w:p w14:paraId="6730A8A5" w14:textId="77777777" w:rsidR="00580812" w:rsidRPr="00B120E2" w:rsidRDefault="00580812" w:rsidP="00275080">
            <w:pPr>
              <w:pStyle w:val="aff0"/>
              <w:tabs>
                <w:tab w:val="left" w:pos="230"/>
              </w:tabs>
              <w:spacing w:before="0"/>
              <w:ind w:left="0" w:firstLine="0"/>
              <w:rPr>
                <w:bCs/>
                <w:i/>
                <w:sz w:val="20"/>
                <w:lang w:val="ru-RU"/>
              </w:rPr>
            </w:pPr>
          </w:p>
        </w:tc>
        <w:tc>
          <w:tcPr>
            <w:tcW w:w="5381" w:type="dxa"/>
          </w:tcPr>
          <w:p w14:paraId="50C29DCE" w14:textId="7F0EE08D" w:rsidR="00545E18" w:rsidRPr="004434F6" w:rsidRDefault="00B53E80" w:rsidP="000A57D3">
            <w:pPr>
              <w:pStyle w:val="TableText"/>
              <w:widowControl w:val="0"/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Взрослые и дети, как сотрудники компании, так и потребители услуг. </w:t>
            </w:r>
          </w:p>
        </w:tc>
      </w:tr>
      <w:tr w:rsidR="00580812" w14:paraId="78835927" w14:textId="77777777">
        <w:tc>
          <w:tcPr>
            <w:tcW w:w="568" w:type="dxa"/>
          </w:tcPr>
          <w:p w14:paraId="567E984D" w14:textId="77777777" w:rsidR="00C0115A" w:rsidRDefault="00C0115A" w:rsidP="006F346E">
            <w:pPr>
              <w:pStyle w:val="aff0"/>
              <w:keepLines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</w:p>
          <w:p w14:paraId="32BB2840" w14:textId="77777777" w:rsidR="00580812" w:rsidRPr="00545E18" w:rsidRDefault="00580812" w:rsidP="000312A8">
            <w:pPr>
              <w:pStyle w:val="aff0"/>
              <w:keepLines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  <w:r w:rsidRPr="00545E18">
              <w:rPr>
                <w:b/>
                <w:bCs/>
                <w:sz w:val="20"/>
                <w:lang w:val="ru-RU"/>
              </w:rPr>
              <w:t>12</w:t>
            </w:r>
          </w:p>
        </w:tc>
        <w:tc>
          <w:tcPr>
            <w:tcW w:w="4683" w:type="dxa"/>
          </w:tcPr>
          <w:p w14:paraId="51A5A2EE" w14:textId="77777777" w:rsidR="00C0115A" w:rsidRDefault="00C0115A" w:rsidP="006F346E">
            <w:pPr>
              <w:pStyle w:val="aff0"/>
              <w:keepLines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</w:p>
          <w:p w14:paraId="205DDA32" w14:textId="507A2752" w:rsidR="00580812" w:rsidRPr="008F40A2" w:rsidRDefault="00580812" w:rsidP="008F40A2">
            <w:pPr>
              <w:pStyle w:val="aff0"/>
              <w:keepLines/>
              <w:tabs>
                <w:tab w:val="left" w:pos="170"/>
              </w:tabs>
              <w:spacing w:before="0"/>
              <w:ind w:left="0" w:firstLine="0"/>
              <w:rPr>
                <w:b/>
                <w:bCs/>
                <w:sz w:val="20"/>
                <w:lang w:val="ru-RU"/>
              </w:rPr>
            </w:pPr>
            <w:r w:rsidRPr="00B120E2">
              <w:rPr>
                <w:b/>
                <w:bCs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4B8861EB" w14:textId="77777777" w:rsidR="00580812" w:rsidRPr="00B120E2" w:rsidRDefault="00580812" w:rsidP="006F346E">
            <w:pPr>
              <w:keepLines/>
              <w:tabs>
                <w:tab w:val="left" w:pos="170"/>
              </w:tabs>
              <w:spacing w:before="24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</w:tcPr>
          <w:p w14:paraId="48310BB9" w14:textId="77777777" w:rsidR="00250FBA" w:rsidRPr="00C03091" w:rsidRDefault="00250FBA" w:rsidP="0086455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4A213F39" w14:textId="6E1CADB1" w:rsidR="0086455C" w:rsidRPr="00386991" w:rsidRDefault="00B53E80" w:rsidP="00386991">
            <w:pPr>
              <w:pStyle w:val="TableText"/>
              <w:widowControl w:val="0"/>
              <w:numPr>
                <w:ilvl w:val="0"/>
                <w:numId w:val="14"/>
              </w:numPr>
              <w:spacing w:line="276" w:lineRule="auto"/>
              <w:ind w:left="142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для мобильного устройства</w:t>
            </w:r>
          </w:p>
        </w:tc>
      </w:tr>
      <w:tr w:rsidR="00580812" w14:paraId="7DC3BCD4" w14:textId="77777777">
        <w:tc>
          <w:tcPr>
            <w:tcW w:w="568" w:type="dxa"/>
          </w:tcPr>
          <w:p w14:paraId="5A685FF2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2001923" w14:textId="77777777" w:rsidR="00580812" w:rsidRPr="00545E18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45E18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4683" w:type="dxa"/>
          </w:tcPr>
          <w:p w14:paraId="7135BECC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8D14A2D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Бизнес-модель*</w:t>
            </w:r>
          </w:p>
          <w:p w14:paraId="501780DB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продвижения</w:t>
            </w:r>
            <w:proofErr w:type="gram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и сбыта продукта планируется использовать и развивать, и т.д. </w:t>
            </w:r>
          </w:p>
        </w:tc>
        <w:tc>
          <w:tcPr>
            <w:tcW w:w="5381" w:type="dxa"/>
          </w:tcPr>
          <w:p w14:paraId="6F136066" w14:textId="77777777" w:rsidR="00C0115A" w:rsidRDefault="00C0115A" w:rsidP="00926DAB">
            <w:pPr>
              <w:spacing w:after="0" w:line="240" w:lineRule="auto"/>
              <w:ind w:right="57"/>
              <w:rPr>
                <w:rFonts w:eastAsiaTheme="minorEastAsia"/>
                <w:sz w:val="20"/>
                <w:szCs w:val="20"/>
              </w:rPr>
            </w:pPr>
          </w:p>
          <w:p w14:paraId="30B7299A" w14:textId="6697B0E2" w:rsidR="00580812" w:rsidRDefault="00B53E80" w:rsidP="00B052B3">
            <w:pPr>
              <w:pStyle w:val="TableText"/>
              <w:widowControl w:val="0"/>
              <w:numPr>
                <w:ilvl w:val="0"/>
                <w:numId w:val="10"/>
              </w:numPr>
              <w:spacing w:after="0"/>
              <w:ind w:left="142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Размещение продукта в </w:t>
            </w:r>
            <w:r>
              <w:rPr>
                <w:sz w:val="20"/>
                <w:szCs w:val="20"/>
              </w:rPr>
              <w:t>Google</w:t>
            </w:r>
            <w:r w:rsidRPr="00B53E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Play</w:t>
            </w:r>
          </w:p>
        </w:tc>
      </w:tr>
      <w:tr w:rsidR="00580812" w14:paraId="0E5171B5" w14:textId="77777777">
        <w:tc>
          <w:tcPr>
            <w:tcW w:w="568" w:type="dxa"/>
          </w:tcPr>
          <w:p w14:paraId="556618C6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9300095" w14:textId="77777777" w:rsidR="00580812" w:rsidRPr="00C0115A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115A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4683" w:type="dxa"/>
          </w:tcPr>
          <w:p w14:paraId="48D1372D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1933FCE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927F0"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14:paraId="290375FD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</w:tcPr>
          <w:p w14:paraId="04D22E93" w14:textId="06440CB4" w:rsidR="00250FBA" w:rsidRPr="00B53E80" w:rsidRDefault="00B53E80" w:rsidP="006E4249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отсутствуют</w:t>
            </w:r>
          </w:p>
        </w:tc>
      </w:tr>
      <w:tr w:rsidR="00580812" w14:paraId="63F9916D" w14:textId="77777777">
        <w:tc>
          <w:tcPr>
            <w:tcW w:w="568" w:type="dxa"/>
          </w:tcPr>
          <w:p w14:paraId="1D3E8B9F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6583D7FC" w14:textId="77777777" w:rsidR="00580812" w:rsidRPr="00C0115A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115A"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4683" w:type="dxa"/>
          </w:tcPr>
          <w:p w14:paraId="037F172D" w14:textId="77777777" w:rsidR="00C0115A" w:rsidRDefault="00C0115A" w:rsidP="00C0115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E01D756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14:paraId="77AEAA39" w14:textId="77777777" w:rsidR="00580812" w:rsidRPr="00B120E2" w:rsidRDefault="00580812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</w:tcPr>
          <w:p w14:paraId="6CC01DAF" w14:textId="77777777" w:rsidR="00580812" w:rsidRDefault="00580812" w:rsidP="006E4249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02C53E74" w14:textId="70C52BBC" w:rsidR="00CD0870" w:rsidRPr="004A34F3" w:rsidRDefault="00B53E80" w:rsidP="00BF14E3">
            <w:pPr>
              <w:pStyle w:val="aff0"/>
              <w:numPr>
                <w:ilvl w:val="0"/>
                <w:numId w:val="20"/>
              </w:numPr>
              <w:spacing w:before="0" w:after="240" w:line="276" w:lineRule="auto"/>
              <w:ind w:left="142" w:hanging="142"/>
              <w:jc w:val="left"/>
              <w:rPr>
                <w:rFonts w:ascii="Helvetica" w:hAnsi="Helvetica"/>
                <w:color w:val="C9D1D9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Оригинальность предложения</w:t>
            </w:r>
            <w:r w:rsidR="00510E45">
              <w:rPr>
                <w:sz w:val="20"/>
                <w:szCs w:val="20"/>
                <w:lang w:val="ru-RU"/>
              </w:rPr>
              <w:t>.</w:t>
            </w:r>
          </w:p>
        </w:tc>
      </w:tr>
      <w:tr w:rsidR="00580812" w14:paraId="0E95CC07" w14:textId="77777777">
        <w:trPr>
          <w:trHeight w:val="1011"/>
        </w:trPr>
        <w:tc>
          <w:tcPr>
            <w:tcW w:w="568" w:type="dxa"/>
          </w:tcPr>
          <w:p w14:paraId="3DA8C69B" w14:textId="77777777" w:rsidR="00C0115A" w:rsidRDefault="00C0115A" w:rsidP="00C0115A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84CDFA8" w14:textId="77777777" w:rsidR="00580812" w:rsidRPr="00C0115A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115A">
              <w:rPr>
                <w:rFonts w:ascii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4683" w:type="dxa"/>
          </w:tcPr>
          <w:p w14:paraId="0ED7F710" w14:textId="77777777" w:rsidR="00C0115A" w:rsidRDefault="00C0115A" w:rsidP="00C0115A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82D37CD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39C29268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78777EF0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</w:t>
            </w:r>
            <w:proofErr w:type="gram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бизнес-идеи</w:t>
            </w:r>
            <w:proofErr w:type="gram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</w:tcPr>
          <w:p w14:paraId="44482112" w14:textId="77777777" w:rsidR="00580812" w:rsidRDefault="00580812" w:rsidP="004D7A18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14:paraId="1B4DB141" w14:textId="62E40595" w:rsidR="004D7A18" w:rsidRPr="00915690" w:rsidRDefault="00B53E80" w:rsidP="00915690">
            <w:pPr>
              <w:pStyle w:val="aff0"/>
              <w:numPr>
                <w:ilvl w:val="0"/>
                <w:numId w:val="33"/>
              </w:numPr>
              <w:spacing w:before="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Постоянное усовершенствование приложения в соответствии с развитием техники и потребностью клиентов</w:t>
            </w:r>
          </w:p>
        </w:tc>
      </w:tr>
      <w:tr w:rsidR="00580812" w14:paraId="42032FC4" w14:textId="77777777">
        <w:trPr>
          <w:trHeight w:val="553"/>
        </w:trPr>
        <w:tc>
          <w:tcPr>
            <w:tcW w:w="568" w:type="dxa"/>
          </w:tcPr>
          <w:p w14:paraId="23C0F1FA" w14:textId="77777777" w:rsidR="00580812" w:rsidRPr="00B120E2" w:rsidRDefault="00580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10064" w:type="dxa"/>
            <w:gridSpan w:val="2"/>
            <w:vAlign w:val="center"/>
          </w:tcPr>
          <w:p w14:paraId="3C0FB799" w14:textId="77777777" w:rsidR="00580812" w:rsidRPr="00B120E2" w:rsidRDefault="00580812" w:rsidP="0086455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580812" w14:paraId="0D4FC83A" w14:textId="77777777">
        <w:tc>
          <w:tcPr>
            <w:tcW w:w="568" w:type="dxa"/>
          </w:tcPr>
          <w:p w14:paraId="3AEEBCBD" w14:textId="77777777" w:rsidR="002C4ACE" w:rsidRDefault="002C4ACE" w:rsidP="002C4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  <w:p w14:paraId="0F4C3B1D" w14:textId="77777777" w:rsidR="00580812" w:rsidRPr="00FC5447" w:rsidRDefault="00580812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4683" w:type="dxa"/>
          </w:tcPr>
          <w:p w14:paraId="73CB64F1" w14:textId="77777777" w:rsidR="002C4ACE" w:rsidRPr="0086455C" w:rsidRDefault="002C4ACE" w:rsidP="002C4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A8470E4" w14:textId="77777777" w:rsidR="00580812" w:rsidRPr="00B120E2" w:rsidRDefault="00580812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45EBE538" w14:textId="77777777" w:rsidR="00580812" w:rsidRPr="00B120E2" w:rsidRDefault="0058081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5C58212" w14:textId="32F744CA" w:rsidR="002C4ACE" w:rsidRPr="002C4ACE" w:rsidRDefault="00580812" w:rsidP="002C4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</w:tcPr>
          <w:p w14:paraId="409C40E1" w14:textId="77777777" w:rsidR="00A06E80" w:rsidRPr="00EF3F62" w:rsidRDefault="00A06E80" w:rsidP="00EF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CD9B7" w14:textId="77777777" w:rsidR="003559B6" w:rsidRDefault="00B53E80" w:rsidP="003559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Удобный интерфейс</w:t>
            </w:r>
          </w:p>
          <w:p w14:paraId="38B53C02" w14:textId="77777777" w:rsidR="00B53E80" w:rsidRDefault="00B53E80" w:rsidP="003559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Понятные вопросы</w:t>
            </w:r>
          </w:p>
          <w:p w14:paraId="051B8F29" w14:textId="53C6E064" w:rsidR="00B53E80" w:rsidRPr="00A06E80" w:rsidRDefault="00B53E80" w:rsidP="003559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Интересный сценарий игры</w:t>
            </w:r>
          </w:p>
        </w:tc>
      </w:tr>
      <w:tr w:rsidR="00580812" w14:paraId="78D16DE7" w14:textId="77777777">
        <w:tc>
          <w:tcPr>
            <w:tcW w:w="568" w:type="dxa"/>
          </w:tcPr>
          <w:p w14:paraId="5316C536" w14:textId="1BCBF8A3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48C1129D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4683" w:type="dxa"/>
          </w:tcPr>
          <w:p w14:paraId="2B987B90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1F3FE0F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972E6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Организационные, производственные и финансовые параметры бизнеса*</w:t>
            </w:r>
          </w:p>
          <w:p w14:paraId="786643F0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6493AC3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Приводится видение основателя</w:t>
            </w:r>
            <w:proofErr w:type="gram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(-</w:t>
            </w:r>
            <w:proofErr w:type="gram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лей) </w:t>
            </w:r>
            <w:proofErr w:type="spell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стартапа</w:t>
            </w:r>
            <w:proofErr w:type="spell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</w:tcPr>
          <w:p w14:paraId="307AC98D" w14:textId="77777777" w:rsidR="00580812" w:rsidRDefault="00580812" w:rsidP="005B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005F5" w14:textId="3FE15927" w:rsidR="00D84566" w:rsidRDefault="00D84566" w:rsidP="00B5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12" w14:paraId="7BAAC693" w14:textId="77777777">
        <w:tc>
          <w:tcPr>
            <w:tcW w:w="568" w:type="dxa"/>
          </w:tcPr>
          <w:p w14:paraId="780D3DF6" w14:textId="1CC7A93C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15723852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19</w:t>
            </w:r>
          </w:p>
        </w:tc>
        <w:tc>
          <w:tcPr>
            <w:tcW w:w="4683" w:type="dxa"/>
          </w:tcPr>
          <w:p w14:paraId="2F0EF291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9E76FF0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10E45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Основные конкурентные преимущества*</w:t>
            </w:r>
          </w:p>
          <w:p w14:paraId="1EBE3556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210F458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</w:tcPr>
          <w:p w14:paraId="3E3F38CD" w14:textId="77777777" w:rsidR="00580812" w:rsidRDefault="00580812" w:rsidP="00A0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7FF65" w14:textId="77777777" w:rsidR="00D84566" w:rsidRDefault="00D84566" w:rsidP="00A0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A8E1D" w14:textId="77777777" w:rsidR="00A06E80" w:rsidRDefault="00A06E80" w:rsidP="00A0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12" w14:paraId="6B7FA98F" w14:textId="77777777">
        <w:tc>
          <w:tcPr>
            <w:tcW w:w="568" w:type="dxa"/>
          </w:tcPr>
          <w:p w14:paraId="5F58C78A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6190F6A7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4683" w:type="dxa"/>
          </w:tcPr>
          <w:p w14:paraId="6BEBEF4B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1534B3F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14:paraId="437A7CEA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D16EC5B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пункте</w:t>
            </w:r>
            <w:proofErr w:type="gram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</w:tcPr>
          <w:p w14:paraId="0376469D" w14:textId="0F9B3F16" w:rsidR="004A34F3" w:rsidRPr="00D84566" w:rsidRDefault="004A34F3" w:rsidP="00B53E80">
            <w:pPr>
              <w:pStyle w:val="aff0"/>
              <w:spacing w:before="0" w:after="240" w:line="276" w:lineRule="auto"/>
              <w:ind w:left="142" w:firstLine="0"/>
              <w:rPr>
                <w:sz w:val="21"/>
                <w:szCs w:val="21"/>
              </w:rPr>
            </w:pPr>
          </w:p>
        </w:tc>
      </w:tr>
      <w:tr w:rsidR="00580812" w14:paraId="0F666F34" w14:textId="77777777">
        <w:tc>
          <w:tcPr>
            <w:tcW w:w="568" w:type="dxa"/>
          </w:tcPr>
          <w:p w14:paraId="02CD85DC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1B98B974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4683" w:type="dxa"/>
          </w:tcPr>
          <w:p w14:paraId="2194EA7E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D0F5D33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 xml:space="preserve">«Задел». Уровень готовности продукта </w:t>
            </w:r>
            <w:r w:rsidRPr="00B120E2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</w:p>
          <w:p w14:paraId="617740FF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37055DD0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 максимально емко и кратко, насколько </w:t>
            </w:r>
            <w:proofErr w:type="gram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проработан</w:t>
            </w:r>
            <w:proofErr w:type="gram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 дальше</w:t>
            </w:r>
          </w:p>
        </w:tc>
        <w:tc>
          <w:tcPr>
            <w:tcW w:w="5381" w:type="dxa"/>
          </w:tcPr>
          <w:p w14:paraId="48F17733" w14:textId="77777777" w:rsidR="00D84566" w:rsidRPr="00060DC6" w:rsidRDefault="00D84566" w:rsidP="005B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CD2F8" w14:textId="31800CA0" w:rsidR="00AB0363" w:rsidRPr="00060DC6" w:rsidRDefault="00B53E80" w:rsidP="00060D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Идея, интерфейс, база вопросов</w:t>
            </w:r>
          </w:p>
        </w:tc>
      </w:tr>
      <w:tr w:rsidR="00580812" w14:paraId="791BA9B9" w14:textId="77777777">
        <w:tc>
          <w:tcPr>
            <w:tcW w:w="568" w:type="dxa"/>
          </w:tcPr>
          <w:p w14:paraId="6E349C3F" w14:textId="09095F2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67C4E213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4683" w:type="dxa"/>
          </w:tcPr>
          <w:p w14:paraId="735B1E23" w14:textId="77777777" w:rsidR="002C4ACE" w:rsidRPr="00635CD6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721D7FC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</w:t>
            </w:r>
            <w:proofErr w:type="gramStart"/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и(</w:t>
            </w:r>
            <w:proofErr w:type="gramEnd"/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  <w:p w14:paraId="3867934C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7AC2240B" w14:textId="77777777" w:rsidR="00580812" w:rsidRDefault="00580812" w:rsidP="005B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A9FA6" w14:textId="0A3E4AC9" w:rsidR="00D84566" w:rsidRDefault="00060DC6" w:rsidP="00060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1E30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2712" w:rsidRPr="001E306F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 w:rsidRPr="001E3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20E">
              <w:rPr>
                <w:rFonts w:ascii="Times New Roman" w:hAnsi="Times New Roman" w:cs="Times New Roman"/>
                <w:bCs/>
                <w:sz w:val="20"/>
              </w:rPr>
              <w:t>научно-техническим</w:t>
            </w:r>
            <w:r w:rsidR="0064220E" w:rsidRPr="0064220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1E306F" w:rsidRPr="001E306F">
              <w:rPr>
                <w:rFonts w:ascii="Times New Roman" w:hAnsi="Times New Roman" w:cs="Times New Roman"/>
                <w:bCs/>
                <w:sz w:val="20"/>
              </w:rPr>
              <w:t>приоритетам</w:t>
            </w:r>
            <w:r w:rsidR="00510E4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580812" w14:paraId="7E1149F0" w14:textId="77777777">
        <w:tc>
          <w:tcPr>
            <w:tcW w:w="568" w:type="dxa"/>
          </w:tcPr>
          <w:p w14:paraId="2E3997A3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354B1951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</w:p>
        </w:tc>
        <w:tc>
          <w:tcPr>
            <w:tcW w:w="4683" w:type="dxa"/>
          </w:tcPr>
          <w:p w14:paraId="727B0BCC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D16FCB0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14:paraId="15E8B1A0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AF2F7C2" w14:textId="0FE76EFA" w:rsidR="00580812" w:rsidRPr="002C4ACE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Необходимо указать, какую маркетинговую стратегию планируется применять, привести кратко аргументы в пользу выбора т</w:t>
            </w:r>
            <w:r w:rsidR="002C4ACE">
              <w:rPr>
                <w:rFonts w:ascii="Times New Roman" w:hAnsi="Times New Roman" w:cs="Times New Roman"/>
                <w:bCs/>
                <w:i/>
                <w:sz w:val="20"/>
              </w:rPr>
              <w:t>ех или иных каналов продвижения</w:t>
            </w:r>
          </w:p>
        </w:tc>
        <w:tc>
          <w:tcPr>
            <w:tcW w:w="5381" w:type="dxa"/>
          </w:tcPr>
          <w:p w14:paraId="0C48590B" w14:textId="77777777" w:rsidR="00580812" w:rsidRDefault="00580812" w:rsidP="00386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9540" w14:textId="77777777" w:rsidR="00C03091" w:rsidRPr="00E851A4" w:rsidRDefault="00C03091" w:rsidP="00C03091">
            <w:pPr>
              <w:pStyle w:val="aff0"/>
              <w:numPr>
                <w:ilvl w:val="0"/>
                <w:numId w:val="31"/>
              </w:numPr>
              <w:spacing w:before="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 w:rsidRPr="00E851A4">
              <w:rPr>
                <w:sz w:val="20"/>
                <w:szCs w:val="20"/>
                <w:lang w:val="ru-RU"/>
              </w:rPr>
              <w:t xml:space="preserve">Интернет-сайт: </w:t>
            </w:r>
            <w:r>
              <w:rPr>
                <w:sz w:val="20"/>
                <w:szCs w:val="20"/>
                <w:lang w:val="ru-RU"/>
              </w:rPr>
              <w:t>с</w:t>
            </w:r>
            <w:r w:rsidRPr="00E851A4">
              <w:rPr>
                <w:sz w:val="20"/>
                <w:szCs w:val="20"/>
                <w:lang w:val="ru-RU"/>
              </w:rPr>
              <w:t xml:space="preserve">оздание и поддержка информационного сайта, где </w:t>
            </w:r>
            <w:r>
              <w:rPr>
                <w:sz w:val="20"/>
                <w:szCs w:val="20"/>
                <w:lang w:val="ru-RU"/>
              </w:rPr>
              <w:t>можно</w:t>
            </w:r>
            <w:r w:rsidRPr="00E851A4">
              <w:rPr>
                <w:sz w:val="20"/>
                <w:szCs w:val="20"/>
                <w:lang w:val="ru-RU"/>
              </w:rPr>
              <w:t xml:space="preserve"> представить продукт</w:t>
            </w:r>
            <w:r>
              <w:rPr>
                <w:sz w:val="20"/>
                <w:szCs w:val="20"/>
                <w:lang w:val="ru-RU"/>
              </w:rPr>
              <w:t xml:space="preserve"> (устройство)</w:t>
            </w:r>
            <w:r w:rsidRPr="00E851A4">
              <w:rPr>
                <w:sz w:val="20"/>
                <w:szCs w:val="20"/>
                <w:lang w:val="ru-RU"/>
              </w:rPr>
              <w:t>, п</w:t>
            </w:r>
            <w:r>
              <w:rPr>
                <w:sz w:val="20"/>
                <w:szCs w:val="20"/>
                <w:lang w:val="ru-RU"/>
              </w:rPr>
              <w:t>реимущества и контактные данные</w:t>
            </w:r>
            <w:r w:rsidRPr="00E851A4">
              <w:rPr>
                <w:sz w:val="20"/>
                <w:szCs w:val="20"/>
                <w:lang w:val="ru-RU"/>
              </w:rPr>
              <w:t>;</w:t>
            </w:r>
          </w:p>
          <w:p w14:paraId="0A856669" w14:textId="77777777" w:rsidR="00C03091" w:rsidRPr="00E851A4" w:rsidRDefault="00C03091" w:rsidP="00C03091">
            <w:pPr>
              <w:pStyle w:val="aff0"/>
              <w:numPr>
                <w:ilvl w:val="0"/>
                <w:numId w:val="31"/>
              </w:numPr>
              <w:spacing w:before="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 w:rsidRPr="00E851A4">
              <w:rPr>
                <w:sz w:val="20"/>
                <w:szCs w:val="20"/>
                <w:lang w:val="ru-RU"/>
              </w:rPr>
              <w:t>Расс</w:t>
            </w:r>
            <w:r>
              <w:rPr>
                <w:sz w:val="20"/>
                <w:szCs w:val="20"/>
                <w:lang w:val="ru-RU"/>
              </w:rPr>
              <w:t>ылка коммерческих предложений: о</w:t>
            </w:r>
            <w:r w:rsidRPr="00E851A4">
              <w:rPr>
                <w:sz w:val="20"/>
                <w:szCs w:val="20"/>
                <w:lang w:val="ru-RU"/>
              </w:rPr>
              <w:t>тправлять электронные письма с коммерческими предложениями потенциальным покупателям;</w:t>
            </w:r>
          </w:p>
          <w:p w14:paraId="055D15AE" w14:textId="02DFD054" w:rsidR="00C03091" w:rsidRPr="00E851A4" w:rsidRDefault="00C03091" w:rsidP="00C03091">
            <w:pPr>
              <w:pStyle w:val="aff0"/>
              <w:numPr>
                <w:ilvl w:val="0"/>
                <w:numId w:val="31"/>
              </w:numPr>
              <w:spacing w:before="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 w:rsidRPr="00E851A4">
              <w:rPr>
                <w:sz w:val="20"/>
                <w:szCs w:val="20"/>
                <w:lang w:val="ru-RU"/>
              </w:rPr>
              <w:t>Участие в выставках: Принимать участие в специализированных выставках и мероприятиях, где можно продемонстрировать продукт</w:t>
            </w:r>
            <w:r>
              <w:rPr>
                <w:sz w:val="20"/>
                <w:szCs w:val="20"/>
                <w:lang w:val="ru-RU"/>
              </w:rPr>
              <w:t xml:space="preserve"> (устройство) желающим покупателям</w:t>
            </w:r>
            <w:r w:rsidRPr="00E851A4">
              <w:rPr>
                <w:sz w:val="20"/>
                <w:szCs w:val="20"/>
                <w:lang w:val="ru-RU"/>
              </w:rPr>
              <w:t>;</w:t>
            </w:r>
          </w:p>
          <w:p w14:paraId="5F1567D6" w14:textId="77777777" w:rsidR="00C03091" w:rsidRPr="00E851A4" w:rsidRDefault="00C03091" w:rsidP="00C03091">
            <w:pPr>
              <w:pStyle w:val="aff0"/>
              <w:numPr>
                <w:ilvl w:val="0"/>
                <w:numId w:val="31"/>
              </w:numPr>
              <w:spacing w:before="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 w:rsidRPr="00E851A4">
              <w:rPr>
                <w:sz w:val="20"/>
                <w:szCs w:val="20"/>
                <w:lang w:val="ru-RU"/>
              </w:rPr>
              <w:t xml:space="preserve">Продвижение через платформу Национальной технологической инициативы (НТИ): </w:t>
            </w:r>
            <w:proofErr w:type="gramStart"/>
            <w:r w:rsidRPr="00E851A4">
              <w:rPr>
                <w:sz w:val="20"/>
                <w:szCs w:val="20"/>
                <w:lang w:val="ru-RU"/>
              </w:rPr>
              <w:t xml:space="preserve">Использовать возможности и ресурсы НТИ, чтобы привлечь </w:t>
            </w:r>
            <w:r>
              <w:rPr>
                <w:sz w:val="20"/>
                <w:szCs w:val="20"/>
                <w:lang w:val="ru-RU"/>
              </w:rPr>
              <w:t>внимание инвесторов и партнеров</w:t>
            </w:r>
            <w:r w:rsidRPr="00E851A4">
              <w:rPr>
                <w:sz w:val="20"/>
                <w:szCs w:val="20"/>
                <w:lang w:val="ru-RU"/>
              </w:rPr>
              <w:t>;</w:t>
            </w:r>
            <w:proofErr w:type="gramEnd"/>
          </w:p>
          <w:p w14:paraId="76177C87" w14:textId="27593C1E" w:rsidR="00A06E80" w:rsidRPr="00B53E80" w:rsidRDefault="00C03091" w:rsidP="00B53E80">
            <w:pPr>
              <w:pStyle w:val="aff0"/>
              <w:numPr>
                <w:ilvl w:val="0"/>
                <w:numId w:val="31"/>
              </w:numPr>
              <w:spacing w:before="0" w:line="276" w:lineRule="auto"/>
              <w:ind w:left="142" w:hanging="142"/>
              <w:jc w:val="left"/>
              <w:rPr>
                <w:lang w:val="ru-RU"/>
              </w:rPr>
            </w:pPr>
            <w:proofErr w:type="gramStart"/>
            <w:r w:rsidRPr="00E851A4">
              <w:rPr>
                <w:sz w:val="20"/>
                <w:szCs w:val="20"/>
                <w:lang w:val="ru-RU"/>
              </w:rPr>
              <w:lastRenderedPageBreak/>
              <w:t xml:space="preserve">Публикации в журналах: </w:t>
            </w:r>
            <w:r>
              <w:rPr>
                <w:sz w:val="20"/>
                <w:szCs w:val="20"/>
                <w:lang w:val="ru-RU"/>
              </w:rPr>
              <w:t xml:space="preserve">публикация статей </w:t>
            </w:r>
            <w:r w:rsidRPr="00E851A4">
              <w:rPr>
                <w:sz w:val="20"/>
                <w:szCs w:val="20"/>
                <w:lang w:val="ru-RU"/>
              </w:rPr>
              <w:t>в специализированных журналах и изданиях, связанных с железнодорожно</w:t>
            </w:r>
            <w:r>
              <w:rPr>
                <w:sz w:val="20"/>
                <w:szCs w:val="20"/>
                <w:lang w:val="ru-RU"/>
              </w:rPr>
              <w:t>й или технологической отраслями</w:t>
            </w:r>
            <w:r w:rsidRPr="00E851A4">
              <w:rPr>
                <w:sz w:val="20"/>
                <w:szCs w:val="20"/>
                <w:lang w:val="ru-RU"/>
              </w:rPr>
              <w:t>;</w:t>
            </w:r>
            <w:proofErr w:type="gramEnd"/>
          </w:p>
        </w:tc>
      </w:tr>
      <w:tr w:rsidR="00580812" w14:paraId="4CA60754" w14:textId="77777777">
        <w:tc>
          <w:tcPr>
            <w:tcW w:w="568" w:type="dxa"/>
          </w:tcPr>
          <w:p w14:paraId="2ECD27B9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784E88FA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4683" w:type="dxa"/>
          </w:tcPr>
          <w:p w14:paraId="0F79A579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7E9C458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14:paraId="5E1E68F7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FADB574" w14:textId="77777777" w:rsidR="00580812" w:rsidRPr="00B120E2" w:rsidRDefault="00580812" w:rsidP="002F40E0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</w:tcPr>
          <w:p w14:paraId="44B88ED6" w14:textId="77777777" w:rsidR="00580812" w:rsidRDefault="00580812" w:rsidP="00257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7084B" w14:textId="7BE8885C" w:rsidR="00C62239" w:rsidRPr="00C62239" w:rsidRDefault="00B53E80" w:rsidP="00E95454">
            <w:pPr>
              <w:pStyle w:val="aff0"/>
              <w:numPr>
                <w:ilvl w:val="0"/>
                <w:numId w:val="35"/>
              </w:numPr>
              <w:spacing w:before="0" w:after="240" w:line="276" w:lineRule="auto"/>
              <w:ind w:left="142" w:hanging="14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Через сервисы приложений</w:t>
            </w:r>
          </w:p>
        </w:tc>
      </w:tr>
      <w:tr w:rsidR="00580812" w14:paraId="36A0DD56" w14:textId="77777777">
        <w:tc>
          <w:tcPr>
            <w:tcW w:w="568" w:type="dxa"/>
          </w:tcPr>
          <w:p w14:paraId="1873F271" w14:textId="467397EB" w:rsidR="00580812" w:rsidRPr="00B120E2" w:rsidRDefault="00580812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10064" w:type="dxa"/>
            <w:gridSpan w:val="2"/>
          </w:tcPr>
          <w:p w14:paraId="3328931F" w14:textId="77777777" w:rsidR="00580812" w:rsidRPr="00B120E2" w:rsidRDefault="00580812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 w:rsidRPr="00B120E2"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проблемы, на решение которой </w:t>
            </w:r>
            <w:proofErr w:type="gramStart"/>
            <w:r w:rsidRPr="00B120E2">
              <w:rPr>
                <w:rFonts w:ascii="Times New Roman" w:hAnsi="Times New Roman"/>
                <w:iCs/>
                <w:color w:val="auto"/>
                <w:u w:val="none"/>
              </w:rPr>
              <w:t>направлен</w:t>
            </w:r>
            <w:proofErr w:type="gramEnd"/>
            <w:r w:rsidRPr="00B120E2">
              <w:rPr>
                <w:rFonts w:ascii="Times New Roman" w:hAnsi="Times New Roman"/>
                <w:iCs/>
                <w:color w:val="auto"/>
                <w:u w:val="none"/>
              </w:rPr>
              <w:t xml:space="preserve"> </w:t>
            </w:r>
            <w:proofErr w:type="spellStart"/>
            <w:r w:rsidRPr="00B120E2">
              <w:rPr>
                <w:rFonts w:ascii="Times New Roman" w:hAnsi="Times New Roman"/>
                <w:iCs/>
                <w:color w:val="auto"/>
                <w:u w:val="none"/>
              </w:rPr>
              <w:t>стартап</w:t>
            </w:r>
            <w:proofErr w:type="spellEnd"/>
            <w:r w:rsidRPr="00B120E2">
              <w:rPr>
                <w:rFonts w:ascii="Times New Roman" w:hAnsi="Times New Roman"/>
                <w:iCs/>
                <w:color w:val="auto"/>
                <w:u w:val="none"/>
              </w:rPr>
              <w:t>-проект</w:t>
            </w:r>
          </w:p>
        </w:tc>
      </w:tr>
      <w:tr w:rsidR="00580812" w14:paraId="3F8A8E74" w14:textId="77777777">
        <w:tc>
          <w:tcPr>
            <w:tcW w:w="568" w:type="dxa"/>
          </w:tcPr>
          <w:p w14:paraId="767CE99C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5457F43F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4683" w:type="dxa"/>
          </w:tcPr>
          <w:p w14:paraId="311AFC49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D420414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Описание проблемы*</w:t>
            </w:r>
          </w:p>
          <w:p w14:paraId="78A36262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2F0231C1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описать проблему, указанную в пункте 9</w:t>
            </w:r>
            <w:r w:rsidRPr="00B120E2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5381" w:type="dxa"/>
          </w:tcPr>
          <w:p w14:paraId="39E988B7" w14:textId="77777777" w:rsidR="00580812" w:rsidRPr="00644990" w:rsidRDefault="00580812" w:rsidP="006E0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7F2D" w14:textId="64532D24" w:rsidR="00644990" w:rsidRPr="004678D5" w:rsidRDefault="00644990" w:rsidP="006D38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12" w14:paraId="03E47A02" w14:textId="77777777">
        <w:tc>
          <w:tcPr>
            <w:tcW w:w="568" w:type="dxa"/>
          </w:tcPr>
          <w:p w14:paraId="2C0C3F9E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4187DF52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26</w:t>
            </w:r>
          </w:p>
        </w:tc>
        <w:tc>
          <w:tcPr>
            <w:tcW w:w="4683" w:type="dxa"/>
          </w:tcPr>
          <w:p w14:paraId="6CF16823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48F1BD7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Какая часть проблемы решается (может быть решена)*</w:t>
            </w:r>
          </w:p>
          <w:p w14:paraId="512BD2C8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9422E08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-проекта</w:t>
            </w:r>
          </w:p>
        </w:tc>
        <w:tc>
          <w:tcPr>
            <w:tcW w:w="5381" w:type="dxa"/>
          </w:tcPr>
          <w:p w14:paraId="1AECA78D" w14:textId="22C41B86" w:rsidR="00FF6AC7" w:rsidRPr="00510E45" w:rsidRDefault="00FF6AC7" w:rsidP="00941F7E">
            <w:pPr>
              <w:pStyle w:val="aff0"/>
              <w:numPr>
                <w:ilvl w:val="0"/>
                <w:numId w:val="36"/>
              </w:numPr>
              <w:spacing w:before="0" w:line="276" w:lineRule="auto"/>
              <w:ind w:left="142" w:hanging="142"/>
              <w:rPr>
                <w:sz w:val="20"/>
                <w:szCs w:val="20"/>
                <w:lang w:val="ru-RU"/>
              </w:rPr>
            </w:pPr>
          </w:p>
        </w:tc>
      </w:tr>
      <w:tr w:rsidR="00580812" w14:paraId="2A073531" w14:textId="77777777">
        <w:tc>
          <w:tcPr>
            <w:tcW w:w="568" w:type="dxa"/>
          </w:tcPr>
          <w:p w14:paraId="0434FB75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6F295187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27</w:t>
            </w:r>
          </w:p>
        </w:tc>
        <w:tc>
          <w:tcPr>
            <w:tcW w:w="4683" w:type="dxa"/>
          </w:tcPr>
          <w:p w14:paraId="7F9F6AFA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F2987BB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10E45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748C2C4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D6484A9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</w:tcPr>
          <w:p w14:paraId="5479E191" w14:textId="77777777" w:rsidR="00580812" w:rsidRDefault="00580812" w:rsidP="0076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22EB8" w14:textId="77777777" w:rsidR="00765D13" w:rsidRDefault="00765D13" w:rsidP="0076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12" w14:paraId="640927B4" w14:textId="77777777">
        <w:tc>
          <w:tcPr>
            <w:tcW w:w="568" w:type="dxa"/>
          </w:tcPr>
          <w:p w14:paraId="21D7F0DC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71906573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</w:p>
        </w:tc>
        <w:tc>
          <w:tcPr>
            <w:tcW w:w="4683" w:type="dxa"/>
          </w:tcPr>
          <w:p w14:paraId="743FDB18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B90E603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0E2">
              <w:rPr>
                <w:rFonts w:ascii="Times New Roman" w:hAnsi="Times New Roman" w:cs="Times New Roman"/>
                <w:b/>
                <w:bCs/>
                <w:sz w:val="20"/>
              </w:rPr>
              <w:t>Каким способом будет решена проблема*</w:t>
            </w:r>
          </w:p>
          <w:p w14:paraId="10D4D709" w14:textId="77777777" w:rsidR="00580812" w:rsidRPr="00B120E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04A34DB" w14:textId="77777777" w:rsidR="00580812" w:rsidRPr="00B120E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B120E2">
              <w:rPr>
                <w:rFonts w:ascii="Times New Roman" w:hAnsi="Times New Roman" w:cs="Times New Roman"/>
                <w:bCs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1" w:type="dxa"/>
          </w:tcPr>
          <w:p w14:paraId="62CF6897" w14:textId="77777777" w:rsidR="00580812" w:rsidRDefault="00580812" w:rsidP="00941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A56D" w14:textId="58609EF2" w:rsidR="00765D13" w:rsidRPr="00941F7E" w:rsidRDefault="00765D13" w:rsidP="001D2D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12" w14:paraId="181F022B" w14:textId="77777777">
        <w:tc>
          <w:tcPr>
            <w:tcW w:w="568" w:type="dxa"/>
          </w:tcPr>
          <w:p w14:paraId="50C52A3E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14:paraId="4E450DD0" w14:textId="77777777" w:rsidR="00580812" w:rsidRPr="00FC5447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C5447"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</w:p>
        </w:tc>
        <w:tc>
          <w:tcPr>
            <w:tcW w:w="4683" w:type="dxa"/>
          </w:tcPr>
          <w:p w14:paraId="36F2768C" w14:textId="77777777" w:rsidR="002C4ACE" w:rsidRPr="0086455C" w:rsidRDefault="002C4ACE" w:rsidP="002C4AC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2FD435" w14:textId="77777777" w:rsidR="00580812" w:rsidRDefault="00580812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10E45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Оценка потенциала «рынка» и рентабельности бизнеса*</w:t>
            </w:r>
          </w:p>
          <w:p w14:paraId="27ECC175" w14:textId="77777777" w:rsidR="00580812" w:rsidRDefault="00580812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0C674EE" w14:textId="77777777" w:rsidR="00580812" w:rsidRDefault="00580812" w:rsidP="002C4ACE">
            <w:pPr>
              <w:keepLines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</w:tcPr>
          <w:p w14:paraId="1880969F" w14:textId="489982DD" w:rsidR="002F2712" w:rsidRDefault="002F2712" w:rsidP="00B53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8A2EC22" w14:textId="77777777" w:rsidR="00022B53" w:rsidRDefault="009B10A6">
      <w:pPr>
        <w:pStyle w:val="aff7"/>
        <w:rPr>
          <w:rFonts w:ascii="Times New Roman" w:hAnsi="Times New Roman"/>
        </w:rPr>
      </w:pPr>
      <w:bookmarkStart w:id="1" w:name="_Hlk137147919"/>
      <w:r>
        <w:rPr>
          <w:rFonts w:ascii="Times New Roman" w:hAnsi="Times New Roman"/>
        </w:rPr>
        <w:t>план дальнейшего развития стартап-проекта</w:t>
      </w:r>
    </w:p>
    <w:p w14:paraId="1D49BD41" w14:textId="77777777" w:rsidR="00022B53" w:rsidRDefault="00022B53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 w:rsidR="00022B53" w14:paraId="4516BC90" w14:textId="77777777">
        <w:trPr>
          <w:trHeight w:val="982"/>
          <w:jc w:val="center"/>
        </w:trPr>
        <w:tc>
          <w:tcPr>
            <w:tcW w:w="683" w:type="dxa"/>
            <w:vAlign w:val="center"/>
          </w:tcPr>
          <w:p w14:paraId="30EE257B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3B20A25F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01E350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97A54DE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144CBA14" w14:textId="77777777" w:rsidR="00022B53" w:rsidRDefault="00022B53">
      <w:pPr>
        <w:rPr>
          <w:rFonts w:ascii="Times New Roman" w:hAnsi="Times New Roman" w:cs="Times New Roman"/>
          <w:lang w:eastAsia="en-US"/>
        </w:rPr>
      </w:pPr>
    </w:p>
    <w:p w14:paraId="5E8B5BF8" w14:textId="77777777" w:rsidR="00022B53" w:rsidRDefault="00022B53">
      <w:pPr>
        <w:rPr>
          <w:rFonts w:ascii="Times New Roman" w:hAnsi="Times New Roman" w:cs="Times New Roman"/>
        </w:rPr>
      </w:pPr>
    </w:p>
    <w:p w14:paraId="2354169B" w14:textId="77777777" w:rsidR="00022B53" w:rsidRDefault="00022B53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14:paraId="6BF40628" w14:textId="77777777" w:rsidR="00022B53" w:rsidRDefault="009B10A6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 xml:space="preserve">ДОПОЛНИТЕЛЬНО ДЛЯ ПОДАЧИ ЗАЯВКИ </w:t>
      </w:r>
    </w:p>
    <w:p w14:paraId="0B9D222C" w14:textId="77777777" w:rsidR="00022B53" w:rsidRDefault="009B10A6">
      <w:pPr>
        <w:jc w:val="center"/>
        <w:rPr>
          <w:rFonts w:ascii="Times New Roman" w:hAnsi="Times New Roman" w:cs="Times New Roman"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  <w:lang w:eastAsia="en-US"/>
        </w:rPr>
        <w:t>НА КОНКУРС СТУДЕНЧЕСКИЙ СТАРТАП ОТ ФСИ</w:t>
      </w:r>
      <w:r>
        <w:rPr>
          <w:rFonts w:ascii="Times New Roman" w:hAnsi="Times New Roman" w:cs="Times New Roman"/>
          <w:sz w:val="32"/>
          <w:lang w:eastAsia="en-US"/>
        </w:rPr>
        <w:t>:</w:t>
      </w:r>
    </w:p>
    <w:p w14:paraId="2634AC5B" w14:textId="77777777" w:rsidR="00022B53" w:rsidRDefault="009B10A6">
      <w:pPr>
        <w:ind w:hanging="142"/>
      </w:pPr>
      <w:r>
        <w:rPr>
          <w:rFonts w:ascii="Times New Roman" w:hAnsi="Times New Roman" w:cs="Times New Roman"/>
          <w:lang w:eastAsia="en-US"/>
        </w:rPr>
        <w:t xml:space="preserve">(подробнее о подаче заявки на конкурс ФСИ - </w:t>
      </w:r>
      <w:hyperlink r:id="rId10" w:anchor="documentu" w:tooltip="https://fasie.ru/programs/programma-studstartup/#documentu" w:history="1">
        <w:r>
          <w:rPr>
            <w:rStyle w:val="afd"/>
            <w:rFonts w:ascii="Times New Roman" w:hAnsi="Times New Roman" w:cs="Times New Roman"/>
            <w:lang w:eastAsia="en-US"/>
          </w:rPr>
          <w:t>https://fasie.ru/programs/programma-studstartup/#documentu</w:t>
        </w:r>
      </w:hyperlink>
      <w:proofErr w:type="gramStart"/>
      <w:r>
        <w:rPr>
          <w:rFonts w:ascii="Times New Roman" w:hAnsi="Times New Roman" w:cs="Times New Roman"/>
          <w:lang w:eastAsia="en-US"/>
        </w:rPr>
        <w:t xml:space="preserve"> )</w:t>
      </w:r>
      <w:proofErr w:type="gramEnd"/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2"/>
        <w:gridCol w:w="5812"/>
      </w:tblGrid>
      <w:tr w:rsidR="00022B53" w14:paraId="4E27798F" w14:textId="77777777">
        <w:trPr>
          <w:trHeight w:val="211"/>
        </w:trPr>
        <w:tc>
          <w:tcPr>
            <w:tcW w:w="4212" w:type="dxa"/>
          </w:tcPr>
          <w:p w14:paraId="4DC4E5A4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t>Фокусная тематика из перечня ФСИ (</w:t>
            </w:r>
            <w:hyperlink r:id="rId11" w:tooltip="https://fasie.ru/programs/programma-start/fokusnye-tematiki.php" w:history="1">
              <w:r>
                <w:rPr>
                  <w:rStyle w:val="afd"/>
                  <w:rFonts w:ascii="Times New Roman" w:hAnsi="Times New Roman" w:cs="Times New Roman"/>
                  <w:bCs/>
                </w:rPr>
                <w:t>https://fasie.ru/programs/programma-start/fokusnye-tematiki.php</w:t>
              </w:r>
            </w:hyperlink>
            <w:proofErr w:type="gramStart"/>
            <w:r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5812" w:type="dxa"/>
          </w:tcPr>
          <w:p w14:paraId="15AAA277" w14:textId="77777777" w:rsidR="00022B53" w:rsidRDefault="00022B53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568FD6A3" w14:textId="77777777">
        <w:trPr>
          <w:trHeight w:val="211"/>
        </w:trPr>
        <w:tc>
          <w:tcPr>
            <w:tcW w:w="10024" w:type="dxa"/>
            <w:gridSpan w:val="2"/>
          </w:tcPr>
          <w:p w14:paraId="5B6F43FB" w14:textId="77777777" w:rsidR="00022B53" w:rsidRDefault="009B10A6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2"/>
                <w:u w:val="none"/>
              </w:rPr>
              <w:t>(РЕЗУЛЬТАТ СТАРТАП-ПРОЕКТА)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u w:val="none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022B53" w14:paraId="2FCE26F4" w14:textId="77777777">
        <w:trPr>
          <w:trHeight w:val="211"/>
        </w:trPr>
        <w:tc>
          <w:tcPr>
            <w:tcW w:w="4212" w:type="dxa"/>
          </w:tcPr>
          <w:p w14:paraId="672A1EFA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Коллектив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(характеристика будущего предприятия)</w:t>
            </w:r>
          </w:p>
          <w:p w14:paraId="55F34F03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>или) будет отличаться от состава команды по проекту, но нам важно увидеть, как Вы представляете себе штат созданного</w:t>
            </w:r>
          </w:p>
          <w:p w14:paraId="722AF908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предприятия в будущем, при переходе на самоокупаемость</w:t>
            </w:r>
          </w:p>
        </w:tc>
        <w:tc>
          <w:tcPr>
            <w:tcW w:w="5812" w:type="dxa"/>
          </w:tcPr>
          <w:p w14:paraId="75A0AB07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35B65738" w14:textId="77777777">
        <w:trPr>
          <w:trHeight w:val="618"/>
        </w:trPr>
        <w:tc>
          <w:tcPr>
            <w:tcW w:w="4212" w:type="dxa"/>
          </w:tcPr>
          <w:p w14:paraId="12B9186A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Техническое оснащение</w:t>
            </w:r>
          </w:p>
          <w:p w14:paraId="61EA4FB5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812" w:type="dxa"/>
          </w:tcPr>
          <w:p w14:paraId="7500AB3E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48A1E04F" w14:textId="77777777">
        <w:trPr>
          <w:trHeight w:val="618"/>
        </w:trPr>
        <w:tc>
          <w:tcPr>
            <w:tcW w:w="4212" w:type="dxa"/>
          </w:tcPr>
          <w:p w14:paraId="2F3CD630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Партнеры (поставщики, продавцы)</w:t>
            </w:r>
          </w:p>
          <w:p w14:paraId="4BF1B6EB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Вашем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о партнерах/ поставщиках/продавцах на</w:t>
            </w:r>
          </w:p>
          <w:p w14:paraId="13033A27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момент выхода предприятия на самоокупаемость, т.е. о том, как может быть.</w:t>
            </w:r>
          </w:p>
        </w:tc>
        <w:tc>
          <w:tcPr>
            <w:tcW w:w="5812" w:type="dxa"/>
          </w:tcPr>
          <w:p w14:paraId="7DDAA967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340856C7" w14:textId="77777777">
        <w:trPr>
          <w:trHeight w:val="618"/>
        </w:trPr>
        <w:tc>
          <w:tcPr>
            <w:tcW w:w="4212" w:type="dxa"/>
          </w:tcPr>
          <w:p w14:paraId="05271556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Объем реализации продукции (в натуральных единицах)</w:t>
            </w:r>
          </w:p>
          <w:p w14:paraId="476A4787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реализации продукции на момент выхода</w:t>
            </w:r>
          </w:p>
          <w:p w14:paraId="5346E43A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предприятия на самоокупаемость, т.е. Ваше представление о том, как может быть</w:t>
            </w:r>
          </w:p>
          <w:p w14:paraId="61AE6B45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осуществлено</w:t>
            </w:r>
          </w:p>
        </w:tc>
        <w:tc>
          <w:tcPr>
            <w:tcW w:w="5812" w:type="dxa"/>
          </w:tcPr>
          <w:p w14:paraId="7B562CF9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38FD16F7" w14:textId="77777777">
        <w:trPr>
          <w:trHeight w:val="618"/>
        </w:trPr>
        <w:tc>
          <w:tcPr>
            <w:tcW w:w="4212" w:type="dxa"/>
          </w:tcPr>
          <w:p w14:paraId="3EF5CFC2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Доходы (в рублях)</w:t>
            </w:r>
          </w:p>
          <w:p w14:paraId="7730198B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</w:t>
            </w:r>
          </w:p>
        </w:tc>
        <w:tc>
          <w:tcPr>
            <w:tcW w:w="5812" w:type="dxa"/>
          </w:tcPr>
          <w:p w14:paraId="0B50E20F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57077016" w14:textId="77777777">
        <w:trPr>
          <w:trHeight w:val="618"/>
        </w:trPr>
        <w:tc>
          <w:tcPr>
            <w:tcW w:w="4212" w:type="dxa"/>
          </w:tcPr>
          <w:p w14:paraId="6066E070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Расходы (в рублях)</w:t>
            </w:r>
          </w:p>
          <w:p w14:paraId="65BD194E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расходов предприятия на момент выхода</w:t>
            </w:r>
          </w:p>
          <w:p w14:paraId="22809F67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предприятия на самоокупаемость, т.е. Ваше 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представление о том, как это будет</w:t>
            </w:r>
          </w:p>
          <w:p w14:paraId="3B6FF2A2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достигнуто</w:t>
            </w:r>
          </w:p>
        </w:tc>
        <w:tc>
          <w:tcPr>
            <w:tcW w:w="5812" w:type="dxa"/>
          </w:tcPr>
          <w:p w14:paraId="50BBFDE1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39F8891F" w14:textId="77777777">
        <w:trPr>
          <w:trHeight w:val="618"/>
        </w:trPr>
        <w:tc>
          <w:tcPr>
            <w:tcW w:w="4212" w:type="dxa"/>
          </w:tcPr>
          <w:p w14:paraId="5363E38B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Планируемый период выхода предприятия на самоокупаемость</w:t>
            </w:r>
          </w:p>
          <w:p w14:paraId="3A1D2663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Указывается количество лет после завершения гранта</w:t>
            </w:r>
          </w:p>
          <w:p w14:paraId="0B56641B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14:paraId="0C4B25DF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2FD20FCF" w14:textId="77777777">
        <w:trPr>
          <w:trHeight w:val="618"/>
        </w:trPr>
        <w:tc>
          <w:tcPr>
            <w:tcW w:w="10024" w:type="dxa"/>
            <w:gridSpan w:val="2"/>
          </w:tcPr>
          <w:p w14:paraId="0EB12B14" w14:textId="77777777" w:rsidR="00022B53" w:rsidRDefault="009B10A6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СУЩЕСТВУЮЩИЙ ЗАДЕЛ,</w:t>
            </w:r>
          </w:p>
          <w:p w14:paraId="3DCE5650" w14:textId="77777777" w:rsidR="00022B53" w:rsidRDefault="009B10A6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 xml:space="preserve"> МОЖЕТ БЫТЬ ОСНОВОЙ БУДУЩЕГО ПРЕДПРИЯТИЯ:</w:t>
            </w:r>
          </w:p>
        </w:tc>
      </w:tr>
      <w:tr w:rsidR="00022B53" w14:paraId="26E71B33" w14:textId="77777777">
        <w:trPr>
          <w:trHeight w:val="361"/>
        </w:trPr>
        <w:tc>
          <w:tcPr>
            <w:tcW w:w="4212" w:type="dxa"/>
          </w:tcPr>
          <w:p w14:paraId="28B53C63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Коллектив</w:t>
            </w:r>
          </w:p>
          <w:p w14:paraId="4BDA60AE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14:paraId="13BBCE54" w14:textId="77777777" w:rsidR="00022B53" w:rsidRDefault="00022B53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1CF53E96" w14:textId="77777777">
        <w:trPr>
          <w:trHeight w:val="618"/>
        </w:trPr>
        <w:tc>
          <w:tcPr>
            <w:tcW w:w="4212" w:type="dxa"/>
          </w:tcPr>
          <w:p w14:paraId="0B0B2D3A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Техническое оснащение:</w:t>
            </w:r>
          </w:p>
        </w:tc>
        <w:tc>
          <w:tcPr>
            <w:tcW w:w="5812" w:type="dxa"/>
          </w:tcPr>
          <w:p w14:paraId="46D2B84D" w14:textId="77777777" w:rsidR="00022B53" w:rsidRDefault="00022B53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04297E2B" w14:textId="77777777">
        <w:trPr>
          <w:trHeight w:val="263"/>
        </w:trPr>
        <w:tc>
          <w:tcPr>
            <w:tcW w:w="4212" w:type="dxa"/>
          </w:tcPr>
          <w:p w14:paraId="076EC774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Партнеры (поставщики, продавцы)</w:t>
            </w:r>
          </w:p>
        </w:tc>
        <w:tc>
          <w:tcPr>
            <w:tcW w:w="5812" w:type="dxa"/>
          </w:tcPr>
          <w:p w14:paraId="3FE66124" w14:textId="77777777" w:rsidR="00022B53" w:rsidRDefault="00022B53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5D6EA546" w14:textId="77777777">
        <w:trPr>
          <w:trHeight w:val="618"/>
        </w:trPr>
        <w:tc>
          <w:tcPr>
            <w:tcW w:w="10024" w:type="dxa"/>
            <w:gridSpan w:val="2"/>
          </w:tcPr>
          <w:p w14:paraId="46D9F42A" w14:textId="77777777" w:rsidR="00022B53" w:rsidRDefault="009B10A6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u w:val="none"/>
              </w:rPr>
              <w:t>ПЛАН РЕАЛИЗАЦИИ ПРОЕКТА</w:t>
            </w:r>
          </w:p>
          <w:p w14:paraId="3278C01B" w14:textId="77777777" w:rsidR="00022B53" w:rsidRDefault="009B10A6">
            <w:pPr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 период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поддержки и максимально прогнозируемый срок,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но не менее 2-х лет после завершения договора гранта)</w:t>
            </w:r>
          </w:p>
        </w:tc>
      </w:tr>
      <w:tr w:rsidR="00022B53" w14:paraId="62EB2060" w14:textId="77777777">
        <w:trPr>
          <w:trHeight w:val="618"/>
        </w:trPr>
        <w:tc>
          <w:tcPr>
            <w:tcW w:w="4212" w:type="dxa"/>
          </w:tcPr>
          <w:p w14:paraId="78C7439F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коллектива:</w:t>
            </w:r>
          </w:p>
          <w:p w14:paraId="0F7A18C2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5A1496D4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434A84D5" w14:textId="77777777">
        <w:trPr>
          <w:trHeight w:val="618"/>
        </w:trPr>
        <w:tc>
          <w:tcPr>
            <w:tcW w:w="4212" w:type="dxa"/>
          </w:tcPr>
          <w:p w14:paraId="7145E926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Функционирование юридического лица:</w:t>
            </w:r>
          </w:p>
          <w:p w14:paraId="220E54B0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AD39D69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0A71E2BB" w14:textId="77777777">
        <w:trPr>
          <w:trHeight w:val="618"/>
        </w:trPr>
        <w:tc>
          <w:tcPr>
            <w:tcW w:w="4212" w:type="dxa"/>
          </w:tcPr>
          <w:p w14:paraId="1CD6C85B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76D110E4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4D81DFC2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4FB4F0D6" w14:textId="77777777">
        <w:trPr>
          <w:trHeight w:val="618"/>
        </w:trPr>
        <w:tc>
          <w:tcPr>
            <w:tcW w:w="4212" w:type="dxa"/>
          </w:tcPr>
          <w:p w14:paraId="4E13DDD3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  <w:p w14:paraId="6B31C2D6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6F0C8E1D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2A22E047" w14:textId="77777777">
        <w:trPr>
          <w:trHeight w:val="618"/>
        </w:trPr>
        <w:tc>
          <w:tcPr>
            <w:tcW w:w="4212" w:type="dxa"/>
          </w:tcPr>
          <w:p w14:paraId="6B8816C9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производства продукции:</w:t>
            </w:r>
          </w:p>
          <w:p w14:paraId="5EDEFD13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2B9FBD03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20FEB65D" w14:textId="77777777">
        <w:trPr>
          <w:trHeight w:val="618"/>
        </w:trPr>
        <w:tc>
          <w:tcPr>
            <w:tcW w:w="4212" w:type="dxa"/>
          </w:tcPr>
          <w:p w14:paraId="1702C283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продукции:</w:t>
            </w:r>
          </w:p>
          <w:p w14:paraId="5FECD056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B016EA7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2B477FDA" w14:textId="77777777">
        <w:trPr>
          <w:trHeight w:val="618"/>
        </w:trPr>
        <w:tc>
          <w:tcPr>
            <w:tcW w:w="10024" w:type="dxa"/>
            <w:gridSpan w:val="2"/>
          </w:tcPr>
          <w:p w14:paraId="66A6E261" w14:textId="77777777" w:rsidR="00022B53" w:rsidRDefault="009B10A6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t>ФИНАНСОВЫЙ ПЛАН РЕАЛИЗАЦИИ ПРОЕКТА</w:t>
            </w:r>
            <w:r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br/>
            </w:r>
            <w:r>
              <w:rPr>
                <w:rFonts w:ascii="Times New Roman" w:hAnsi="Times New Roman"/>
                <w:iCs/>
                <w:color w:val="auto"/>
                <w:sz w:val="24"/>
                <w:u w:val="none"/>
              </w:rPr>
              <w:t>ПЛАНИРОВАНИЕ ДОХОДОВ И РАСХОДОВ НА РЕАЛИЗАЦИЮ ПРОЕКТА</w:t>
            </w:r>
          </w:p>
        </w:tc>
      </w:tr>
      <w:tr w:rsidR="00022B53" w14:paraId="09CDE4A6" w14:textId="77777777">
        <w:trPr>
          <w:trHeight w:val="618"/>
        </w:trPr>
        <w:tc>
          <w:tcPr>
            <w:tcW w:w="4212" w:type="dxa"/>
          </w:tcPr>
          <w:p w14:paraId="71009526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Доходы:</w:t>
            </w:r>
          </w:p>
        </w:tc>
        <w:tc>
          <w:tcPr>
            <w:tcW w:w="5812" w:type="dxa"/>
          </w:tcPr>
          <w:p w14:paraId="3E66D388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1AEC48F1" w14:textId="77777777">
        <w:trPr>
          <w:trHeight w:val="618"/>
        </w:trPr>
        <w:tc>
          <w:tcPr>
            <w:tcW w:w="4212" w:type="dxa"/>
          </w:tcPr>
          <w:p w14:paraId="3AC9586C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Расходы:</w:t>
            </w:r>
          </w:p>
          <w:p w14:paraId="5951EFD7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376AE552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23F1CF73" w14:textId="77777777">
        <w:trPr>
          <w:trHeight w:val="2287"/>
        </w:trPr>
        <w:tc>
          <w:tcPr>
            <w:tcW w:w="4212" w:type="dxa"/>
          </w:tcPr>
          <w:p w14:paraId="75B70A55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Источники привлечения ресурсов для развития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-проекта после завершения договора гранта и обоснование их выбора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0A145558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491ACB30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17F65414" w14:textId="77777777">
        <w:trPr>
          <w:trHeight w:val="618"/>
        </w:trPr>
        <w:tc>
          <w:tcPr>
            <w:tcW w:w="10024" w:type="dxa"/>
            <w:gridSpan w:val="2"/>
          </w:tcPr>
          <w:p w14:paraId="0EB02E8B" w14:textId="77777777" w:rsidR="00022B53" w:rsidRDefault="009B10A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022B53" w14:paraId="1ED71020" w14:textId="77777777">
        <w:trPr>
          <w:trHeight w:val="618"/>
        </w:trPr>
        <w:tc>
          <w:tcPr>
            <w:tcW w:w="10024" w:type="dxa"/>
            <w:gridSpan w:val="2"/>
          </w:tcPr>
          <w:p w14:paraId="600444FA" w14:textId="77777777" w:rsidR="00022B53" w:rsidRDefault="009B10A6">
            <w:pPr>
              <w:pStyle w:val="aff8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1 (длительность – 2 месяца)</w:t>
            </w:r>
          </w:p>
        </w:tc>
      </w:tr>
      <w:tr w:rsidR="00022B53" w14:paraId="0ACEBDAB" w14:textId="77777777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229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43"/>
              <w:gridCol w:w="2025"/>
              <w:gridCol w:w="2619"/>
            </w:tblGrid>
            <w:tr w:rsidR="00022B53" w14:paraId="2AD63E05" w14:textId="77777777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926548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4443D5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EB49ED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87FD335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22B53" w14:paraId="74EA7091" w14:textId="77777777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160E45" w14:textId="77777777" w:rsidR="00022B53" w:rsidRDefault="00022B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2E5FB6" w14:textId="77777777" w:rsidR="00022B53" w:rsidRDefault="00022B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1A794B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AC2A94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60ED4DCE" w14:textId="77777777" w:rsidR="00022B53" w:rsidRDefault="00022B53">
            <w:pPr>
              <w:pStyle w:val="aff8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022B53" w14:paraId="485FF536" w14:textId="77777777">
        <w:trPr>
          <w:trHeight w:val="618"/>
        </w:trPr>
        <w:tc>
          <w:tcPr>
            <w:tcW w:w="10024" w:type="dxa"/>
            <w:gridSpan w:val="2"/>
          </w:tcPr>
          <w:p w14:paraId="384EF6D4" w14:textId="77777777" w:rsidR="00022B53" w:rsidRDefault="009B10A6">
            <w:pPr>
              <w:pStyle w:val="aff8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2 (длительность – 10 месяцев)</w:t>
            </w:r>
          </w:p>
        </w:tc>
      </w:tr>
      <w:tr w:rsidR="00022B53" w14:paraId="05D1ED85" w14:textId="77777777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109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127"/>
              <w:gridCol w:w="2551"/>
            </w:tblGrid>
            <w:tr w:rsidR="00022B53" w14:paraId="7B05374A" w14:textId="77777777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4EFC6C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3692FB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B14F33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80ADA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22B53" w14:paraId="3CE4C6BD" w14:textId="77777777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2719E1" w14:textId="77777777" w:rsidR="00022B53" w:rsidRDefault="00022B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189A4B" w14:textId="77777777" w:rsidR="00022B53" w:rsidRDefault="00022B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E3E2A6" w14:textId="77777777" w:rsidR="00022B53" w:rsidRDefault="009B10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7AC502" w14:textId="77777777" w:rsidR="00022B53" w:rsidRDefault="00022B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FA91D33" w14:textId="77777777" w:rsidR="00022B53" w:rsidRDefault="00022B53">
            <w:pPr>
              <w:pStyle w:val="aff8"/>
              <w:rPr>
                <w:rFonts w:ascii="Times New Roman" w:hAnsi="Times New Roman"/>
              </w:rPr>
            </w:pPr>
          </w:p>
        </w:tc>
      </w:tr>
      <w:tr w:rsidR="00022B53" w14:paraId="2F6A0767" w14:textId="77777777">
        <w:trPr>
          <w:trHeight w:val="618"/>
        </w:trPr>
        <w:tc>
          <w:tcPr>
            <w:tcW w:w="10024" w:type="dxa"/>
            <w:gridSpan w:val="2"/>
          </w:tcPr>
          <w:p w14:paraId="6191BF70" w14:textId="77777777" w:rsidR="00022B53" w:rsidRDefault="009B10A6">
            <w:pPr>
              <w:pStyle w:val="aff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Поддержка других институтов </w:t>
            </w:r>
            <w:r>
              <w:rPr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022B53" w14:paraId="5DC0E623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A7C" w14:textId="77777777" w:rsidR="00022B53" w:rsidRDefault="009B10A6">
            <w:pPr>
              <w:pStyle w:val="aff8"/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  <w:t>Опыт взаимодействия с другими институтами развития</w:t>
            </w:r>
          </w:p>
        </w:tc>
      </w:tr>
      <w:tr w:rsidR="00022B53" w14:paraId="69D5064A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44E" w14:textId="77777777" w:rsidR="00022B53" w:rsidRDefault="009B10A6">
            <w:pPr>
              <w:pStyle w:val="aff8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Платформа НТИ</w:t>
            </w:r>
          </w:p>
          <w:p w14:paraId="40312B23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FA6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022B53" w14:paraId="0F8A655D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D8F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«Акселерационно-образовательных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формированию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преакселерации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команд»:</w:t>
            </w:r>
          </w:p>
          <w:p w14:paraId="5A639745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77B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022B53" w14:paraId="63D8885B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5CB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в программах «Диагностика и формирование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профиля человека / команды»:</w:t>
            </w:r>
          </w:p>
          <w:p w14:paraId="25D101C0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6E5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022B53" w14:paraId="6C96D3E8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ABF" w14:textId="77777777" w:rsidR="00022B53" w:rsidRDefault="009B10A6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Перечень членов проектной команды, участвовавших в программах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ID и АНО «Платформа НТИ»:</w:t>
            </w:r>
          </w:p>
          <w:p w14:paraId="1C815324" w14:textId="77777777" w:rsidR="00022B53" w:rsidRDefault="00022B53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6EF" w14:textId="77777777" w:rsidR="00022B53" w:rsidRDefault="00022B53">
            <w:pPr>
              <w:pStyle w:val="aff8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022B53" w14:paraId="18BC28B7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740" w14:textId="77777777" w:rsidR="00022B53" w:rsidRDefault="009B10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lang w:eastAsia="en-US"/>
              </w:rPr>
              <w:t>ДОПОЛНИТЕЛЬНО</w:t>
            </w:r>
          </w:p>
        </w:tc>
      </w:tr>
      <w:tr w:rsidR="00022B53" w14:paraId="20668766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EB4" w14:textId="77777777" w:rsidR="00022B53" w:rsidRDefault="009B10A6">
            <w:pPr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программе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как диплом»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80A" w14:textId="77777777" w:rsidR="00022B53" w:rsidRDefault="00022B5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B53" w14:paraId="6D52E466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DA3" w14:textId="77777777" w:rsidR="00022B53" w:rsidRDefault="009B10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7EC" w14:textId="77777777" w:rsidR="00022B53" w:rsidRDefault="00022B5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B53" w14:paraId="492F5AA8" w14:textId="77777777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D13" w14:textId="77777777" w:rsidR="00022B53" w:rsidRDefault="009B10A6">
            <w:pPr>
              <w:pStyle w:val="aff8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u w:val="none"/>
                <w:lang w:eastAsia="ru-RU"/>
              </w:rPr>
              <w:t>Для исполнителей по программе УМНИК</w:t>
            </w:r>
          </w:p>
        </w:tc>
      </w:tr>
      <w:tr w:rsidR="00022B53" w14:paraId="15E95815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72F" w14:textId="77777777" w:rsidR="00022B53" w:rsidRDefault="009B10A6"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контракта и тема проекта по программе «УМНИК»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BFC" w14:textId="77777777" w:rsidR="00022B53" w:rsidRDefault="00022B5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22B53" w14:paraId="1C39CA96" w14:textId="77777777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6AF" w14:textId="77777777" w:rsidR="00022B53" w:rsidRDefault="009B10A6">
            <w:pPr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53B" w14:textId="77777777" w:rsidR="00022B53" w:rsidRDefault="00022B5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01DA399" w14:textId="77777777" w:rsidR="00022B53" w:rsidRDefault="009B10A6">
      <w:pPr>
        <w:pStyle w:val="af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Календарный план </w:t>
      </w:r>
    </w:p>
    <w:p w14:paraId="3C1A0CE2" w14:textId="77777777" w:rsidR="00022B53" w:rsidRDefault="009B10A6">
      <w:pPr>
        <w:keepNext/>
        <w:keepLines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Календарный план проекта:</w:t>
      </w:r>
    </w:p>
    <w:p w14:paraId="4E6D0DF2" w14:textId="77777777" w:rsidR="00022B53" w:rsidRDefault="00022B53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 w:rsidR="00022B53" w14:paraId="31D57E9B" w14:textId="77777777">
        <w:trPr>
          <w:trHeight w:val="982"/>
          <w:jc w:val="center"/>
        </w:trPr>
        <w:tc>
          <w:tcPr>
            <w:tcW w:w="683" w:type="dxa"/>
            <w:vAlign w:val="center"/>
          </w:tcPr>
          <w:p w14:paraId="48BCE092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4841" w:type="dxa"/>
            <w:vAlign w:val="center"/>
          </w:tcPr>
          <w:p w14:paraId="11000AD9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vAlign w:val="center"/>
          </w:tcPr>
          <w:p w14:paraId="49ACD716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06C43FF0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022B53" w14:paraId="6F5A6B31" w14:textId="77777777">
        <w:trPr>
          <w:trHeight w:val="1134"/>
          <w:jc w:val="center"/>
        </w:trPr>
        <w:tc>
          <w:tcPr>
            <w:tcW w:w="683" w:type="dxa"/>
            <w:vAlign w:val="center"/>
          </w:tcPr>
          <w:p w14:paraId="6666BE6C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  <w:vAlign w:val="center"/>
          </w:tcPr>
          <w:p w14:paraId="0EA42555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4A38D72A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1A34353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B53" w14:paraId="48836A51" w14:textId="77777777">
        <w:trPr>
          <w:trHeight w:val="1134"/>
          <w:jc w:val="center"/>
        </w:trPr>
        <w:tc>
          <w:tcPr>
            <w:tcW w:w="683" w:type="dxa"/>
            <w:vAlign w:val="center"/>
          </w:tcPr>
          <w:p w14:paraId="7ACF1ECD" w14:textId="77777777" w:rsidR="00022B53" w:rsidRDefault="009B1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  <w:vAlign w:val="center"/>
          </w:tcPr>
          <w:p w14:paraId="76DD8858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2BC48B23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E1A783C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B53" w14:paraId="11004856" w14:textId="77777777">
        <w:trPr>
          <w:trHeight w:val="509"/>
          <w:jc w:val="center"/>
        </w:trPr>
        <w:tc>
          <w:tcPr>
            <w:tcW w:w="683" w:type="dxa"/>
          </w:tcPr>
          <w:p w14:paraId="74927B11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32882C9E" w14:textId="77777777" w:rsidR="00022B53" w:rsidRDefault="00022B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D24838A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CD70C50" w14:textId="77777777" w:rsidR="00022B53" w:rsidRDefault="00022B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E3B4AD" w14:textId="77777777" w:rsidR="00022B53" w:rsidRDefault="00022B53">
      <w:pPr>
        <w:rPr>
          <w:rFonts w:ascii="Times New Roman" w:hAnsi="Times New Roman" w:cs="Times New Roman"/>
          <w:lang w:eastAsia="en-US"/>
        </w:rPr>
      </w:pPr>
    </w:p>
    <w:p w14:paraId="04973BD9" w14:textId="77777777" w:rsidR="00022B53" w:rsidRDefault="00022B53"/>
    <w:p w14:paraId="38DFB5FF" w14:textId="77777777" w:rsidR="00022B53" w:rsidRDefault="00022B53">
      <w:pPr>
        <w:pStyle w:val="ConsPlusNormal"/>
        <w:jc w:val="right"/>
        <w:rPr>
          <w:color w:val="000000" w:themeColor="text1"/>
        </w:rPr>
      </w:pPr>
    </w:p>
    <w:sectPr w:rsidR="00022B53">
      <w:footerReference w:type="default" r:id="rId12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04A6" w14:textId="77777777" w:rsidR="00833047" w:rsidRDefault="00833047">
      <w:pPr>
        <w:spacing w:after="0" w:line="240" w:lineRule="auto"/>
      </w:pPr>
      <w:r>
        <w:separator/>
      </w:r>
    </w:p>
  </w:endnote>
  <w:endnote w:type="continuationSeparator" w:id="0">
    <w:p w14:paraId="0E41D0BB" w14:textId="77777777" w:rsidR="00833047" w:rsidRDefault="0083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3B95" w14:textId="77777777" w:rsidR="00022B53" w:rsidRDefault="00022B53">
    <w:pPr>
      <w:pStyle w:val="afb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02BC3" w14:textId="77777777" w:rsidR="00833047" w:rsidRDefault="00833047">
      <w:pPr>
        <w:spacing w:after="0" w:line="240" w:lineRule="auto"/>
      </w:pPr>
      <w:r>
        <w:separator/>
      </w:r>
    </w:p>
  </w:footnote>
  <w:footnote w:type="continuationSeparator" w:id="0">
    <w:p w14:paraId="73515E8A" w14:textId="77777777" w:rsidR="00833047" w:rsidRDefault="0083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DA"/>
    <w:multiLevelType w:val="hybridMultilevel"/>
    <w:tmpl w:val="142ADCCC"/>
    <w:lvl w:ilvl="0" w:tplc="5E6CF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1362"/>
    <w:multiLevelType w:val="hybridMultilevel"/>
    <w:tmpl w:val="98406E78"/>
    <w:lvl w:ilvl="0" w:tplc="8C7CD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090"/>
    <w:multiLevelType w:val="hybridMultilevel"/>
    <w:tmpl w:val="4E84718E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3CAC"/>
    <w:multiLevelType w:val="hybridMultilevel"/>
    <w:tmpl w:val="9B24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3710"/>
    <w:multiLevelType w:val="multilevel"/>
    <w:tmpl w:val="563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9168F"/>
    <w:multiLevelType w:val="hybridMultilevel"/>
    <w:tmpl w:val="1EA8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910"/>
    <w:multiLevelType w:val="hybridMultilevel"/>
    <w:tmpl w:val="AFA28A02"/>
    <w:lvl w:ilvl="0" w:tplc="FC584BC6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</w:rPr>
    </w:lvl>
    <w:lvl w:ilvl="1" w:tplc="3D72A236">
      <w:start w:val="1"/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7F2AEB3E">
      <w:start w:val="1"/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623E6E8C">
      <w:start w:val="1"/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B6C1AE6">
      <w:start w:val="1"/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128E56A">
      <w:start w:val="1"/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AC0F538">
      <w:start w:val="1"/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12465438">
      <w:start w:val="1"/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387AE896">
      <w:start w:val="1"/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7">
    <w:nsid w:val="265824FA"/>
    <w:multiLevelType w:val="multilevel"/>
    <w:tmpl w:val="A12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15EFC"/>
    <w:multiLevelType w:val="multilevel"/>
    <w:tmpl w:val="7FB6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A08F2"/>
    <w:multiLevelType w:val="hybridMultilevel"/>
    <w:tmpl w:val="C7EC28FE"/>
    <w:lvl w:ilvl="0" w:tplc="5E6CF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43BA9"/>
    <w:multiLevelType w:val="hybridMultilevel"/>
    <w:tmpl w:val="F6B4E86C"/>
    <w:lvl w:ilvl="0" w:tplc="F7E84178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20C8F8E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C2B8C03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E7E4CFF4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59744C5C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D93C70F8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54106AE6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C1215A4">
      <w:start w:val="1"/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A39AFADA">
      <w:start w:val="1"/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1">
    <w:nsid w:val="2E8A0D82"/>
    <w:multiLevelType w:val="hybridMultilevel"/>
    <w:tmpl w:val="CA5CE04C"/>
    <w:lvl w:ilvl="0" w:tplc="44E80A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FB7A10A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FB2107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45446E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65894D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DD6675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B7CCF2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6144F1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420706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78448C"/>
    <w:multiLevelType w:val="hybridMultilevel"/>
    <w:tmpl w:val="F8DC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E0B24"/>
    <w:multiLevelType w:val="multilevel"/>
    <w:tmpl w:val="1D8C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D481E"/>
    <w:multiLevelType w:val="multilevel"/>
    <w:tmpl w:val="E51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92D"/>
    <w:multiLevelType w:val="hybridMultilevel"/>
    <w:tmpl w:val="4874E4A8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1F77"/>
    <w:multiLevelType w:val="hybridMultilevel"/>
    <w:tmpl w:val="C1929214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C3631"/>
    <w:multiLevelType w:val="hybridMultilevel"/>
    <w:tmpl w:val="8BB06C2C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7EA5"/>
    <w:multiLevelType w:val="hybridMultilevel"/>
    <w:tmpl w:val="B39627C2"/>
    <w:lvl w:ilvl="0" w:tplc="AE20925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3F08F2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F3C8B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F9A863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BEC5E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B0911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044A5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0C80D2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EDCE5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CCD0BE5"/>
    <w:multiLevelType w:val="multilevel"/>
    <w:tmpl w:val="12E6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55281"/>
    <w:multiLevelType w:val="multilevel"/>
    <w:tmpl w:val="B36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72CB3"/>
    <w:multiLevelType w:val="hybridMultilevel"/>
    <w:tmpl w:val="7F323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B2E9F"/>
    <w:multiLevelType w:val="hybridMultilevel"/>
    <w:tmpl w:val="382E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D5A33"/>
    <w:multiLevelType w:val="hybridMultilevel"/>
    <w:tmpl w:val="52D06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A3224"/>
    <w:multiLevelType w:val="multilevel"/>
    <w:tmpl w:val="7F2A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66EDC"/>
    <w:multiLevelType w:val="multilevel"/>
    <w:tmpl w:val="8868A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CB676C1"/>
    <w:multiLevelType w:val="hybridMultilevel"/>
    <w:tmpl w:val="317A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F0566"/>
    <w:multiLevelType w:val="hybridMultilevel"/>
    <w:tmpl w:val="8C04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A7579"/>
    <w:multiLevelType w:val="hybridMultilevel"/>
    <w:tmpl w:val="90A44DFA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C7A46"/>
    <w:multiLevelType w:val="hybridMultilevel"/>
    <w:tmpl w:val="38F43B12"/>
    <w:lvl w:ilvl="0" w:tplc="AB08E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EC81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BAF5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DA96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DEB3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EA0D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7C45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C65F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3E48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21285"/>
    <w:multiLevelType w:val="multilevel"/>
    <w:tmpl w:val="355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70C37"/>
    <w:multiLevelType w:val="hybridMultilevel"/>
    <w:tmpl w:val="AA724512"/>
    <w:lvl w:ilvl="0" w:tplc="5E6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07CD5"/>
    <w:multiLevelType w:val="hybridMultilevel"/>
    <w:tmpl w:val="88F49666"/>
    <w:lvl w:ilvl="0" w:tplc="332A4C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BFAFB8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C8A74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C7004C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0B0A64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C167DA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5A0DA2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EA61F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790E03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94B4D"/>
    <w:multiLevelType w:val="multilevel"/>
    <w:tmpl w:val="1F3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8157E"/>
    <w:multiLevelType w:val="hybridMultilevel"/>
    <w:tmpl w:val="6EC89276"/>
    <w:lvl w:ilvl="0" w:tplc="3C1EAD30">
      <w:start w:val="1"/>
      <w:numFmt w:val="decimal"/>
      <w:lvlText w:val="%1)"/>
      <w:lvlJc w:val="left"/>
      <w:pPr>
        <w:ind w:left="720" w:hanging="360"/>
      </w:pPr>
    </w:lvl>
    <w:lvl w:ilvl="1" w:tplc="C044910E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432A2D1E">
      <w:start w:val="1"/>
      <w:numFmt w:val="decimal"/>
      <w:lvlText w:val="%3."/>
      <w:lvlJc w:val="left"/>
      <w:pPr>
        <w:ind w:left="3338" w:hanging="360"/>
      </w:pPr>
    </w:lvl>
    <w:lvl w:ilvl="3" w:tplc="4A82AA9C">
      <w:start w:val="1"/>
      <w:numFmt w:val="decimal"/>
      <w:lvlText w:val="%4."/>
      <w:lvlJc w:val="left"/>
      <w:pPr>
        <w:ind w:left="2880" w:hanging="360"/>
      </w:pPr>
    </w:lvl>
    <w:lvl w:ilvl="4" w:tplc="92B81D3A">
      <w:start w:val="1"/>
      <w:numFmt w:val="lowerLetter"/>
      <w:lvlText w:val="%5."/>
      <w:lvlJc w:val="left"/>
      <w:pPr>
        <w:ind w:left="3600" w:hanging="360"/>
      </w:pPr>
    </w:lvl>
    <w:lvl w:ilvl="5" w:tplc="9558CB34">
      <w:start w:val="1"/>
      <w:numFmt w:val="lowerRoman"/>
      <w:lvlText w:val="%6."/>
      <w:lvlJc w:val="right"/>
      <w:pPr>
        <w:ind w:left="4320" w:hanging="180"/>
      </w:pPr>
    </w:lvl>
    <w:lvl w:ilvl="6" w:tplc="FCEEDCB4">
      <w:start w:val="1"/>
      <w:numFmt w:val="decimal"/>
      <w:lvlText w:val="%7."/>
      <w:lvlJc w:val="left"/>
      <w:pPr>
        <w:ind w:left="5040" w:hanging="360"/>
      </w:pPr>
    </w:lvl>
    <w:lvl w:ilvl="7" w:tplc="6E16D39E">
      <w:start w:val="1"/>
      <w:numFmt w:val="lowerLetter"/>
      <w:lvlText w:val="%8."/>
      <w:lvlJc w:val="left"/>
      <w:pPr>
        <w:ind w:left="5760" w:hanging="360"/>
      </w:pPr>
    </w:lvl>
    <w:lvl w:ilvl="8" w:tplc="CA4EA01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2B4B"/>
    <w:multiLevelType w:val="hybridMultilevel"/>
    <w:tmpl w:val="54247942"/>
    <w:lvl w:ilvl="0" w:tplc="3D0EC32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2702D14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A0B07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224DD4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D4EF4B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5B6412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C58CCE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A2A54E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E22E92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94D565E"/>
    <w:multiLevelType w:val="hybridMultilevel"/>
    <w:tmpl w:val="52BA44FA"/>
    <w:lvl w:ilvl="0" w:tplc="C1DC9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3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A6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E8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C6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E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0"/>
  </w:num>
  <w:num w:numId="3">
    <w:abstractNumId w:val="6"/>
  </w:num>
  <w:num w:numId="4">
    <w:abstractNumId w:val="34"/>
  </w:num>
  <w:num w:numId="5">
    <w:abstractNumId w:val="18"/>
  </w:num>
  <w:num w:numId="6">
    <w:abstractNumId w:val="29"/>
  </w:num>
  <w:num w:numId="7">
    <w:abstractNumId w:val="11"/>
  </w:num>
  <w:num w:numId="8">
    <w:abstractNumId w:val="3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3"/>
  </w:num>
  <w:num w:numId="12">
    <w:abstractNumId w:val="13"/>
  </w:num>
  <w:num w:numId="13">
    <w:abstractNumId w:val="36"/>
  </w:num>
  <w:num w:numId="14">
    <w:abstractNumId w:val="21"/>
  </w:num>
  <w:num w:numId="15">
    <w:abstractNumId w:val="30"/>
  </w:num>
  <w:num w:numId="16">
    <w:abstractNumId w:val="0"/>
  </w:num>
  <w:num w:numId="17">
    <w:abstractNumId w:val="9"/>
  </w:num>
  <w:num w:numId="18">
    <w:abstractNumId w:val="23"/>
  </w:num>
  <w:num w:numId="19">
    <w:abstractNumId w:val="3"/>
  </w:num>
  <w:num w:numId="20">
    <w:abstractNumId w:val="28"/>
  </w:num>
  <w:num w:numId="21">
    <w:abstractNumId w:val="14"/>
  </w:num>
  <w:num w:numId="22">
    <w:abstractNumId w:val="1"/>
  </w:num>
  <w:num w:numId="23">
    <w:abstractNumId w:val="19"/>
  </w:num>
  <w:num w:numId="24">
    <w:abstractNumId w:val="15"/>
  </w:num>
  <w:num w:numId="25">
    <w:abstractNumId w:val="8"/>
  </w:num>
  <w:num w:numId="26">
    <w:abstractNumId w:val="7"/>
  </w:num>
  <w:num w:numId="27">
    <w:abstractNumId w:val="16"/>
  </w:num>
  <w:num w:numId="28">
    <w:abstractNumId w:val="4"/>
  </w:num>
  <w:num w:numId="29">
    <w:abstractNumId w:val="17"/>
  </w:num>
  <w:num w:numId="30">
    <w:abstractNumId w:val="24"/>
  </w:num>
  <w:num w:numId="31">
    <w:abstractNumId w:val="2"/>
  </w:num>
  <w:num w:numId="32">
    <w:abstractNumId w:val="20"/>
  </w:num>
  <w:num w:numId="33">
    <w:abstractNumId w:val="31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3"/>
    <w:rsid w:val="0000788A"/>
    <w:rsid w:val="00010D3F"/>
    <w:rsid w:val="000118CF"/>
    <w:rsid w:val="00022B53"/>
    <w:rsid w:val="000312A8"/>
    <w:rsid w:val="00041FE9"/>
    <w:rsid w:val="00054593"/>
    <w:rsid w:val="00060DC6"/>
    <w:rsid w:val="00064083"/>
    <w:rsid w:val="00065290"/>
    <w:rsid w:val="000A57D3"/>
    <w:rsid w:val="000F2C33"/>
    <w:rsid w:val="000F523D"/>
    <w:rsid w:val="00160174"/>
    <w:rsid w:val="00192F9C"/>
    <w:rsid w:val="001C3B4D"/>
    <w:rsid w:val="001D2DA0"/>
    <w:rsid w:val="001E306F"/>
    <w:rsid w:val="001E447A"/>
    <w:rsid w:val="001F6645"/>
    <w:rsid w:val="002131AC"/>
    <w:rsid w:val="0024268B"/>
    <w:rsid w:val="00245AB5"/>
    <w:rsid w:val="00250FBA"/>
    <w:rsid w:val="002574A4"/>
    <w:rsid w:val="00265016"/>
    <w:rsid w:val="00275080"/>
    <w:rsid w:val="002841A5"/>
    <w:rsid w:val="00285B43"/>
    <w:rsid w:val="002C4ACE"/>
    <w:rsid w:val="002C6BD5"/>
    <w:rsid w:val="002D1A73"/>
    <w:rsid w:val="002F2712"/>
    <w:rsid w:val="002F40E0"/>
    <w:rsid w:val="002F6666"/>
    <w:rsid w:val="00332AC1"/>
    <w:rsid w:val="003559B6"/>
    <w:rsid w:val="003772CC"/>
    <w:rsid w:val="00386991"/>
    <w:rsid w:val="003927F0"/>
    <w:rsid w:val="004434F6"/>
    <w:rsid w:val="004462D5"/>
    <w:rsid w:val="0045245E"/>
    <w:rsid w:val="004678D5"/>
    <w:rsid w:val="004972E6"/>
    <w:rsid w:val="004A34F3"/>
    <w:rsid w:val="004D1810"/>
    <w:rsid w:val="004D7A18"/>
    <w:rsid w:val="004E2BA6"/>
    <w:rsid w:val="005060F1"/>
    <w:rsid w:val="00510E45"/>
    <w:rsid w:val="00511637"/>
    <w:rsid w:val="00545E18"/>
    <w:rsid w:val="00553EC0"/>
    <w:rsid w:val="005639F7"/>
    <w:rsid w:val="00574364"/>
    <w:rsid w:val="005763AB"/>
    <w:rsid w:val="005766CE"/>
    <w:rsid w:val="00580812"/>
    <w:rsid w:val="005B4E40"/>
    <w:rsid w:val="005D0E31"/>
    <w:rsid w:val="005E05FB"/>
    <w:rsid w:val="005F7DD3"/>
    <w:rsid w:val="006109A6"/>
    <w:rsid w:val="00621BE0"/>
    <w:rsid w:val="00635CD6"/>
    <w:rsid w:val="0064220E"/>
    <w:rsid w:val="00644990"/>
    <w:rsid w:val="0065241D"/>
    <w:rsid w:val="006A25F9"/>
    <w:rsid w:val="006B5A19"/>
    <w:rsid w:val="006D3876"/>
    <w:rsid w:val="006E0882"/>
    <w:rsid w:val="006E16A1"/>
    <w:rsid w:val="006E4249"/>
    <w:rsid w:val="006E4C99"/>
    <w:rsid w:val="006F346E"/>
    <w:rsid w:val="007123EA"/>
    <w:rsid w:val="0071650E"/>
    <w:rsid w:val="0072148B"/>
    <w:rsid w:val="0074612E"/>
    <w:rsid w:val="00765D13"/>
    <w:rsid w:val="00766655"/>
    <w:rsid w:val="00780065"/>
    <w:rsid w:val="007F0EFB"/>
    <w:rsid w:val="00805CE6"/>
    <w:rsid w:val="00805D53"/>
    <w:rsid w:val="0082639B"/>
    <w:rsid w:val="00833047"/>
    <w:rsid w:val="008631CE"/>
    <w:rsid w:val="0086455C"/>
    <w:rsid w:val="008D5B2D"/>
    <w:rsid w:val="008D5E12"/>
    <w:rsid w:val="008F40A2"/>
    <w:rsid w:val="00915690"/>
    <w:rsid w:val="00926DAB"/>
    <w:rsid w:val="00941F7E"/>
    <w:rsid w:val="009711FA"/>
    <w:rsid w:val="009B10A6"/>
    <w:rsid w:val="009C4C8D"/>
    <w:rsid w:val="009D749A"/>
    <w:rsid w:val="00A06E80"/>
    <w:rsid w:val="00AB0363"/>
    <w:rsid w:val="00AB153C"/>
    <w:rsid w:val="00AE0091"/>
    <w:rsid w:val="00B052B3"/>
    <w:rsid w:val="00B120E2"/>
    <w:rsid w:val="00B14DBD"/>
    <w:rsid w:val="00B53E80"/>
    <w:rsid w:val="00BF14E3"/>
    <w:rsid w:val="00C0115A"/>
    <w:rsid w:val="00C03091"/>
    <w:rsid w:val="00C125E4"/>
    <w:rsid w:val="00C62239"/>
    <w:rsid w:val="00CA10CA"/>
    <w:rsid w:val="00CD0870"/>
    <w:rsid w:val="00CE3342"/>
    <w:rsid w:val="00D0110F"/>
    <w:rsid w:val="00D84566"/>
    <w:rsid w:val="00D955DA"/>
    <w:rsid w:val="00D967F0"/>
    <w:rsid w:val="00DD2B6F"/>
    <w:rsid w:val="00E13786"/>
    <w:rsid w:val="00E277D2"/>
    <w:rsid w:val="00E679B9"/>
    <w:rsid w:val="00E851A4"/>
    <w:rsid w:val="00E95454"/>
    <w:rsid w:val="00EB13CC"/>
    <w:rsid w:val="00EF3F62"/>
    <w:rsid w:val="00F115D9"/>
    <w:rsid w:val="00F1604A"/>
    <w:rsid w:val="00F24183"/>
    <w:rsid w:val="00F436C7"/>
    <w:rsid w:val="00F43E70"/>
    <w:rsid w:val="00F612B5"/>
    <w:rsid w:val="00FA05A6"/>
    <w:rsid w:val="00FC5447"/>
    <w:rsid w:val="00FD401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Pr>
      <w:rFonts w:eastAsiaTheme="minorEastAsia" w:cs="Times New Roman"/>
    </w:r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2">
    <w:name w:val="Нижний колонтитул Знак"/>
    <w:basedOn w:val="a0"/>
    <w:link w:val="af3"/>
    <w:uiPriority w:val="99"/>
    <w:rPr>
      <w:rFonts w:eastAsiaTheme="minorEastAsia" w:cs="Times New Roman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4">
    <w:name w:val="Текст выноски Знак"/>
    <w:basedOn w:val="a0"/>
    <w:link w:val="af5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примечания Знак"/>
    <w:link w:val="af7"/>
    <w:uiPriority w:val="99"/>
    <w:rPr>
      <w:rFonts w:ascii="Times New Roman" w:hAnsi="Times New Roman"/>
      <w:sz w:val="20"/>
    </w:rPr>
  </w:style>
  <w:style w:type="paragraph" w:styleId="af7">
    <w:name w:val="annotation text"/>
    <w:basedOn w:val="a"/>
    <w:link w:val="af6"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paragraph" w:styleId="af8">
    <w:name w:val="annotation subject"/>
    <w:basedOn w:val="af7"/>
    <w:next w:val="af7"/>
    <w:link w:val="af9"/>
    <w:uiPriority w:val="99"/>
    <w:semiHidden/>
    <w:unhideWhenUsed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f9">
    <w:name w:val="Тема примечания Знак"/>
    <w:basedOn w:val="13"/>
    <w:link w:val="af8"/>
    <w:uiPriority w:val="99"/>
    <w:semiHidden/>
    <w:rPr>
      <w:b/>
      <w:bCs/>
      <w:sz w:val="20"/>
      <w:szCs w:val="20"/>
    </w:rPr>
  </w:style>
  <w:style w:type="character" w:customStyle="1" w:styleId="afa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b">
    <w:name w:val="Body Text"/>
    <w:basedOn w:val="a"/>
    <w:link w:val="af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link w:val="aff1"/>
    <w:uiPriority w:val="34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</w:style>
  <w:style w:type="paragraph" w:customStyle="1" w:styleId="TableText">
    <w:name w:val="Table Text"/>
    <w:basedOn w:val="a"/>
    <w:uiPriority w:val="99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1">
    <w:name w:val="Абзац списка Знак"/>
    <w:link w:val="aff0"/>
    <w:uiPriority w:val="99"/>
    <w:rPr>
      <w:rFonts w:ascii="Times New Roman" w:eastAsia="Times New Roman" w:hAnsi="Times New Roman" w:cs="Times New Roman"/>
      <w:lang w:val="en-US" w:eastAsia="en-US"/>
    </w:rPr>
  </w:style>
  <w:style w:type="paragraph" w:styleId="aff4">
    <w:name w:val="footnote text"/>
    <w:basedOn w:val="a"/>
    <w:link w:val="aff5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f7">
    <w:name w:val="Заголовок заявки"/>
    <w:basedOn w:val="a"/>
    <w:qFormat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f8">
    <w:name w:val="Подзаголовок заявки"/>
    <w:basedOn w:val="a"/>
    <w:qFormat/>
    <w:pPr>
      <w:keepNext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Char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Pr>
      <w:rFonts w:eastAsiaTheme="minorEastAsia" w:cs="Times New Roman"/>
    </w:r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2">
    <w:name w:val="Нижний колонтитул Знак"/>
    <w:basedOn w:val="a0"/>
    <w:link w:val="af3"/>
    <w:uiPriority w:val="99"/>
    <w:rPr>
      <w:rFonts w:eastAsiaTheme="minorEastAsia" w:cs="Times New Roman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f4">
    <w:name w:val="Текст выноски Знак"/>
    <w:basedOn w:val="a0"/>
    <w:link w:val="af5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6">
    <w:name w:val="Текст примечания Знак"/>
    <w:link w:val="af7"/>
    <w:uiPriority w:val="99"/>
    <w:rPr>
      <w:rFonts w:ascii="Times New Roman" w:hAnsi="Times New Roman"/>
      <w:sz w:val="20"/>
    </w:rPr>
  </w:style>
  <w:style w:type="paragraph" w:styleId="af7">
    <w:name w:val="annotation text"/>
    <w:basedOn w:val="a"/>
    <w:link w:val="af6"/>
    <w:uiPriority w:val="99"/>
    <w:pPr>
      <w:spacing w:before="60" w:after="0"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paragraph" w:styleId="af8">
    <w:name w:val="annotation subject"/>
    <w:basedOn w:val="af7"/>
    <w:next w:val="af7"/>
    <w:link w:val="af9"/>
    <w:uiPriority w:val="99"/>
    <w:semiHidden/>
    <w:unhideWhenUsed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f9">
    <w:name w:val="Тема примечания Знак"/>
    <w:basedOn w:val="13"/>
    <w:link w:val="af8"/>
    <w:uiPriority w:val="99"/>
    <w:semiHidden/>
    <w:rPr>
      <w:b/>
      <w:bCs/>
      <w:sz w:val="20"/>
      <w:szCs w:val="20"/>
    </w:rPr>
  </w:style>
  <w:style w:type="character" w:customStyle="1" w:styleId="afa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fb">
    <w:name w:val="Body Text"/>
    <w:basedOn w:val="a"/>
    <w:link w:val="af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link w:val="aff1"/>
    <w:uiPriority w:val="34"/>
    <w:qFormat/>
    <w:pPr>
      <w:widowControl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</w:style>
  <w:style w:type="paragraph" w:customStyle="1" w:styleId="TableText">
    <w:name w:val="Table Text"/>
    <w:basedOn w:val="a"/>
    <w:uiPriority w:val="99"/>
    <w:pPr>
      <w:tabs>
        <w:tab w:val="left" w:pos="4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1">
    <w:name w:val="Абзац списка Знак"/>
    <w:link w:val="aff0"/>
    <w:uiPriority w:val="99"/>
    <w:rPr>
      <w:rFonts w:ascii="Times New Roman" w:eastAsia="Times New Roman" w:hAnsi="Times New Roman" w:cs="Times New Roman"/>
      <w:lang w:val="en-US" w:eastAsia="en-US"/>
    </w:rPr>
  </w:style>
  <w:style w:type="paragraph" w:styleId="aff4">
    <w:name w:val="footnote text"/>
    <w:basedOn w:val="a"/>
    <w:link w:val="aff5"/>
    <w:uiPriority w:val="99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f7">
    <w:name w:val="Заголовок заявки"/>
    <w:basedOn w:val="a"/>
    <w:qFormat/>
    <w:pPr>
      <w:keepNext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f8">
    <w:name w:val="Подзаголовок заявки"/>
    <w:basedOn w:val="a"/>
    <w:qFormat/>
    <w:pPr>
      <w:keepNext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9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1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5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7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sie.ru/programs/programma-start/fokusnye-tematiki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asie.ru/programs/programma-studstart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t.2035.university/project/distancionnoe-upravlenie-pereezdnoj-signalizaciej-neobsluzivaemyh-zeleznodoroznyh-pereezd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FC4C624-F679-4879-B868-5E048BD2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Евгений Владимирович</cp:lastModifiedBy>
  <cp:revision>108</cp:revision>
  <dcterms:created xsi:type="dcterms:W3CDTF">2023-09-18T19:30:00Z</dcterms:created>
  <dcterms:modified xsi:type="dcterms:W3CDTF">2023-11-29T00:13:00Z</dcterms:modified>
</cp:coreProperties>
</file>