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2F56" w14:textId="238B7B25" w:rsidR="00DA56DE" w:rsidRPr="006D251F" w:rsidRDefault="00675F54" w:rsidP="005903B7">
      <w:pPr>
        <w:pStyle w:val="a5"/>
        <w:spacing w:line="360" w:lineRule="auto"/>
        <w:ind w:left="680"/>
        <w:jc w:val="center"/>
        <w:outlineLvl w:val="1"/>
        <w:rPr>
          <w:b/>
          <w:sz w:val="28"/>
          <w:szCs w:val="28"/>
        </w:rPr>
      </w:pPr>
      <w:bookmarkStart w:id="0" w:name="_Toc125497777"/>
      <w:r w:rsidRPr="006D251F">
        <w:rPr>
          <w:b/>
          <w:sz w:val="28"/>
          <w:szCs w:val="28"/>
        </w:rPr>
        <w:t>Описание</w:t>
      </w:r>
      <w:r w:rsidR="00DA56DE" w:rsidRPr="006D251F">
        <w:rPr>
          <w:b/>
          <w:sz w:val="28"/>
          <w:szCs w:val="28"/>
        </w:rPr>
        <w:t xml:space="preserve"> проект</w:t>
      </w:r>
      <w:bookmarkEnd w:id="0"/>
      <w:r w:rsidR="005903B7" w:rsidRPr="006D251F">
        <w:rPr>
          <w:b/>
          <w:sz w:val="28"/>
          <w:szCs w:val="28"/>
        </w:rPr>
        <w:t>а</w:t>
      </w:r>
    </w:p>
    <w:p w14:paraId="398E568D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bookmarkStart w:id="1" w:name="_Toc125497779"/>
      <w:r w:rsidRPr="006D251F">
        <w:rPr>
          <w:rStyle w:val="af0"/>
          <w:color w:val="333333"/>
          <w:sz w:val="28"/>
          <w:szCs w:val="28"/>
        </w:rPr>
        <w:t>Проект</w:t>
      </w:r>
      <w:r w:rsidRPr="006D251F">
        <w:rPr>
          <w:color w:val="333333"/>
          <w:sz w:val="28"/>
          <w:szCs w:val="28"/>
        </w:rPr>
        <w:t xml:space="preserve"> – </w:t>
      </w:r>
      <w:proofErr w:type="spellStart"/>
      <w:r w:rsidRPr="006D251F">
        <w:rPr>
          <w:color w:val="333333"/>
          <w:sz w:val="28"/>
          <w:szCs w:val="28"/>
        </w:rPr>
        <w:t>Telegram</w:t>
      </w:r>
      <w:proofErr w:type="spellEnd"/>
      <w:r w:rsidRPr="006D251F">
        <w:rPr>
          <w:color w:val="333333"/>
          <w:sz w:val="28"/>
          <w:szCs w:val="28"/>
        </w:rPr>
        <w:t xml:space="preserve"> бот по поиску соседа при совместном съеме жилья. После заполнения пятиминутной анкеты бот предоставит список людей, которые тоже ищут жилье в этом районе.</w:t>
      </w:r>
    </w:p>
    <w:p w14:paraId="249B2CA0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rStyle w:val="af0"/>
          <w:color w:val="333333"/>
          <w:sz w:val="28"/>
          <w:szCs w:val="28"/>
        </w:rPr>
        <w:t>Цель проекта по SMART:</w:t>
      </w:r>
    </w:p>
    <w:p w14:paraId="700BC1F3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 xml:space="preserve">Цель создания </w:t>
      </w:r>
      <w:proofErr w:type="spellStart"/>
      <w:r w:rsidRPr="006D251F">
        <w:rPr>
          <w:color w:val="333333"/>
          <w:sz w:val="28"/>
          <w:szCs w:val="28"/>
        </w:rPr>
        <w:t>Telegram</w:t>
      </w:r>
      <w:proofErr w:type="spellEnd"/>
      <w:r w:rsidRPr="006D251F">
        <w:rPr>
          <w:color w:val="333333"/>
          <w:sz w:val="28"/>
          <w:szCs w:val="28"/>
        </w:rPr>
        <w:t xml:space="preserve"> бота по поиску соседей при совместном съеме жилья по технике SMART заключается в предоставлении удобного и эффективного инструмента для людей, которые ищут соседей для совместной аренды жилья.</w:t>
      </w:r>
    </w:p>
    <w:p w14:paraId="0E1C8097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1. Конкретность: Цель создания бота является конкретной - предоставление пользователю возможности найти подходящих соседей для совместной аренды жилья.</w:t>
      </w:r>
    </w:p>
    <w:p w14:paraId="767DD753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2. Измеримость: Количество успешно сформированных пар соседей, количество успешно сданных и снятых комнат или квартир с помощью бота может служить показателями эффективности и результативности работы.</w:t>
      </w:r>
    </w:p>
    <w:p w14:paraId="54BA8D60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 xml:space="preserve">3. Достижимость: Создание и поддержка </w:t>
      </w:r>
      <w:proofErr w:type="spellStart"/>
      <w:r w:rsidRPr="006D251F">
        <w:rPr>
          <w:color w:val="333333"/>
          <w:sz w:val="28"/>
          <w:szCs w:val="28"/>
        </w:rPr>
        <w:t>Telegram</w:t>
      </w:r>
      <w:proofErr w:type="spellEnd"/>
      <w:r w:rsidRPr="006D251F">
        <w:rPr>
          <w:color w:val="333333"/>
          <w:sz w:val="28"/>
          <w:szCs w:val="28"/>
        </w:rPr>
        <w:t xml:space="preserve"> бота, предоставление информации о потенциальных соседях и помощь в формировании арендных отношений является достижимой задачей, особенно с использованием современных технологий.</w:t>
      </w:r>
    </w:p>
    <w:p w14:paraId="13CE9064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4. Актуальность: Создание бота актуально для современных пользователей, так как он позволяет экономить время и усилия при поиске соседей, а также уменьшает риски неподходящего сотрудничества.</w:t>
      </w:r>
    </w:p>
    <w:p w14:paraId="5197F5BE" w14:textId="381B4BEB" w:rsidR="002F37C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5. Ограниченность по времени: Создание и разработка бота должны быть завершены в течение месяца, чтобы быстро предоставить свои услуги пользователям, которые нуждаются в поиске соседей.</w:t>
      </w:r>
    </w:p>
    <w:p w14:paraId="3117B620" w14:textId="0AD95418" w:rsidR="002F37CF" w:rsidRPr="006D251F" w:rsidRDefault="002F37CF" w:rsidP="001F53B2">
      <w:pPr>
        <w:pStyle w:val="a5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6D251F">
        <w:rPr>
          <w:b/>
          <w:bCs/>
          <w:sz w:val="28"/>
          <w:szCs w:val="28"/>
        </w:rPr>
        <w:t>Задачи проекта:</w:t>
      </w:r>
    </w:p>
    <w:p w14:paraId="1E83E151" w14:textId="1990F353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1) Упростить и улучшить процесс поиска </w:t>
      </w:r>
      <w:r w:rsidR="006D251F" w:rsidRPr="006D251F">
        <w:rPr>
          <w:sz w:val="28"/>
          <w:szCs w:val="28"/>
        </w:rPr>
        <w:t>соседей</w:t>
      </w:r>
      <w:r w:rsidRPr="006D251F">
        <w:rPr>
          <w:sz w:val="28"/>
          <w:szCs w:val="28"/>
        </w:rPr>
        <w:t xml:space="preserve">: Главная цель проекта заключается в создании удобной и эффективной платформы, которая поможет пользователям найти подходящих </w:t>
      </w:r>
      <w:r w:rsidR="006D251F" w:rsidRPr="006D251F">
        <w:rPr>
          <w:sz w:val="28"/>
          <w:szCs w:val="28"/>
        </w:rPr>
        <w:t>соседей</w:t>
      </w:r>
      <w:r w:rsidRPr="006D251F">
        <w:rPr>
          <w:sz w:val="28"/>
          <w:szCs w:val="28"/>
        </w:rPr>
        <w:t xml:space="preserve">. Это позволит сократить время и усилия, затрачиваемые </w:t>
      </w:r>
      <w:r w:rsidR="00B661D0" w:rsidRPr="006D251F">
        <w:rPr>
          <w:sz w:val="28"/>
          <w:szCs w:val="28"/>
        </w:rPr>
        <w:t>на поиск,</w:t>
      </w:r>
      <w:r w:rsidRPr="006D251F">
        <w:rPr>
          <w:sz w:val="28"/>
          <w:szCs w:val="28"/>
        </w:rPr>
        <w:t xml:space="preserve"> и сделает процесс более удобным и эффективным.</w:t>
      </w:r>
    </w:p>
    <w:p w14:paraId="4467B01D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8DC15E6" w14:textId="70EC7422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2) Повысить вероятность успешного сотрудничества: Целью проекта является содействие в формировании гармоничного </w:t>
      </w:r>
      <w:r w:rsidR="006D251F" w:rsidRPr="006D251F">
        <w:rPr>
          <w:sz w:val="28"/>
          <w:szCs w:val="28"/>
        </w:rPr>
        <w:t>совместного проживания</w:t>
      </w:r>
      <w:r w:rsidRPr="006D251F">
        <w:rPr>
          <w:sz w:val="28"/>
          <w:szCs w:val="28"/>
        </w:rPr>
        <w:t xml:space="preserve">. Путем учета критериев пользователей, таких как предпочтения по полу, возрасту, образу жизни и другим, бот поможет находить </w:t>
      </w:r>
      <w:r w:rsidR="006D251F" w:rsidRPr="006D251F">
        <w:rPr>
          <w:sz w:val="28"/>
          <w:szCs w:val="28"/>
        </w:rPr>
        <w:t>соседей</w:t>
      </w:r>
      <w:r w:rsidRPr="006D251F">
        <w:rPr>
          <w:sz w:val="28"/>
          <w:szCs w:val="28"/>
        </w:rPr>
        <w:t xml:space="preserve">, соответствующих указанным требованиям. Такой индивидуальный подбор </w:t>
      </w:r>
      <w:r w:rsidR="006D251F" w:rsidRPr="006D251F">
        <w:rPr>
          <w:sz w:val="28"/>
          <w:szCs w:val="28"/>
        </w:rPr>
        <w:lastRenderedPageBreak/>
        <w:t>соседей</w:t>
      </w:r>
      <w:r w:rsidRPr="006D251F">
        <w:rPr>
          <w:sz w:val="28"/>
          <w:szCs w:val="28"/>
        </w:rPr>
        <w:t xml:space="preserve"> увеличит вероятность успешного сотрудничества и поможет избежать возможных конфликтов.</w:t>
      </w:r>
    </w:p>
    <w:p w14:paraId="0E40F41F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CE1FB63" w14:textId="101171D2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3) Обеспечить безопасность и надежность: Одной из основных целей проекта является обеспечение безопасности и надежности процесса поиска </w:t>
      </w:r>
      <w:r w:rsidR="006D251F" w:rsidRPr="006D251F">
        <w:rPr>
          <w:sz w:val="28"/>
          <w:szCs w:val="28"/>
        </w:rPr>
        <w:t>соседей</w:t>
      </w:r>
      <w:r w:rsidRPr="006D251F">
        <w:rPr>
          <w:sz w:val="28"/>
          <w:szCs w:val="28"/>
        </w:rPr>
        <w:t>. Чат-бот будет включать меры проверки и аутентификации пользователей, а также предоставлять возможность оценки и отзывов, что поможет установить доверие и снизить риск проживания с неподходящими или невменяемыми людьми.</w:t>
      </w:r>
    </w:p>
    <w:p w14:paraId="3475F2A9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BEB143D" w14:textId="5251CE1E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4) Сэкономить ресурсы и уменьшить расходы: Успешный поиск </w:t>
      </w:r>
      <w:r w:rsidR="006D251F" w:rsidRPr="006D251F">
        <w:rPr>
          <w:sz w:val="28"/>
          <w:szCs w:val="28"/>
        </w:rPr>
        <w:t>соседей</w:t>
      </w:r>
      <w:r w:rsidR="006D251F" w:rsidRPr="006D251F">
        <w:rPr>
          <w:sz w:val="28"/>
          <w:szCs w:val="28"/>
        </w:rPr>
        <w:t xml:space="preserve"> </w:t>
      </w:r>
      <w:r w:rsidRPr="006D251F">
        <w:rPr>
          <w:sz w:val="28"/>
          <w:szCs w:val="28"/>
        </w:rPr>
        <w:t>поможет пользователям сократить свои расходы на аренду жилья, так как разделение расходов на нескольких жильцов делает совместное проживание более доступным. Цель проекта - снизить финансовую нагрузку на арендаторов и сделать жилье более доступным для широкой аудитории.</w:t>
      </w:r>
    </w:p>
    <w:p w14:paraId="74742FA4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8548B5C" w14:textId="2E23186E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5) Предоставить удобную платформу для коммуникации: Целью проекта также является создание удобной платформы для общения и взаимодействия между потенциальными </w:t>
      </w:r>
      <w:r w:rsidR="006D251F" w:rsidRPr="006D251F">
        <w:rPr>
          <w:sz w:val="28"/>
          <w:szCs w:val="28"/>
        </w:rPr>
        <w:t>сосед</w:t>
      </w:r>
      <w:r w:rsidR="006D251F" w:rsidRPr="006D251F">
        <w:rPr>
          <w:sz w:val="28"/>
          <w:szCs w:val="28"/>
        </w:rPr>
        <w:t>ями</w:t>
      </w:r>
      <w:r w:rsidRPr="006D251F">
        <w:rPr>
          <w:sz w:val="28"/>
          <w:szCs w:val="28"/>
        </w:rPr>
        <w:t>. Чат-бот предоставит удобные инструменты для обмена информацией, установления контактов и обсуждения деталей совместного проживания.</w:t>
      </w:r>
    </w:p>
    <w:p w14:paraId="4FAA2746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2FE942C" w14:textId="74D99438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Принципиальное отличие от Циана и </w:t>
      </w:r>
      <w:proofErr w:type="spellStart"/>
      <w:r w:rsidRPr="006D251F">
        <w:rPr>
          <w:sz w:val="28"/>
          <w:szCs w:val="28"/>
        </w:rPr>
        <w:t>Avito</w:t>
      </w:r>
      <w:proofErr w:type="spellEnd"/>
      <w:r w:rsidRPr="006D251F">
        <w:rPr>
          <w:sz w:val="28"/>
          <w:szCs w:val="28"/>
        </w:rPr>
        <w:t xml:space="preserve">: Наш чат-бот </w:t>
      </w:r>
      <w:r w:rsidR="001F53B2" w:rsidRPr="006D251F">
        <w:rPr>
          <w:sz w:val="28"/>
          <w:szCs w:val="28"/>
        </w:rPr>
        <w:t xml:space="preserve">специализирован исключительно на поиске </w:t>
      </w:r>
      <w:r w:rsidR="006D251F" w:rsidRPr="006D251F">
        <w:rPr>
          <w:sz w:val="28"/>
          <w:szCs w:val="28"/>
        </w:rPr>
        <w:t>соседей</w:t>
      </w:r>
      <w:r w:rsidR="006D251F" w:rsidRPr="006D251F">
        <w:rPr>
          <w:sz w:val="28"/>
          <w:szCs w:val="28"/>
        </w:rPr>
        <w:t xml:space="preserve"> </w:t>
      </w:r>
      <w:r w:rsidR="001F53B2" w:rsidRPr="006D251F">
        <w:rPr>
          <w:sz w:val="28"/>
          <w:szCs w:val="28"/>
        </w:rPr>
        <w:t xml:space="preserve">для съема жилья, а также он предполагает использование искусственного интеллекта для анализа данных и предоставления наиболее подходящих рекомендаций по </w:t>
      </w:r>
      <w:r w:rsidR="006D251F" w:rsidRPr="006D251F">
        <w:rPr>
          <w:sz w:val="28"/>
          <w:szCs w:val="28"/>
        </w:rPr>
        <w:t>соседу</w:t>
      </w:r>
      <w:r w:rsidR="001F53B2" w:rsidRPr="006D251F">
        <w:rPr>
          <w:sz w:val="28"/>
          <w:szCs w:val="28"/>
        </w:rPr>
        <w:t>, основываясь на заданных критерия</w:t>
      </w:r>
      <w:r w:rsidR="00B661D0" w:rsidRPr="006D251F">
        <w:rPr>
          <w:sz w:val="28"/>
          <w:szCs w:val="28"/>
        </w:rPr>
        <w:t>х</w:t>
      </w:r>
      <w:r w:rsidRPr="006D251F">
        <w:rPr>
          <w:sz w:val="28"/>
          <w:szCs w:val="28"/>
        </w:rPr>
        <w:t>.</w:t>
      </w:r>
    </w:p>
    <w:p w14:paraId="78B10F7F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495BB11" w14:textId="3D7C2DFD" w:rsidR="00675F54" w:rsidRPr="006D251F" w:rsidRDefault="002F37CF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6D251F">
        <w:rPr>
          <w:b/>
          <w:bCs/>
          <w:sz w:val="28"/>
          <w:szCs w:val="28"/>
        </w:rPr>
        <w:t>Риски:</w:t>
      </w:r>
    </w:p>
    <w:p w14:paraId="0C6FE17C" w14:textId="77777777" w:rsidR="002F37CF" w:rsidRPr="006D251F" w:rsidRDefault="002F37CF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F3656CF" w14:textId="6A292801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 xml:space="preserve">- Меры безопасности: Внедрение системы аутентификации, проверки профилей пользователей, а также возможность оценки и отзывов от предыдущих </w:t>
      </w:r>
      <w:r w:rsidR="006D251F" w:rsidRPr="006D251F">
        <w:rPr>
          <w:sz w:val="28"/>
          <w:szCs w:val="28"/>
        </w:rPr>
        <w:t>соседей</w:t>
      </w:r>
      <w:r w:rsidRPr="006D251F">
        <w:rPr>
          <w:sz w:val="28"/>
          <w:szCs w:val="28"/>
        </w:rPr>
        <w:t>.</w:t>
      </w:r>
    </w:p>
    <w:p w14:paraId="12AD4906" w14:textId="77777777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>- Модерация: Установление жестких правил использования и административная модерация для исключения потенциальных проблемных и неплатежеспособных пользователей.</w:t>
      </w:r>
    </w:p>
    <w:p w14:paraId="5F52D4F9" w14:textId="1CD72E8B" w:rsidR="00675F54" w:rsidRPr="006D251F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D251F">
        <w:rPr>
          <w:sz w:val="28"/>
          <w:szCs w:val="28"/>
        </w:rPr>
        <w:t>- Обратная связь: Открытая и доступная система обратной связи пользователя с командой поддержки, позволяющая сообщать о проблемных ситуациях и несоответствиях.</w:t>
      </w:r>
    </w:p>
    <w:p w14:paraId="2AA39DC5" w14:textId="2C5317CA" w:rsidR="00675F54" w:rsidRPr="006D251F" w:rsidRDefault="00675F54" w:rsidP="001F53B2">
      <w:pPr>
        <w:tabs>
          <w:tab w:val="left" w:pos="6160"/>
        </w:tabs>
        <w:spacing w:line="360" w:lineRule="auto"/>
        <w:rPr>
          <w:b/>
          <w:sz w:val="28"/>
          <w:szCs w:val="28"/>
        </w:rPr>
      </w:pPr>
    </w:p>
    <w:bookmarkEnd w:id="1"/>
    <w:p w14:paraId="2AE16B69" w14:textId="76C766CD" w:rsidR="00DA56DE" w:rsidRPr="006D251F" w:rsidRDefault="00675F54" w:rsidP="00CD2A90">
      <w:pPr>
        <w:pStyle w:val="a5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D251F">
        <w:rPr>
          <w:b/>
          <w:sz w:val="28"/>
          <w:szCs w:val="28"/>
        </w:rPr>
        <w:t xml:space="preserve">Обоснование проекта </w:t>
      </w:r>
    </w:p>
    <w:p w14:paraId="690214BD" w14:textId="284E73A0" w:rsidR="00675F54" w:rsidRPr="006D251F" w:rsidRDefault="00CC7EC6" w:rsidP="00322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D251F">
        <w:rPr>
          <w:rStyle w:val="ab"/>
          <w:b/>
          <w:bCs/>
          <w:i w:val="0"/>
          <w:iCs w:val="0"/>
          <w:color w:val="000000" w:themeColor="text1"/>
          <w:sz w:val="28"/>
          <w:szCs w:val="28"/>
        </w:rPr>
        <w:lastRenderedPageBreak/>
        <w:t>Основной проблемой</w:t>
      </w:r>
      <w:r w:rsidRPr="006D251F">
        <w:rPr>
          <w:rStyle w:val="ab"/>
          <w:i w:val="0"/>
          <w:iCs w:val="0"/>
          <w:color w:val="000000" w:themeColor="text1"/>
          <w:sz w:val="28"/>
          <w:szCs w:val="28"/>
        </w:rPr>
        <w:t xml:space="preserve"> </w:t>
      </w:r>
      <w:r w:rsidR="003A6482" w:rsidRPr="006D251F">
        <w:rPr>
          <w:rStyle w:val="ab"/>
          <w:i w:val="0"/>
          <w:iCs w:val="0"/>
          <w:color w:val="000000" w:themeColor="text1"/>
          <w:sz w:val="28"/>
          <w:szCs w:val="28"/>
        </w:rPr>
        <w:t xml:space="preserve">является </w:t>
      </w:r>
      <w:r w:rsidR="00675F54" w:rsidRPr="006D251F">
        <w:rPr>
          <w:rStyle w:val="ab"/>
          <w:i w:val="0"/>
          <w:iCs w:val="0"/>
          <w:color w:val="000000" w:themeColor="text1"/>
          <w:sz w:val="28"/>
          <w:szCs w:val="28"/>
        </w:rPr>
        <w:t xml:space="preserve">то, что </w:t>
      </w:r>
      <w:r w:rsidR="00675F54" w:rsidRPr="006D251F">
        <w:rPr>
          <w:sz w:val="28"/>
          <w:szCs w:val="28"/>
        </w:rPr>
        <w:t xml:space="preserve">люди, ищущие </w:t>
      </w:r>
      <w:r w:rsidR="006D251F" w:rsidRPr="006D251F">
        <w:rPr>
          <w:sz w:val="28"/>
          <w:szCs w:val="28"/>
        </w:rPr>
        <w:t>соседей</w:t>
      </w:r>
      <w:r w:rsidR="006D251F" w:rsidRPr="006D251F">
        <w:rPr>
          <w:sz w:val="28"/>
          <w:szCs w:val="28"/>
        </w:rPr>
        <w:t xml:space="preserve"> </w:t>
      </w:r>
      <w:r w:rsidR="00675F54" w:rsidRPr="006D251F">
        <w:rPr>
          <w:sz w:val="28"/>
          <w:szCs w:val="28"/>
        </w:rPr>
        <w:t xml:space="preserve">при </w:t>
      </w:r>
      <w:r w:rsidR="006D251F" w:rsidRPr="006D251F">
        <w:rPr>
          <w:sz w:val="28"/>
          <w:szCs w:val="28"/>
        </w:rPr>
        <w:t xml:space="preserve">совместном </w:t>
      </w:r>
      <w:r w:rsidR="00675F54" w:rsidRPr="006D251F">
        <w:rPr>
          <w:sz w:val="28"/>
          <w:szCs w:val="28"/>
        </w:rPr>
        <w:t>съеме жилья, часто испытывают сложности в поиске подходящих кандидатов.</w:t>
      </w:r>
    </w:p>
    <w:p w14:paraId="2B4A7211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Исследования показывают, что число одиноких арендаторов жилья продолжает расти. Взглянем на статистику за 2023 год, которая подтверждает актуальность проблемы поиска соседей:</w:t>
      </w:r>
    </w:p>
    <w:p w14:paraId="6206AF7F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1) Согласно отчету жилищной аналитической компании, в 2023 году число одиноких арендаторов жилья в городах увеличилось на 20% по сравнению с предыдущим годом. Это означает, что все больше людей ищут способы снижения расходов на аренду, и совместное проживание становится популярным решением.</w:t>
      </w:r>
    </w:p>
    <w:p w14:paraId="35877341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2) Другой отчет, подготовленный агентством по исследованию рынка жилья, указывает, что 40% всех арендных взносов в 2023 году были взносами одиночных арендаторов. Это значительное число, которое свидетельствует о значимости проблемы поиска соседей и эффективных средств для решения этой проблемы.</w:t>
      </w:r>
    </w:p>
    <w:p w14:paraId="285D4F78" w14:textId="77777777" w:rsidR="006D251F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3) Социальные опросы, проведенные командой нашего проекта, показывают, что 70% респондентов столкнулись с трудностями при поиске подходящих соседей в процессе аренды жилья. Это еще одно доказательство растущей потребности в надежной и эффективной платформе для поиска соседей.</w:t>
      </w:r>
    </w:p>
    <w:p w14:paraId="645AF1F3" w14:textId="7C817009" w:rsidR="001F53B2" w:rsidRPr="006D251F" w:rsidRDefault="006D251F" w:rsidP="006D251F">
      <w:pPr>
        <w:pStyle w:val="af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6D251F">
        <w:rPr>
          <w:color w:val="333333"/>
          <w:sz w:val="28"/>
          <w:szCs w:val="28"/>
        </w:rPr>
        <w:t>На основе вышеупомянутых статистических данных ясно видно, что проблема поиска соседей при совместном съеме жилья актуальна и набирает обороты. Наш проект - телеграмм бот по поиску соседей при съеме жилья - предлагает инновационное решение, которое поможет людям найти подходящих кандидатов, исходя из определенных критериев, и повысить эффективность совместного проживания.</w:t>
      </w:r>
    </w:p>
    <w:p w14:paraId="1EFEA064" w14:textId="77777777" w:rsidR="003A5D0F" w:rsidRDefault="003A5D0F" w:rsidP="00322B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511630C" w14:textId="77777777" w:rsidR="003A5D0F" w:rsidRDefault="003A5D0F" w:rsidP="00322B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9EDDD86" w14:textId="77777777" w:rsidR="003A5D0F" w:rsidRPr="001F53B2" w:rsidRDefault="003A5D0F" w:rsidP="00322B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3D0FDEE" w14:textId="665E4349" w:rsidR="00DA56DE" w:rsidRPr="001F53B2" w:rsidRDefault="00675F54" w:rsidP="00675F54">
      <w:pPr>
        <w:pStyle w:val="a5"/>
        <w:spacing w:line="360" w:lineRule="auto"/>
        <w:ind w:left="680"/>
        <w:outlineLvl w:val="1"/>
        <w:rPr>
          <w:b/>
          <w:sz w:val="28"/>
          <w:szCs w:val="28"/>
        </w:rPr>
      </w:pPr>
      <w:r w:rsidRPr="001F53B2">
        <w:rPr>
          <w:b/>
          <w:sz w:val="28"/>
          <w:szCs w:val="28"/>
        </w:rPr>
        <w:t xml:space="preserve">                                   Продукт проекта </w:t>
      </w:r>
    </w:p>
    <w:p w14:paraId="05A7EF05" w14:textId="20E2E334" w:rsidR="00CD2A90" w:rsidRPr="001F53B2" w:rsidRDefault="009475E1" w:rsidP="00FD16FF">
      <w:pPr>
        <w:spacing w:line="360" w:lineRule="auto"/>
        <w:ind w:firstLine="709"/>
        <w:rPr>
          <w:sz w:val="28"/>
          <w:szCs w:val="28"/>
        </w:rPr>
      </w:pPr>
      <w:bookmarkStart w:id="2" w:name="_Toc125497781"/>
      <w:r w:rsidRPr="001F53B2">
        <w:rPr>
          <w:sz w:val="28"/>
          <w:szCs w:val="28"/>
        </w:rPr>
        <w:t>В основе реализации лежит подписка на чат-бот, которая предоставляет доступ к</w:t>
      </w:r>
      <w:r w:rsidR="00675F54" w:rsidRPr="001F53B2">
        <w:rPr>
          <w:sz w:val="28"/>
          <w:szCs w:val="28"/>
        </w:rPr>
        <w:t xml:space="preserve"> списку будущих возможных соседей</w:t>
      </w:r>
      <w:r w:rsidRPr="001F53B2">
        <w:rPr>
          <w:sz w:val="28"/>
          <w:szCs w:val="28"/>
        </w:rPr>
        <w:t>.</w:t>
      </w:r>
    </w:p>
    <w:p w14:paraId="1679D746" w14:textId="12B6C51F" w:rsidR="0059431D" w:rsidRPr="001F53B2" w:rsidRDefault="00675F54" w:rsidP="0059431D">
      <w:pPr>
        <w:pStyle w:val="a5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>Подписка "Минимум":</w:t>
      </w:r>
    </w:p>
    <w:p w14:paraId="71C2C6DF" w14:textId="09C71155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- Стоимость: </w:t>
      </w:r>
      <w:r w:rsidR="0059431D" w:rsidRPr="001F53B2">
        <w:rPr>
          <w:sz w:val="28"/>
          <w:szCs w:val="28"/>
        </w:rPr>
        <w:t>799</w:t>
      </w:r>
      <w:r w:rsidRPr="001F53B2">
        <w:rPr>
          <w:sz w:val="28"/>
          <w:szCs w:val="28"/>
        </w:rPr>
        <w:t xml:space="preserve"> рублей в месяц.</w:t>
      </w:r>
    </w:p>
    <w:p w14:paraId="585456AA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lastRenderedPageBreak/>
        <w:t>- Включает в себя:</w:t>
      </w:r>
    </w:p>
    <w:p w14:paraId="368DA920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Доступ к базе данных сожителей, соответствующих вашим критериям (пол, возраст, желаемый пол сожителя и другие).</w:t>
      </w:r>
    </w:p>
    <w:p w14:paraId="739E03A5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Возможность просматривать профили сожителей с описанием, фотографиями и контактной информацией.</w:t>
      </w:r>
    </w:p>
    <w:p w14:paraId="0FFEB4AD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Возможность отправлять ограниченное количество сообщений сожителям для общения и уточнения деталей.</w:t>
      </w:r>
    </w:p>
    <w:p w14:paraId="3965FB55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Уведомления о новых совпадениях и актуальных предложениях о сожительстве.</w:t>
      </w:r>
    </w:p>
    <w:p w14:paraId="1867C559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00A9629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>2) Подписка "Про":</w:t>
      </w:r>
    </w:p>
    <w:p w14:paraId="112F90E4" w14:textId="1C194751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- Стоимость: </w:t>
      </w:r>
      <w:r w:rsidR="0059431D" w:rsidRPr="001F53B2">
        <w:rPr>
          <w:sz w:val="28"/>
          <w:szCs w:val="28"/>
        </w:rPr>
        <w:t>1899</w:t>
      </w:r>
      <w:r w:rsidRPr="001F53B2">
        <w:rPr>
          <w:sz w:val="28"/>
          <w:szCs w:val="28"/>
        </w:rPr>
        <w:t xml:space="preserve"> рублей в месяц.</w:t>
      </w:r>
    </w:p>
    <w:p w14:paraId="68D6472E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>- Включает в себя все возможности подписки "Минимум", а также:</w:t>
      </w:r>
    </w:p>
    <w:p w14:paraId="7F758D11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Расширенный доступ к базе данных, включая больше критериев для точного подбора сожителей (интересы, профессия, образ жизни и др.).</w:t>
      </w:r>
    </w:p>
    <w:p w14:paraId="5BB1D1D1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Безлимитное отправление сообщений сожителям для свободного общения и установления контакта.</w:t>
      </w:r>
    </w:p>
    <w:p w14:paraId="4FCB1684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Просмотр всех профилей сожителей и полный доступ к их контактной информации.</w:t>
      </w:r>
    </w:p>
    <w:p w14:paraId="3D2BACC1" w14:textId="77777777" w:rsidR="00675F54" w:rsidRPr="001F53B2" w:rsidRDefault="00675F54" w:rsidP="00675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  - Поддержка 24/7 для оперативного решения возникающих вопросов.</w:t>
      </w:r>
    </w:p>
    <w:p w14:paraId="41654826" w14:textId="77777777" w:rsidR="00675F54" w:rsidRPr="001F53B2" w:rsidRDefault="00675F54" w:rsidP="00FD16FF">
      <w:pPr>
        <w:spacing w:line="360" w:lineRule="auto"/>
        <w:ind w:firstLine="709"/>
        <w:rPr>
          <w:sz w:val="28"/>
          <w:szCs w:val="28"/>
        </w:rPr>
      </w:pPr>
    </w:p>
    <w:p w14:paraId="0DB46FDD" w14:textId="35E88CA0" w:rsidR="009475E1" w:rsidRPr="001F53B2" w:rsidRDefault="009475E1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 xml:space="preserve">В начале использования будет предоставлена </w:t>
      </w:r>
      <w:r w:rsidR="00B661D0" w:rsidRPr="001F53B2">
        <w:rPr>
          <w:sz w:val="28"/>
          <w:szCs w:val="28"/>
        </w:rPr>
        <w:t>анкета,</w:t>
      </w:r>
      <w:r w:rsidRPr="001F53B2">
        <w:rPr>
          <w:sz w:val="28"/>
          <w:szCs w:val="28"/>
        </w:rPr>
        <w:t xml:space="preserve"> включающая в себя вопросы по типу:</w:t>
      </w:r>
    </w:p>
    <w:p w14:paraId="6637D972" w14:textId="79322406" w:rsidR="009475E1" w:rsidRPr="001F53B2" w:rsidRDefault="009475E1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1) пол, возраст, желаемый пол сожителя</w:t>
      </w:r>
      <w:r w:rsidR="0059431D" w:rsidRPr="001F53B2">
        <w:rPr>
          <w:sz w:val="28"/>
          <w:szCs w:val="28"/>
        </w:rPr>
        <w:t xml:space="preserve">, семейное положение </w:t>
      </w:r>
    </w:p>
    <w:p w14:paraId="0A9FE0CA" w14:textId="0B876C90" w:rsidR="009475E1" w:rsidRPr="001F53B2" w:rsidRDefault="009475E1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2) стоимость жилья, количество комнат</w:t>
      </w:r>
    </w:p>
    <w:p w14:paraId="179D0B99" w14:textId="2B0FF89B" w:rsidR="009475E1" w:rsidRPr="001F53B2" w:rsidRDefault="009475E1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3) город, район, метро</w:t>
      </w:r>
    </w:p>
    <w:p w14:paraId="57567468" w14:textId="70A75AE5" w:rsidR="0059431D" w:rsidRPr="001F53B2" w:rsidRDefault="0059431D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4) фото</w:t>
      </w:r>
    </w:p>
    <w:p w14:paraId="23F6FBCF" w14:textId="3E173AA4" w:rsidR="0059431D" w:rsidRPr="001F53B2" w:rsidRDefault="0059431D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 xml:space="preserve">5) контактная информация </w:t>
      </w:r>
    </w:p>
    <w:p w14:paraId="75943DAA" w14:textId="207BEB41" w:rsidR="0059431D" w:rsidRPr="001F53B2" w:rsidRDefault="0059431D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6) допустимое количество сожителей в квартире</w:t>
      </w:r>
    </w:p>
    <w:p w14:paraId="1CCA315F" w14:textId="0C74A765" w:rsidR="0059431D" w:rsidRPr="001F53B2" w:rsidRDefault="0059431D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7) хобби</w:t>
      </w:r>
    </w:p>
    <w:p w14:paraId="16ADB699" w14:textId="39682FD7" w:rsidR="0059431D" w:rsidRPr="001F53B2" w:rsidRDefault="0059431D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>8) вредные привычки</w:t>
      </w:r>
    </w:p>
    <w:p w14:paraId="381ABAA8" w14:textId="1AEFF442" w:rsidR="0059431D" w:rsidRPr="001F53B2" w:rsidRDefault="0059431D" w:rsidP="00FD16FF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t xml:space="preserve">9) срок аренды </w:t>
      </w:r>
    </w:p>
    <w:p w14:paraId="197A8399" w14:textId="64C274D1" w:rsidR="0059431D" w:rsidRPr="001F53B2" w:rsidRDefault="0059431D" w:rsidP="0059431D">
      <w:pPr>
        <w:spacing w:line="360" w:lineRule="auto"/>
        <w:ind w:firstLine="709"/>
        <w:rPr>
          <w:sz w:val="28"/>
          <w:szCs w:val="28"/>
        </w:rPr>
      </w:pPr>
      <w:r w:rsidRPr="001F53B2">
        <w:rPr>
          <w:sz w:val="28"/>
          <w:szCs w:val="28"/>
        </w:rPr>
        <w:lastRenderedPageBreak/>
        <w:t xml:space="preserve">10) предпочтительные условия по совместному использованию общих пространств, </w:t>
      </w:r>
      <w:r w:rsidR="00B661D0" w:rsidRPr="001F53B2">
        <w:rPr>
          <w:sz w:val="28"/>
          <w:szCs w:val="28"/>
        </w:rPr>
        <w:t>например</w:t>
      </w:r>
      <w:r w:rsidRPr="001F53B2">
        <w:rPr>
          <w:sz w:val="28"/>
          <w:szCs w:val="28"/>
        </w:rPr>
        <w:t xml:space="preserve"> кухни, ванной комнаты или гостиной </w:t>
      </w:r>
    </w:p>
    <w:p w14:paraId="2640199C" w14:textId="5C81D0DD" w:rsidR="0059431D" w:rsidRDefault="009475E1" w:rsidP="0059431D">
      <w:pPr>
        <w:spacing w:line="360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После прохождения анкеты, </w:t>
      </w:r>
      <w:r w:rsidR="00B661D0">
        <w:rPr>
          <w:sz w:val="28"/>
          <w:szCs w:val="28"/>
        </w:rPr>
        <w:t>искусственный интеллект</w:t>
      </w:r>
      <w:r w:rsidRPr="001F53B2">
        <w:rPr>
          <w:sz w:val="28"/>
          <w:szCs w:val="28"/>
        </w:rPr>
        <w:t xml:space="preserve"> отфильтровывает подходящие варианты.</w:t>
      </w:r>
    </w:p>
    <w:p w14:paraId="338892A0" w14:textId="77777777" w:rsidR="001F53B2" w:rsidRPr="001F53B2" w:rsidRDefault="001F53B2" w:rsidP="0059431D">
      <w:pPr>
        <w:spacing w:line="360" w:lineRule="auto"/>
        <w:rPr>
          <w:sz w:val="28"/>
          <w:szCs w:val="28"/>
        </w:rPr>
      </w:pPr>
    </w:p>
    <w:bookmarkEnd w:id="2"/>
    <w:p w14:paraId="6E5DFA89" w14:textId="4B5D1D82" w:rsidR="00721152" w:rsidRPr="001F53B2" w:rsidRDefault="00721152" w:rsidP="00D56B7C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1F53B2">
        <w:rPr>
          <w:b/>
          <w:bCs/>
          <w:sz w:val="28"/>
          <w:szCs w:val="28"/>
        </w:rPr>
        <w:t xml:space="preserve">Потенциальные </w:t>
      </w:r>
      <w:r w:rsidR="00D56B7C" w:rsidRPr="001F53B2">
        <w:rPr>
          <w:b/>
          <w:bCs/>
          <w:sz w:val="28"/>
          <w:szCs w:val="28"/>
        </w:rPr>
        <w:t>потребительские</w:t>
      </w:r>
      <w:r w:rsidRPr="001F53B2">
        <w:rPr>
          <w:b/>
          <w:bCs/>
          <w:sz w:val="28"/>
          <w:szCs w:val="28"/>
        </w:rPr>
        <w:t xml:space="preserve"> сегменты</w:t>
      </w:r>
    </w:p>
    <w:p w14:paraId="0DAA4D76" w14:textId="3F773F34" w:rsidR="001F53B2" w:rsidRPr="001F53B2" w:rsidRDefault="001F53B2" w:rsidP="001F53B2">
      <w:pPr>
        <w:spacing w:after="160" w:line="259" w:lineRule="auto"/>
        <w:rPr>
          <w:sz w:val="28"/>
          <w:szCs w:val="28"/>
        </w:rPr>
      </w:pPr>
      <w:r w:rsidRPr="001F53B2">
        <w:rPr>
          <w:b/>
          <w:bCs/>
          <w:sz w:val="28"/>
          <w:szCs w:val="28"/>
        </w:rPr>
        <w:t xml:space="preserve">- </w:t>
      </w:r>
      <w:r w:rsidRPr="001F53B2">
        <w:rPr>
          <w:sz w:val="28"/>
          <w:szCs w:val="28"/>
        </w:rPr>
        <w:t>туристы</w:t>
      </w:r>
    </w:p>
    <w:p w14:paraId="3DE707E6" w14:textId="591DD403" w:rsidR="001F53B2" w:rsidRPr="001F53B2" w:rsidRDefault="001F53B2" w:rsidP="001F53B2">
      <w:pPr>
        <w:spacing w:after="160" w:line="259" w:lineRule="auto"/>
        <w:rPr>
          <w:sz w:val="28"/>
          <w:szCs w:val="28"/>
        </w:rPr>
      </w:pPr>
      <w:r w:rsidRPr="001F53B2">
        <w:rPr>
          <w:sz w:val="28"/>
          <w:szCs w:val="28"/>
        </w:rPr>
        <w:t>- мигранты</w:t>
      </w:r>
    </w:p>
    <w:p w14:paraId="15478917" w14:textId="0CEB6B3E" w:rsidR="001F53B2" w:rsidRPr="001F53B2" w:rsidRDefault="001F53B2" w:rsidP="001F53B2">
      <w:pPr>
        <w:spacing w:after="160" w:line="259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- сезонные рабочие </w:t>
      </w:r>
    </w:p>
    <w:p w14:paraId="7DA839C3" w14:textId="5C43BCE4" w:rsidR="001F53B2" w:rsidRPr="001F53B2" w:rsidRDefault="001F53B2" w:rsidP="001F53B2">
      <w:pPr>
        <w:spacing w:after="160" w:line="259" w:lineRule="auto"/>
        <w:rPr>
          <w:sz w:val="28"/>
          <w:szCs w:val="28"/>
        </w:rPr>
      </w:pPr>
      <w:r w:rsidRPr="001F53B2">
        <w:rPr>
          <w:sz w:val="28"/>
          <w:szCs w:val="28"/>
        </w:rPr>
        <w:t xml:space="preserve">- студенты от 18 лет </w:t>
      </w:r>
    </w:p>
    <w:p w14:paraId="6D2B94C9" w14:textId="77777777" w:rsidR="00D83778" w:rsidRDefault="00D83778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F115C40" w14:textId="77777777" w:rsidR="00D83778" w:rsidRDefault="00D83778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D854FD1" w14:textId="77777777" w:rsidR="00D83778" w:rsidRDefault="00D83778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1EC3E82" w14:textId="77777777" w:rsidR="00D83778" w:rsidRDefault="00D83778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0CD21957" w14:textId="77777777" w:rsidR="00D83778" w:rsidRDefault="00D83778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1C3E383C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10F75702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32309797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BABA0A1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3E0D60C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2C12579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08AEC1ED" w14:textId="77777777" w:rsidR="003A5D0F" w:rsidRDefault="003A5D0F" w:rsidP="00D8377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97890D4" w14:textId="7727643A" w:rsidR="00DA5664" w:rsidRDefault="00DA5664" w:rsidP="00FA4F6F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Диаграмма </w:t>
      </w:r>
      <w:proofErr w:type="spellStart"/>
      <w:r>
        <w:rPr>
          <w:b/>
          <w:bCs/>
          <w:sz w:val="28"/>
          <w:szCs w:val="28"/>
        </w:rPr>
        <w:t>Ганта</w:t>
      </w:r>
      <w:proofErr w:type="spellEnd"/>
    </w:p>
    <w:p w14:paraId="6514ED62" w14:textId="4A5B9C5E" w:rsidR="00DA5664" w:rsidRDefault="00DA5664" w:rsidP="00FA4F6F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8A9AB7" wp14:editId="04010F7B">
            <wp:extent cx="5923429" cy="3129317"/>
            <wp:effectExtent l="0" t="0" r="7620" b="7620"/>
            <wp:docPr id="9987706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5E63CCD-A6A3-4A29-852F-856435B36C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B09C228" w14:textId="77777777" w:rsidR="00DA5664" w:rsidRDefault="00DA5664" w:rsidP="00FA4F6F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82991AF" w14:textId="731E274E" w:rsidR="00FA4F6F" w:rsidRDefault="00FA4F6F" w:rsidP="00DA5664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Смета на разработку чат-бота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4F6F" w:rsidRPr="00DA5664" w14:paraId="5F247026" w14:textId="77777777" w:rsidTr="00A07334">
        <w:tc>
          <w:tcPr>
            <w:tcW w:w="2336" w:type="dxa"/>
          </w:tcPr>
          <w:p w14:paraId="7DC6AEF4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Задачи</w:t>
            </w:r>
          </w:p>
        </w:tc>
        <w:tc>
          <w:tcPr>
            <w:tcW w:w="2336" w:type="dxa"/>
          </w:tcPr>
          <w:p w14:paraId="4A32B250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Финансовые ресурсы</w:t>
            </w:r>
          </w:p>
        </w:tc>
        <w:tc>
          <w:tcPr>
            <w:tcW w:w="2336" w:type="dxa"/>
          </w:tcPr>
          <w:p w14:paraId="15EF81A7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Трудовые ресурсы</w:t>
            </w:r>
          </w:p>
        </w:tc>
        <w:tc>
          <w:tcPr>
            <w:tcW w:w="2337" w:type="dxa"/>
          </w:tcPr>
          <w:p w14:paraId="204DAE4C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Материальные ресурсы</w:t>
            </w:r>
          </w:p>
        </w:tc>
      </w:tr>
      <w:tr w:rsidR="00FA4F6F" w:rsidRPr="00DA5664" w14:paraId="6566C883" w14:textId="77777777" w:rsidTr="00A07334">
        <w:tc>
          <w:tcPr>
            <w:tcW w:w="2336" w:type="dxa"/>
          </w:tcPr>
          <w:p w14:paraId="13EF5A24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Набор команды</w:t>
            </w:r>
          </w:p>
        </w:tc>
        <w:tc>
          <w:tcPr>
            <w:tcW w:w="2336" w:type="dxa"/>
          </w:tcPr>
          <w:p w14:paraId="6061E5FA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Оплата мобильной связи и доступа в интернет – 2 000 руб.</w:t>
            </w:r>
          </w:p>
        </w:tc>
        <w:tc>
          <w:tcPr>
            <w:tcW w:w="2336" w:type="dxa"/>
          </w:tcPr>
          <w:p w14:paraId="26C08BED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7" w:type="dxa"/>
          </w:tcPr>
          <w:p w14:paraId="43C4D059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Мобильный телефон – 20 000 руб.</w:t>
            </w:r>
          </w:p>
          <w:p w14:paraId="7079CA95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Ноутбук – 30 000 руб.</w:t>
            </w:r>
          </w:p>
          <w:p w14:paraId="0B5DB7AF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Принтер – 3 000 руб.</w:t>
            </w:r>
          </w:p>
          <w:p w14:paraId="255C6A4D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Расходные материалы (бумага, ручки, картриджи для принтера и т.д.) – 10 000 руб.</w:t>
            </w:r>
          </w:p>
        </w:tc>
      </w:tr>
      <w:tr w:rsidR="00FA4F6F" w:rsidRPr="00DA5664" w14:paraId="3D934626" w14:textId="77777777" w:rsidTr="00A07334">
        <w:tc>
          <w:tcPr>
            <w:tcW w:w="2336" w:type="dxa"/>
          </w:tcPr>
          <w:p w14:paraId="332740CD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Распределение полномочий</w:t>
            </w:r>
          </w:p>
        </w:tc>
        <w:tc>
          <w:tcPr>
            <w:tcW w:w="2336" w:type="dxa"/>
          </w:tcPr>
          <w:p w14:paraId="03EDD1F1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559BB961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7" w:type="dxa"/>
          </w:tcPr>
          <w:p w14:paraId="5223AC3B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640F0BBF" w14:textId="77777777" w:rsidTr="00A07334">
        <w:tc>
          <w:tcPr>
            <w:tcW w:w="2336" w:type="dxa"/>
          </w:tcPr>
          <w:p w14:paraId="55F6FD2A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Назначение руководителя</w:t>
            </w:r>
          </w:p>
        </w:tc>
        <w:tc>
          <w:tcPr>
            <w:tcW w:w="2336" w:type="dxa"/>
          </w:tcPr>
          <w:p w14:paraId="7F5B1A8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6515D149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7" w:type="dxa"/>
          </w:tcPr>
          <w:p w14:paraId="110ABD5B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1421D398" w14:textId="77777777" w:rsidTr="00A07334">
        <w:tc>
          <w:tcPr>
            <w:tcW w:w="2336" w:type="dxa"/>
          </w:tcPr>
          <w:p w14:paraId="3042875D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Определение требований чат-бота</w:t>
            </w:r>
          </w:p>
        </w:tc>
        <w:tc>
          <w:tcPr>
            <w:tcW w:w="2336" w:type="dxa"/>
          </w:tcPr>
          <w:p w14:paraId="034FC09F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259D5254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7" w:type="dxa"/>
          </w:tcPr>
          <w:p w14:paraId="1F6C2DB2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7094C0F5" w14:textId="77777777" w:rsidTr="00A07334">
        <w:tc>
          <w:tcPr>
            <w:tcW w:w="2336" w:type="dxa"/>
          </w:tcPr>
          <w:p w14:paraId="70BF1E1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Составление списка требований</w:t>
            </w:r>
          </w:p>
        </w:tc>
        <w:tc>
          <w:tcPr>
            <w:tcW w:w="2336" w:type="dxa"/>
          </w:tcPr>
          <w:p w14:paraId="6EF2818B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68609107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7" w:type="dxa"/>
          </w:tcPr>
          <w:p w14:paraId="5BA8AA29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6CE38C0C" w14:textId="77777777" w:rsidTr="00A07334">
        <w:tc>
          <w:tcPr>
            <w:tcW w:w="2336" w:type="dxa"/>
          </w:tcPr>
          <w:p w14:paraId="15BB5D95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Согласование требований</w:t>
            </w:r>
          </w:p>
        </w:tc>
        <w:tc>
          <w:tcPr>
            <w:tcW w:w="2336" w:type="dxa"/>
          </w:tcPr>
          <w:p w14:paraId="5001EA3B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7483AFC0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7" w:type="dxa"/>
          </w:tcPr>
          <w:p w14:paraId="7AFA3C2D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75D18D94" w14:textId="77777777" w:rsidTr="00A07334">
        <w:tc>
          <w:tcPr>
            <w:tcW w:w="2336" w:type="dxa"/>
          </w:tcPr>
          <w:p w14:paraId="70809261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Составление технической документации</w:t>
            </w:r>
          </w:p>
        </w:tc>
        <w:tc>
          <w:tcPr>
            <w:tcW w:w="2336" w:type="dxa"/>
          </w:tcPr>
          <w:p w14:paraId="0F7C945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3953A63F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5 000 руб.</w:t>
            </w:r>
          </w:p>
          <w:p w14:paraId="591D9427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–3 000 руб.</w:t>
            </w:r>
          </w:p>
        </w:tc>
        <w:tc>
          <w:tcPr>
            <w:tcW w:w="2337" w:type="dxa"/>
          </w:tcPr>
          <w:p w14:paraId="5EC99121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7B490FA6" w14:textId="77777777" w:rsidTr="00A07334">
        <w:tc>
          <w:tcPr>
            <w:tcW w:w="2336" w:type="dxa"/>
          </w:tcPr>
          <w:p w14:paraId="03316ADE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Создание БД</w:t>
            </w:r>
          </w:p>
        </w:tc>
        <w:tc>
          <w:tcPr>
            <w:tcW w:w="2336" w:type="dxa"/>
          </w:tcPr>
          <w:p w14:paraId="19DD831E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Аренда виртуального сервера – 3 000 руб.</w:t>
            </w:r>
          </w:p>
        </w:tc>
        <w:tc>
          <w:tcPr>
            <w:tcW w:w="2336" w:type="dxa"/>
          </w:tcPr>
          <w:p w14:paraId="61FBDFC7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5 000 руб.</w:t>
            </w:r>
          </w:p>
          <w:p w14:paraId="16C4C9E2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Системный администратор – 10 000 руб.</w:t>
            </w:r>
          </w:p>
          <w:p w14:paraId="1681AEDB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5 000 руб.</w:t>
            </w:r>
          </w:p>
        </w:tc>
        <w:tc>
          <w:tcPr>
            <w:tcW w:w="2337" w:type="dxa"/>
          </w:tcPr>
          <w:p w14:paraId="081DD38A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489DEEDD" w14:textId="77777777" w:rsidTr="00A07334">
        <w:tc>
          <w:tcPr>
            <w:tcW w:w="2336" w:type="dxa"/>
          </w:tcPr>
          <w:p w14:paraId="3CEA4E30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lastRenderedPageBreak/>
              <w:t>Написание кода чат-бота</w:t>
            </w:r>
          </w:p>
        </w:tc>
        <w:tc>
          <w:tcPr>
            <w:tcW w:w="2336" w:type="dxa"/>
          </w:tcPr>
          <w:p w14:paraId="03C65D16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Приобретение лицензий ПО для разработки – 10 000 руб.</w:t>
            </w:r>
          </w:p>
        </w:tc>
        <w:tc>
          <w:tcPr>
            <w:tcW w:w="2336" w:type="dxa"/>
          </w:tcPr>
          <w:p w14:paraId="6BEDB9B4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15 000 руб.</w:t>
            </w:r>
          </w:p>
          <w:p w14:paraId="19FA2EBF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Системный администратор – 5 000 руб.</w:t>
            </w:r>
          </w:p>
          <w:p w14:paraId="2DE00EB5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5 000 руб.</w:t>
            </w:r>
          </w:p>
        </w:tc>
        <w:tc>
          <w:tcPr>
            <w:tcW w:w="2337" w:type="dxa"/>
          </w:tcPr>
          <w:p w14:paraId="07A10DE0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54D4ED3C" w14:textId="77777777" w:rsidTr="00A07334">
        <w:tc>
          <w:tcPr>
            <w:tcW w:w="2336" w:type="dxa"/>
          </w:tcPr>
          <w:p w14:paraId="6DE17FBB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2336" w:type="dxa"/>
          </w:tcPr>
          <w:p w14:paraId="7EEE14E7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0EA4D862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5 000 руб.</w:t>
            </w:r>
          </w:p>
          <w:p w14:paraId="650DE1D2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Системный администратор – 5 000 руб.</w:t>
            </w:r>
          </w:p>
          <w:p w14:paraId="609D144C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Маркетолог – 5 000 руб.</w:t>
            </w:r>
          </w:p>
          <w:p w14:paraId="05208DBE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5 000 руб.</w:t>
            </w:r>
          </w:p>
        </w:tc>
        <w:tc>
          <w:tcPr>
            <w:tcW w:w="2337" w:type="dxa"/>
          </w:tcPr>
          <w:p w14:paraId="4CEA553D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35D9CFCC" w14:textId="77777777" w:rsidTr="00A07334">
        <w:tc>
          <w:tcPr>
            <w:tcW w:w="2336" w:type="dxa"/>
          </w:tcPr>
          <w:p w14:paraId="079DFC1B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Сбор данных о работе системы</w:t>
            </w:r>
          </w:p>
        </w:tc>
        <w:tc>
          <w:tcPr>
            <w:tcW w:w="2336" w:type="dxa"/>
          </w:tcPr>
          <w:p w14:paraId="52DD3B19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0C311D21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5 000 руб.</w:t>
            </w:r>
          </w:p>
          <w:p w14:paraId="533735CE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Системный администратор – 5 000 руб.</w:t>
            </w:r>
          </w:p>
          <w:p w14:paraId="0818103B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5 000 руб.</w:t>
            </w:r>
          </w:p>
        </w:tc>
        <w:tc>
          <w:tcPr>
            <w:tcW w:w="2337" w:type="dxa"/>
          </w:tcPr>
          <w:p w14:paraId="1E336C9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6AD656C2" w14:textId="77777777" w:rsidTr="00A07334">
        <w:tc>
          <w:tcPr>
            <w:tcW w:w="2336" w:type="dxa"/>
          </w:tcPr>
          <w:p w14:paraId="00059104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Устранение ошибок</w:t>
            </w:r>
          </w:p>
        </w:tc>
        <w:tc>
          <w:tcPr>
            <w:tcW w:w="2336" w:type="dxa"/>
          </w:tcPr>
          <w:p w14:paraId="7098FA00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37BBD101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10 000 руб.</w:t>
            </w:r>
          </w:p>
          <w:p w14:paraId="3B4DF67E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Системный администратор – 5 000 руб.</w:t>
            </w:r>
          </w:p>
          <w:p w14:paraId="38F62587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10 000 руб.</w:t>
            </w:r>
          </w:p>
        </w:tc>
        <w:tc>
          <w:tcPr>
            <w:tcW w:w="2337" w:type="dxa"/>
          </w:tcPr>
          <w:p w14:paraId="560A7925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7685B0FA" w14:textId="77777777" w:rsidTr="00A07334">
        <w:tc>
          <w:tcPr>
            <w:tcW w:w="2336" w:type="dxa"/>
          </w:tcPr>
          <w:p w14:paraId="3BCB33E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Ввод в эксплуатацию</w:t>
            </w:r>
          </w:p>
        </w:tc>
        <w:tc>
          <w:tcPr>
            <w:tcW w:w="2336" w:type="dxa"/>
          </w:tcPr>
          <w:p w14:paraId="7D93269E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  <w:tc>
          <w:tcPr>
            <w:tcW w:w="2336" w:type="dxa"/>
          </w:tcPr>
          <w:p w14:paraId="113D655A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Разработчик – 5 000 руб.</w:t>
            </w:r>
          </w:p>
          <w:p w14:paraId="7B65DB2C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Системный администратор – 5 000 руб.</w:t>
            </w:r>
          </w:p>
          <w:p w14:paraId="0D963101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5 000 руб.</w:t>
            </w:r>
          </w:p>
        </w:tc>
        <w:tc>
          <w:tcPr>
            <w:tcW w:w="2337" w:type="dxa"/>
          </w:tcPr>
          <w:p w14:paraId="55E2BD51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5F2C3D86" w14:textId="77777777" w:rsidTr="00A07334">
        <w:tc>
          <w:tcPr>
            <w:tcW w:w="2336" w:type="dxa"/>
          </w:tcPr>
          <w:p w14:paraId="01E35DE3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Сопровождение</w:t>
            </w:r>
          </w:p>
        </w:tc>
        <w:tc>
          <w:tcPr>
            <w:tcW w:w="2336" w:type="dxa"/>
          </w:tcPr>
          <w:p w14:paraId="0A9572B5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Эквайринг – 5000 руб.</w:t>
            </w:r>
          </w:p>
        </w:tc>
        <w:tc>
          <w:tcPr>
            <w:tcW w:w="2336" w:type="dxa"/>
          </w:tcPr>
          <w:p w14:paraId="225E47CD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Маркетолог – 10 000 руб.</w:t>
            </w:r>
          </w:p>
          <w:p w14:paraId="15F536DE" w14:textId="77777777" w:rsidR="00FA4F6F" w:rsidRPr="00DA5664" w:rsidRDefault="00FA4F6F" w:rsidP="00A07334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DA5664">
              <w:rPr>
                <w:sz w:val="18"/>
                <w:szCs w:val="18"/>
              </w:rPr>
              <w:t>Бекенд</w:t>
            </w:r>
            <w:proofErr w:type="spellEnd"/>
            <w:r w:rsidRPr="00DA5664">
              <w:rPr>
                <w:sz w:val="18"/>
                <w:szCs w:val="18"/>
              </w:rPr>
              <w:t>-разработчик – 10 000 руб.</w:t>
            </w:r>
          </w:p>
        </w:tc>
        <w:tc>
          <w:tcPr>
            <w:tcW w:w="2337" w:type="dxa"/>
          </w:tcPr>
          <w:p w14:paraId="7B469E1A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A5664">
              <w:rPr>
                <w:sz w:val="18"/>
                <w:szCs w:val="18"/>
              </w:rPr>
              <w:t>-</w:t>
            </w:r>
          </w:p>
        </w:tc>
      </w:tr>
      <w:tr w:rsidR="00FA4F6F" w:rsidRPr="00DA5664" w14:paraId="4C64E4E0" w14:textId="77777777" w:rsidTr="00A07334">
        <w:tc>
          <w:tcPr>
            <w:tcW w:w="2336" w:type="dxa"/>
          </w:tcPr>
          <w:p w14:paraId="3F41197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336" w:type="dxa"/>
          </w:tcPr>
          <w:p w14:paraId="3F7AD7A0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20 000 руб.</w:t>
            </w:r>
          </w:p>
        </w:tc>
        <w:tc>
          <w:tcPr>
            <w:tcW w:w="2336" w:type="dxa"/>
          </w:tcPr>
          <w:p w14:paraId="66AEF674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163 000 руб.</w:t>
            </w:r>
          </w:p>
        </w:tc>
        <w:tc>
          <w:tcPr>
            <w:tcW w:w="2337" w:type="dxa"/>
          </w:tcPr>
          <w:p w14:paraId="6131BE78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63 000 руб.</w:t>
            </w:r>
          </w:p>
        </w:tc>
      </w:tr>
      <w:tr w:rsidR="00FA4F6F" w:rsidRPr="00DA5664" w14:paraId="4FA0B651" w14:textId="77777777" w:rsidTr="00A07334">
        <w:tc>
          <w:tcPr>
            <w:tcW w:w="2336" w:type="dxa"/>
          </w:tcPr>
          <w:p w14:paraId="55AD32B3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9" w:type="dxa"/>
            <w:gridSpan w:val="3"/>
          </w:tcPr>
          <w:p w14:paraId="707EE83F" w14:textId="77777777" w:rsidR="00FA4F6F" w:rsidRPr="00DA5664" w:rsidRDefault="00FA4F6F" w:rsidP="00A07334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DA5664">
              <w:rPr>
                <w:b/>
                <w:bCs/>
                <w:sz w:val="18"/>
                <w:szCs w:val="18"/>
              </w:rPr>
              <w:t>246 000 руб.</w:t>
            </w:r>
          </w:p>
        </w:tc>
      </w:tr>
    </w:tbl>
    <w:p w14:paraId="637F1DF6" w14:textId="77777777" w:rsidR="00FA4F6F" w:rsidRDefault="00FA4F6F" w:rsidP="00FA4F6F"/>
    <w:p w14:paraId="4934EC23" w14:textId="632264D3" w:rsidR="00FA4F6F" w:rsidRDefault="00FA4F6F" w:rsidP="00FA4F6F">
      <w:pPr>
        <w:spacing w:after="160" w:line="259" w:lineRule="auto"/>
        <w:rPr>
          <w:b/>
          <w:bCs/>
          <w:sz w:val="28"/>
          <w:szCs w:val="28"/>
        </w:rPr>
        <w:sectPr w:rsidR="00FA4F6F" w:rsidSect="00F8639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7C8D11C" w14:textId="6D632381" w:rsidR="00C2670D" w:rsidRPr="00E81B38" w:rsidRDefault="00CF2A0F" w:rsidP="00E81B38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CF2A0F">
        <w:rPr>
          <w:b/>
          <w:bCs/>
        </w:rPr>
        <w:lastRenderedPageBreak/>
        <w:t>Риски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735"/>
        <w:gridCol w:w="1294"/>
        <w:gridCol w:w="805"/>
        <w:gridCol w:w="2410"/>
        <w:gridCol w:w="2578"/>
        <w:gridCol w:w="2694"/>
      </w:tblGrid>
      <w:tr w:rsidR="00CF2A0F" w:rsidRPr="00CF2A0F" w14:paraId="5C9626A4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364A5E2D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2735" w:type="dxa"/>
            <w:shd w:val="clear" w:color="auto" w:fill="auto"/>
            <w:noWrap/>
            <w:hideMark/>
          </w:tcPr>
          <w:p w14:paraId="5E0BAD7A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Риск</w:t>
            </w:r>
          </w:p>
        </w:tc>
        <w:tc>
          <w:tcPr>
            <w:tcW w:w="1294" w:type="dxa"/>
            <w:shd w:val="clear" w:color="auto" w:fill="auto"/>
            <w:hideMark/>
          </w:tcPr>
          <w:p w14:paraId="010B05F4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Вероятность возникновения</w:t>
            </w:r>
          </w:p>
        </w:tc>
        <w:tc>
          <w:tcPr>
            <w:tcW w:w="805" w:type="dxa"/>
            <w:shd w:val="clear" w:color="auto" w:fill="auto"/>
            <w:hideMark/>
          </w:tcPr>
          <w:p w14:paraId="1EF012F2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Степень влияния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B139552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Метод снижения</w:t>
            </w:r>
          </w:p>
        </w:tc>
        <w:tc>
          <w:tcPr>
            <w:tcW w:w="2578" w:type="dxa"/>
            <w:shd w:val="clear" w:color="auto" w:fill="auto"/>
            <w:noWrap/>
            <w:hideMark/>
          </w:tcPr>
          <w:p w14:paraId="3954541A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Метод реагирования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732B3B7D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Тригер</w:t>
            </w:r>
            <w:proofErr w:type="spellEnd"/>
          </w:p>
        </w:tc>
      </w:tr>
      <w:tr w:rsidR="00CF2A0F" w:rsidRPr="00CF2A0F" w14:paraId="4189A73E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075541B7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Набор команды</w:t>
            </w:r>
          </w:p>
        </w:tc>
        <w:tc>
          <w:tcPr>
            <w:tcW w:w="2735" w:type="dxa"/>
            <w:shd w:val="clear" w:color="auto" w:fill="auto"/>
            <w:hideMark/>
          </w:tcPr>
          <w:p w14:paraId="6CC6BEA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риск слабой коммуникации и сотрудничества между участниками команды.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потери ключевых специалистов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риск несоответствия навыков команды требованиям проекта</w:t>
            </w:r>
          </w:p>
        </w:tc>
        <w:tc>
          <w:tcPr>
            <w:tcW w:w="1294" w:type="dxa"/>
            <w:shd w:val="clear" w:color="auto" w:fill="auto"/>
            <w:hideMark/>
          </w:tcPr>
          <w:p w14:paraId="1F8DF1B4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3. 0.4</w:t>
            </w:r>
          </w:p>
        </w:tc>
        <w:tc>
          <w:tcPr>
            <w:tcW w:w="805" w:type="dxa"/>
            <w:shd w:val="clear" w:color="auto" w:fill="auto"/>
            <w:hideMark/>
          </w:tcPr>
          <w:p w14:paraId="237E4DC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3. 0.7</w:t>
            </w:r>
          </w:p>
        </w:tc>
        <w:tc>
          <w:tcPr>
            <w:tcW w:w="2410" w:type="dxa"/>
            <w:shd w:val="clear" w:color="auto" w:fill="auto"/>
            <w:hideMark/>
          </w:tcPr>
          <w:p w14:paraId="3F7B68EC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shd w:val="clear" w:color="auto" w:fill="auto"/>
            <w:hideMark/>
          </w:tcPr>
          <w:p w14:paraId="7C74E917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2C1F22E0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F2A0F" w:rsidRPr="00CF2A0F" w14:paraId="0C0E24E3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58E1D462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полномочий</w:t>
            </w:r>
          </w:p>
        </w:tc>
        <w:tc>
          <w:tcPr>
            <w:tcW w:w="2735" w:type="dxa"/>
            <w:shd w:val="clear" w:color="auto" w:fill="auto"/>
            <w:hideMark/>
          </w:tcPr>
          <w:p w14:paraId="6A9D8BCA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Риск неправильной оценки зон ответственности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2. Риск неправильной оценки объема работы и распределения ресурсов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3. Риск непоследовательного и несогласованного выполнения задач </w:t>
            </w:r>
          </w:p>
        </w:tc>
        <w:tc>
          <w:tcPr>
            <w:tcW w:w="1294" w:type="dxa"/>
            <w:shd w:val="clear" w:color="auto" w:fill="auto"/>
            <w:hideMark/>
          </w:tcPr>
          <w:p w14:paraId="3908BC9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1. 0.2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2. 0.4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3. 0.4</w:t>
            </w:r>
          </w:p>
        </w:tc>
        <w:tc>
          <w:tcPr>
            <w:tcW w:w="805" w:type="dxa"/>
            <w:shd w:val="clear" w:color="auto" w:fill="auto"/>
            <w:hideMark/>
          </w:tcPr>
          <w:p w14:paraId="1F36EE01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3. 0.6</w:t>
            </w:r>
          </w:p>
        </w:tc>
        <w:tc>
          <w:tcPr>
            <w:tcW w:w="2410" w:type="dxa"/>
            <w:shd w:val="clear" w:color="auto" w:fill="auto"/>
            <w:hideMark/>
          </w:tcPr>
          <w:p w14:paraId="19556259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проведение детальной оценки объема работы и определение достаточного количества ресурсов</w:t>
            </w:r>
          </w:p>
        </w:tc>
        <w:tc>
          <w:tcPr>
            <w:tcW w:w="2578" w:type="dxa"/>
            <w:shd w:val="clear" w:color="auto" w:fill="auto"/>
            <w:hideMark/>
          </w:tcPr>
          <w:p w14:paraId="7BAABCD5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корректировка распределения ресурсов или пересмотр плана работы</w:t>
            </w:r>
          </w:p>
        </w:tc>
        <w:tc>
          <w:tcPr>
            <w:tcW w:w="2694" w:type="dxa"/>
            <w:shd w:val="clear" w:color="auto" w:fill="auto"/>
            <w:hideMark/>
          </w:tcPr>
          <w:p w14:paraId="601B22A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1. неэффективная работа сотрудников </w:t>
            </w:r>
          </w:p>
        </w:tc>
      </w:tr>
      <w:tr w:rsidR="00CF2A0F" w:rsidRPr="00CF2A0F" w14:paraId="700417CA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15A9CA5F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Назначение руководителя</w:t>
            </w:r>
          </w:p>
        </w:tc>
        <w:tc>
          <w:tcPr>
            <w:tcW w:w="2735" w:type="dxa"/>
            <w:shd w:val="clear" w:color="auto" w:fill="auto"/>
            <w:hideMark/>
          </w:tcPr>
          <w:p w14:paraId="2DC550F1" w14:textId="1DA2109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Риск неподходящего выбора руководителя, что может привести к некачественному управлению проектом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неспособности руководителя организовать работу команды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3. </w:t>
            </w:r>
            <w:r w:rsidR="00DA5664"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Риск,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связанный с неправильной коммуникацией между руководителем и командой</w:t>
            </w:r>
          </w:p>
        </w:tc>
        <w:tc>
          <w:tcPr>
            <w:tcW w:w="1294" w:type="dxa"/>
            <w:shd w:val="clear" w:color="auto" w:fill="auto"/>
            <w:hideMark/>
          </w:tcPr>
          <w:p w14:paraId="05BEEA65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2. 0.2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3. 0.4</w:t>
            </w:r>
          </w:p>
        </w:tc>
        <w:tc>
          <w:tcPr>
            <w:tcW w:w="805" w:type="dxa"/>
            <w:shd w:val="clear" w:color="auto" w:fill="auto"/>
            <w:hideMark/>
          </w:tcPr>
          <w:p w14:paraId="0832EB0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3. 0.5</w:t>
            </w:r>
          </w:p>
        </w:tc>
        <w:tc>
          <w:tcPr>
            <w:tcW w:w="2410" w:type="dxa"/>
            <w:shd w:val="clear" w:color="auto" w:fill="auto"/>
            <w:hideMark/>
          </w:tcPr>
          <w:p w14:paraId="24701AB4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shd w:val="clear" w:color="auto" w:fill="auto"/>
            <w:hideMark/>
          </w:tcPr>
          <w:p w14:paraId="7BBD4214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269CFF8A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F2A0F" w:rsidRPr="00CF2A0F" w14:paraId="0A44C557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6811853C" w14:textId="0085F862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Определение </w:t>
            </w:r>
            <w:r w:rsidR="00DA5664"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требований</w:t>
            </w: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чат-бота</w:t>
            </w:r>
          </w:p>
        </w:tc>
        <w:tc>
          <w:tcPr>
            <w:tcW w:w="2735" w:type="dxa"/>
            <w:shd w:val="clear" w:color="auto" w:fill="auto"/>
            <w:hideMark/>
          </w:tcPr>
          <w:p w14:paraId="03313B86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1. Риск неправильного понимания требований заказчиком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2. Риск изменения требований в процессе работы над проектом</w:t>
            </w:r>
          </w:p>
        </w:tc>
        <w:tc>
          <w:tcPr>
            <w:tcW w:w="1294" w:type="dxa"/>
            <w:shd w:val="clear" w:color="auto" w:fill="auto"/>
            <w:hideMark/>
          </w:tcPr>
          <w:p w14:paraId="12C5264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2. 0.5</w:t>
            </w:r>
          </w:p>
        </w:tc>
        <w:tc>
          <w:tcPr>
            <w:tcW w:w="805" w:type="dxa"/>
            <w:shd w:val="clear" w:color="auto" w:fill="auto"/>
            <w:hideMark/>
          </w:tcPr>
          <w:p w14:paraId="305B084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2. 0.7</w:t>
            </w:r>
          </w:p>
        </w:tc>
        <w:tc>
          <w:tcPr>
            <w:tcW w:w="2410" w:type="dxa"/>
            <w:shd w:val="clear" w:color="auto" w:fill="auto"/>
            <w:hideMark/>
          </w:tcPr>
          <w:p w14:paraId="2F5A68E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проведение тестовых прогонов и анализ результатов</w:t>
            </w:r>
          </w:p>
        </w:tc>
        <w:tc>
          <w:tcPr>
            <w:tcW w:w="2578" w:type="dxa"/>
            <w:shd w:val="clear" w:color="auto" w:fill="auto"/>
            <w:hideMark/>
          </w:tcPr>
          <w:p w14:paraId="3A768A0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проведение анализа изменений и их влияния на проект</w:t>
            </w:r>
          </w:p>
        </w:tc>
        <w:tc>
          <w:tcPr>
            <w:tcW w:w="2694" w:type="dxa"/>
            <w:shd w:val="clear" w:color="auto" w:fill="auto"/>
            <w:hideMark/>
          </w:tcPr>
          <w:p w14:paraId="709B20C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обнаружение новых или измененных требований со стороны заказчика</w:t>
            </w:r>
          </w:p>
        </w:tc>
      </w:tr>
      <w:tr w:rsidR="00CF2A0F" w:rsidRPr="00CF2A0F" w14:paraId="3CDB7784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0B534EAF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Составление списка требований</w:t>
            </w:r>
          </w:p>
        </w:tc>
        <w:tc>
          <w:tcPr>
            <w:tcW w:w="2735" w:type="dxa"/>
            <w:shd w:val="clear" w:color="auto" w:fill="auto"/>
            <w:hideMark/>
          </w:tcPr>
          <w:p w14:paraId="15FE4C45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1. Риск неправильной формулировки требований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неправильной оценки приоритетов требований</w:t>
            </w:r>
          </w:p>
        </w:tc>
        <w:tc>
          <w:tcPr>
            <w:tcW w:w="1294" w:type="dxa"/>
            <w:shd w:val="clear" w:color="auto" w:fill="auto"/>
            <w:hideMark/>
          </w:tcPr>
          <w:p w14:paraId="57C0AB7C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1. 0.4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2. 0.2</w:t>
            </w:r>
          </w:p>
        </w:tc>
        <w:tc>
          <w:tcPr>
            <w:tcW w:w="805" w:type="dxa"/>
            <w:shd w:val="clear" w:color="auto" w:fill="auto"/>
            <w:hideMark/>
          </w:tcPr>
          <w:p w14:paraId="157FABA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2. 0.5</w:t>
            </w:r>
          </w:p>
        </w:tc>
        <w:tc>
          <w:tcPr>
            <w:tcW w:w="2410" w:type="dxa"/>
            <w:shd w:val="clear" w:color="auto" w:fill="auto"/>
            <w:hideMark/>
          </w:tcPr>
          <w:p w14:paraId="5DE83BCB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проведение регулярной проверки и согласования с заказчиком формулировки требований</w:t>
            </w:r>
          </w:p>
        </w:tc>
        <w:tc>
          <w:tcPr>
            <w:tcW w:w="2578" w:type="dxa"/>
            <w:shd w:val="clear" w:color="auto" w:fill="auto"/>
            <w:hideMark/>
          </w:tcPr>
          <w:p w14:paraId="314AC1B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дополнительные обсуждения и корректировка требований</w:t>
            </w:r>
          </w:p>
        </w:tc>
        <w:tc>
          <w:tcPr>
            <w:tcW w:w="2694" w:type="dxa"/>
            <w:shd w:val="clear" w:color="auto" w:fill="auto"/>
            <w:hideMark/>
          </w:tcPr>
          <w:p w14:paraId="1BF5B989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неясность или неоднозначность в формулировке требований</w:t>
            </w:r>
          </w:p>
        </w:tc>
      </w:tr>
      <w:tr w:rsidR="00CF2A0F" w:rsidRPr="00CF2A0F" w14:paraId="3CDB966F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4A84C603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Согласование требований</w:t>
            </w:r>
          </w:p>
        </w:tc>
        <w:tc>
          <w:tcPr>
            <w:tcW w:w="2735" w:type="dxa"/>
            <w:shd w:val="clear" w:color="auto" w:fill="auto"/>
            <w:hideMark/>
          </w:tcPr>
          <w:p w14:paraId="62AD50BB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1. Риск возникновения конфликтов между заинтересованными сторонами при согласовании требований</w:t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br/>
              <w:t>2. Риск неопределенности и длительности процесса согласования</w:t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br/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 Риск изменения требований в процессе согласования</w:t>
            </w:r>
          </w:p>
        </w:tc>
        <w:tc>
          <w:tcPr>
            <w:tcW w:w="1294" w:type="dxa"/>
            <w:shd w:val="clear" w:color="auto" w:fill="auto"/>
            <w:hideMark/>
          </w:tcPr>
          <w:p w14:paraId="2DFF0880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1. 0.5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2. 0.9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3. 0.5</w:t>
            </w:r>
          </w:p>
        </w:tc>
        <w:tc>
          <w:tcPr>
            <w:tcW w:w="805" w:type="dxa"/>
            <w:shd w:val="clear" w:color="auto" w:fill="auto"/>
            <w:hideMark/>
          </w:tcPr>
          <w:p w14:paraId="2BF5E5E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3. 0.5</w:t>
            </w:r>
          </w:p>
        </w:tc>
        <w:tc>
          <w:tcPr>
            <w:tcW w:w="2410" w:type="dxa"/>
            <w:shd w:val="clear" w:color="auto" w:fill="auto"/>
            <w:hideMark/>
          </w:tcPr>
          <w:p w14:paraId="13827D4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установление четких сроков и процессов согласования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установление четких процессов и контроля изменений требований</w:t>
            </w:r>
          </w:p>
        </w:tc>
        <w:tc>
          <w:tcPr>
            <w:tcW w:w="2578" w:type="dxa"/>
            <w:shd w:val="clear" w:color="auto" w:fill="auto"/>
            <w:hideMark/>
          </w:tcPr>
          <w:p w14:paraId="100BFD6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1. проведение дополнительных </w:t>
            </w:r>
            <w:proofErr w:type="spellStart"/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созвонов</w:t>
            </w:r>
            <w:proofErr w:type="spellEnd"/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уточнение требований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проведение анализа изменений и их влияния на проект</w:t>
            </w:r>
          </w:p>
        </w:tc>
        <w:tc>
          <w:tcPr>
            <w:tcW w:w="2694" w:type="dxa"/>
            <w:shd w:val="clear" w:color="auto" w:fill="auto"/>
            <w:hideMark/>
          </w:tcPr>
          <w:p w14:paraId="3704591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непонимание требований командой в процессе работы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обнаружение новых требований в процессе согласования</w:t>
            </w:r>
          </w:p>
        </w:tc>
      </w:tr>
      <w:tr w:rsidR="00CF2A0F" w:rsidRPr="00CF2A0F" w14:paraId="2DEABF34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4F27058D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Составление технической документации</w:t>
            </w:r>
          </w:p>
        </w:tc>
        <w:tc>
          <w:tcPr>
            <w:tcW w:w="2735" w:type="dxa"/>
            <w:shd w:val="clear" w:color="auto" w:fill="auto"/>
            <w:hideMark/>
          </w:tcPr>
          <w:p w14:paraId="270CDB46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Риск неправильной структуры и формата технической документации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несогласованности технической документации с требованиями проекта</w:t>
            </w:r>
          </w:p>
        </w:tc>
        <w:tc>
          <w:tcPr>
            <w:tcW w:w="1294" w:type="dxa"/>
            <w:shd w:val="clear" w:color="auto" w:fill="auto"/>
            <w:hideMark/>
          </w:tcPr>
          <w:p w14:paraId="3344D93B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2. 0.3</w:t>
            </w:r>
          </w:p>
        </w:tc>
        <w:tc>
          <w:tcPr>
            <w:tcW w:w="805" w:type="dxa"/>
            <w:shd w:val="clear" w:color="auto" w:fill="auto"/>
            <w:hideMark/>
          </w:tcPr>
          <w:p w14:paraId="734E8D3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1. 0.5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2. 0.5</w:t>
            </w:r>
          </w:p>
        </w:tc>
        <w:tc>
          <w:tcPr>
            <w:tcW w:w="2410" w:type="dxa"/>
            <w:shd w:val="clear" w:color="auto" w:fill="auto"/>
            <w:hideMark/>
          </w:tcPr>
          <w:p w14:paraId="278D511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shd w:val="clear" w:color="auto" w:fill="auto"/>
            <w:hideMark/>
          </w:tcPr>
          <w:p w14:paraId="736C1FBD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160A8DB3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F2A0F" w:rsidRPr="00CF2A0F" w14:paraId="34F3C591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21B60A0E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Создание БД</w:t>
            </w:r>
          </w:p>
        </w:tc>
        <w:tc>
          <w:tcPr>
            <w:tcW w:w="2735" w:type="dxa"/>
            <w:shd w:val="clear" w:color="auto" w:fill="auto"/>
            <w:hideMark/>
          </w:tcPr>
          <w:p w14:paraId="5FAC7E98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Нарушение закона о конфиденциальности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2. Риск неправильного проектирования базы данных</w:t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br/>
              <w:t>3. Риск неправильной оптимизации базы данных</w:t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br/>
              <w:t>4. Риск потери данных</w:t>
            </w:r>
          </w:p>
        </w:tc>
        <w:tc>
          <w:tcPr>
            <w:tcW w:w="1294" w:type="dxa"/>
            <w:shd w:val="clear" w:color="auto" w:fill="auto"/>
            <w:hideMark/>
          </w:tcPr>
          <w:p w14:paraId="7781804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1. 0.2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2. 0.6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4. 0.5</w:t>
            </w:r>
          </w:p>
        </w:tc>
        <w:tc>
          <w:tcPr>
            <w:tcW w:w="805" w:type="dxa"/>
            <w:shd w:val="clear" w:color="auto" w:fill="auto"/>
            <w:hideMark/>
          </w:tcPr>
          <w:p w14:paraId="3E24308A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1. 0.9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4. 0.6</w:t>
            </w:r>
          </w:p>
        </w:tc>
        <w:tc>
          <w:tcPr>
            <w:tcW w:w="2410" w:type="dxa"/>
            <w:shd w:val="clear" w:color="auto" w:fill="auto"/>
            <w:hideMark/>
          </w:tcPr>
          <w:p w14:paraId="0D66EFE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проведение детального анализа требований и разработка модели базы данных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проведение анализа и оптимизации запросов к базе данных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регулярное резервное копирование базы данных и установка механизмов безопасности</w:t>
            </w:r>
          </w:p>
        </w:tc>
        <w:tc>
          <w:tcPr>
            <w:tcW w:w="2578" w:type="dxa"/>
            <w:shd w:val="clear" w:color="auto" w:fill="auto"/>
            <w:hideMark/>
          </w:tcPr>
          <w:p w14:paraId="410D6B19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проведение корректировки структуры базы данных и переработка модели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проведение дополнительных тестов и корректировка запросов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 восстановление данных из резервных копий</w:t>
            </w:r>
          </w:p>
        </w:tc>
        <w:tc>
          <w:tcPr>
            <w:tcW w:w="2694" w:type="dxa"/>
            <w:shd w:val="clear" w:color="auto" w:fill="auto"/>
            <w:hideMark/>
          </w:tcPr>
          <w:p w14:paraId="3AD26830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несоответствие модели базы данных требованиям проекта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низкая производительность базы данных и длительных запросов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нарушение целостности данных</w:t>
            </w:r>
          </w:p>
        </w:tc>
      </w:tr>
      <w:tr w:rsidR="00CF2A0F" w:rsidRPr="00CF2A0F" w14:paraId="0633B0F8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06EF1423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Написание кода чат-бота</w:t>
            </w:r>
          </w:p>
        </w:tc>
        <w:tc>
          <w:tcPr>
            <w:tcW w:w="2735" w:type="dxa"/>
            <w:shd w:val="clear" w:color="auto" w:fill="auto"/>
            <w:hideMark/>
          </w:tcPr>
          <w:p w14:paraId="1CE428A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1. Риск неправильного кода, что может привести к неправильной работе или сбоям в чат-боте</w:t>
            </w: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br/>
              <w:t>2. Риск технических проблем, таких как неправильное взаимодействие с базой данных или неправильная реализация функций</w:t>
            </w:r>
            <w:r w:rsidRPr="00CF2A0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 Риск несоответствия кода чат-бота требованиям заказчика или ожиданиям пользователей</w:t>
            </w:r>
          </w:p>
        </w:tc>
        <w:tc>
          <w:tcPr>
            <w:tcW w:w="1294" w:type="dxa"/>
            <w:shd w:val="clear" w:color="auto" w:fill="auto"/>
            <w:hideMark/>
          </w:tcPr>
          <w:p w14:paraId="77F77EE1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1. 0.4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2. 0.5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3. 0.4</w:t>
            </w:r>
          </w:p>
        </w:tc>
        <w:tc>
          <w:tcPr>
            <w:tcW w:w="805" w:type="dxa"/>
            <w:shd w:val="clear" w:color="auto" w:fill="auto"/>
            <w:hideMark/>
          </w:tcPr>
          <w:p w14:paraId="6CCB682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3. 0.6</w:t>
            </w:r>
          </w:p>
        </w:tc>
        <w:tc>
          <w:tcPr>
            <w:tcW w:w="2410" w:type="dxa"/>
            <w:shd w:val="clear" w:color="auto" w:fill="auto"/>
            <w:hideMark/>
          </w:tcPr>
          <w:p w14:paraId="5266DDDB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тщательное планирование перед началом разработки, внедрение тестов, гибкое управление проектом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регулярное обсуждение с заказчиком и пользователями, демонстрация рабочих прототипов для обратной связи</w:t>
            </w:r>
          </w:p>
        </w:tc>
        <w:tc>
          <w:tcPr>
            <w:tcW w:w="2578" w:type="dxa"/>
            <w:shd w:val="clear" w:color="auto" w:fill="auto"/>
            <w:hideMark/>
          </w:tcPr>
          <w:p w14:paraId="4F59FDF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1. оперативное принятие решений и внесение правок 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перераспределение ресурсов или изменение плана проекта</w:t>
            </w:r>
          </w:p>
        </w:tc>
        <w:tc>
          <w:tcPr>
            <w:tcW w:w="2694" w:type="dxa"/>
            <w:shd w:val="clear" w:color="auto" w:fill="auto"/>
            <w:hideMark/>
          </w:tcPr>
          <w:p w14:paraId="4A71AE2C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изменение требований заказчика или неоднозначное понимание требований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недостаточная или некачественная обратная связь от заказчика, непредвиденные технические проблемы</w:t>
            </w:r>
          </w:p>
        </w:tc>
      </w:tr>
      <w:tr w:rsidR="00CF2A0F" w:rsidRPr="00CF2A0F" w14:paraId="6BC1DB75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0818CB8D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Тестирование</w:t>
            </w:r>
          </w:p>
        </w:tc>
        <w:tc>
          <w:tcPr>
            <w:tcW w:w="2735" w:type="dxa"/>
            <w:shd w:val="clear" w:color="auto" w:fill="auto"/>
            <w:hideMark/>
          </w:tcPr>
          <w:p w14:paraId="3A458F34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Риск недостаточного тестирования, что может привести к наличию ошибок или несоответствию требованиям.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неправильного оценки приоритетов тестирования, что может привести к упущению важных сценариев использования или модулей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 Риск необходимости доработки кода после тестирования, что может привести к задержкам и изменению планов проекта</w:t>
            </w:r>
          </w:p>
        </w:tc>
        <w:tc>
          <w:tcPr>
            <w:tcW w:w="1294" w:type="dxa"/>
            <w:shd w:val="clear" w:color="auto" w:fill="auto"/>
            <w:hideMark/>
          </w:tcPr>
          <w:p w14:paraId="19939376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2. 0.2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3. 0.5</w:t>
            </w:r>
          </w:p>
        </w:tc>
        <w:tc>
          <w:tcPr>
            <w:tcW w:w="805" w:type="dxa"/>
            <w:shd w:val="clear" w:color="auto" w:fill="auto"/>
            <w:hideMark/>
          </w:tcPr>
          <w:p w14:paraId="4D8CD9FA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1. 0.9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3. 0.3</w:t>
            </w:r>
          </w:p>
        </w:tc>
        <w:tc>
          <w:tcPr>
            <w:tcW w:w="2410" w:type="dxa"/>
            <w:shd w:val="clear" w:color="auto" w:fill="auto"/>
            <w:hideMark/>
          </w:tcPr>
          <w:p w14:paraId="2F9329E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shd w:val="clear" w:color="auto" w:fill="auto"/>
            <w:hideMark/>
          </w:tcPr>
          <w:p w14:paraId="3BBC6EB2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46EF7755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F2A0F" w:rsidRPr="00CF2A0F" w14:paraId="4C0A7ABB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070D00B5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Сбор данных о работе системы</w:t>
            </w:r>
          </w:p>
        </w:tc>
        <w:tc>
          <w:tcPr>
            <w:tcW w:w="2735" w:type="dxa"/>
            <w:shd w:val="clear" w:color="auto" w:fill="auto"/>
            <w:hideMark/>
          </w:tcPr>
          <w:p w14:paraId="18E0D422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1. Риск неправильного или неполного сбора данных, что может привести к неправильной аналитике работы системы.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2. Риск утери или повреждения собранных данных, что может привести к потере ресурсов и 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информации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Риск недостаточной актуализации данных в процессе сбора и анализа, что может привести к неправильным выводам и решениям</w:t>
            </w:r>
          </w:p>
        </w:tc>
        <w:tc>
          <w:tcPr>
            <w:tcW w:w="1294" w:type="dxa"/>
            <w:shd w:val="clear" w:color="auto" w:fill="auto"/>
            <w:hideMark/>
          </w:tcPr>
          <w:p w14:paraId="0436CE8F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1. 0.5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2. 0.2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3. 0.2</w:t>
            </w:r>
          </w:p>
        </w:tc>
        <w:tc>
          <w:tcPr>
            <w:tcW w:w="805" w:type="dxa"/>
            <w:shd w:val="clear" w:color="auto" w:fill="auto"/>
            <w:hideMark/>
          </w:tcPr>
          <w:p w14:paraId="459EEBE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2. 0.5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3. 0.3</w:t>
            </w:r>
          </w:p>
        </w:tc>
        <w:tc>
          <w:tcPr>
            <w:tcW w:w="2410" w:type="dxa"/>
            <w:shd w:val="clear" w:color="auto" w:fill="auto"/>
            <w:hideMark/>
          </w:tcPr>
          <w:p w14:paraId="7CCC362F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создание четкого плана и методики сбора данных, использование проверенных инструментов анализа</w:t>
            </w:r>
          </w:p>
        </w:tc>
        <w:tc>
          <w:tcPr>
            <w:tcW w:w="2578" w:type="dxa"/>
            <w:shd w:val="clear" w:color="auto" w:fill="auto"/>
            <w:hideMark/>
          </w:tcPr>
          <w:p w14:paraId="4147974B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повторная проверка данных и анализ, исправление ошибок</w:t>
            </w:r>
          </w:p>
        </w:tc>
        <w:tc>
          <w:tcPr>
            <w:tcW w:w="2694" w:type="dxa"/>
            <w:shd w:val="clear" w:color="auto" w:fill="auto"/>
            <w:hideMark/>
          </w:tcPr>
          <w:p w14:paraId="7283F99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технические сбои или ошибки при работе системы сбора данных</w:t>
            </w:r>
          </w:p>
        </w:tc>
      </w:tr>
      <w:tr w:rsidR="00CF2A0F" w:rsidRPr="00CF2A0F" w14:paraId="6078EF44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49133B5D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Устранение ошибок</w:t>
            </w:r>
          </w:p>
        </w:tc>
        <w:tc>
          <w:tcPr>
            <w:tcW w:w="2735" w:type="dxa"/>
            <w:shd w:val="clear" w:color="auto" w:fill="auto"/>
            <w:hideMark/>
          </w:tcPr>
          <w:p w14:paraId="01D93A0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i/>
                <w:iCs/>
                <w:color w:val="305496"/>
                <w:sz w:val="16"/>
                <w:szCs w:val="16"/>
                <w:lang w:eastAsia="ru-RU"/>
              </w:rPr>
              <w:t>1. Риск неправильного устранения ошибок, что может привести к неправильной работе или недовольству пользователей.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непрофессионализма исполнителей при исправлении ошибок, что может привести к дополнительным ошибкам или ухудшению функциональности системы</w:t>
            </w:r>
          </w:p>
        </w:tc>
        <w:tc>
          <w:tcPr>
            <w:tcW w:w="1294" w:type="dxa"/>
            <w:shd w:val="clear" w:color="auto" w:fill="auto"/>
            <w:hideMark/>
          </w:tcPr>
          <w:p w14:paraId="0594C158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1. 0.6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2. 0.2</w:t>
            </w:r>
          </w:p>
        </w:tc>
        <w:tc>
          <w:tcPr>
            <w:tcW w:w="805" w:type="dxa"/>
            <w:shd w:val="clear" w:color="auto" w:fill="auto"/>
            <w:hideMark/>
          </w:tcPr>
          <w:p w14:paraId="36C9FE6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2. 0.8</w:t>
            </w:r>
          </w:p>
        </w:tc>
        <w:tc>
          <w:tcPr>
            <w:tcW w:w="2410" w:type="dxa"/>
            <w:shd w:val="clear" w:color="auto" w:fill="auto"/>
            <w:hideMark/>
          </w:tcPr>
          <w:p w14:paraId="7E326191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регулярный аудит и проверка системы на наличие ошибок</w:t>
            </w:r>
          </w:p>
        </w:tc>
        <w:tc>
          <w:tcPr>
            <w:tcW w:w="2578" w:type="dxa"/>
            <w:shd w:val="clear" w:color="auto" w:fill="auto"/>
            <w:hideMark/>
          </w:tcPr>
          <w:p w14:paraId="6DD6019E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исправление дополнительных ошибок и дополнительное тестирование работы</w:t>
            </w:r>
          </w:p>
        </w:tc>
        <w:tc>
          <w:tcPr>
            <w:tcW w:w="2694" w:type="dxa"/>
            <w:shd w:val="clear" w:color="auto" w:fill="auto"/>
            <w:hideMark/>
          </w:tcPr>
          <w:p w14:paraId="4608F3AC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появление критических ошибок, обратная связь пользователей о неработоспособности системы</w:t>
            </w:r>
          </w:p>
        </w:tc>
      </w:tr>
      <w:tr w:rsidR="00CF2A0F" w:rsidRPr="00CF2A0F" w14:paraId="2C946E32" w14:textId="77777777" w:rsidTr="00CF2A0F">
        <w:trPr>
          <w:trHeight w:val="20"/>
        </w:trPr>
        <w:tc>
          <w:tcPr>
            <w:tcW w:w="2647" w:type="dxa"/>
            <w:shd w:val="clear" w:color="auto" w:fill="auto"/>
            <w:noWrap/>
            <w:hideMark/>
          </w:tcPr>
          <w:p w14:paraId="1A7FDF1E" w14:textId="77777777" w:rsidR="00CF2A0F" w:rsidRPr="00CF2A0F" w:rsidRDefault="00CF2A0F" w:rsidP="00CF2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Ввод в эксплуатацию</w:t>
            </w:r>
          </w:p>
        </w:tc>
        <w:tc>
          <w:tcPr>
            <w:tcW w:w="2735" w:type="dxa"/>
            <w:shd w:val="clear" w:color="auto" w:fill="auto"/>
            <w:hideMark/>
          </w:tcPr>
          <w:p w14:paraId="369F4C74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Риск неправильного ввода системы в эксплуатацию, что может привести к проблемам с работой системы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Риск взлома и DOS-атак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Риск неправильного оценки ресурсов для полноценного ввода системы в эксплуатацию</w:t>
            </w:r>
          </w:p>
        </w:tc>
        <w:tc>
          <w:tcPr>
            <w:tcW w:w="1294" w:type="dxa"/>
            <w:shd w:val="clear" w:color="auto" w:fill="auto"/>
            <w:hideMark/>
          </w:tcPr>
          <w:p w14:paraId="1844CDB8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1. 0.3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2. 0.2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3. 0.2</w:t>
            </w:r>
          </w:p>
        </w:tc>
        <w:tc>
          <w:tcPr>
            <w:tcW w:w="805" w:type="dxa"/>
            <w:shd w:val="clear" w:color="auto" w:fill="auto"/>
            <w:hideMark/>
          </w:tcPr>
          <w:p w14:paraId="2294BB93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1. 0.7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2. 0.8</w:t>
            </w:r>
            <w:r w:rsidRPr="00CF2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3. 0.3</w:t>
            </w:r>
          </w:p>
        </w:tc>
        <w:tc>
          <w:tcPr>
            <w:tcW w:w="2410" w:type="dxa"/>
            <w:shd w:val="clear" w:color="auto" w:fill="auto"/>
            <w:hideMark/>
          </w:tcPr>
          <w:p w14:paraId="3EECC4ED" w14:textId="77777777" w:rsidR="00CF2A0F" w:rsidRPr="00CF2A0F" w:rsidRDefault="00CF2A0F" w:rsidP="00CF2A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8" w:type="dxa"/>
            <w:shd w:val="clear" w:color="auto" w:fill="auto"/>
            <w:hideMark/>
          </w:tcPr>
          <w:p w14:paraId="1C4B9FBA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1C3B5E11" w14:textId="77777777" w:rsidR="00CF2A0F" w:rsidRPr="00CF2A0F" w:rsidRDefault="00CF2A0F" w:rsidP="00CF2A0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3515E8F4" w14:textId="7A0FCF7D" w:rsidR="00214156" w:rsidRDefault="00214156" w:rsidP="00FA4F6F">
      <w:pPr>
        <w:spacing w:after="160" w:line="259" w:lineRule="auto"/>
        <w:rPr>
          <w:b/>
          <w:bCs/>
          <w:sz w:val="28"/>
          <w:szCs w:val="28"/>
        </w:rPr>
      </w:pPr>
    </w:p>
    <w:p w14:paraId="4B97DF54" w14:textId="77777777" w:rsidR="00214156" w:rsidRDefault="00214156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5F692B" w14:textId="77777777" w:rsidR="00214156" w:rsidRDefault="00214156" w:rsidP="00FA4F6F">
      <w:pPr>
        <w:spacing w:after="160" w:line="259" w:lineRule="auto"/>
        <w:rPr>
          <w:b/>
          <w:bCs/>
          <w:sz w:val="28"/>
          <w:szCs w:val="28"/>
        </w:rPr>
        <w:sectPr w:rsidR="00214156" w:rsidSect="00FA4F6F">
          <w:pgSz w:w="16817" w:h="11901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C1CDB23" w14:textId="0F5603FA" w:rsidR="00CF2A0F" w:rsidRPr="00214156" w:rsidRDefault="00214156" w:rsidP="00214156">
      <w:pPr>
        <w:spacing w:after="160" w:line="259" w:lineRule="auto"/>
        <w:jc w:val="center"/>
        <w:rPr>
          <w:b/>
          <w:bCs/>
        </w:rPr>
      </w:pPr>
      <w:r w:rsidRPr="00214156">
        <w:rPr>
          <w:b/>
          <w:bCs/>
        </w:rPr>
        <w:lastRenderedPageBreak/>
        <w:t>Распределение ответственности</w:t>
      </w:r>
    </w:p>
    <w:tbl>
      <w:tblPr>
        <w:tblW w:w="9874" w:type="dxa"/>
        <w:tblLook w:val="04A0" w:firstRow="1" w:lastRow="0" w:firstColumn="1" w:lastColumn="0" w:noHBand="0" w:noVBand="1"/>
      </w:tblPr>
      <w:tblGrid>
        <w:gridCol w:w="2258"/>
        <w:gridCol w:w="1418"/>
        <w:gridCol w:w="1500"/>
        <w:gridCol w:w="1665"/>
        <w:gridCol w:w="1371"/>
        <w:gridCol w:w="1662"/>
      </w:tblGrid>
      <w:tr w:rsidR="00214156" w:rsidRPr="00214156" w14:paraId="0AB071A9" w14:textId="77777777" w:rsidTr="00214156">
        <w:trPr>
          <w:trHeight w:val="3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E0B47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BE3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(мы)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65D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DF29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Системный администратор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818BD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Маркетолог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D36B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1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Бекенд</w:t>
            </w:r>
            <w:proofErr w:type="spellEnd"/>
            <w:r w:rsidRPr="002141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-разработчик</w:t>
            </w:r>
          </w:p>
        </w:tc>
      </w:tr>
      <w:tr w:rsidR="00214156" w:rsidRPr="00214156" w14:paraId="1742CF06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5264E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Набор команды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43DF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ИПКОС; 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B1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8D6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587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D6970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156" w:rsidRPr="00214156" w14:paraId="1C89E85D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CCAC7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Распределение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DEF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ИПКОС; 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D98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85C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D6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6FDF7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156" w:rsidRPr="00214156" w14:paraId="208D58C0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40688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Назначение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BF0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ИПКОС; 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BD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F57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37D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BB862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156" w:rsidRPr="00214156" w14:paraId="7500AFAB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8CB9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Определение требований чат-бота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8048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ИПКОС; 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134A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BC27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578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4A5E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156" w:rsidRPr="00214156" w14:paraId="6D431B60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023D0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Составление списка требований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399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ИПКОС; 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80AD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A40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514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65336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156" w:rsidRPr="00214156" w14:paraId="3446E4E9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E2D22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Согласование требований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38B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КС; !Р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35AB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ИПО; !Р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28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E0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2991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</w:tr>
      <w:tr w:rsidR="00214156" w:rsidRPr="00214156" w14:paraId="322B9C4A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A047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Составление технической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146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КС; !Р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6DD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ИПО; !Р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B1B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E50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F5E26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</w:tr>
      <w:tr w:rsidR="00214156" w:rsidRPr="00214156" w14:paraId="13F6E21A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79D78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БД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59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С; 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208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К; !Р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55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ИПО; !Р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A5E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5CF1A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</w:tr>
      <w:tr w:rsidR="00214156" w:rsidRPr="00214156" w14:paraId="1C6E35FE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CC821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Написание кода чат-бота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4CE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33A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ИПКОС; 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F2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6F4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731E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</w:tr>
      <w:tr w:rsidR="00214156" w:rsidRPr="00214156" w14:paraId="6373B912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20EC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ACC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E83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ИПКО; !Р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F97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23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9F93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С; !Р</w:t>
            </w:r>
          </w:p>
        </w:tc>
      </w:tr>
      <w:tr w:rsidR="00214156" w:rsidRPr="00214156" w14:paraId="30681202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FCC3E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 данных о работе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4528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КС; 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92D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37E6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О; !Р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278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FD1D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ИП; !Р</w:t>
            </w:r>
          </w:p>
        </w:tc>
      </w:tr>
      <w:tr w:rsidR="00214156" w:rsidRPr="00214156" w14:paraId="5C459CE4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7B3B7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Устранение ошибок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6EB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Кi</w:t>
            </w:r>
            <w:proofErr w:type="spellEnd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; 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B22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ИО; !Р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EF2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193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E15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ПСi</w:t>
            </w:r>
            <w:proofErr w:type="spellEnd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 !Р</w:t>
            </w:r>
          </w:p>
        </w:tc>
      </w:tr>
      <w:tr w:rsidR="00214156" w:rsidRPr="00214156" w14:paraId="0CC37EA6" w14:textId="77777777" w:rsidTr="00214156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0C711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Ввод в эксплуатацию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B20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ПКi</w:t>
            </w:r>
            <w:proofErr w:type="spellEnd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; 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F8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И; !Р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371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О; !Р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4C8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8C8A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С; !Р</w:t>
            </w:r>
          </w:p>
        </w:tc>
      </w:tr>
      <w:tr w:rsidR="00214156" w:rsidRPr="00214156" w14:paraId="315A528D" w14:textId="77777777" w:rsidTr="00214156">
        <w:trPr>
          <w:trHeight w:val="3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E6B17" w14:textId="77777777" w:rsidR="00214156" w:rsidRPr="00214156" w:rsidRDefault="00214156" w:rsidP="0021415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Сопровождение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174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КСi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FA5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9B59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D6939" w14:textId="77777777" w:rsidR="00214156" w:rsidRPr="00214156" w:rsidRDefault="00214156" w:rsidP="002141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41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</w:tr>
    </w:tbl>
    <w:p w14:paraId="442342AC" w14:textId="77777777" w:rsidR="00214156" w:rsidRPr="00D83778" w:rsidRDefault="00214156" w:rsidP="00FA4F6F">
      <w:pPr>
        <w:spacing w:after="160" w:line="259" w:lineRule="auto"/>
        <w:rPr>
          <w:b/>
          <w:bCs/>
          <w:sz w:val="28"/>
          <w:szCs w:val="28"/>
        </w:rPr>
      </w:pPr>
    </w:p>
    <w:sectPr w:rsidR="00214156" w:rsidRPr="00D83778" w:rsidSect="00214156">
      <w:pgSz w:w="11901" w:h="16817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3EF5" w14:textId="77777777" w:rsidR="00755B3F" w:rsidRDefault="00755B3F">
      <w:pPr>
        <w:spacing w:after="0" w:line="240" w:lineRule="auto"/>
      </w:pPr>
      <w:r>
        <w:separator/>
      </w:r>
    </w:p>
  </w:endnote>
  <w:endnote w:type="continuationSeparator" w:id="0">
    <w:p w14:paraId="0F86525B" w14:textId="77777777" w:rsidR="00755B3F" w:rsidRDefault="007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674693"/>
      <w:docPartObj>
        <w:docPartGallery w:val="Page Numbers (Bottom of Page)"/>
        <w:docPartUnique/>
      </w:docPartObj>
    </w:sdtPr>
    <w:sdtContent>
      <w:p w14:paraId="02BF3F96" w14:textId="77777777" w:rsidR="00495E1A" w:rsidRDefault="00495E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11">
          <w:rPr>
            <w:noProof/>
          </w:rPr>
          <w:t>16</w:t>
        </w:r>
        <w:r>
          <w:fldChar w:fldCharType="end"/>
        </w:r>
      </w:p>
    </w:sdtContent>
  </w:sdt>
  <w:p w14:paraId="7DF70EF1" w14:textId="77777777" w:rsidR="00495E1A" w:rsidRDefault="00495E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339B" w14:textId="77777777" w:rsidR="00755B3F" w:rsidRDefault="00755B3F">
      <w:pPr>
        <w:spacing w:after="0" w:line="240" w:lineRule="auto"/>
      </w:pPr>
      <w:r>
        <w:separator/>
      </w:r>
    </w:p>
  </w:footnote>
  <w:footnote w:type="continuationSeparator" w:id="0">
    <w:p w14:paraId="1F9E7532" w14:textId="77777777" w:rsidR="00755B3F" w:rsidRDefault="007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D34"/>
    <w:multiLevelType w:val="hybridMultilevel"/>
    <w:tmpl w:val="81DE8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641"/>
    <w:multiLevelType w:val="multilevel"/>
    <w:tmpl w:val="73C0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6312E3"/>
    <w:multiLevelType w:val="hybridMultilevel"/>
    <w:tmpl w:val="93546114"/>
    <w:lvl w:ilvl="0" w:tplc="B6CA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96FD5"/>
    <w:multiLevelType w:val="hybridMultilevel"/>
    <w:tmpl w:val="0A8CD6DE"/>
    <w:lvl w:ilvl="0" w:tplc="951852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E806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9A49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F26F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7403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B86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1A031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C654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EE64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D744A7D"/>
    <w:multiLevelType w:val="multilevel"/>
    <w:tmpl w:val="5DF8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C95C6A"/>
    <w:multiLevelType w:val="hybridMultilevel"/>
    <w:tmpl w:val="104E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7770C"/>
    <w:multiLevelType w:val="hybridMultilevel"/>
    <w:tmpl w:val="16AE83F8"/>
    <w:lvl w:ilvl="0" w:tplc="4B4299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4DA9"/>
    <w:multiLevelType w:val="hybridMultilevel"/>
    <w:tmpl w:val="7414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4129"/>
    <w:multiLevelType w:val="hybridMultilevel"/>
    <w:tmpl w:val="D1449538"/>
    <w:lvl w:ilvl="0" w:tplc="9030FAF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56E83"/>
    <w:multiLevelType w:val="hybridMultilevel"/>
    <w:tmpl w:val="93DA79A2"/>
    <w:lvl w:ilvl="0" w:tplc="20B07B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04D03"/>
    <w:multiLevelType w:val="hybridMultilevel"/>
    <w:tmpl w:val="6BFE8848"/>
    <w:lvl w:ilvl="0" w:tplc="9DE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2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CC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A4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A7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85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4A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4D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AC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B6C62"/>
    <w:multiLevelType w:val="hybridMultilevel"/>
    <w:tmpl w:val="81BC89F0"/>
    <w:lvl w:ilvl="0" w:tplc="5FD85E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D475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A8FD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B436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4A1E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F4C41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1AE9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2C6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0642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88C4BD8"/>
    <w:multiLevelType w:val="hybridMultilevel"/>
    <w:tmpl w:val="B36A8FE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8DF6433"/>
    <w:multiLevelType w:val="hybridMultilevel"/>
    <w:tmpl w:val="218C3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D53E6"/>
    <w:multiLevelType w:val="multilevel"/>
    <w:tmpl w:val="5DF8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13911019">
    <w:abstractNumId w:val="14"/>
  </w:num>
  <w:num w:numId="2" w16cid:durableId="647169589">
    <w:abstractNumId w:val="2"/>
  </w:num>
  <w:num w:numId="3" w16cid:durableId="78913571">
    <w:abstractNumId w:val="6"/>
  </w:num>
  <w:num w:numId="4" w16cid:durableId="2023429504">
    <w:abstractNumId w:val="9"/>
  </w:num>
  <w:num w:numId="5" w16cid:durableId="1713453803">
    <w:abstractNumId w:val="8"/>
  </w:num>
  <w:num w:numId="6" w16cid:durableId="975333829">
    <w:abstractNumId w:val="3"/>
  </w:num>
  <w:num w:numId="7" w16cid:durableId="1508867151">
    <w:abstractNumId w:val="11"/>
  </w:num>
  <w:num w:numId="8" w16cid:durableId="1991790560">
    <w:abstractNumId w:val="13"/>
  </w:num>
  <w:num w:numId="9" w16cid:durableId="1891921702">
    <w:abstractNumId w:val="5"/>
  </w:num>
  <w:num w:numId="10" w16cid:durableId="412701141">
    <w:abstractNumId w:val="10"/>
  </w:num>
  <w:num w:numId="11" w16cid:durableId="1064336838">
    <w:abstractNumId w:val="12"/>
  </w:num>
  <w:num w:numId="12" w16cid:durableId="851340396">
    <w:abstractNumId w:val="4"/>
  </w:num>
  <w:num w:numId="13" w16cid:durableId="1038819253">
    <w:abstractNumId w:val="1"/>
  </w:num>
  <w:num w:numId="14" w16cid:durableId="1331525454">
    <w:abstractNumId w:val="0"/>
  </w:num>
  <w:num w:numId="15" w16cid:durableId="1395809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2E"/>
    <w:rsid w:val="00045654"/>
    <w:rsid w:val="000547A5"/>
    <w:rsid w:val="00062852"/>
    <w:rsid w:val="000830AC"/>
    <w:rsid w:val="000C17A1"/>
    <w:rsid w:val="000D4AF2"/>
    <w:rsid w:val="001354BA"/>
    <w:rsid w:val="001B3ED9"/>
    <w:rsid w:val="001D668A"/>
    <w:rsid w:val="001F53B2"/>
    <w:rsid w:val="00214156"/>
    <w:rsid w:val="00297D3D"/>
    <w:rsid w:val="002F37CF"/>
    <w:rsid w:val="00322BFB"/>
    <w:rsid w:val="00332C92"/>
    <w:rsid w:val="003601BD"/>
    <w:rsid w:val="003603DD"/>
    <w:rsid w:val="00390C51"/>
    <w:rsid w:val="003A5D0F"/>
    <w:rsid w:val="003A6482"/>
    <w:rsid w:val="003F3CCA"/>
    <w:rsid w:val="004517CE"/>
    <w:rsid w:val="00495E1A"/>
    <w:rsid w:val="004C54D2"/>
    <w:rsid w:val="004D67D1"/>
    <w:rsid w:val="005903B7"/>
    <w:rsid w:val="0059431D"/>
    <w:rsid w:val="00594EA8"/>
    <w:rsid w:val="005F532C"/>
    <w:rsid w:val="005F6731"/>
    <w:rsid w:val="0060532E"/>
    <w:rsid w:val="006653ED"/>
    <w:rsid w:val="00675F54"/>
    <w:rsid w:val="006905FA"/>
    <w:rsid w:val="006D251F"/>
    <w:rsid w:val="006F47AE"/>
    <w:rsid w:val="007046BA"/>
    <w:rsid w:val="00706390"/>
    <w:rsid w:val="00721152"/>
    <w:rsid w:val="00755B3F"/>
    <w:rsid w:val="007B129F"/>
    <w:rsid w:val="00882265"/>
    <w:rsid w:val="00905A3E"/>
    <w:rsid w:val="00940308"/>
    <w:rsid w:val="009475E1"/>
    <w:rsid w:val="00965570"/>
    <w:rsid w:val="00966F11"/>
    <w:rsid w:val="0097104F"/>
    <w:rsid w:val="00977C53"/>
    <w:rsid w:val="009836B7"/>
    <w:rsid w:val="009B5E0B"/>
    <w:rsid w:val="00A13C27"/>
    <w:rsid w:val="00AA0216"/>
    <w:rsid w:val="00AE2F05"/>
    <w:rsid w:val="00AE7254"/>
    <w:rsid w:val="00AF25DB"/>
    <w:rsid w:val="00B661D0"/>
    <w:rsid w:val="00B73D22"/>
    <w:rsid w:val="00B7723F"/>
    <w:rsid w:val="00B87F3F"/>
    <w:rsid w:val="00BB5CF2"/>
    <w:rsid w:val="00BD3104"/>
    <w:rsid w:val="00BF6DC6"/>
    <w:rsid w:val="00C1441F"/>
    <w:rsid w:val="00C15D86"/>
    <w:rsid w:val="00C25498"/>
    <w:rsid w:val="00C2670D"/>
    <w:rsid w:val="00C335F4"/>
    <w:rsid w:val="00C6403E"/>
    <w:rsid w:val="00C93B69"/>
    <w:rsid w:val="00CB440B"/>
    <w:rsid w:val="00CC1B8E"/>
    <w:rsid w:val="00CC3494"/>
    <w:rsid w:val="00CC7EC6"/>
    <w:rsid w:val="00CD2A90"/>
    <w:rsid w:val="00CF2A0F"/>
    <w:rsid w:val="00D56B7C"/>
    <w:rsid w:val="00D66F2B"/>
    <w:rsid w:val="00D83778"/>
    <w:rsid w:val="00DA1BC4"/>
    <w:rsid w:val="00DA5664"/>
    <w:rsid w:val="00DA56DE"/>
    <w:rsid w:val="00DA7BCB"/>
    <w:rsid w:val="00DB1AE9"/>
    <w:rsid w:val="00E45ECB"/>
    <w:rsid w:val="00E50575"/>
    <w:rsid w:val="00E6206E"/>
    <w:rsid w:val="00E81B38"/>
    <w:rsid w:val="00E855D5"/>
    <w:rsid w:val="00ED1D2F"/>
    <w:rsid w:val="00F72483"/>
    <w:rsid w:val="00F86399"/>
    <w:rsid w:val="00F86583"/>
    <w:rsid w:val="00FA4F6F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36A3"/>
  <w15:chartTrackingRefBased/>
  <w15:docId w15:val="{A82A8492-EB4A-44A3-BF6D-F91CCB6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CF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6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557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47A5"/>
    <w:pPr>
      <w:ind w:left="720"/>
      <w:contextualSpacing/>
    </w:pPr>
  </w:style>
  <w:style w:type="table" w:styleId="a6">
    <w:name w:val="Table Grid"/>
    <w:basedOn w:val="a1"/>
    <w:uiPriority w:val="39"/>
    <w:rsid w:val="00DB1AE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B3E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86399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8639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56DE"/>
    <w:pPr>
      <w:tabs>
        <w:tab w:val="right" w:leader="dot" w:pos="9345"/>
      </w:tabs>
      <w:spacing w:after="100" w:line="360" w:lineRule="auto"/>
      <w:jc w:val="both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8639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399"/>
    <w:rPr>
      <w:rFonts w:ascii="Times New Roman" w:hAnsi="Times New Roman" w:cs="Times New Roman"/>
      <w:sz w:val="24"/>
      <w:szCs w:val="24"/>
    </w:rPr>
  </w:style>
  <w:style w:type="character" w:styleId="ab">
    <w:name w:val="Subtle Emphasis"/>
    <w:basedOn w:val="a0"/>
    <w:uiPriority w:val="19"/>
    <w:qFormat/>
    <w:rsid w:val="00322BFB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322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322B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322BFB"/>
    <w:rPr>
      <w:rFonts w:eastAsiaTheme="minorEastAsia"/>
      <w:color w:val="5A5A5A" w:themeColor="text1" w:themeTint="A5"/>
      <w:spacing w:val="15"/>
    </w:rPr>
  </w:style>
  <w:style w:type="character" w:styleId="ae">
    <w:name w:val="Unresolved Mention"/>
    <w:basedOn w:val="a0"/>
    <w:uiPriority w:val="99"/>
    <w:semiHidden/>
    <w:unhideWhenUsed/>
    <w:rsid w:val="00390C51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6D25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0">
    <w:name w:val="Strong"/>
    <w:basedOn w:val="a0"/>
    <w:uiPriority w:val="22"/>
    <w:qFormat/>
    <w:rsid w:val="006D2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5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267ba4bc991aea3/&#1044;&#1086;&#1082;&#1091;&#1084;&#1077;&#1085;&#1090;&#1099;/3%20&#1082;&#1091;&#1088;&#1089;%201%20&#1089;&#1077;&#1084;&#1077;&#1089;&#1090;&#1088;/&#1054;&#1089;&#1085;&#1086;&#1074;&#1099;%20&#1087;&#1088;&#1086;&#1077;&#1082;&#1090;&#1085;&#1086;&#1075;&#1086;%20&#1091;&#1087;&#1088;&#1072;&#1074;&#1083;&#1077;&#1085;&#1080;&#1103;/&#1044;&#1080;&#1072;&#1075;&#1088;&#1072;&#1084;&#1084;&#1072;%20&#1043;&#1072;&#1085;&#1090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778824791814652"/>
          <c:y val="9.8011023622047222E-2"/>
          <c:w val="0.67461738228018997"/>
          <c:h val="0.8653223097112861"/>
        </c:manualLayout>
      </c:layout>
      <c:barChart>
        <c:barDir val="bar"/>
        <c:grouping val="stacked"/>
        <c:varyColors val="0"/>
        <c:ser>
          <c:idx val="0"/>
          <c:order val="0"/>
          <c:tx>
            <c:v>Дата начала</c:v>
          </c:tx>
          <c:spPr>
            <a:noFill/>
            <a:ln>
              <a:noFill/>
            </a:ln>
            <a:effectLst/>
          </c:spPr>
          <c:invertIfNegative val="0"/>
          <c:cat>
            <c:strRef>
              <c:f>'[Диаграмма Ганта.xlsx]Лист1'!$A$8:$A$21</c:f>
              <c:strCache>
                <c:ptCount val="14"/>
                <c:pt idx="0">
                  <c:v>Набор команды</c:v>
                </c:pt>
                <c:pt idx="1">
                  <c:v>Распределение полномочий</c:v>
                </c:pt>
                <c:pt idx="2">
                  <c:v>Назначение руководителя</c:v>
                </c:pt>
                <c:pt idx="3">
                  <c:v>Определение требований чат-бота</c:v>
                </c:pt>
                <c:pt idx="4">
                  <c:v>Составление списка требований</c:v>
                </c:pt>
                <c:pt idx="5">
                  <c:v>Согласование требований</c:v>
                </c:pt>
                <c:pt idx="6">
                  <c:v>Составление технической
 документации</c:v>
                </c:pt>
                <c:pt idx="7">
                  <c:v>Создание БД</c:v>
                </c:pt>
                <c:pt idx="8">
                  <c:v>Написание кода чат-бота</c:v>
                </c:pt>
                <c:pt idx="9">
                  <c:v>Тестирование</c:v>
                </c:pt>
                <c:pt idx="10">
                  <c:v>Сбор данных о работе системы</c:v>
                </c:pt>
                <c:pt idx="11">
                  <c:v>Устранение ошибок</c:v>
                </c:pt>
                <c:pt idx="12">
                  <c:v>Ввод в эксплуатацию</c:v>
                </c:pt>
                <c:pt idx="13">
                  <c:v>Сопровождение</c:v>
                </c:pt>
              </c:strCache>
            </c:strRef>
          </c:cat>
          <c:val>
            <c:numRef>
              <c:f>'[Диаграмма Ганта.xlsx]Лист1'!$B$8:$B$21</c:f>
              <c:numCache>
                <c:formatCode>d\-mmm</c:formatCode>
                <c:ptCount val="14"/>
                <c:pt idx="0">
                  <c:v>44927</c:v>
                </c:pt>
                <c:pt idx="1">
                  <c:v>44932</c:v>
                </c:pt>
                <c:pt idx="2">
                  <c:v>44934</c:v>
                </c:pt>
                <c:pt idx="3">
                  <c:v>44935</c:v>
                </c:pt>
                <c:pt idx="4">
                  <c:v>44937</c:v>
                </c:pt>
                <c:pt idx="5">
                  <c:v>44939</c:v>
                </c:pt>
                <c:pt idx="6">
                  <c:v>44942</c:v>
                </c:pt>
                <c:pt idx="7">
                  <c:v>44945</c:v>
                </c:pt>
                <c:pt idx="8">
                  <c:v>44951</c:v>
                </c:pt>
                <c:pt idx="9">
                  <c:v>44955</c:v>
                </c:pt>
                <c:pt idx="10">
                  <c:v>44956</c:v>
                </c:pt>
                <c:pt idx="11">
                  <c:v>44958</c:v>
                </c:pt>
                <c:pt idx="12">
                  <c:v>44960</c:v>
                </c:pt>
                <c:pt idx="13">
                  <c:v>44961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3-704B-A0A1-5EA587063B9B}"/>
            </c:ext>
          </c:extLst>
        </c:ser>
        <c:ser>
          <c:idx val="1"/>
          <c:order val="1"/>
          <c:tx>
            <c:v>Длительность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Ганта.xlsx]Лист1'!$A$8:$A$21</c:f>
              <c:strCache>
                <c:ptCount val="14"/>
                <c:pt idx="0">
                  <c:v>Набор команды</c:v>
                </c:pt>
                <c:pt idx="1">
                  <c:v>Распределение полномочий</c:v>
                </c:pt>
                <c:pt idx="2">
                  <c:v>Назначение руководителя</c:v>
                </c:pt>
                <c:pt idx="3">
                  <c:v>Определение требований чат-бота</c:v>
                </c:pt>
                <c:pt idx="4">
                  <c:v>Составление списка требований</c:v>
                </c:pt>
                <c:pt idx="5">
                  <c:v>Согласование требований</c:v>
                </c:pt>
                <c:pt idx="6">
                  <c:v>Составление технической
 документации</c:v>
                </c:pt>
                <c:pt idx="7">
                  <c:v>Создание БД</c:v>
                </c:pt>
                <c:pt idx="8">
                  <c:v>Написание кода чат-бота</c:v>
                </c:pt>
                <c:pt idx="9">
                  <c:v>Тестирование</c:v>
                </c:pt>
                <c:pt idx="10">
                  <c:v>Сбор данных о работе системы</c:v>
                </c:pt>
                <c:pt idx="11">
                  <c:v>Устранение ошибок</c:v>
                </c:pt>
                <c:pt idx="12">
                  <c:v>Ввод в эксплуатацию</c:v>
                </c:pt>
                <c:pt idx="13">
                  <c:v>Сопровождение</c:v>
                </c:pt>
              </c:strCache>
            </c:strRef>
          </c:cat>
          <c:val>
            <c:numRef>
              <c:f>'[Диаграмма Ганта.xlsx]Лист1'!$D$8:$D$21</c:f>
              <c:numCache>
                <c:formatCode>General</c:formatCode>
                <c:ptCount val="1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6</c:v>
                </c:pt>
                <c:pt idx="8">
                  <c:v>4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03-704B-A0A1-5EA587063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488992751"/>
        <c:axId val="484413759"/>
      </c:barChart>
      <c:catAx>
        <c:axId val="488992751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Задачи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@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413759"/>
        <c:crosses val="autoZero"/>
        <c:auto val="1"/>
        <c:lblAlgn val="ctr"/>
        <c:lblOffset val="200"/>
        <c:tickLblSkip val="1"/>
        <c:noMultiLvlLbl val="0"/>
      </c:catAx>
      <c:valAx>
        <c:axId val="484413759"/>
        <c:scaling>
          <c:orientation val="minMax"/>
          <c:max val="44964"/>
          <c:min val="44927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d/m;@" sourceLinked="0"/>
        <c:majorTickMark val="in"/>
        <c:minorTickMark val="in"/>
        <c:tickLblPos val="low"/>
        <c:spPr>
          <a:noFill/>
          <a:ln>
            <a:solidFill>
              <a:schemeClr val="accent1"/>
            </a:solidFill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992751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b" anchorCtr="1"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D421-200D-4C34-A87F-9C2893A0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Хахлева</dc:creator>
  <cp:keywords/>
  <dc:description/>
  <cp:lastModifiedBy>Хахлева Кристина Андреевна</cp:lastModifiedBy>
  <cp:revision>7</cp:revision>
  <dcterms:created xsi:type="dcterms:W3CDTF">2023-10-19T16:47:00Z</dcterms:created>
  <dcterms:modified xsi:type="dcterms:W3CDTF">2023-12-03T08:04:00Z</dcterms:modified>
</cp:coreProperties>
</file>