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82731" w14:textId="77777777" w:rsidR="00494B81" w:rsidRDefault="00494B81" w:rsidP="00494B81">
      <w:r>
        <w:t>Карта рисков проекта "Создание студии керамической ручной лепки для детей и взрослых с ментальными особенностями":</w:t>
      </w:r>
    </w:p>
    <w:p w14:paraId="6DB452F9" w14:textId="77777777" w:rsidR="00494B81" w:rsidRDefault="00494B81" w:rsidP="00494B81"/>
    <w:p w14:paraId="39E001EF" w14:textId="345E6CB7" w:rsidR="00494B81" w:rsidRDefault="00494B81" w:rsidP="00494B81">
      <w:r>
        <w:t>1. Финансовые риски: Недостаточная рентабельность из-за неправильно рассчитанных затрат или недооцененных цен на услуги.</w:t>
      </w:r>
    </w:p>
    <w:p w14:paraId="61B701D1" w14:textId="483B36B9" w:rsidR="00494B81" w:rsidRDefault="00494B81" w:rsidP="00494B81">
      <w:r>
        <w:t>2. Риск нехватки клиентов: Низкий уровень интереса со стороны целевой аудитории, что может привести к недостаточному количеству заказов.</w:t>
      </w:r>
    </w:p>
    <w:p w14:paraId="44CDA084" w14:textId="35FA5E96" w:rsidR="00494B81" w:rsidRDefault="00494B81" w:rsidP="00494B81">
      <w:r>
        <w:t>3. Риск конкуренции: Возможно появление новых или усиление существующих конкурентов, предлагающих аналогичные услуги по более низким ценам.</w:t>
      </w:r>
    </w:p>
    <w:p w14:paraId="1F93CFE2" w14:textId="5787BCB7" w:rsidR="00494B81" w:rsidRDefault="00494B81" w:rsidP="00494B81">
      <w:r>
        <w:t>4. Риск технологических проблем: Сбои в работе оборудования или неправильное использование материалов, что может привести к браку и дополнительным затратам.</w:t>
      </w:r>
    </w:p>
    <w:p w14:paraId="049AC21C" w14:textId="62F25160" w:rsidR="00494B81" w:rsidRDefault="00494B81" w:rsidP="00494B81">
      <w:r>
        <w:t>5. Риск несоответствия ожиданий клиентов: Недостаточное качество услуг или несоответствие стилю игры ожиданиям клиентов.</w:t>
      </w:r>
    </w:p>
    <w:p w14:paraId="401557B5" w14:textId="38AAFC23" w:rsidR="00494B81" w:rsidRDefault="00494B81" w:rsidP="00494B81">
      <w:r>
        <w:t>6. Риск неэффективности маркетинга: Недостаточная проработка стратегии продвижения, что может привести к низкой осведомленности о студии.</w:t>
      </w:r>
    </w:p>
    <w:p w14:paraId="0DD282B0" w14:textId="6A0C0131" w:rsidR="00494B81" w:rsidRDefault="00494B81" w:rsidP="00494B81">
      <w:r>
        <w:t>7. Риск нестабильности сотрудников: Высокая текучесть кадров или неквалифицированный персонал, что может сказаться на качестве услуг.</w:t>
      </w:r>
    </w:p>
    <w:p w14:paraId="5FEC5BCC" w14:textId="30F96647" w:rsidR="00494B81" w:rsidRDefault="00494B81" w:rsidP="00494B81">
      <w:r>
        <w:t>8.</w:t>
      </w:r>
      <w:r>
        <w:t xml:space="preserve"> </w:t>
      </w:r>
      <w:r>
        <w:t>Риск законодательных изменений: Изменения в законодательстве, касающиеся деятельности студии, что может потребовать дополнительных затрат на адаптацию.</w:t>
      </w:r>
    </w:p>
    <w:p w14:paraId="098A945A" w14:textId="06C7B059" w:rsidR="00494B81" w:rsidRDefault="00494B81" w:rsidP="00494B81">
      <w:r>
        <w:t>9. Риск неблагоприятных погодных условий: Влияние погодных условий на посещаемость студии, особенно в регионах с непредсказуемой погодой.</w:t>
      </w:r>
    </w:p>
    <w:p w14:paraId="246A021C" w14:textId="31A071CE" w:rsidR="00494B81" w:rsidRDefault="00494B81" w:rsidP="00494B81">
      <w:r>
        <w:t>10. Риск непредвиденных обстоятельств: Таких как пандемии, стихийные бедствия или другие форс-мажорные обстоятельства, которые могут привести к временному или постоянному закрытию студии.</w:t>
      </w:r>
    </w:p>
    <w:p w14:paraId="11DFB59B" w14:textId="77777777" w:rsidR="00494B81" w:rsidRDefault="00494B81" w:rsidP="00494B81"/>
    <w:p w14:paraId="4F744C14" w14:textId="4E46AF15" w:rsidR="00890D69" w:rsidRDefault="00494B81" w:rsidP="00494B81">
      <w:r>
        <w:t>Для минимизации этих рисков необходимо тщательное планирование, проработка сценариев развития событий и создание резервных планов действий.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9"/>
    <w:rsid w:val="00403D9B"/>
    <w:rsid w:val="00494B81"/>
    <w:rsid w:val="00890D69"/>
    <w:rsid w:val="00973F39"/>
    <w:rsid w:val="00B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62E"/>
  <w15:chartTrackingRefBased/>
  <w15:docId w15:val="{881087DC-3171-4FE6-901D-FACD6816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F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F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F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F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F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F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3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3F3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3F3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3F3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3F3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3F3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3F3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3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3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3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3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3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3F3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3F3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3F3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3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3F3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73F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2024-05-13T16:55:00Z</dcterms:created>
  <dcterms:modified xsi:type="dcterms:W3CDTF">2024-05-13T16:56:00Z</dcterms:modified>
</cp:coreProperties>
</file>