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67F5" w14:textId="0474349E" w:rsidR="00022B53" w:rsidRPr="00ED03EF" w:rsidRDefault="00067FA4">
      <w:pPr>
        <w:spacing w:before="91"/>
        <w:ind w:right="176"/>
        <w:jc w:val="right"/>
        <w:rPr>
          <w:rFonts w:ascii="Times New Roman" w:hAnsi="Times New Roman" w:cs="Times New Roman"/>
          <w:sz w:val="28"/>
          <w:szCs w:val="24"/>
          <w:lang w:val="en-US"/>
        </w:rPr>
      </w:pPr>
      <w:r>
        <w:rPr>
          <w:rFonts w:ascii="Times New Roman" w:hAnsi="Times New Roman" w:cs="Times New Roman"/>
          <w:sz w:val="28"/>
          <w:szCs w:val="24"/>
          <w:lang w:val="en-US"/>
        </w:rPr>
        <w:t>B</w:t>
      </w:r>
    </w:p>
    <w:p w14:paraId="5303DC4C" w14:textId="77777777" w:rsidR="00022B53" w:rsidRPr="00ED03EF" w:rsidRDefault="00277209">
      <w:pPr>
        <w:widowControl w:val="0"/>
        <w:jc w:val="center"/>
        <w:rPr>
          <w:rFonts w:ascii="Times New Roman" w:hAnsi="Times New Roman" w:cs="Times New Roman"/>
          <w:b/>
          <w:bCs/>
          <w:caps/>
          <w:sz w:val="36"/>
          <w:szCs w:val="20"/>
        </w:rPr>
      </w:pPr>
      <w:r w:rsidRPr="00ED03EF">
        <w:rPr>
          <w:rFonts w:ascii="Times New Roman" w:hAnsi="Times New Roman" w:cs="Times New Roman"/>
          <w:b/>
          <w:bCs/>
          <w:caps/>
          <w:sz w:val="36"/>
          <w:szCs w:val="20"/>
        </w:rPr>
        <w:t xml:space="preserve">Паспорт стартап-проекта </w:t>
      </w:r>
    </w:p>
    <w:p w14:paraId="56274116" w14:textId="77777777" w:rsidR="00022B53" w:rsidRPr="00ED03EF" w:rsidRDefault="00022B53">
      <w:pPr>
        <w:widowControl w:val="0"/>
        <w:jc w:val="center"/>
        <w:rPr>
          <w:rFonts w:ascii="Times New Roman" w:hAnsi="Times New Roman" w:cs="Times New Roman"/>
          <w:b/>
          <w:bCs/>
          <w:caps/>
          <w:sz w:val="36"/>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rsidRPr="00ED03EF" w14:paraId="32CBEFC4" w14:textId="77777777">
        <w:tc>
          <w:tcPr>
            <w:tcW w:w="4955" w:type="dxa"/>
          </w:tcPr>
          <w:p w14:paraId="3AF8D9AF" w14:textId="7EB6B795" w:rsidR="00022B53" w:rsidRPr="00ED03EF" w:rsidRDefault="00277209">
            <w:pPr>
              <w:widowControl w:val="0"/>
              <w:rPr>
                <w:rFonts w:ascii="Times New Roman" w:hAnsi="Times New Roman" w:cs="Times New Roman"/>
                <w:b/>
                <w:bCs/>
                <w:caps/>
                <w:szCs w:val="20"/>
              </w:rPr>
            </w:pPr>
            <w:r w:rsidRPr="00ED03EF">
              <w:rPr>
                <w:rFonts w:ascii="Times New Roman" w:hAnsi="Times New Roman" w:cs="Times New Roman"/>
                <w:bCs/>
                <w:caps/>
                <w:szCs w:val="20"/>
              </w:rPr>
              <w:t>_______</w:t>
            </w:r>
            <w:r w:rsidRPr="00ED03EF">
              <w:rPr>
                <w:rFonts w:ascii="Times New Roman" w:hAnsi="Times New Roman" w:cs="Times New Roman"/>
                <w:bCs/>
                <w:i/>
                <w:caps/>
                <w:szCs w:val="20"/>
              </w:rPr>
              <w:t>____</w:t>
            </w:r>
            <w:r w:rsidR="006E16B1" w:rsidRPr="00ED03EF">
              <w:rPr>
                <w:rFonts w:ascii="Times New Roman" w:hAnsi="Times New Roman" w:cs="Times New Roman"/>
                <w:bCs/>
                <w:i/>
                <w:caps/>
                <w:szCs w:val="20"/>
              </w:rPr>
              <w:t>___________________</w:t>
            </w:r>
            <w:r w:rsidRPr="00ED03EF">
              <w:rPr>
                <w:rFonts w:ascii="Times New Roman" w:hAnsi="Times New Roman" w:cs="Times New Roman"/>
                <w:bCs/>
                <w:i/>
                <w:caps/>
                <w:szCs w:val="20"/>
              </w:rPr>
              <w:t>(</w:t>
            </w:r>
            <w:r w:rsidRPr="00ED03EF">
              <w:rPr>
                <w:rFonts w:ascii="Times New Roman" w:hAnsi="Times New Roman" w:cs="Times New Roman"/>
                <w:bCs/>
                <w:i/>
                <w:szCs w:val="20"/>
              </w:rPr>
              <w:t>ссылка на проект)</w:t>
            </w:r>
          </w:p>
        </w:tc>
        <w:tc>
          <w:tcPr>
            <w:tcW w:w="4956" w:type="dxa"/>
          </w:tcPr>
          <w:p w14:paraId="77C3EF9A" w14:textId="77777777" w:rsidR="00022B53" w:rsidRPr="00ED03EF" w:rsidRDefault="00277209">
            <w:pPr>
              <w:widowControl w:val="0"/>
              <w:jc w:val="right"/>
              <w:rPr>
                <w:rFonts w:ascii="Times New Roman" w:hAnsi="Times New Roman" w:cs="Times New Roman"/>
                <w:b/>
                <w:bCs/>
                <w:caps/>
                <w:szCs w:val="20"/>
              </w:rPr>
            </w:pPr>
            <w:r w:rsidRPr="00ED03EF">
              <w:rPr>
                <w:rFonts w:ascii="Times New Roman" w:hAnsi="Times New Roman" w:cs="Times New Roman"/>
                <w:bCs/>
                <w:i/>
                <w:szCs w:val="20"/>
              </w:rPr>
              <w:t>_________________(дата выгрузки)</w:t>
            </w:r>
          </w:p>
        </w:tc>
      </w:tr>
    </w:tbl>
    <w:p w14:paraId="54B9FFC1" w14:textId="77777777" w:rsidR="00022B53" w:rsidRPr="00ED03EF" w:rsidRDefault="00022B53">
      <w:pPr>
        <w:widowControl w:val="0"/>
        <w:rPr>
          <w:rFonts w:ascii="Times New Roman" w:hAnsi="Times New Roman" w:cs="Times New Roman"/>
          <w:b/>
          <w:bCs/>
          <w:szCs w:val="20"/>
        </w:rPr>
      </w:pPr>
    </w:p>
    <w:tbl>
      <w:tblPr>
        <w:tblStyle w:val="aff"/>
        <w:tblW w:w="0" w:type="auto"/>
        <w:tblLook w:val="04A0" w:firstRow="1" w:lastRow="0" w:firstColumn="1" w:lastColumn="0" w:noHBand="0" w:noVBand="1"/>
      </w:tblPr>
      <w:tblGrid>
        <w:gridCol w:w="4955"/>
        <w:gridCol w:w="4956"/>
      </w:tblGrid>
      <w:tr w:rsidR="00022B53" w:rsidRPr="00ED03EF" w14:paraId="2B65AEA3" w14:textId="77777777">
        <w:tc>
          <w:tcPr>
            <w:tcW w:w="4955" w:type="dxa"/>
          </w:tcPr>
          <w:p w14:paraId="7E9568E0" w14:textId="77777777" w:rsidR="00022B53" w:rsidRPr="00ED03EF" w:rsidRDefault="00277209">
            <w:pPr>
              <w:widowControl w:val="0"/>
              <w:rPr>
                <w:rFonts w:ascii="Times New Roman" w:hAnsi="Times New Roman" w:cs="Times New Roman"/>
                <w:b/>
                <w:bCs/>
                <w:sz w:val="24"/>
              </w:rPr>
            </w:pPr>
            <w:r w:rsidRPr="00ED03EF">
              <w:rPr>
                <w:rFonts w:ascii="Times New Roman" w:hAnsi="Times New Roman" w:cs="Times New Roman"/>
                <w:sz w:val="24"/>
              </w:rPr>
              <w:t>Наименование образовательной организации высшего образования (Получателя гранта)</w:t>
            </w:r>
          </w:p>
        </w:tc>
        <w:tc>
          <w:tcPr>
            <w:tcW w:w="4956" w:type="dxa"/>
          </w:tcPr>
          <w:p w14:paraId="44E54A71" w14:textId="70322C1B" w:rsidR="00022B53" w:rsidRPr="00ED03EF" w:rsidRDefault="006E16B1">
            <w:pPr>
              <w:widowControl w:val="0"/>
              <w:rPr>
                <w:rFonts w:ascii="Times New Roman" w:hAnsi="Times New Roman" w:cs="Times New Roman"/>
                <w:b/>
                <w:bCs/>
                <w:sz w:val="24"/>
              </w:rPr>
            </w:pPr>
            <w:r w:rsidRPr="00ED03EF">
              <w:rPr>
                <w:rFonts w:ascii="Times New Roman" w:hAnsi="Times New Roman"/>
                <w:sz w:val="24"/>
              </w:rPr>
              <w:t>Федеральное государственное бюджетное образовательное учреждение высшего образования «Дагестанский государственный университет»</w:t>
            </w:r>
          </w:p>
        </w:tc>
      </w:tr>
      <w:tr w:rsidR="00022B53" w:rsidRPr="00ED03EF" w14:paraId="4B7F5C44" w14:textId="77777777">
        <w:tc>
          <w:tcPr>
            <w:tcW w:w="4955" w:type="dxa"/>
          </w:tcPr>
          <w:p w14:paraId="76E97808" w14:textId="77777777" w:rsidR="00022B53" w:rsidRPr="00ED03EF" w:rsidRDefault="00277209">
            <w:pPr>
              <w:widowControl w:val="0"/>
              <w:rPr>
                <w:rFonts w:ascii="Times New Roman" w:hAnsi="Times New Roman" w:cs="Times New Roman"/>
                <w:sz w:val="24"/>
              </w:rPr>
            </w:pPr>
            <w:r w:rsidRPr="00ED03EF">
              <w:rPr>
                <w:rFonts w:ascii="Times New Roman" w:hAnsi="Times New Roman" w:cs="Times New Roman"/>
                <w:sz w:val="24"/>
              </w:rPr>
              <w:t>Карточка ВУЗа (по ИНН)</w:t>
            </w:r>
          </w:p>
        </w:tc>
        <w:tc>
          <w:tcPr>
            <w:tcW w:w="4956" w:type="dxa"/>
          </w:tcPr>
          <w:p w14:paraId="75AEBC6B" w14:textId="6DA20D41" w:rsidR="00022B53" w:rsidRPr="00ED03EF" w:rsidRDefault="006E16B1">
            <w:pPr>
              <w:widowControl w:val="0"/>
              <w:rPr>
                <w:rFonts w:ascii="Times New Roman" w:hAnsi="Times New Roman" w:cs="Times New Roman"/>
                <w:b/>
                <w:bCs/>
                <w:sz w:val="24"/>
              </w:rPr>
            </w:pPr>
            <w:r w:rsidRPr="00ED03EF">
              <w:rPr>
                <w:rFonts w:ascii="Times New Roman" w:hAnsi="Times New Roman" w:cs="Times New Roman"/>
                <w:sz w:val="24"/>
              </w:rPr>
              <w:t>0562039983</w:t>
            </w:r>
          </w:p>
        </w:tc>
      </w:tr>
      <w:tr w:rsidR="00022B53" w:rsidRPr="00ED03EF" w14:paraId="77AE3A79" w14:textId="77777777">
        <w:tc>
          <w:tcPr>
            <w:tcW w:w="4955" w:type="dxa"/>
          </w:tcPr>
          <w:p w14:paraId="70037F3B" w14:textId="77777777" w:rsidR="00022B53" w:rsidRPr="00ED03EF" w:rsidRDefault="00277209">
            <w:pPr>
              <w:widowControl w:val="0"/>
              <w:rPr>
                <w:rFonts w:ascii="Times New Roman" w:hAnsi="Times New Roman" w:cs="Times New Roman"/>
                <w:sz w:val="24"/>
              </w:rPr>
            </w:pPr>
            <w:r w:rsidRPr="00ED03EF">
              <w:rPr>
                <w:rFonts w:ascii="Times New Roman" w:hAnsi="Times New Roman" w:cs="Times New Roman"/>
                <w:sz w:val="24"/>
              </w:rPr>
              <w:t xml:space="preserve">Регион ВУЗа </w:t>
            </w:r>
          </w:p>
        </w:tc>
        <w:tc>
          <w:tcPr>
            <w:tcW w:w="4956" w:type="dxa"/>
          </w:tcPr>
          <w:p w14:paraId="5134F52A" w14:textId="18A0B007" w:rsidR="00022B53" w:rsidRPr="00ED03EF" w:rsidRDefault="00E47BA3">
            <w:pPr>
              <w:widowControl w:val="0"/>
              <w:rPr>
                <w:rFonts w:ascii="Times New Roman" w:hAnsi="Times New Roman" w:cs="Times New Roman"/>
                <w:sz w:val="24"/>
              </w:rPr>
            </w:pPr>
            <w:r w:rsidRPr="00ED03EF">
              <w:rPr>
                <w:rFonts w:ascii="Times New Roman" w:hAnsi="Times New Roman" w:cs="Times New Roman"/>
                <w:sz w:val="24"/>
              </w:rPr>
              <w:t xml:space="preserve">Республика Дагестан, </w:t>
            </w:r>
            <w:r w:rsidR="00467274" w:rsidRPr="00ED03EF">
              <w:rPr>
                <w:rFonts w:ascii="Times New Roman" w:hAnsi="Times New Roman" w:cs="Times New Roman"/>
                <w:sz w:val="24"/>
              </w:rPr>
              <w:t>г. Махачкала</w:t>
            </w:r>
          </w:p>
        </w:tc>
      </w:tr>
      <w:tr w:rsidR="00022B53" w:rsidRPr="00ED03EF" w14:paraId="4E0D790E" w14:textId="77777777">
        <w:tc>
          <w:tcPr>
            <w:tcW w:w="4955" w:type="dxa"/>
          </w:tcPr>
          <w:p w14:paraId="72063B93" w14:textId="77777777" w:rsidR="00022B53" w:rsidRPr="00ED03EF" w:rsidRDefault="00277209">
            <w:pPr>
              <w:widowControl w:val="0"/>
              <w:rPr>
                <w:rFonts w:ascii="Times New Roman" w:hAnsi="Times New Roman" w:cs="Times New Roman"/>
                <w:b/>
                <w:bCs/>
                <w:sz w:val="24"/>
              </w:rPr>
            </w:pPr>
            <w:r w:rsidRPr="00ED03EF">
              <w:rPr>
                <w:rFonts w:ascii="Times New Roman" w:hAnsi="Times New Roman" w:cs="Times New Roman"/>
                <w:sz w:val="24"/>
              </w:rPr>
              <w:t xml:space="preserve">Наименование акселерационной программы </w:t>
            </w:r>
          </w:p>
        </w:tc>
        <w:tc>
          <w:tcPr>
            <w:tcW w:w="4956" w:type="dxa"/>
          </w:tcPr>
          <w:p w14:paraId="74286DE9" w14:textId="7CE3565E" w:rsidR="00022B53" w:rsidRPr="00ED03EF" w:rsidRDefault="00332AC1">
            <w:pPr>
              <w:widowControl w:val="0"/>
              <w:rPr>
                <w:rFonts w:ascii="Times New Roman" w:hAnsi="Times New Roman" w:cs="Times New Roman"/>
                <w:b/>
                <w:bCs/>
                <w:sz w:val="24"/>
              </w:rPr>
            </w:pPr>
            <w:r w:rsidRPr="00ED03EF">
              <w:rPr>
                <w:rFonts w:ascii="Times New Roman" w:hAnsi="Times New Roman"/>
                <w:sz w:val="24"/>
              </w:rPr>
              <w:t xml:space="preserve"> </w:t>
            </w:r>
          </w:p>
        </w:tc>
      </w:tr>
      <w:tr w:rsidR="00022B53" w:rsidRPr="00ED03EF" w14:paraId="56A6A3AE" w14:textId="77777777">
        <w:tc>
          <w:tcPr>
            <w:tcW w:w="4955" w:type="dxa"/>
          </w:tcPr>
          <w:p w14:paraId="75EA0033" w14:textId="77777777" w:rsidR="00022B53" w:rsidRPr="00ED03EF" w:rsidRDefault="00277209">
            <w:pPr>
              <w:widowControl w:val="0"/>
              <w:rPr>
                <w:rFonts w:ascii="Times New Roman" w:hAnsi="Times New Roman" w:cs="Times New Roman"/>
                <w:b/>
                <w:bCs/>
                <w:sz w:val="24"/>
              </w:rPr>
            </w:pPr>
            <w:r w:rsidRPr="00ED03EF">
              <w:rPr>
                <w:rFonts w:ascii="Times New Roman" w:hAnsi="Times New Roman" w:cs="Times New Roman"/>
                <w:sz w:val="24"/>
              </w:rPr>
              <w:t>Дата заключения и номер Договора</w:t>
            </w:r>
          </w:p>
        </w:tc>
        <w:tc>
          <w:tcPr>
            <w:tcW w:w="4956" w:type="dxa"/>
          </w:tcPr>
          <w:p w14:paraId="2D1696DF" w14:textId="387559BF" w:rsidR="00022B53" w:rsidRPr="00ED03EF" w:rsidRDefault="00022B53">
            <w:pPr>
              <w:widowControl w:val="0"/>
              <w:rPr>
                <w:rFonts w:ascii="Times New Roman" w:hAnsi="Times New Roman" w:cs="Times New Roman"/>
                <w:b/>
                <w:bCs/>
                <w:sz w:val="24"/>
              </w:rPr>
            </w:pPr>
          </w:p>
        </w:tc>
      </w:tr>
    </w:tbl>
    <w:p w14:paraId="51E22CAA" w14:textId="77777777" w:rsidR="00022B53" w:rsidRPr="00ED03EF" w:rsidRDefault="00022B53">
      <w:pPr>
        <w:widowControl w:val="0"/>
        <w:rPr>
          <w:rFonts w:ascii="Times New Roman" w:hAnsi="Times New Roman" w:cs="Times New Roman"/>
          <w:b/>
          <w:bCs/>
          <w:sz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rsidRPr="00ED03EF" w14:paraId="30D5B7BF" w14:textId="77777777">
        <w:tc>
          <w:tcPr>
            <w:tcW w:w="568" w:type="dxa"/>
          </w:tcPr>
          <w:p w14:paraId="6CD86985" w14:textId="77777777" w:rsidR="00022B53" w:rsidRPr="00ED03EF" w:rsidRDefault="00022B53">
            <w:pPr>
              <w:pStyle w:val="aff7"/>
              <w:rPr>
                <w:rFonts w:ascii="Times New Roman" w:hAnsi="Times New Roman"/>
              </w:rPr>
            </w:pPr>
          </w:p>
        </w:tc>
        <w:tc>
          <w:tcPr>
            <w:tcW w:w="10064" w:type="dxa"/>
            <w:gridSpan w:val="2"/>
          </w:tcPr>
          <w:p w14:paraId="45550582" w14:textId="77777777" w:rsidR="00022B53" w:rsidRPr="00ED03EF" w:rsidRDefault="00277209">
            <w:pPr>
              <w:pStyle w:val="aff7"/>
              <w:rPr>
                <w:rFonts w:ascii="Times New Roman" w:hAnsi="Times New Roman"/>
              </w:rPr>
            </w:pPr>
            <w:r w:rsidRPr="00ED03EF">
              <w:rPr>
                <w:rFonts w:ascii="Times New Roman" w:hAnsi="Times New Roman"/>
              </w:rPr>
              <w:t>Краткая Информация о стартап-проекте</w:t>
            </w:r>
          </w:p>
          <w:p w14:paraId="69C11F2C" w14:textId="77777777" w:rsidR="00022B53" w:rsidRPr="00ED03EF" w:rsidRDefault="00022B53">
            <w:pPr>
              <w:pStyle w:val="TableText"/>
              <w:widowControl w:val="0"/>
              <w:spacing w:after="0"/>
              <w:jc w:val="center"/>
              <w:rPr>
                <w:b/>
                <w:sz w:val="22"/>
                <w:szCs w:val="20"/>
                <w:lang w:val="ru-RU"/>
              </w:rPr>
            </w:pPr>
          </w:p>
        </w:tc>
      </w:tr>
      <w:tr w:rsidR="00022B53" w:rsidRPr="00ED03EF" w14:paraId="05FD81B3" w14:textId="77777777" w:rsidTr="00E4183C">
        <w:trPr>
          <w:trHeight w:val="830"/>
        </w:trPr>
        <w:tc>
          <w:tcPr>
            <w:tcW w:w="568" w:type="dxa"/>
          </w:tcPr>
          <w:p w14:paraId="11F6EF49"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1</w:t>
            </w:r>
          </w:p>
        </w:tc>
        <w:tc>
          <w:tcPr>
            <w:tcW w:w="4683" w:type="dxa"/>
          </w:tcPr>
          <w:p w14:paraId="49466F47"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 xml:space="preserve">Название </w:t>
            </w:r>
            <w:proofErr w:type="spellStart"/>
            <w:r w:rsidRPr="00ED03EF">
              <w:rPr>
                <w:rFonts w:ascii="Times New Roman" w:hAnsi="Times New Roman" w:cs="Times New Roman"/>
                <w:b/>
                <w:bCs/>
                <w:szCs w:val="20"/>
              </w:rPr>
              <w:t>стартап</w:t>
            </w:r>
            <w:proofErr w:type="spellEnd"/>
            <w:r w:rsidRPr="00ED03EF">
              <w:rPr>
                <w:rFonts w:ascii="Times New Roman" w:hAnsi="Times New Roman" w:cs="Times New Roman"/>
                <w:b/>
                <w:bCs/>
                <w:szCs w:val="20"/>
              </w:rPr>
              <w:t>-проекта*</w:t>
            </w:r>
          </w:p>
        </w:tc>
        <w:tc>
          <w:tcPr>
            <w:tcW w:w="5381" w:type="dxa"/>
          </w:tcPr>
          <w:p w14:paraId="48EEA35A" w14:textId="58EE10BF" w:rsidR="00022B53" w:rsidRPr="00ED03EF" w:rsidRDefault="00E4183C" w:rsidP="00E4183C">
            <w:pPr>
              <w:pStyle w:val="TableText"/>
              <w:widowControl w:val="0"/>
              <w:spacing w:after="0"/>
              <w:rPr>
                <w:sz w:val="22"/>
                <w:szCs w:val="20"/>
                <w:lang w:val="ru-RU"/>
              </w:rPr>
            </w:pPr>
            <w:r w:rsidRPr="00ED03EF">
              <w:rPr>
                <w:sz w:val="22"/>
                <w:szCs w:val="20"/>
                <w:lang w:val="ru-RU"/>
              </w:rPr>
              <w:t>Разработка широкоапертурного плазменного источника ионных потоков для прецизионных технологий АСТ материалов наноэлектроники</w:t>
            </w:r>
          </w:p>
        </w:tc>
      </w:tr>
      <w:tr w:rsidR="00022B53" w:rsidRPr="00ED03EF" w14:paraId="5E806600" w14:textId="77777777">
        <w:tc>
          <w:tcPr>
            <w:tcW w:w="568" w:type="dxa"/>
          </w:tcPr>
          <w:p w14:paraId="696566DF" w14:textId="77777777" w:rsidR="00022B53" w:rsidRPr="00ED03EF" w:rsidRDefault="00277209">
            <w:pPr>
              <w:rPr>
                <w:rFonts w:ascii="Times New Roman" w:hAnsi="Times New Roman" w:cs="Times New Roman"/>
                <w:b/>
                <w:bCs/>
                <w:szCs w:val="20"/>
              </w:rPr>
            </w:pPr>
            <w:r w:rsidRPr="00ED03EF">
              <w:rPr>
                <w:rFonts w:ascii="Times New Roman" w:hAnsi="Times New Roman" w:cs="Times New Roman"/>
                <w:b/>
                <w:bCs/>
                <w:szCs w:val="20"/>
              </w:rPr>
              <w:t>2</w:t>
            </w:r>
          </w:p>
        </w:tc>
        <w:tc>
          <w:tcPr>
            <w:tcW w:w="4683" w:type="dxa"/>
          </w:tcPr>
          <w:p w14:paraId="722877B6" w14:textId="77777777" w:rsidR="00022B53" w:rsidRPr="00ED03EF" w:rsidRDefault="00277209">
            <w:pPr>
              <w:rPr>
                <w:rFonts w:ascii="Times New Roman" w:hAnsi="Times New Roman" w:cs="Times New Roman"/>
                <w:b/>
                <w:bCs/>
                <w:szCs w:val="20"/>
              </w:rPr>
            </w:pPr>
            <w:r w:rsidRPr="00ED03EF">
              <w:rPr>
                <w:rFonts w:ascii="Times New Roman" w:hAnsi="Times New Roman" w:cs="Times New Roman"/>
                <w:b/>
                <w:bCs/>
                <w:szCs w:val="20"/>
              </w:rPr>
              <w:t xml:space="preserve">Тема </w:t>
            </w:r>
            <w:proofErr w:type="spellStart"/>
            <w:r w:rsidRPr="00ED03EF">
              <w:rPr>
                <w:rFonts w:ascii="Times New Roman" w:hAnsi="Times New Roman" w:cs="Times New Roman"/>
                <w:b/>
                <w:bCs/>
                <w:szCs w:val="20"/>
              </w:rPr>
              <w:t>стартап</w:t>
            </w:r>
            <w:proofErr w:type="spellEnd"/>
            <w:r w:rsidRPr="00ED03EF">
              <w:rPr>
                <w:rFonts w:ascii="Times New Roman" w:hAnsi="Times New Roman" w:cs="Times New Roman"/>
                <w:b/>
                <w:bCs/>
                <w:szCs w:val="20"/>
              </w:rPr>
              <w:t>-проекта*</w:t>
            </w:r>
          </w:p>
          <w:p w14:paraId="1585873E" w14:textId="77777777" w:rsidR="00022B53" w:rsidRPr="00ED03EF" w:rsidRDefault="00277209">
            <w:pPr>
              <w:rPr>
                <w:rFonts w:ascii="Times New Roman" w:hAnsi="Times New Roman" w:cs="Times New Roman"/>
                <w:bCs/>
                <w:szCs w:val="20"/>
              </w:rPr>
            </w:pPr>
            <w:r w:rsidRPr="00ED03EF">
              <w:rPr>
                <w:rFonts w:ascii="Times New Roman" w:hAnsi="Times New Roman" w:cs="Times New Roman"/>
                <w:b/>
                <w:bCs/>
                <w:szCs w:val="20"/>
              </w:rPr>
              <w:br/>
            </w:r>
            <w:r w:rsidRPr="00ED03EF">
              <w:rPr>
                <w:rFonts w:ascii="Times New Roman" w:hAnsi="Times New Roman" w:cs="Times New Roman"/>
                <w:bCs/>
                <w:i/>
                <w:szCs w:val="20"/>
              </w:rPr>
              <w:t xml:space="preserve">Указывается тема </w:t>
            </w:r>
            <w:proofErr w:type="spellStart"/>
            <w:r w:rsidRPr="00ED03EF">
              <w:rPr>
                <w:rFonts w:ascii="Times New Roman" w:hAnsi="Times New Roman" w:cs="Times New Roman"/>
                <w:bCs/>
                <w:i/>
                <w:szCs w:val="20"/>
              </w:rPr>
              <w:t>стартап</w:t>
            </w:r>
            <w:proofErr w:type="spellEnd"/>
            <w:r w:rsidRPr="00ED03EF">
              <w:rPr>
                <w:rFonts w:ascii="Times New Roman" w:hAnsi="Times New Roman" w:cs="Times New Roman"/>
                <w:bCs/>
                <w:i/>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EA20E65" w14:textId="77777777" w:rsidR="00022B53" w:rsidRPr="00ED03EF" w:rsidRDefault="00022B53">
            <w:pPr>
              <w:tabs>
                <w:tab w:val="left" w:pos="414"/>
              </w:tabs>
              <w:rPr>
                <w:rFonts w:ascii="Times New Roman" w:hAnsi="Times New Roman" w:cs="Times New Roman"/>
                <w:b/>
                <w:bCs/>
                <w:szCs w:val="20"/>
              </w:rPr>
            </w:pPr>
          </w:p>
        </w:tc>
        <w:tc>
          <w:tcPr>
            <w:tcW w:w="5381" w:type="dxa"/>
          </w:tcPr>
          <w:p w14:paraId="6A0F0D5C" w14:textId="0D1A2D27" w:rsidR="00393892" w:rsidRPr="00ED03EF" w:rsidRDefault="00E4183C">
            <w:pPr>
              <w:pStyle w:val="TableText"/>
              <w:widowControl w:val="0"/>
              <w:spacing w:after="0"/>
              <w:rPr>
                <w:sz w:val="22"/>
                <w:szCs w:val="20"/>
                <w:lang w:val="ru-RU"/>
              </w:rPr>
            </w:pPr>
            <w:r w:rsidRPr="00ED03EF">
              <w:rPr>
                <w:sz w:val="22"/>
                <w:szCs w:val="20"/>
                <w:lang w:val="ru-RU"/>
              </w:rPr>
              <w:t xml:space="preserve">Разработка широкоапертурного плазменного источника ионных потоков для прецизионных технологий АСТ материалов наноэлектроники </w:t>
            </w:r>
          </w:p>
        </w:tc>
      </w:tr>
      <w:tr w:rsidR="00022B53" w:rsidRPr="00ED03EF" w14:paraId="3BCED450" w14:textId="77777777">
        <w:tc>
          <w:tcPr>
            <w:tcW w:w="568" w:type="dxa"/>
          </w:tcPr>
          <w:p w14:paraId="7ED5F732"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3</w:t>
            </w:r>
          </w:p>
        </w:tc>
        <w:tc>
          <w:tcPr>
            <w:tcW w:w="4683" w:type="dxa"/>
          </w:tcPr>
          <w:p w14:paraId="71793A43"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Технологическое направление в соответствии с перечнем критических технологий РФ*</w:t>
            </w:r>
            <w:r w:rsidRPr="00ED03EF">
              <w:rPr>
                <w:rFonts w:ascii="Times New Roman" w:hAnsi="Times New Roman" w:cs="Times New Roman"/>
                <w:b/>
                <w:bCs/>
                <w:szCs w:val="20"/>
              </w:rPr>
              <w:br/>
            </w:r>
          </w:p>
        </w:tc>
        <w:tc>
          <w:tcPr>
            <w:tcW w:w="5381" w:type="dxa"/>
          </w:tcPr>
          <w:p w14:paraId="000FF2E7" w14:textId="277E89A5" w:rsidR="00022B53" w:rsidRPr="00ED03EF" w:rsidRDefault="00E4183C">
            <w:pPr>
              <w:pStyle w:val="TableText"/>
              <w:widowControl w:val="0"/>
              <w:spacing w:after="0"/>
              <w:rPr>
                <w:sz w:val="22"/>
                <w:szCs w:val="20"/>
                <w:lang w:val="ru-RU"/>
              </w:rPr>
            </w:pPr>
            <w:r w:rsidRPr="00ED03EF">
              <w:rPr>
                <w:sz w:val="22"/>
                <w:szCs w:val="20"/>
                <w:lang w:val="ru-RU"/>
              </w:rPr>
              <w:t xml:space="preserve">Технологии получения и обработки функциональных </w:t>
            </w:r>
            <w:proofErr w:type="spellStart"/>
            <w:r w:rsidRPr="00ED03EF">
              <w:rPr>
                <w:sz w:val="22"/>
                <w:szCs w:val="20"/>
                <w:lang w:val="ru-RU"/>
              </w:rPr>
              <w:t>наноматериалов</w:t>
            </w:r>
            <w:proofErr w:type="spellEnd"/>
          </w:p>
          <w:p w14:paraId="3C7351E3" w14:textId="77777777" w:rsidR="00E4183C" w:rsidRPr="00ED03EF" w:rsidRDefault="00E4183C">
            <w:pPr>
              <w:pStyle w:val="TableText"/>
              <w:widowControl w:val="0"/>
              <w:spacing w:after="0"/>
              <w:rPr>
                <w:sz w:val="22"/>
                <w:szCs w:val="20"/>
                <w:lang w:val="ru-RU"/>
              </w:rPr>
            </w:pPr>
          </w:p>
          <w:p w14:paraId="4FBCF0D1" w14:textId="7F3564D9" w:rsidR="00E4183C" w:rsidRPr="00ED03EF" w:rsidRDefault="00E4183C">
            <w:pPr>
              <w:pStyle w:val="TableText"/>
              <w:widowControl w:val="0"/>
              <w:spacing w:after="0"/>
              <w:rPr>
                <w:sz w:val="22"/>
                <w:szCs w:val="20"/>
                <w:lang w:val="ru-RU"/>
              </w:rPr>
            </w:pPr>
            <w:r w:rsidRPr="00ED03EF">
              <w:rPr>
                <w:sz w:val="22"/>
                <w:szCs w:val="20"/>
                <w:lang w:val="ru-RU"/>
              </w:rPr>
              <w:t xml:space="preserve">Технологии </w:t>
            </w:r>
            <w:proofErr w:type="spellStart"/>
            <w:r w:rsidRPr="00ED03EF">
              <w:rPr>
                <w:sz w:val="22"/>
                <w:szCs w:val="20"/>
                <w:lang w:val="ru-RU"/>
              </w:rPr>
              <w:t>наноустройств</w:t>
            </w:r>
            <w:proofErr w:type="spellEnd"/>
            <w:r w:rsidRPr="00ED03EF">
              <w:rPr>
                <w:sz w:val="22"/>
                <w:szCs w:val="20"/>
                <w:lang w:val="ru-RU"/>
              </w:rPr>
              <w:t xml:space="preserve"> и микросистемной техники</w:t>
            </w:r>
          </w:p>
          <w:p w14:paraId="3E6ADC08" w14:textId="77777777" w:rsidR="00E4183C" w:rsidRPr="00ED03EF" w:rsidRDefault="00E4183C">
            <w:pPr>
              <w:pStyle w:val="TableText"/>
              <w:widowControl w:val="0"/>
              <w:spacing w:after="0"/>
              <w:rPr>
                <w:sz w:val="22"/>
                <w:szCs w:val="20"/>
                <w:lang w:val="ru-RU"/>
              </w:rPr>
            </w:pPr>
          </w:p>
          <w:p w14:paraId="52BD1B58" w14:textId="2487FAD8" w:rsidR="00E4183C" w:rsidRPr="00ED03EF" w:rsidRDefault="00E4183C" w:rsidP="00E4183C">
            <w:pPr>
              <w:pStyle w:val="TableText"/>
              <w:widowControl w:val="0"/>
              <w:spacing w:after="0"/>
              <w:rPr>
                <w:sz w:val="22"/>
                <w:szCs w:val="20"/>
                <w:lang w:val="ru-RU"/>
              </w:rPr>
            </w:pPr>
            <w:r w:rsidRPr="00ED03EF">
              <w:rPr>
                <w:sz w:val="22"/>
                <w:szCs w:val="20"/>
                <w:lang w:val="ru-RU"/>
              </w:rPr>
              <w:t xml:space="preserve">Компьютерное моделирование </w:t>
            </w:r>
            <w:proofErr w:type="spellStart"/>
            <w:r w:rsidRPr="00ED03EF">
              <w:rPr>
                <w:sz w:val="22"/>
                <w:szCs w:val="20"/>
                <w:lang w:val="ru-RU"/>
              </w:rPr>
              <w:t>наноматериалов</w:t>
            </w:r>
            <w:proofErr w:type="spellEnd"/>
            <w:r w:rsidRPr="00ED03EF">
              <w:rPr>
                <w:sz w:val="22"/>
                <w:szCs w:val="20"/>
                <w:lang w:val="ru-RU"/>
              </w:rPr>
              <w:t xml:space="preserve">, </w:t>
            </w:r>
            <w:proofErr w:type="spellStart"/>
            <w:r w:rsidRPr="00ED03EF">
              <w:rPr>
                <w:sz w:val="22"/>
                <w:szCs w:val="20"/>
                <w:lang w:val="ru-RU"/>
              </w:rPr>
              <w:t>наноустройств</w:t>
            </w:r>
            <w:proofErr w:type="spellEnd"/>
            <w:r w:rsidRPr="00ED03EF">
              <w:rPr>
                <w:sz w:val="22"/>
                <w:szCs w:val="20"/>
                <w:lang w:val="ru-RU"/>
              </w:rPr>
              <w:t xml:space="preserve"> и </w:t>
            </w:r>
            <w:proofErr w:type="spellStart"/>
            <w:r w:rsidRPr="00ED03EF">
              <w:rPr>
                <w:sz w:val="22"/>
                <w:szCs w:val="20"/>
                <w:lang w:val="ru-RU"/>
              </w:rPr>
              <w:t>нанотехнологий</w:t>
            </w:r>
            <w:proofErr w:type="spellEnd"/>
          </w:p>
        </w:tc>
      </w:tr>
      <w:tr w:rsidR="00022B53" w:rsidRPr="00ED03EF" w14:paraId="091C1E8F" w14:textId="77777777">
        <w:tc>
          <w:tcPr>
            <w:tcW w:w="568" w:type="dxa"/>
          </w:tcPr>
          <w:p w14:paraId="08B3D6A2"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4</w:t>
            </w:r>
          </w:p>
        </w:tc>
        <w:tc>
          <w:tcPr>
            <w:tcW w:w="4683" w:type="dxa"/>
          </w:tcPr>
          <w:p w14:paraId="763DC8F5"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Рынок НТИ</w:t>
            </w:r>
            <w:r w:rsidRPr="00ED03EF">
              <w:rPr>
                <w:rFonts w:ascii="Times New Roman" w:hAnsi="Times New Roman" w:cs="Times New Roman"/>
                <w:b/>
                <w:bCs/>
                <w:szCs w:val="20"/>
              </w:rPr>
              <w:br/>
            </w:r>
          </w:p>
        </w:tc>
        <w:tc>
          <w:tcPr>
            <w:tcW w:w="5381" w:type="dxa"/>
          </w:tcPr>
          <w:p w14:paraId="3B53637A" w14:textId="159DEA83" w:rsidR="00022B53" w:rsidRPr="00ED03EF" w:rsidRDefault="00F260D2">
            <w:pPr>
              <w:pStyle w:val="TableText"/>
              <w:widowControl w:val="0"/>
              <w:spacing w:after="0"/>
              <w:rPr>
                <w:sz w:val="22"/>
                <w:szCs w:val="20"/>
              </w:rPr>
            </w:pPr>
            <w:r w:rsidRPr="00ED03EF">
              <w:rPr>
                <w:sz w:val="22"/>
                <w:szCs w:val="20"/>
              </w:rPr>
              <w:t>TechNet</w:t>
            </w:r>
          </w:p>
        </w:tc>
      </w:tr>
      <w:tr w:rsidR="00022B53" w:rsidRPr="00ED03EF" w14:paraId="4D40EABD" w14:textId="77777777">
        <w:tc>
          <w:tcPr>
            <w:tcW w:w="568" w:type="dxa"/>
          </w:tcPr>
          <w:p w14:paraId="16CD0242"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5</w:t>
            </w:r>
          </w:p>
        </w:tc>
        <w:tc>
          <w:tcPr>
            <w:tcW w:w="4683" w:type="dxa"/>
          </w:tcPr>
          <w:p w14:paraId="51DC5B31"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 xml:space="preserve">Сквозные технологии </w:t>
            </w:r>
            <w:r w:rsidRPr="00ED03EF">
              <w:rPr>
                <w:rFonts w:ascii="Times New Roman" w:hAnsi="Times New Roman" w:cs="Times New Roman"/>
                <w:b/>
                <w:bCs/>
                <w:szCs w:val="20"/>
              </w:rPr>
              <w:br/>
            </w:r>
          </w:p>
        </w:tc>
        <w:tc>
          <w:tcPr>
            <w:tcW w:w="5381" w:type="dxa"/>
          </w:tcPr>
          <w:p w14:paraId="0DA35001" w14:textId="33194CA4" w:rsidR="00022B53" w:rsidRPr="00ED03EF" w:rsidRDefault="005D4B3E">
            <w:pPr>
              <w:pStyle w:val="TableText"/>
              <w:widowControl w:val="0"/>
              <w:spacing w:after="0"/>
              <w:rPr>
                <w:sz w:val="22"/>
                <w:szCs w:val="20"/>
                <w:lang w:val="ru-RU"/>
              </w:rPr>
            </w:pPr>
            <w:r w:rsidRPr="00ED03EF">
              <w:rPr>
                <w:sz w:val="22"/>
                <w:szCs w:val="20"/>
                <w:lang w:val="ru-RU"/>
              </w:rPr>
              <w:t>Технологии моделирования и разработки новых функциональных материалов с заданными свойствами</w:t>
            </w:r>
          </w:p>
        </w:tc>
      </w:tr>
      <w:tr w:rsidR="00022B53" w:rsidRPr="00ED03EF" w14:paraId="6E52D0A7" w14:textId="77777777">
        <w:tc>
          <w:tcPr>
            <w:tcW w:w="568" w:type="dxa"/>
          </w:tcPr>
          <w:p w14:paraId="4E7A2D3A" w14:textId="77777777" w:rsidR="00022B53" w:rsidRPr="00ED03EF" w:rsidRDefault="00022B53">
            <w:pPr>
              <w:pStyle w:val="aff7"/>
            </w:pPr>
          </w:p>
        </w:tc>
        <w:tc>
          <w:tcPr>
            <w:tcW w:w="10064" w:type="dxa"/>
            <w:gridSpan w:val="2"/>
          </w:tcPr>
          <w:p w14:paraId="4025D85F" w14:textId="77777777" w:rsidR="00022B53" w:rsidRPr="00ED03EF" w:rsidRDefault="00277209">
            <w:pPr>
              <w:pStyle w:val="aff7"/>
            </w:pPr>
            <w:r w:rsidRPr="00ED03EF">
              <w:t>Информация о лидере и участниках стартап-проекта</w:t>
            </w:r>
          </w:p>
          <w:p w14:paraId="06EA873D" w14:textId="77777777" w:rsidR="00022B53" w:rsidRPr="00ED03EF" w:rsidRDefault="00022B53">
            <w:pPr>
              <w:pStyle w:val="TableText"/>
              <w:widowControl w:val="0"/>
              <w:spacing w:after="0"/>
              <w:rPr>
                <w:sz w:val="22"/>
                <w:szCs w:val="20"/>
                <w:lang w:val="ru-RU"/>
              </w:rPr>
            </w:pPr>
          </w:p>
        </w:tc>
      </w:tr>
      <w:tr w:rsidR="00022B53" w:rsidRPr="00ED03EF" w14:paraId="2E8828AD" w14:textId="77777777">
        <w:tc>
          <w:tcPr>
            <w:tcW w:w="568" w:type="dxa"/>
          </w:tcPr>
          <w:p w14:paraId="7A1B77EC"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6</w:t>
            </w:r>
          </w:p>
        </w:tc>
        <w:tc>
          <w:tcPr>
            <w:tcW w:w="4683" w:type="dxa"/>
          </w:tcPr>
          <w:p w14:paraId="0AD49040"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 xml:space="preserve">Лидер </w:t>
            </w:r>
            <w:proofErr w:type="spellStart"/>
            <w:r w:rsidRPr="00ED03EF">
              <w:rPr>
                <w:rFonts w:ascii="Times New Roman" w:hAnsi="Times New Roman" w:cs="Times New Roman"/>
                <w:b/>
                <w:bCs/>
                <w:szCs w:val="20"/>
              </w:rPr>
              <w:t>стартап</w:t>
            </w:r>
            <w:proofErr w:type="spellEnd"/>
            <w:r w:rsidRPr="00ED03EF">
              <w:rPr>
                <w:rFonts w:ascii="Times New Roman" w:hAnsi="Times New Roman" w:cs="Times New Roman"/>
                <w:b/>
                <w:bCs/>
                <w:szCs w:val="20"/>
              </w:rPr>
              <w:t xml:space="preserve">-проекта* </w:t>
            </w:r>
          </w:p>
        </w:tc>
        <w:tc>
          <w:tcPr>
            <w:tcW w:w="5381" w:type="dxa"/>
          </w:tcPr>
          <w:p w14:paraId="17AE8FF0" w14:textId="3ADCE03A" w:rsidR="00022B53" w:rsidRPr="00553D2F" w:rsidRDefault="00277209">
            <w:pPr>
              <w:pStyle w:val="TableText"/>
              <w:widowControl w:val="0"/>
              <w:spacing w:after="0"/>
              <w:rPr>
                <w:sz w:val="22"/>
                <w:szCs w:val="20"/>
              </w:rPr>
            </w:pPr>
            <w:r w:rsidRPr="002B3A9F">
              <w:rPr>
                <w:sz w:val="22"/>
                <w:szCs w:val="20"/>
              </w:rPr>
              <w:t xml:space="preserve">- </w:t>
            </w:r>
            <w:proofErr w:type="spellStart"/>
            <w:r w:rsidRPr="00ED03EF">
              <w:rPr>
                <w:sz w:val="22"/>
                <w:szCs w:val="20"/>
              </w:rPr>
              <w:t>Unti</w:t>
            </w:r>
            <w:proofErr w:type="spellEnd"/>
            <w:r w:rsidRPr="00553D2F">
              <w:rPr>
                <w:sz w:val="22"/>
                <w:szCs w:val="20"/>
              </w:rPr>
              <w:t xml:space="preserve"> </w:t>
            </w:r>
            <w:r w:rsidRPr="00ED03EF">
              <w:rPr>
                <w:sz w:val="22"/>
                <w:szCs w:val="20"/>
              </w:rPr>
              <w:t>ID</w:t>
            </w:r>
            <w:r w:rsidR="00566C57" w:rsidRPr="00553D2F">
              <w:rPr>
                <w:sz w:val="22"/>
                <w:szCs w:val="20"/>
              </w:rPr>
              <w:t xml:space="preserve"> </w:t>
            </w:r>
            <w:r w:rsidR="0016607D" w:rsidRPr="00553D2F">
              <w:rPr>
                <w:sz w:val="22"/>
                <w:szCs w:val="20"/>
              </w:rPr>
              <w:t xml:space="preserve"> </w:t>
            </w:r>
            <w:r w:rsidR="001C47DC" w:rsidRPr="00ED03EF">
              <w:rPr>
                <w:sz w:val="22"/>
                <w:szCs w:val="20"/>
              </w:rPr>
              <w:t>U768947</w:t>
            </w:r>
          </w:p>
          <w:p w14:paraId="1ED4B5DE" w14:textId="4656E78E" w:rsidR="00022B53" w:rsidRPr="00553D2F" w:rsidRDefault="00277209">
            <w:pPr>
              <w:pStyle w:val="TableText"/>
              <w:widowControl w:val="0"/>
              <w:spacing w:after="0"/>
              <w:rPr>
                <w:sz w:val="22"/>
                <w:szCs w:val="20"/>
              </w:rPr>
            </w:pPr>
            <w:r w:rsidRPr="00553D2F">
              <w:rPr>
                <w:sz w:val="22"/>
                <w:szCs w:val="20"/>
              </w:rPr>
              <w:t xml:space="preserve">- </w:t>
            </w:r>
            <w:r w:rsidRPr="00ED03EF">
              <w:rPr>
                <w:sz w:val="22"/>
                <w:szCs w:val="20"/>
              </w:rPr>
              <w:t>Leader</w:t>
            </w:r>
            <w:r w:rsidRPr="00553D2F">
              <w:rPr>
                <w:sz w:val="22"/>
                <w:szCs w:val="20"/>
              </w:rPr>
              <w:t xml:space="preserve"> </w:t>
            </w:r>
            <w:r w:rsidRPr="00ED03EF">
              <w:rPr>
                <w:sz w:val="22"/>
                <w:szCs w:val="20"/>
              </w:rPr>
              <w:t>ID</w:t>
            </w:r>
            <w:r w:rsidR="00326AF3" w:rsidRPr="00553D2F">
              <w:rPr>
                <w:sz w:val="22"/>
                <w:szCs w:val="20"/>
              </w:rPr>
              <w:t xml:space="preserve"> - </w:t>
            </w:r>
            <w:r w:rsidR="001C47DC" w:rsidRPr="00553D2F">
              <w:rPr>
                <w:color w:val="000000"/>
                <w:sz w:val="22"/>
                <w:szCs w:val="18"/>
                <w:shd w:val="clear" w:color="auto" w:fill="FFFFFF"/>
              </w:rPr>
              <w:t>1490284</w:t>
            </w:r>
          </w:p>
          <w:p w14:paraId="6151CAA8" w14:textId="079325A4" w:rsidR="00022B53" w:rsidRPr="00ED03EF" w:rsidRDefault="00277209">
            <w:pPr>
              <w:pStyle w:val="TableText"/>
              <w:widowControl w:val="0"/>
              <w:spacing w:after="0"/>
              <w:rPr>
                <w:sz w:val="22"/>
                <w:szCs w:val="20"/>
                <w:lang w:val="ru-RU"/>
              </w:rPr>
            </w:pPr>
            <w:r w:rsidRPr="00ED03EF">
              <w:rPr>
                <w:sz w:val="22"/>
                <w:szCs w:val="20"/>
                <w:lang w:val="ru-RU"/>
              </w:rPr>
              <w:t xml:space="preserve">- </w:t>
            </w:r>
            <w:proofErr w:type="spellStart"/>
            <w:r w:rsidR="00F5069E" w:rsidRPr="00ED03EF">
              <w:rPr>
                <w:sz w:val="22"/>
                <w:szCs w:val="20"/>
                <w:lang w:val="ru-RU"/>
              </w:rPr>
              <w:t>Агабекова</w:t>
            </w:r>
            <w:proofErr w:type="spellEnd"/>
            <w:r w:rsidR="00F5069E" w:rsidRPr="00ED03EF">
              <w:rPr>
                <w:sz w:val="22"/>
                <w:szCs w:val="20"/>
                <w:lang w:val="ru-RU"/>
              </w:rPr>
              <w:t xml:space="preserve"> </w:t>
            </w:r>
            <w:proofErr w:type="spellStart"/>
            <w:r w:rsidR="00F5069E" w:rsidRPr="00ED03EF">
              <w:rPr>
                <w:sz w:val="22"/>
                <w:szCs w:val="20"/>
                <w:lang w:val="ru-RU"/>
              </w:rPr>
              <w:t>Зурият</w:t>
            </w:r>
            <w:proofErr w:type="spellEnd"/>
            <w:r w:rsidR="00F5069E" w:rsidRPr="00ED03EF">
              <w:rPr>
                <w:sz w:val="22"/>
                <w:szCs w:val="20"/>
                <w:lang w:val="ru-RU"/>
              </w:rPr>
              <w:t xml:space="preserve"> Андреевна</w:t>
            </w:r>
          </w:p>
          <w:p w14:paraId="19D8740A" w14:textId="1E9DC9B3" w:rsidR="00022B53" w:rsidRPr="00ED03EF" w:rsidRDefault="00277209">
            <w:pPr>
              <w:pStyle w:val="TableText"/>
              <w:widowControl w:val="0"/>
              <w:spacing w:after="0"/>
              <w:rPr>
                <w:sz w:val="22"/>
                <w:szCs w:val="20"/>
                <w:lang w:val="ru-RU"/>
              </w:rPr>
            </w:pPr>
            <w:r w:rsidRPr="00ED03EF">
              <w:rPr>
                <w:sz w:val="22"/>
                <w:szCs w:val="20"/>
                <w:lang w:val="ru-RU"/>
              </w:rPr>
              <w:t xml:space="preserve">- </w:t>
            </w:r>
            <w:r w:rsidR="001C47DC" w:rsidRPr="00ED03EF">
              <w:rPr>
                <w:sz w:val="22"/>
                <w:szCs w:val="20"/>
                <w:lang w:val="ru-RU"/>
              </w:rPr>
              <w:t>+7 (909) 486-25-68</w:t>
            </w:r>
          </w:p>
          <w:p w14:paraId="39E4B8A9" w14:textId="64B338A7" w:rsidR="00022B53" w:rsidRPr="00ED03EF" w:rsidRDefault="00326AF3">
            <w:pPr>
              <w:pStyle w:val="TableText"/>
              <w:widowControl w:val="0"/>
              <w:spacing w:after="0"/>
              <w:rPr>
                <w:sz w:val="22"/>
                <w:szCs w:val="20"/>
                <w:lang w:val="ru-RU"/>
              </w:rPr>
            </w:pPr>
            <w:r w:rsidRPr="00ED03EF">
              <w:rPr>
                <w:sz w:val="22"/>
                <w:szCs w:val="20"/>
                <w:lang w:val="ru-RU"/>
              </w:rPr>
              <w:lastRenderedPageBreak/>
              <w:t xml:space="preserve">- </w:t>
            </w:r>
            <w:proofErr w:type="spellStart"/>
            <w:r w:rsidR="001C47DC" w:rsidRPr="00ED03EF">
              <w:rPr>
                <w:sz w:val="22"/>
              </w:rPr>
              <w:t>agabekovazuriat</w:t>
            </w:r>
            <w:proofErr w:type="spellEnd"/>
            <w:r w:rsidR="001C47DC" w:rsidRPr="00553D2F">
              <w:rPr>
                <w:sz w:val="22"/>
                <w:lang w:val="ru-RU"/>
              </w:rPr>
              <w:t>@</w:t>
            </w:r>
            <w:proofErr w:type="spellStart"/>
            <w:r w:rsidR="001C47DC" w:rsidRPr="00ED03EF">
              <w:rPr>
                <w:sz w:val="22"/>
              </w:rPr>
              <w:t>gmail</w:t>
            </w:r>
            <w:proofErr w:type="spellEnd"/>
            <w:r w:rsidR="001C47DC" w:rsidRPr="00553D2F">
              <w:rPr>
                <w:sz w:val="22"/>
                <w:lang w:val="ru-RU"/>
              </w:rPr>
              <w:t>.</w:t>
            </w:r>
            <w:r w:rsidR="001C47DC" w:rsidRPr="00ED03EF">
              <w:rPr>
                <w:sz w:val="22"/>
              </w:rPr>
              <w:t>com</w:t>
            </w:r>
          </w:p>
          <w:p w14:paraId="1FE8516B" w14:textId="6224675E" w:rsidR="004E2DC1" w:rsidRPr="00ED03EF" w:rsidRDefault="004E2DC1">
            <w:pPr>
              <w:pStyle w:val="TableText"/>
              <w:widowControl w:val="0"/>
              <w:spacing w:after="0"/>
              <w:rPr>
                <w:sz w:val="22"/>
                <w:szCs w:val="20"/>
              </w:rPr>
            </w:pPr>
            <w:r w:rsidRPr="00ED03EF">
              <w:rPr>
                <w:sz w:val="22"/>
                <w:szCs w:val="20"/>
              </w:rPr>
              <w:t>CEO</w:t>
            </w:r>
          </w:p>
        </w:tc>
      </w:tr>
      <w:tr w:rsidR="00022B53" w:rsidRPr="00ED03EF" w14:paraId="16610781" w14:textId="77777777">
        <w:tc>
          <w:tcPr>
            <w:tcW w:w="568" w:type="dxa"/>
          </w:tcPr>
          <w:p w14:paraId="388D2E2B" w14:textId="77777777" w:rsidR="00022B53" w:rsidRPr="00ED03EF" w:rsidRDefault="00277209">
            <w:pPr>
              <w:pStyle w:val="TableText"/>
              <w:widowControl w:val="0"/>
              <w:spacing w:after="0"/>
              <w:rPr>
                <w:b/>
                <w:bCs/>
                <w:sz w:val="22"/>
                <w:szCs w:val="20"/>
                <w:lang w:val="ru-RU"/>
              </w:rPr>
            </w:pPr>
            <w:r w:rsidRPr="00ED03EF">
              <w:rPr>
                <w:b/>
                <w:bCs/>
                <w:sz w:val="22"/>
                <w:szCs w:val="20"/>
                <w:lang w:val="ru-RU"/>
              </w:rPr>
              <w:lastRenderedPageBreak/>
              <w:t>7</w:t>
            </w:r>
          </w:p>
        </w:tc>
        <w:tc>
          <w:tcPr>
            <w:tcW w:w="10064" w:type="dxa"/>
            <w:gridSpan w:val="2"/>
          </w:tcPr>
          <w:p w14:paraId="1B30FFBD" w14:textId="77777777" w:rsidR="00022B53" w:rsidRPr="00ED03EF" w:rsidRDefault="00277209" w:rsidP="002A33A7">
            <w:pPr>
              <w:pStyle w:val="TableText"/>
              <w:widowControl w:val="0"/>
              <w:spacing w:after="0"/>
              <w:rPr>
                <w:b/>
                <w:bCs/>
                <w:sz w:val="22"/>
                <w:szCs w:val="20"/>
                <w:lang w:val="ru-RU"/>
              </w:rPr>
            </w:pPr>
            <w:r w:rsidRPr="00ED03EF">
              <w:rPr>
                <w:b/>
                <w:bCs/>
                <w:sz w:val="22"/>
                <w:szCs w:val="20"/>
                <w:lang w:val="ru-RU"/>
              </w:rPr>
              <w:t>Команда</w:t>
            </w:r>
            <w:r w:rsidRPr="00ED03EF">
              <w:rPr>
                <w:rStyle w:val="afc"/>
                <w:rFonts w:eastAsiaTheme="minorEastAsia"/>
                <w:sz w:val="18"/>
                <w:lang w:val="ru-RU"/>
              </w:rPr>
              <w:t xml:space="preserve"> </w:t>
            </w:r>
            <w:proofErr w:type="spellStart"/>
            <w:r w:rsidRPr="00ED03EF">
              <w:rPr>
                <w:rStyle w:val="afc"/>
                <w:rFonts w:eastAsiaTheme="minorEastAsia"/>
                <w:b/>
                <w:bCs/>
                <w:sz w:val="22"/>
                <w:szCs w:val="20"/>
                <w:lang w:val="ru-RU"/>
              </w:rPr>
              <w:t>с</w:t>
            </w:r>
            <w:r w:rsidRPr="00ED03EF">
              <w:rPr>
                <w:b/>
                <w:bCs/>
                <w:sz w:val="22"/>
                <w:szCs w:val="20"/>
                <w:lang w:val="ru-RU"/>
              </w:rPr>
              <w:t>тартап</w:t>
            </w:r>
            <w:proofErr w:type="spellEnd"/>
            <w:r w:rsidRPr="00ED03EF">
              <w:rPr>
                <w:b/>
                <w:bCs/>
                <w:sz w:val="22"/>
                <w:szCs w:val="20"/>
                <w:lang w:val="ru-RU"/>
              </w:rPr>
              <w:t xml:space="preserve">-проекта (участники </w:t>
            </w:r>
            <w:proofErr w:type="spellStart"/>
            <w:r w:rsidRPr="00ED03EF">
              <w:rPr>
                <w:b/>
                <w:bCs/>
                <w:sz w:val="22"/>
                <w:szCs w:val="20"/>
                <w:lang w:val="ru-RU"/>
              </w:rPr>
              <w:t>стартап</w:t>
            </w:r>
            <w:proofErr w:type="spellEnd"/>
            <w:r w:rsidRPr="00ED03EF">
              <w:rPr>
                <w:b/>
                <w:bCs/>
                <w:sz w:val="22"/>
                <w:szCs w:val="20"/>
                <w:lang w:val="ru-RU"/>
              </w:rPr>
              <w:t>-проекта, которые работают в рамках акселерационной программы)</w:t>
            </w:r>
          </w:p>
          <w:tbl>
            <w:tblPr>
              <w:tblStyle w:val="aff"/>
              <w:tblW w:w="9940" w:type="dxa"/>
              <w:tblLayout w:type="fixed"/>
              <w:tblLook w:val="04A0" w:firstRow="1" w:lastRow="0" w:firstColumn="1" w:lastColumn="0" w:noHBand="0" w:noVBand="1"/>
            </w:tblPr>
            <w:tblGrid>
              <w:gridCol w:w="382"/>
              <w:gridCol w:w="876"/>
              <w:gridCol w:w="1016"/>
              <w:gridCol w:w="1276"/>
              <w:gridCol w:w="1428"/>
              <w:gridCol w:w="1418"/>
              <w:gridCol w:w="1559"/>
              <w:gridCol w:w="1985"/>
            </w:tblGrid>
            <w:tr w:rsidR="00022B53" w:rsidRPr="00ED03EF" w14:paraId="354F7674" w14:textId="77777777" w:rsidTr="00C73014">
              <w:tc>
                <w:tcPr>
                  <w:tcW w:w="382" w:type="dxa"/>
                </w:tcPr>
                <w:p w14:paraId="41CFC084"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w:t>
                  </w:r>
                </w:p>
              </w:tc>
              <w:tc>
                <w:tcPr>
                  <w:tcW w:w="876" w:type="dxa"/>
                </w:tcPr>
                <w:p w14:paraId="5A194D09" w14:textId="77777777" w:rsidR="00022B53" w:rsidRPr="00ED03EF" w:rsidRDefault="00277209" w:rsidP="002A33A7">
                  <w:pPr>
                    <w:pStyle w:val="TableText"/>
                    <w:widowControl w:val="0"/>
                    <w:spacing w:after="0"/>
                    <w:jc w:val="center"/>
                    <w:rPr>
                      <w:sz w:val="22"/>
                      <w:szCs w:val="20"/>
                      <w:lang w:val="ru-RU"/>
                    </w:rPr>
                  </w:pPr>
                  <w:proofErr w:type="spellStart"/>
                  <w:r w:rsidRPr="00ED03EF">
                    <w:rPr>
                      <w:sz w:val="22"/>
                      <w:szCs w:val="20"/>
                      <w:lang w:val="ru-RU"/>
                    </w:rPr>
                    <w:t>Unti</w:t>
                  </w:r>
                  <w:proofErr w:type="spellEnd"/>
                  <w:r w:rsidRPr="00ED03EF">
                    <w:rPr>
                      <w:sz w:val="22"/>
                      <w:szCs w:val="20"/>
                      <w:lang w:val="ru-RU"/>
                    </w:rPr>
                    <w:t xml:space="preserve"> ID</w:t>
                  </w:r>
                </w:p>
              </w:tc>
              <w:tc>
                <w:tcPr>
                  <w:tcW w:w="1016" w:type="dxa"/>
                </w:tcPr>
                <w:p w14:paraId="17AD3E3E" w14:textId="77777777" w:rsidR="00022B53" w:rsidRPr="00ED03EF" w:rsidRDefault="00277209" w:rsidP="002A33A7">
                  <w:pPr>
                    <w:pStyle w:val="TableText"/>
                    <w:widowControl w:val="0"/>
                    <w:spacing w:after="0"/>
                    <w:jc w:val="center"/>
                    <w:rPr>
                      <w:sz w:val="22"/>
                      <w:szCs w:val="20"/>
                      <w:lang w:val="ru-RU"/>
                    </w:rPr>
                  </w:pPr>
                  <w:proofErr w:type="spellStart"/>
                  <w:r w:rsidRPr="00ED03EF">
                    <w:rPr>
                      <w:sz w:val="22"/>
                      <w:szCs w:val="20"/>
                      <w:lang w:val="ru-RU"/>
                    </w:rPr>
                    <w:t>Leader</w:t>
                  </w:r>
                  <w:proofErr w:type="spellEnd"/>
                  <w:r w:rsidRPr="00ED03EF">
                    <w:rPr>
                      <w:sz w:val="22"/>
                      <w:szCs w:val="20"/>
                      <w:lang w:val="ru-RU"/>
                    </w:rPr>
                    <w:t xml:space="preserve"> ID</w:t>
                  </w:r>
                </w:p>
              </w:tc>
              <w:tc>
                <w:tcPr>
                  <w:tcW w:w="1276" w:type="dxa"/>
                </w:tcPr>
                <w:p w14:paraId="6C39A08B"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ФИО</w:t>
                  </w:r>
                </w:p>
              </w:tc>
              <w:tc>
                <w:tcPr>
                  <w:tcW w:w="1428" w:type="dxa"/>
                </w:tcPr>
                <w:p w14:paraId="79D0F465"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Роль в проекте</w:t>
                  </w:r>
                </w:p>
              </w:tc>
              <w:tc>
                <w:tcPr>
                  <w:tcW w:w="1418" w:type="dxa"/>
                </w:tcPr>
                <w:p w14:paraId="603CC94A"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Телефон, почта</w:t>
                  </w:r>
                </w:p>
              </w:tc>
              <w:tc>
                <w:tcPr>
                  <w:tcW w:w="1559" w:type="dxa"/>
                </w:tcPr>
                <w:p w14:paraId="17030CCD"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Должность (при наличии)</w:t>
                  </w:r>
                </w:p>
              </w:tc>
              <w:tc>
                <w:tcPr>
                  <w:tcW w:w="1985" w:type="dxa"/>
                </w:tcPr>
                <w:p w14:paraId="6B0EE40B"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Опыт и квалификация (краткое описание)</w:t>
                  </w:r>
                </w:p>
              </w:tc>
            </w:tr>
            <w:tr w:rsidR="00022B53" w:rsidRPr="00ED03EF" w14:paraId="2AD75569" w14:textId="77777777" w:rsidTr="00C73014">
              <w:tc>
                <w:tcPr>
                  <w:tcW w:w="382" w:type="dxa"/>
                </w:tcPr>
                <w:p w14:paraId="44800EBE"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1</w:t>
                  </w:r>
                </w:p>
              </w:tc>
              <w:tc>
                <w:tcPr>
                  <w:tcW w:w="876" w:type="dxa"/>
                </w:tcPr>
                <w:p w14:paraId="7FC25740" w14:textId="61DA57D6" w:rsidR="00022B53" w:rsidRPr="00ED03EF" w:rsidRDefault="00D408A3" w:rsidP="002A33A7">
                  <w:pPr>
                    <w:pStyle w:val="TableText"/>
                    <w:widowControl w:val="0"/>
                    <w:spacing w:after="0"/>
                    <w:jc w:val="center"/>
                    <w:rPr>
                      <w:i/>
                      <w:iCs/>
                      <w:color w:val="000000"/>
                      <w:szCs w:val="22"/>
                    </w:rPr>
                  </w:pPr>
                  <w:r w:rsidRPr="00ED03EF">
                    <w:rPr>
                      <w:i/>
                      <w:iCs/>
                      <w:color w:val="000000"/>
                      <w:szCs w:val="22"/>
                    </w:rPr>
                    <w:t>U514158</w:t>
                  </w:r>
                </w:p>
              </w:tc>
              <w:tc>
                <w:tcPr>
                  <w:tcW w:w="1016" w:type="dxa"/>
                </w:tcPr>
                <w:p w14:paraId="5D9A3659" w14:textId="528735DB" w:rsidR="00022B53" w:rsidRPr="00ED03EF" w:rsidRDefault="00D408A3" w:rsidP="002A33A7">
                  <w:pPr>
                    <w:pStyle w:val="TableText"/>
                    <w:widowControl w:val="0"/>
                    <w:spacing w:after="0"/>
                    <w:jc w:val="center"/>
                    <w:rPr>
                      <w:color w:val="000000"/>
                      <w:sz w:val="22"/>
                      <w:szCs w:val="20"/>
                      <w:lang w:val="ru-RU"/>
                    </w:rPr>
                  </w:pPr>
                  <w:r w:rsidRPr="00ED03EF">
                    <w:rPr>
                      <w:color w:val="000000"/>
                      <w:sz w:val="22"/>
                      <w:szCs w:val="20"/>
                      <w:lang w:val="ru-RU"/>
                    </w:rPr>
                    <w:t>1237432</w:t>
                  </w:r>
                </w:p>
              </w:tc>
              <w:tc>
                <w:tcPr>
                  <w:tcW w:w="1276" w:type="dxa"/>
                </w:tcPr>
                <w:p w14:paraId="0023D72B" w14:textId="662D8ABE" w:rsidR="00022B53" w:rsidRPr="00ED03EF" w:rsidRDefault="00A50C4B" w:rsidP="002A33A7">
                  <w:pPr>
                    <w:pStyle w:val="TableText"/>
                    <w:widowControl w:val="0"/>
                    <w:spacing w:after="0"/>
                    <w:jc w:val="center"/>
                    <w:rPr>
                      <w:sz w:val="22"/>
                      <w:szCs w:val="20"/>
                      <w:lang w:val="ru-RU"/>
                    </w:rPr>
                  </w:pPr>
                  <w:r w:rsidRPr="00ED03EF">
                    <w:rPr>
                      <w:sz w:val="22"/>
                      <w:szCs w:val="20"/>
                      <w:lang w:val="ru-RU"/>
                    </w:rPr>
                    <w:t>Закарьяева Мадина Закарьяевна</w:t>
                  </w:r>
                </w:p>
              </w:tc>
              <w:tc>
                <w:tcPr>
                  <w:tcW w:w="1428" w:type="dxa"/>
                </w:tcPr>
                <w:p w14:paraId="7A023022" w14:textId="3652E218" w:rsidR="00022B53" w:rsidRPr="00ED03EF" w:rsidRDefault="005D7FC5" w:rsidP="002A33A7">
                  <w:pPr>
                    <w:pStyle w:val="TableText"/>
                    <w:widowControl w:val="0"/>
                    <w:spacing w:after="0"/>
                    <w:jc w:val="center"/>
                    <w:rPr>
                      <w:sz w:val="22"/>
                      <w:szCs w:val="20"/>
                      <w:lang w:val="ru-RU"/>
                    </w:rPr>
                  </w:pPr>
                  <w:r w:rsidRPr="00ED03EF">
                    <w:rPr>
                      <w:sz w:val="22"/>
                      <w:szCs w:val="20"/>
                      <w:lang w:val="ru-RU"/>
                    </w:rPr>
                    <w:t>наставник</w:t>
                  </w:r>
                </w:p>
              </w:tc>
              <w:tc>
                <w:tcPr>
                  <w:tcW w:w="1418" w:type="dxa"/>
                </w:tcPr>
                <w:p w14:paraId="0B377BB8" w14:textId="3F70C6D9" w:rsidR="00022B53" w:rsidRPr="00ED03EF" w:rsidRDefault="00D408A3" w:rsidP="002A33A7">
                  <w:pPr>
                    <w:pStyle w:val="TableText"/>
                    <w:widowControl w:val="0"/>
                    <w:spacing w:after="0"/>
                    <w:jc w:val="center"/>
                    <w:rPr>
                      <w:sz w:val="22"/>
                      <w:szCs w:val="20"/>
                      <w:lang w:val="ru-RU"/>
                    </w:rPr>
                  </w:pPr>
                  <w:r w:rsidRPr="00ED03EF">
                    <w:rPr>
                      <w:sz w:val="22"/>
                      <w:szCs w:val="20"/>
                      <w:lang w:val="ru-RU"/>
                    </w:rPr>
                    <w:t>+7 (960) 407-75-94</w:t>
                  </w:r>
                </w:p>
                <w:p w14:paraId="40FD8C4D" w14:textId="6970617E" w:rsidR="0007620C" w:rsidRPr="00ED03EF" w:rsidRDefault="00D408A3" w:rsidP="002A33A7">
                  <w:pPr>
                    <w:pStyle w:val="TableText"/>
                    <w:widowControl w:val="0"/>
                    <w:spacing w:after="0"/>
                    <w:jc w:val="center"/>
                    <w:rPr>
                      <w:sz w:val="22"/>
                      <w:szCs w:val="20"/>
                    </w:rPr>
                  </w:pPr>
                  <w:r w:rsidRPr="00ED03EF">
                    <w:rPr>
                      <w:sz w:val="22"/>
                      <w:szCs w:val="20"/>
                    </w:rPr>
                    <w:t>Zakamad1990@yandex.ru</w:t>
                  </w:r>
                </w:p>
              </w:tc>
              <w:tc>
                <w:tcPr>
                  <w:tcW w:w="1559" w:type="dxa"/>
                </w:tcPr>
                <w:p w14:paraId="59FC4940" w14:textId="2FDB0D84" w:rsidR="00022B53" w:rsidRPr="00ED03EF" w:rsidRDefault="005D7FC5">
                  <w:pPr>
                    <w:pStyle w:val="TableText"/>
                    <w:widowControl w:val="0"/>
                    <w:spacing w:after="0"/>
                    <w:jc w:val="center"/>
                    <w:rPr>
                      <w:sz w:val="22"/>
                      <w:szCs w:val="20"/>
                      <w:lang w:val="ru-RU"/>
                    </w:rPr>
                  </w:pPr>
                  <w:r w:rsidRPr="00ED03EF">
                    <w:rPr>
                      <w:sz w:val="22"/>
                      <w:szCs w:val="20"/>
                      <w:lang w:val="ru-RU"/>
                    </w:rPr>
                    <w:t>Старший преподаватель</w:t>
                  </w:r>
                  <w:r w:rsidR="002A33A7" w:rsidRPr="00ED03EF">
                    <w:rPr>
                      <w:sz w:val="22"/>
                      <w:szCs w:val="20"/>
                      <w:lang w:val="ru-RU"/>
                    </w:rPr>
                    <w:t xml:space="preserve"> (ДГУ), </w:t>
                  </w:r>
                  <w:proofErr w:type="spellStart"/>
                  <w:r w:rsidR="002A33A7" w:rsidRPr="00ED03EF">
                    <w:rPr>
                      <w:sz w:val="22"/>
                      <w:szCs w:val="20"/>
                      <w:lang w:val="ru-RU"/>
                    </w:rPr>
                    <w:t>м.н.с</w:t>
                  </w:r>
                  <w:proofErr w:type="spellEnd"/>
                  <w:r w:rsidR="002A33A7" w:rsidRPr="00ED03EF">
                    <w:rPr>
                      <w:sz w:val="22"/>
                      <w:szCs w:val="20"/>
                      <w:lang w:val="ru-RU"/>
                    </w:rPr>
                    <w:t>. (</w:t>
                  </w:r>
                  <w:r w:rsidR="00067FA4">
                    <w:rPr>
                      <w:sz w:val="22"/>
                      <w:szCs w:val="20"/>
                      <w:lang w:val="ru-RU"/>
                    </w:rPr>
                    <w:t xml:space="preserve">Институт физики им. </w:t>
                  </w:r>
                  <w:proofErr w:type="spellStart"/>
                  <w:r w:rsidR="00067FA4">
                    <w:rPr>
                      <w:sz w:val="22"/>
                      <w:szCs w:val="20"/>
                      <w:lang w:val="ru-RU"/>
                    </w:rPr>
                    <w:t>Х.И.Амирханова</w:t>
                  </w:r>
                  <w:proofErr w:type="spellEnd"/>
                  <w:r w:rsidR="00067FA4">
                    <w:rPr>
                      <w:sz w:val="22"/>
                      <w:szCs w:val="20"/>
                      <w:lang w:val="ru-RU"/>
                    </w:rPr>
                    <w:t xml:space="preserve"> </w:t>
                  </w:r>
                  <w:r w:rsidR="002A33A7" w:rsidRPr="00ED03EF">
                    <w:rPr>
                      <w:sz w:val="22"/>
                      <w:szCs w:val="20"/>
                      <w:lang w:val="ru-RU"/>
                    </w:rPr>
                    <w:t>ДФИЦ РАН )</w:t>
                  </w:r>
                </w:p>
              </w:tc>
              <w:tc>
                <w:tcPr>
                  <w:tcW w:w="1985" w:type="dxa"/>
                </w:tcPr>
                <w:p w14:paraId="3E930FF1" w14:textId="47C7C5DD" w:rsidR="00022B53" w:rsidRPr="00ED03EF" w:rsidRDefault="00243F62" w:rsidP="002A33A7">
                  <w:pPr>
                    <w:pStyle w:val="TableText"/>
                    <w:widowControl w:val="0"/>
                    <w:spacing w:after="0"/>
                    <w:jc w:val="center"/>
                    <w:rPr>
                      <w:sz w:val="22"/>
                      <w:szCs w:val="20"/>
                      <w:lang w:val="ru-RU"/>
                    </w:rPr>
                  </w:pPr>
                  <w:r w:rsidRPr="00ED03EF">
                    <w:rPr>
                      <w:sz w:val="22"/>
                      <w:szCs w:val="20"/>
                      <w:lang w:val="ru-RU"/>
                    </w:rPr>
                    <w:t>Специалист в области</w:t>
                  </w:r>
                  <w:r w:rsidR="00877833" w:rsidRPr="00ED03EF">
                    <w:rPr>
                      <w:sz w:val="22"/>
                      <w:szCs w:val="20"/>
                      <w:lang w:val="ru-RU"/>
                    </w:rPr>
                    <w:t xml:space="preserve"> физики</w:t>
                  </w:r>
                  <w:r w:rsidRPr="00ED03EF">
                    <w:rPr>
                      <w:sz w:val="22"/>
                      <w:szCs w:val="20"/>
                      <w:lang w:val="ru-RU"/>
                    </w:rPr>
                    <w:t xml:space="preserve"> плазмы,</w:t>
                  </w:r>
                  <w:r w:rsidR="00877833" w:rsidRPr="00ED03EF">
                    <w:rPr>
                      <w:sz w:val="22"/>
                      <w:szCs w:val="20"/>
                      <w:lang w:val="ru-RU"/>
                    </w:rPr>
                    <w:t xml:space="preserve"> </w:t>
                  </w:r>
                  <w:r w:rsidRPr="00ED03EF">
                    <w:rPr>
                      <w:sz w:val="22"/>
                      <w:szCs w:val="20"/>
                      <w:lang w:val="ru-RU"/>
                    </w:rPr>
                    <w:t>кандидат физико-математических наук</w:t>
                  </w:r>
                  <w:r w:rsidR="00877833" w:rsidRPr="00ED03EF">
                    <w:rPr>
                      <w:sz w:val="22"/>
                      <w:szCs w:val="20"/>
                      <w:lang w:val="ru-RU"/>
                    </w:rPr>
                    <w:t>. Имеет</w:t>
                  </w:r>
                  <w:r w:rsidRPr="00ED03EF">
                    <w:rPr>
                      <w:sz w:val="22"/>
                      <w:szCs w:val="20"/>
                      <w:lang w:val="ru-RU"/>
                    </w:rPr>
                    <w:t xml:space="preserve"> значительный</w:t>
                  </w:r>
                  <w:r w:rsidR="00877833" w:rsidRPr="00ED03EF">
                    <w:rPr>
                      <w:sz w:val="22"/>
                      <w:szCs w:val="20"/>
                      <w:lang w:val="ru-RU"/>
                    </w:rPr>
                    <w:t xml:space="preserve"> опыт </w:t>
                  </w:r>
                  <w:r w:rsidRPr="00ED03EF">
                    <w:rPr>
                      <w:sz w:val="22"/>
                      <w:szCs w:val="20"/>
                      <w:lang w:val="ru-RU"/>
                    </w:rPr>
                    <w:t xml:space="preserve">в области исследований, касающихся </w:t>
                  </w:r>
                  <w:r w:rsidR="00067FA4">
                    <w:rPr>
                      <w:sz w:val="22"/>
                      <w:szCs w:val="20"/>
                      <w:lang w:val="ru-RU"/>
                    </w:rPr>
                    <w:t xml:space="preserve">цифрового </w:t>
                  </w:r>
                  <w:r w:rsidRPr="00ED03EF">
                    <w:rPr>
                      <w:sz w:val="22"/>
                      <w:szCs w:val="20"/>
                      <w:lang w:val="ru-RU"/>
                    </w:rPr>
                    <w:t>мо</w:t>
                  </w:r>
                  <w:r w:rsidR="00067FA4">
                    <w:rPr>
                      <w:sz w:val="22"/>
                      <w:szCs w:val="20"/>
                      <w:lang w:val="ru-RU"/>
                    </w:rPr>
                    <w:t>делирования плазменных источников</w:t>
                  </w:r>
                  <w:r w:rsidRPr="00ED03EF">
                    <w:rPr>
                      <w:sz w:val="22"/>
                      <w:szCs w:val="20"/>
                      <w:lang w:val="ru-RU"/>
                    </w:rPr>
                    <w:t xml:space="preserve"> для </w:t>
                  </w:r>
                  <w:r w:rsidR="00067FA4">
                    <w:rPr>
                      <w:sz w:val="22"/>
                      <w:szCs w:val="20"/>
                      <w:lang w:val="ru-RU"/>
                    </w:rPr>
                    <w:t xml:space="preserve">прецизионных технологий </w:t>
                  </w:r>
                  <w:r w:rsidRPr="00ED03EF">
                    <w:rPr>
                      <w:sz w:val="22"/>
                      <w:szCs w:val="20"/>
                      <w:lang w:val="ru-RU"/>
                    </w:rPr>
                    <w:t>атомно-слоевого травления поверхности материалов,</w:t>
                  </w:r>
                  <w:r w:rsidR="00877833" w:rsidRPr="00ED03EF">
                    <w:rPr>
                      <w:sz w:val="22"/>
                      <w:szCs w:val="20"/>
                      <w:lang w:val="ru-RU"/>
                    </w:rPr>
                    <w:t xml:space="preserve"> владеет навыками цифрового проектирования</w:t>
                  </w:r>
                  <w:r w:rsidRPr="00ED03EF">
                    <w:rPr>
                      <w:sz w:val="22"/>
                      <w:szCs w:val="20"/>
                      <w:lang w:val="ru-RU"/>
                    </w:rPr>
                    <w:t xml:space="preserve"> и разработки цифровых</w:t>
                  </w:r>
                  <w:r w:rsidR="002A33A7" w:rsidRPr="00ED03EF">
                    <w:rPr>
                      <w:sz w:val="22"/>
                      <w:szCs w:val="20"/>
                      <w:lang w:val="ru-RU"/>
                    </w:rPr>
                    <w:t xml:space="preserve"> двойников</w:t>
                  </w:r>
                  <w:r w:rsidR="00CF6859" w:rsidRPr="00ED03EF">
                    <w:rPr>
                      <w:sz w:val="22"/>
                      <w:szCs w:val="20"/>
                      <w:lang w:val="ru-RU"/>
                    </w:rPr>
                    <w:t xml:space="preserve">. </w:t>
                  </w:r>
                  <w:proofErr w:type="gramStart"/>
                  <w:r w:rsidR="00CF6859" w:rsidRPr="00ED03EF">
                    <w:rPr>
                      <w:sz w:val="22"/>
                      <w:szCs w:val="20"/>
                      <w:lang w:val="ru-RU"/>
                    </w:rPr>
                    <w:t xml:space="preserve">Имеет </w:t>
                  </w:r>
                  <w:r w:rsidR="002A33A7" w:rsidRPr="00ED03EF">
                    <w:rPr>
                      <w:sz w:val="22"/>
                      <w:szCs w:val="20"/>
                      <w:lang w:val="ru-RU"/>
                    </w:rPr>
                    <w:t xml:space="preserve"> </w:t>
                  </w:r>
                  <w:r w:rsidRPr="00ED03EF">
                    <w:rPr>
                      <w:sz w:val="22"/>
                      <w:szCs w:val="20"/>
                      <w:lang w:val="ru-RU"/>
                    </w:rPr>
                    <w:t>12</w:t>
                  </w:r>
                  <w:proofErr w:type="gramEnd"/>
                  <w:r w:rsidR="008C7C7A" w:rsidRPr="00ED03EF">
                    <w:rPr>
                      <w:sz w:val="22"/>
                      <w:szCs w:val="20"/>
                      <w:lang w:val="ru-RU"/>
                    </w:rPr>
                    <w:t xml:space="preserve"> опубликованных </w:t>
                  </w:r>
                  <w:r w:rsidRPr="00ED03EF">
                    <w:rPr>
                      <w:sz w:val="22"/>
                      <w:szCs w:val="20"/>
                      <w:lang w:val="ru-RU"/>
                    </w:rPr>
                    <w:t>научных работ</w:t>
                  </w:r>
                  <w:r w:rsidR="00067FA4">
                    <w:rPr>
                      <w:sz w:val="22"/>
                      <w:szCs w:val="20"/>
                      <w:lang w:val="ru-RU"/>
                    </w:rPr>
                    <w:t xml:space="preserve"> в данной области</w:t>
                  </w:r>
                  <w:r w:rsidR="008C7C7A" w:rsidRPr="00ED03EF">
                    <w:rPr>
                      <w:sz w:val="22"/>
                      <w:szCs w:val="20"/>
                      <w:lang w:val="ru-RU"/>
                    </w:rPr>
                    <w:t xml:space="preserve">, </w:t>
                  </w:r>
                  <w:r w:rsidR="00067FA4">
                    <w:rPr>
                      <w:sz w:val="22"/>
                      <w:szCs w:val="20"/>
                      <w:lang w:val="ru-RU"/>
                    </w:rPr>
                    <w:t xml:space="preserve">автор </w:t>
                  </w:r>
                  <w:r w:rsidR="008C7C7A" w:rsidRPr="00ED03EF">
                    <w:rPr>
                      <w:sz w:val="22"/>
                      <w:szCs w:val="20"/>
                      <w:lang w:val="ru-RU"/>
                    </w:rPr>
                    <w:t>патент</w:t>
                  </w:r>
                  <w:r w:rsidR="00067FA4">
                    <w:rPr>
                      <w:sz w:val="22"/>
                      <w:szCs w:val="20"/>
                      <w:lang w:val="ru-RU"/>
                    </w:rPr>
                    <w:t>а Российской Федерации на изобретение</w:t>
                  </w:r>
                  <w:r w:rsidRPr="00ED03EF">
                    <w:rPr>
                      <w:sz w:val="22"/>
                      <w:szCs w:val="20"/>
                      <w:lang w:val="ru-RU"/>
                    </w:rPr>
                    <w:t xml:space="preserve">, </w:t>
                  </w:r>
                  <w:r w:rsidR="00067FA4">
                    <w:rPr>
                      <w:sz w:val="22"/>
                      <w:szCs w:val="20"/>
                      <w:lang w:val="ru-RU"/>
                    </w:rPr>
                    <w:t xml:space="preserve">автор </w:t>
                  </w:r>
                  <w:r w:rsidRPr="00ED03EF">
                    <w:rPr>
                      <w:sz w:val="22"/>
                      <w:szCs w:val="20"/>
                      <w:lang w:val="ru-RU"/>
                    </w:rPr>
                    <w:t>свидетельств</w:t>
                  </w:r>
                  <w:r w:rsidR="00067FA4">
                    <w:rPr>
                      <w:sz w:val="22"/>
                      <w:szCs w:val="20"/>
                      <w:lang w:val="ru-RU"/>
                    </w:rPr>
                    <w:t>а</w:t>
                  </w:r>
                  <w:r w:rsidRPr="00ED03EF">
                    <w:rPr>
                      <w:sz w:val="22"/>
                      <w:szCs w:val="20"/>
                      <w:lang w:val="ru-RU"/>
                    </w:rPr>
                    <w:t xml:space="preserve"> НОУ-ХАУ</w:t>
                  </w:r>
                  <w:r w:rsidR="00877833" w:rsidRPr="00ED03EF">
                    <w:rPr>
                      <w:sz w:val="22"/>
                      <w:szCs w:val="20"/>
                      <w:lang w:val="ru-RU"/>
                    </w:rPr>
                    <w:t xml:space="preserve">. Участница акселерационной программы ДГУ 2022 года </w:t>
                  </w:r>
                  <w:r w:rsidRPr="00ED03EF">
                    <w:rPr>
                      <w:sz w:val="22"/>
                      <w:szCs w:val="20"/>
                      <w:lang w:val="ru-RU"/>
                    </w:rPr>
                    <w:t>п</w:t>
                  </w:r>
                  <w:r w:rsidR="00877833" w:rsidRPr="00ED03EF">
                    <w:rPr>
                      <w:sz w:val="22"/>
                      <w:szCs w:val="20"/>
                      <w:lang w:val="ru-RU"/>
                    </w:rPr>
                    <w:t xml:space="preserve">о направлению </w:t>
                  </w:r>
                  <w:proofErr w:type="spellStart"/>
                  <w:r w:rsidR="00877833" w:rsidRPr="00ED03EF">
                    <w:rPr>
                      <w:sz w:val="22"/>
                      <w:szCs w:val="20"/>
                      <w:lang w:val="ru-RU"/>
                    </w:rPr>
                    <w:t>Технет</w:t>
                  </w:r>
                  <w:proofErr w:type="spellEnd"/>
                  <w:r w:rsidR="00877833" w:rsidRPr="00ED03EF">
                    <w:rPr>
                      <w:sz w:val="22"/>
                      <w:szCs w:val="20"/>
                      <w:lang w:val="ru-RU"/>
                    </w:rPr>
                    <w:t>.</w:t>
                  </w:r>
                </w:p>
              </w:tc>
            </w:tr>
            <w:tr w:rsidR="00022B53" w:rsidRPr="00ED03EF" w14:paraId="695D0276" w14:textId="77777777" w:rsidTr="00C73014">
              <w:tc>
                <w:tcPr>
                  <w:tcW w:w="382" w:type="dxa"/>
                </w:tcPr>
                <w:p w14:paraId="21F47437"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2</w:t>
                  </w:r>
                </w:p>
              </w:tc>
              <w:tc>
                <w:tcPr>
                  <w:tcW w:w="876" w:type="dxa"/>
                </w:tcPr>
                <w:p w14:paraId="3A1B1801" w14:textId="4FC53C6C" w:rsidR="00022B53" w:rsidRPr="00ED03EF" w:rsidRDefault="00A50C4B" w:rsidP="002A33A7">
                  <w:pPr>
                    <w:pStyle w:val="TableText"/>
                    <w:widowControl w:val="0"/>
                    <w:spacing w:after="0"/>
                    <w:jc w:val="center"/>
                    <w:rPr>
                      <w:i/>
                      <w:iCs/>
                      <w:color w:val="000000"/>
                      <w:szCs w:val="22"/>
                      <w:lang w:val="ru-RU"/>
                    </w:rPr>
                  </w:pPr>
                  <w:r w:rsidRPr="00ED03EF">
                    <w:rPr>
                      <w:i/>
                      <w:iCs/>
                      <w:color w:val="000000"/>
                      <w:szCs w:val="22"/>
                    </w:rPr>
                    <w:t>U</w:t>
                  </w:r>
                  <w:r w:rsidRPr="00ED03EF">
                    <w:rPr>
                      <w:i/>
                      <w:iCs/>
                      <w:color w:val="000000"/>
                      <w:szCs w:val="22"/>
                      <w:lang w:val="ru-RU"/>
                    </w:rPr>
                    <w:t>539145</w:t>
                  </w:r>
                </w:p>
              </w:tc>
              <w:tc>
                <w:tcPr>
                  <w:tcW w:w="1016" w:type="dxa"/>
                </w:tcPr>
                <w:p w14:paraId="3C74B6C7" w14:textId="38595BC3" w:rsidR="00022B53" w:rsidRPr="00ED03EF" w:rsidRDefault="00A50C4B" w:rsidP="002A33A7">
                  <w:pPr>
                    <w:pStyle w:val="TableText"/>
                    <w:widowControl w:val="0"/>
                    <w:spacing w:after="0"/>
                    <w:jc w:val="center"/>
                    <w:rPr>
                      <w:color w:val="000000"/>
                      <w:sz w:val="22"/>
                      <w:szCs w:val="20"/>
                      <w:lang w:val="ru-RU"/>
                    </w:rPr>
                  </w:pPr>
                  <w:r w:rsidRPr="00ED03EF">
                    <w:rPr>
                      <w:color w:val="1A1A1A"/>
                      <w:sz w:val="22"/>
                      <w:szCs w:val="20"/>
                      <w:lang w:val="ru-RU"/>
                    </w:rPr>
                    <w:t>1513975</w:t>
                  </w:r>
                </w:p>
              </w:tc>
              <w:tc>
                <w:tcPr>
                  <w:tcW w:w="1276" w:type="dxa"/>
                </w:tcPr>
                <w:p w14:paraId="047CB10F" w14:textId="70F73AD3" w:rsidR="00F1493B" w:rsidRPr="00ED03EF" w:rsidRDefault="00A50C4B" w:rsidP="002A33A7">
                  <w:pPr>
                    <w:shd w:val="clear" w:color="auto" w:fill="FFFFFF"/>
                    <w:jc w:val="center"/>
                    <w:rPr>
                      <w:rFonts w:ascii="Times New Roman" w:eastAsia="Times New Roman" w:hAnsi="Times New Roman" w:cs="Times New Roman"/>
                      <w:color w:val="1A1A1A"/>
                      <w:szCs w:val="20"/>
                    </w:rPr>
                  </w:pPr>
                  <w:proofErr w:type="spellStart"/>
                  <w:r w:rsidRPr="00ED03EF">
                    <w:rPr>
                      <w:rFonts w:ascii="Times New Roman" w:eastAsia="Times New Roman" w:hAnsi="Times New Roman" w:cs="Times New Roman"/>
                      <w:color w:val="1A1A1A"/>
                      <w:szCs w:val="20"/>
                    </w:rPr>
                    <w:t>Мустафаев</w:t>
                  </w:r>
                  <w:proofErr w:type="spellEnd"/>
                  <w:r w:rsidRPr="00ED03EF">
                    <w:rPr>
                      <w:rFonts w:ascii="Times New Roman" w:eastAsia="Times New Roman" w:hAnsi="Times New Roman" w:cs="Times New Roman"/>
                      <w:color w:val="1A1A1A"/>
                      <w:szCs w:val="20"/>
                    </w:rPr>
                    <w:t xml:space="preserve"> </w:t>
                  </w:r>
                  <w:proofErr w:type="spellStart"/>
                  <w:r w:rsidRPr="00ED03EF">
                    <w:rPr>
                      <w:rFonts w:ascii="Times New Roman" w:eastAsia="Times New Roman" w:hAnsi="Times New Roman" w:cs="Times New Roman"/>
                      <w:color w:val="1A1A1A"/>
                      <w:szCs w:val="20"/>
                    </w:rPr>
                    <w:t>Эмин</w:t>
                  </w:r>
                  <w:proofErr w:type="spellEnd"/>
                  <w:r w:rsidRPr="00ED03EF">
                    <w:rPr>
                      <w:rFonts w:ascii="Times New Roman" w:eastAsia="Times New Roman" w:hAnsi="Times New Roman" w:cs="Times New Roman"/>
                      <w:color w:val="1A1A1A"/>
                      <w:szCs w:val="20"/>
                    </w:rPr>
                    <w:t xml:space="preserve"> </w:t>
                  </w:r>
                  <w:proofErr w:type="spellStart"/>
                  <w:r w:rsidRPr="00ED03EF">
                    <w:rPr>
                      <w:rFonts w:ascii="Times New Roman" w:eastAsia="Times New Roman" w:hAnsi="Times New Roman" w:cs="Times New Roman"/>
                      <w:color w:val="1A1A1A"/>
                      <w:szCs w:val="20"/>
                    </w:rPr>
                    <w:t>Маликович</w:t>
                  </w:r>
                  <w:proofErr w:type="spellEnd"/>
                </w:p>
                <w:p w14:paraId="6494D705" w14:textId="77777777" w:rsidR="00022B53" w:rsidRPr="00ED03EF" w:rsidRDefault="00022B53" w:rsidP="002A33A7">
                  <w:pPr>
                    <w:pStyle w:val="TableText"/>
                    <w:widowControl w:val="0"/>
                    <w:spacing w:after="0"/>
                    <w:jc w:val="center"/>
                    <w:rPr>
                      <w:sz w:val="22"/>
                      <w:szCs w:val="20"/>
                      <w:lang w:val="ru-RU"/>
                    </w:rPr>
                  </w:pPr>
                </w:p>
              </w:tc>
              <w:tc>
                <w:tcPr>
                  <w:tcW w:w="1428" w:type="dxa"/>
                </w:tcPr>
                <w:p w14:paraId="403CD239" w14:textId="21B5779D" w:rsidR="00022B53" w:rsidRPr="00ED03EF" w:rsidRDefault="004E2DC1" w:rsidP="002A33A7">
                  <w:pPr>
                    <w:pStyle w:val="TableText"/>
                    <w:widowControl w:val="0"/>
                    <w:spacing w:after="0"/>
                    <w:jc w:val="center"/>
                    <w:rPr>
                      <w:sz w:val="22"/>
                      <w:szCs w:val="20"/>
                      <w:lang w:val="ru-RU"/>
                    </w:rPr>
                  </w:pPr>
                  <w:r w:rsidRPr="00ED03EF">
                    <w:rPr>
                      <w:sz w:val="22"/>
                      <w:szCs w:val="20"/>
                      <w:lang w:val="ru-RU"/>
                    </w:rPr>
                    <w:t>И</w:t>
                  </w:r>
                  <w:r w:rsidR="00F1493B" w:rsidRPr="00ED03EF">
                    <w:rPr>
                      <w:sz w:val="22"/>
                      <w:szCs w:val="20"/>
                      <w:lang w:val="ru-RU"/>
                    </w:rPr>
                    <w:t>сполнитель</w:t>
                  </w:r>
                </w:p>
                <w:p w14:paraId="3D09B5C8" w14:textId="550AAC45" w:rsidR="004E2DC1" w:rsidRPr="00ED03EF" w:rsidRDefault="004E2DC1" w:rsidP="002A33A7">
                  <w:pPr>
                    <w:pStyle w:val="TableText"/>
                    <w:widowControl w:val="0"/>
                    <w:spacing w:after="0"/>
                    <w:jc w:val="center"/>
                    <w:rPr>
                      <w:sz w:val="22"/>
                      <w:szCs w:val="20"/>
                      <w:lang w:val="ru-RU"/>
                    </w:rPr>
                  </w:pPr>
                  <w:r w:rsidRPr="00ED03EF">
                    <w:rPr>
                      <w:sz w:val="22"/>
                      <w:szCs w:val="20"/>
                    </w:rPr>
                    <w:t>CTO</w:t>
                  </w:r>
                </w:p>
              </w:tc>
              <w:tc>
                <w:tcPr>
                  <w:tcW w:w="1418" w:type="dxa"/>
                </w:tcPr>
                <w:p w14:paraId="1602CAC5" w14:textId="77777777" w:rsidR="00A50C4B" w:rsidRPr="00ED03EF" w:rsidRDefault="00A50C4B" w:rsidP="002A33A7">
                  <w:pPr>
                    <w:pStyle w:val="TableText"/>
                    <w:widowControl w:val="0"/>
                    <w:spacing w:after="0"/>
                    <w:jc w:val="center"/>
                    <w:rPr>
                      <w:sz w:val="22"/>
                      <w:szCs w:val="20"/>
                      <w:lang w:val="ru-RU"/>
                    </w:rPr>
                  </w:pPr>
                  <w:r w:rsidRPr="00ED03EF">
                    <w:rPr>
                      <w:sz w:val="22"/>
                      <w:szCs w:val="20"/>
                      <w:lang w:val="ru-RU"/>
                    </w:rPr>
                    <w:t>+7 928 561-25-31</w:t>
                  </w:r>
                </w:p>
                <w:p w14:paraId="388F80C4" w14:textId="5EE909F5" w:rsidR="00136229" w:rsidRPr="00ED03EF" w:rsidRDefault="00A77F8F" w:rsidP="002A33A7">
                  <w:pPr>
                    <w:pStyle w:val="TableText"/>
                    <w:widowControl w:val="0"/>
                    <w:spacing w:after="0"/>
                    <w:jc w:val="center"/>
                    <w:rPr>
                      <w:sz w:val="22"/>
                      <w:szCs w:val="20"/>
                      <w:lang w:val="ru-RU"/>
                    </w:rPr>
                  </w:pPr>
                  <w:r w:rsidRPr="00ED03EF">
                    <w:rPr>
                      <w:sz w:val="22"/>
                      <w:szCs w:val="20"/>
                      <w:lang w:val="ru-RU"/>
                    </w:rPr>
                    <w:t>emin.mustafaev.2000@mail.ru</w:t>
                  </w:r>
                </w:p>
              </w:tc>
              <w:tc>
                <w:tcPr>
                  <w:tcW w:w="1559" w:type="dxa"/>
                </w:tcPr>
                <w:p w14:paraId="744BA123" w14:textId="43AD3849" w:rsidR="00022B53" w:rsidRPr="00ED03EF" w:rsidRDefault="00A50C4B" w:rsidP="002A33A7">
                  <w:pPr>
                    <w:pStyle w:val="TableText"/>
                    <w:widowControl w:val="0"/>
                    <w:spacing w:after="0"/>
                    <w:jc w:val="center"/>
                    <w:rPr>
                      <w:sz w:val="22"/>
                      <w:szCs w:val="20"/>
                      <w:lang w:val="ru-RU"/>
                    </w:rPr>
                  </w:pPr>
                  <w:r w:rsidRPr="00ED03EF">
                    <w:rPr>
                      <w:sz w:val="22"/>
                      <w:szCs w:val="20"/>
                      <w:lang w:val="ru-RU"/>
                    </w:rPr>
                    <w:t>Студент 4</w:t>
                  </w:r>
                  <w:r w:rsidR="00FE0DD3" w:rsidRPr="00ED03EF">
                    <w:rPr>
                      <w:sz w:val="22"/>
                      <w:szCs w:val="20"/>
                      <w:lang w:val="ru-RU"/>
                    </w:rPr>
                    <w:t xml:space="preserve"> года обучения </w:t>
                  </w:r>
                  <w:r w:rsidR="00C27C9E" w:rsidRPr="00ED03EF">
                    <w:rPr>
                      <w:sz w:val="22"/>
                      <w:szCs w:val="20"/>
                      <w:lang w:val="ru-RU"/>
                    </w:rPr>
                    <w:t>физического факультета</w:t>
                  </w:r>
                </w:p>
              </w:tc>
              <w:tc>
                <w:tcPr>
                  <w:tcW w:w="1985" w:type="dxa"/>
                </w:tcPr>
                <w:p w14:paraId="1471B5ED" w14:textId="55FE914B" w:rsidR="00022B53" w:rsidRPr="00ED03EF" w:rsidRDefault="00544A49" w:rsidP="002A33A7">
                  <w:pPr>
                    <w:pStyle w:val="TableText"/>
                    <w:widowControl w:val="0"/>
                    <w:spacing w:after="0"/>
                    <w:jc w:val="center"/>
                    <w:rPr>
                      <w:sz w:val="22"/>
                      <w:szCs w:val="20"/>
                      <w:lang w:val="ru-RU"/>
                    </w:rPr>
                  </w:pPr>
                  <w:r w:rsidRPr="00ED03EF">
                    <w:rPr>
                      <w:sz w:val="22"/>
                      <w:szCs w:val="20"/>
                      <w:lang w:val="ru-RU"/>
                    </w:rPr>
                    <w:t xml:space="preserve">Проходит специализацию </w:t>
                  </w:r>
                  <w:proofErr w:type="spellStart"/>
                  <w:r w:rsidRPr="00ED03EF">
                    <w:rPr>
                      <w:sz w:val="22"/>
                      <w:szCs w:val="20"/>
                      <w:lang w:val="ru-RU"/>
                    </w:rPr>
                    <w:t>бакалавриата</w:t>
                  </w:r>
                  <w:proofErr w:type="spellEnd"/>
                  <w:r w:rsidRPr="00ED03EF">
                    <w:rPr>
                      <w:sz w:val="22"/>
                      <w:szCs w:val="20"/>
                      <w:lang w:val="ru-RU"/>
                    </w:rPr>
                    <w:t xml:space="preserve"> по </w:t>
                  </w:r>
                  <w:r w:rsidR="00067FA4">
                    <w:rPr>
                      <w:sz w:val="22"/>
                      <w:szCs w:val="20"/>
                      <w:lang w:val="ru-RU"/>
                    </w:rPr>
                    <w:t>направлению физика</w:t>
                  </w:r>
                  <w:r w:rsidRPr="00ED03EF">
                    <w:rPr>
                      <w:sz w:val="22"/>
                      <w:szCs w:val="20"/>
                      <w:lang w:val="ru-RU"/>
                    </w:rPr>
                    <w:t>.</w:t>
                  </w:r>
                </w:p>
              </w:tc>
            </w:tr>
            <w:tr w:rsidR="00022B53" w:rsidRPr="00ED03EF" w14:paraId="2FA24294" w14:textId="77777777" w:rsidTr="00C73014">
              <w:tc>
                <w:tcPr>
                  <w:tcW w:w="382" w:type="dxa"/>
                </w:tcPr>
                <w:p w14:paraId="30346001"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3</w:t>
                  </w:r>
                </w:p>
              </w:tc>
              <w:tc>
                <w:tcPr>
                  <w:tcW w:w="876" w:type="dxa"/>
                </w:tcPr>
                <w:p w14:paraId="6453D8DC" w14:textId="38A8FC0B" w:rsidR="00022B53" w:rsidRPr="00ED03EF" w:rsidRDefault="00544A49" w:rsidP="002A33A7">
                  <w:pPr>
                    <w:pStyle w:val="TableText"/>
                    <w:widowControl w:val="0"/>
                    <w:spacing w:after="0"/>
                    <w:jc w:val="center"/>
                    <w:rPr>
                      <w:i/>
                      <w:iCs/>
                      <w:color w:val="000000"/>
                      <w:szCs w:val="22"/>
                    </w:rPr>
                  </w:pPr>
                  <w:r w:rsidRPr="00ED03EF">
                    <w:rPr>
                      <w:i/>
                      <w:iCs/>
                      <w:color w:val="000000"/>
                      <w:szCs w:val="22"/>
                    </w:rPr>
                    <w:t>U1121183</w:t>
                  </w:r>
                </w:p>
              </w:tc>
              <w:tc>
                <w:tcPr>
                  <w:tcW w:w="1016" w:type="dxa"/>
                </w:tcPr>
                <w:p w14:paraId="7FB3493C" w14:textId="64099FA6" w:rsidR="00022B53" w:rsidRPr="00ED03EF" w:rsidRDefault="00544A49" w:rsidP="002A33A7">
                  <w:pPr>
                    <w:pStyle w:val="TableText"/>
                    <w:widowControl w:val="0"/>
                    <w:spacing w:after="0"/>
                    <w:jc w:val="center"/>
                    <w:rPr>
                      <w:color w:val="000000"/>
                      <w:sz w:val="22"/>
                      <w:szCs w:val="20"/>
                    </w:rPr>
                  </w:pPr>
                  <w:r w:rsidRPr="00ED03EF">
                    <w:rPr>
                      <w:color w:val="000000"/>
                      <w:sz w:val="22"/>
                      <w:szCs w:val="20"/>
                    </w:rPr>
                    <w:t>3588610</w:t>
                  </w:r>
                </w:p>
              </w:tc>
              <w:tc>
                <w:tcPr>
                  <w:tcW w:w="1276" w:type="dxa"/>
                </w:tcPr>
                <w:p w14:paraId="1C0D706B" w14:textId="4DEB02E9" w:rsidR="00022B53" w:rsidRPr="00ED03EF" w:rsidRDefault="00544A49" w:rsidP="002A33A7">
                  <w:pPr>
                    <w:pStyle w:val="TableText"/>
                    <w:widowControl w:val="0"/>
                    <w:spacing w:after="0"/>
                    <w:jc w:val="center"/>
                    <w:rPr>
                      <w:sz w:val="22"/>
                      <w:szCs w:val="20"/>
                      <w:lang w:val="ru-RU"/>
                    </w:rPr>
                  </w:pPr>
                  <w:r w:rsidRPr="00ED03EF">
                    <w:rPr>
                      <w:sz w:val="22"/>
                      <w:szCs w:val="20"/>
                      <w:lang w:val="ru-RU"/>
                    </w:rPr>
                    <w:t xml:space="preserve">Рамазанов Курбан </w:t>
                  </w:r>
                  <w:proofErr w:type="spellStart"/>
                  <w:r w:rsidRPr="00ED03EF">
                    <w:rPr>
                      <w:sz w:val="22"/>
                      <w:szCs w:val="20"/>
                      <w:lang w:val="ru-RU"/>
                    </w:rPr>
                    <w:t>Магомедшейхович</w:t>
                  </w:r>
                  <w:proofErr w:type="spellEnd"/>
                </w:p>
              </w:tc>
              <w:tc>
                <w:tcPr>
                  <w:tcW w:w="1428" w:type="dxa"/>
                </w:tcPr>
                <w:p w14:paraId="18ECFEE3" w14:textId="77E3E196" w:rsidR="00022B53" w:rsidRPr="00ED03EF" w:rsidRDefault="0002522F" w:rsidP="002A33A7">
                  <w:pPr>
                    <w:pStyle w:val="TableText"/>
                    <w:widowControl w:val="0"/>
                    <w:spacing w:after="0"/>
                    <w:jc w:val="center"/>
                    <w:rPr>
                      <w:sz w:val="22"/>
                      <w:szCs w:val="20"/>
                      <w:lang w:val="ru-RU"/>
                    </w:rPr>
                  </w:pPr>
                  <w:r w:rsidRPr="00ED03EF">
                    <w:rPr>
                      <w:sz w:val="22"/>
                      <w:szCs w:val="20"/>
                      <w:lang w:val="ru-RU"/>
                    </w:rPr>
                    <w:t>И</w:t>
                  </w:r>
                  <w:r w:rsidR="00C27C9E" w:rsidRPr="00ED03EF">
                    <w:rPr>
                      <w:sz w:val="22"/>
                      <w:szCs w:val="20"/>
                      <w:lang w:val="ru-RU"/>
                    </w:rPr>
                    <w:t>сполнитель</w:t>
                  </w:r>
                </w:p>
                <w:p w14:paraId="4A9E88D2" w14:textId="4FB651E5" w:rsidR="0002522F" w:rsidRPr="00ED03EF" w:rsidRDefault="004E2DC1" w:rsidP="002A33A7">
                  <w:pPr>
                    <w:pStyle w:val="TableText"/>
                    <w:widowControl w:val="0"/>
                    <w:spacing w:after="0"/>
                    <w:jc w:val="center"/>
                    <w:rPr>
                      <w:sz w:val="22"/>
                      <w:szCs w:val="20"/>
                      <w:lang w:val="ru-RU"/>
                    </w:rPr>
                  </w:pPr>
                  <w:r w:rsidRPr="00ED03EF">
                    <w:rPr>
                      <w:sz w:val="22"/>
                      <w:szCs w:val="20"/>
                    </w:rPr>
                    <w:t>CFO</w:t>
                  </w:r>
                </w:p>
              </w:tc>
              <w:tc>
                <w:tcPr>
                  <w:tcW w:w="1418" w:type="dxa"/>
                </w:tcPr>
                <w:p w14:paraId="3EF3B2DC" w14:textId="0922362F" w:rsidR="00136229" w:rsidRPr="00ED03EF" w:rsidRDefault="00544A49" w:rsidP="002A33A7">
                  <w:pPr>
                    <w:pStyle w:val="TableText"/>
                    <w:widowControl w:val="0"/>
                    <w:spacing w:after="0"/>
                    <w:jc w:val="center"/>
                    <w:rPr>
                      <w:sz w:val="22"/>
                      <w:szCs w:val="20"/>
                    </w:rPr>
                  </w:pPr>
                  <w:r w:rsidRPr="00ED03EF">
                    <w:rPr>
                      <w:sz w:val="22"/>
                      <w:szCs w:val="20"/>
                      <w:lang w:val="ru-RU"/>
                    </w:rPr>
                    <w:t xml:space="preserve">+7 (963) 408-44-70 </w:t>
                  </w:r>
                  <w:r w:rsidRPr="00ED03EF">
                    <w:rPr>
                      <w:sz w:val="22"/>
                      <w:szCs w:val="20"/>
                    </w:rPr>
                    <w:t>kurbanm1908@mail.ru</w:t>
                  </w:r>
                </w:p>
              </w:tc>
              <w:tc>
                <w:tcPr>
                  <w:tcW w:w="1559" w:type="dxa"/>
                </w:tcPr>
                <w:p w14:paraId="26218235" w14:textId="725D6674" w:rsidR="00022B53" w:rsidRPr="00ED03EF" w:rsidRDefault="00544A49" w:rsidP="002A33A7">
                  <w:pPr>
                    <w:pStyle w:val="TableText"/>
                    <w:widowControl w:val="0"/>
                    <w:spacing w:after="0"/>
                    <w:jc w:val="center"/>
                    <w:rPr>
                      <w:sz w:val="22"/>
                      <w:szCs w:val="20"/>
                      <w:lang w:val="ru-RU"/>
                    </w:rPr>
                  </w:pPr>
                  <w:r w:rsidRPr="00ED03EF">
                    <w:rPr>
                      <w:sz w:val="22"/>
                      <w:szCs w:val="20"/>
                      <w:lang w:val="ru-RU"/>
                    </w:rPr>
                    <w:t>Студент 4 года обучения физического факультета</w:t>
                  </w:r>
                </w:p>
              </w:tc>
              <w:tc>
                <w:tcPr>
                  <w:tcW w:w="1985" w:type="dxa"/>
                </w:tcPr>
                <w:p w14:paraId="6E8CEE63" w14:textId="2A7DB94C" w:rsidR="00022B53" w:rsidRPr="00ED03EF" w:rsidRDefault="00544A49" w:rsidP="002A33A7">
                  <w:pPr>
                    <w:pStyle w:val="TableText"/>
                    <w:widowControl w:val="0"/>
                    <w:spacing w:after="0"/>
                    <w:jc w:val="center"/>
                    <w:rPr>
                      <w:sz w:val="22"/>
                      <w:szCs w:val="20"/>
                      <w:lang w:val="ru-RU"/>
                    </w:rPr>
                  </w:pPr>
                  <w:r w:rsidRPr="00ED03EF">
                    <w:rPr>
                      <w:sz w:val="22"/>
                      <w:szCs w:val="20"/>
                      <w:lang w:val="ru-RU"/>
                    </w:rPr>
                    <w:t xml:space="preserve">Проходит специализацию </w:t>
                  </w:r>
                  <w:proofErr w:type="spellStart"/>
                  <w:r w:rsidRPr="00ED03EF">
                    <w:rPr>
                      <w:sz w:val="22"/>
                      <w:szCs w:val="20"/>
                      <w:lang w:val="ru-RU"/>
                    </w:rPr>
                    <w:t>бакалавриата</w:t>
                  </w:r>
                  <w:proofErr w:type="spellEnd"/>
                  <w:r w:rsidRPr="00ED03EF">
                    <w:rPr>
                      <w:sz w:val="22"/>
                      <w:szCs w:val="20"/>
                      <w:lang w:val="ru-RU"/>
                    </w:rPr>
                    <w:t xml:space="preserve"> по </w:t>
                  </w:r>
                  <w:r w:rsidR="00067FA4">
                    <w:rPr>
                      <w:sz w:val="22"/>
                      <w:szCs w:val="20"/>
                      <w:lang w:val="ru-RU"/>
                    </w:rPr>
                    <w:t>направлению</w:t>
                  </w:r>
                  <w:r w:rsidRPr="00ED03EF">
                    <w:rPr>
                      <w:sz w:val="22"/>
                      <w:szCs w:val="20"/>
                      <w:lang w:val="ru-RU"/>
                    </w:rPr>
                    <w:t xml:space="preserve"> физика.</w:t>
                  </w:r>
                </w:p>
              </w:tc>
            </w:tr>
          </w:tbl>
          <w:p w14:paraId="7EE0EFEB" w14:textId="77777777" w:rsidR="00022B53" w:rsidRPr="00ED03EF" w:rsidRDefault="00022B53" w:rsidP="002A33A7">
            <w:pPr>
              <w:pStyle w:val="TableText"/>
              <w:widowControl w:val="0"/>
              <w:spacing w:after="0"/>
              <w:jc w:val="center"/>
              <w:rPr>
                <w:sz w:val="22"/>
                <w:szCs w:val="20"/>
                <w:lang w:val="ru-RU"/>
              </w:rPr>
            </w:pPr>
          </w:p>
        </w:tc>
      </w:tr>
      <w:tr w:rsidR="00022B53" w:rsidRPr="00ED03EF" w14:paraId="4B8537FC" w14:textId="77777777">
        <w:tc>
          <w:tcPr>
            <w:tcW w:w="568" w:type="dxa"/>
          </w:tcPr>
          <w:p w14:paraId="2369A087" w14:textId="77777777" w:rsidR="00022B53" w:rsidRPr="00ED03EF" w:rsidRDefault="00022B53">
            <w:pPr>
              <w:pStyle w:val="aff7"/>
              <w:rPr>
                <w:rFonts w:ascii="Times New Roman" w:hAnsi="Times New Roman"/>
                <w:sz w:val="36"/>
              </w:rPr>
            </w:pPr>
          </w:p>
        </w:tc>
        <w:tc>
          <w:tcPr>
            <w:tcW w:w="10064" w:type="dxa"/>
            <w:gridSpan w:val="2"/>
          </w:tcPr>
          <w:p w14:paraId="26402B85" w14:textId="77777777" w:rsidR="00022B53" w:rsidRPr="00ED03EF" w:rsidRDefault="00277209">
            <w:pPr>
              <w:pStyle w:val="aff7"/>
              <w:rPr>
                <w:rFonts w:ascii="Times New Roman" w:hAnsi="Times New Roman"/>
                <w:sz w:val="36"/>
              </w:rPr>
            </w:pPr>
            <w:r w:rsidRPr="00ED03EF">
              <w:rPr>
                <w:rFonts w:ascii="Times New Roman" w:hAnsi="Times New Roman"/>
                <w:sz w:val="36"/>
              </w:rPr>
              <w:t>плаН реализации стартап-проекта</w:t>
            </w:r>
          </w:p>
          <w:p w14:paraId="06D243F1" w14:textId="77777777" w:rsidR="00022B53" w:rsidRPr="00ED03EF" w:rsidRDefault="00022B53">
            <w:pPr>
              <w:jc w:val="both"/>
              <w:rPr>
                <w:rFonts w:ascii="Times New Roman" w:hAnsi="Times New Roman" w:cs="Times New Roman"/>
                <w:szCs w:val="20"/>
              </w:rPr>
            </w:pPr>
          </w:p>
        </w:tc>
      </w:tr>
      <w:tr w:rsidR="00022B53" w:rsidRPr="00ED03EF" w14:paraId="49DED28F" w14:textId="77777777">
        <w:tc>
          <w:tcPr>
            <w:tcW w:w="568" w:type="dxa"/>
          </w:tcPr>
          <w:p w14:paraId="50C1AAAB" w14:textId="77777777" w:rsidR="00022B53" w:rsidRPr="00ED03EF" w:rsidRDefault="00277209">
            <w:pPr>
              <w:tabs>
                <w:tab w:val="left" w:pos="414"/>
              </w:tabs>
              <w:rPr>
                <w:rFonts w:ascii="Times New Roman" w:hAnsi="Times New Roman" w:cs="Times New Roman"/>
                <w:bCs/>
                <w:sz w:val="24"/>
              </w:rPr>
            </w:pPr>
            <w:r w:rsidRPr="00ED03EF">
              <w:rPr>
                <w:rFonts w:ascii="Times New Roman" w:hAnsi="Times New Roman" w:cs="Times New Roman"/>
                <w:bCs/>
                <w:sz w:val="24"/>
              </w:rPr>
              <w:t>8</w:t>
            </w:r>
          </w:p>
        </w:tc>
        <w:tc>
          <w:tcPr>
            <w:tcW w:w="4683" w:type="dxa"/>
          </w:tcPr>
          <w:p w14:paraId="30BD4015"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Аннотация проекта*</w:t>
            </w:r>
          </w:p>
          <w:p w14:paraId="675036ED"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 xml:space="preserve">Указывается краткая информация (не более 1000 знаков, без пробелов) о </w:t>
            </w:r>
            <w:proofErr w:type="spellStart"/>
            <w:r w:rsidRPr="00ED03EF">
              <w:rPr>
                <w:rFonts w:ascii="Times New Roman" w:hAnsi="Times New Roman" w:cs="Times New Roman"/>
                <w:bCs/>
                <w:i/>
              </w:rPr>
              <w:t>стартап</w:t>
            </w:r>
            <w:proofErr w:type="spellEnd"/>
            <w:r w:rsidRPr="00ED03EF">
              <w:rPr>
                <w:rFonts w:ascii="Times New Roman" w:hAnsi="Times New Roman" w:cs="Times New Roman"/>
                <w:bCs/>
                <w:i/>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1BA2C9E4" w14:textId="0EDE32C0" w:rsidR="00246436" w:rsidRPr="00ED03EF" w:rsidRDefault="00246436" w:rsidP="00246436">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 xml:space="preserve">Разработка и производство полупроводниковых элементов микро и наноэлектроники существенным образом зависит от базовых технологических процессов и специализированного оборудования, которое способно формировать </w:t>
            </w:r>
            <w:proofErr w:type="spellStart"/>
            <w:r w:rsidRPr="00ED03EF">
              <w:rPr>
                <w:rFonts w:ascii="Times New Roman" w:eastAsia="Times New Roman" w:hAnsi="Times New Roman" w:cs="Times New Roman"/>
                <w:color w:val="1A1A1A"/>
                <w:szCs w:val="20"/>
              </w:rPr>
              <w:t>наноструктурированные</w:t>
            </w:r>
            <w:proofErr w:type="spellEnd"/>
            <w:r w:rsidRPr="00ED03EF">
              <w:rPr>
                <w:rFonts w:ascii="Times New Roman" w:eastAsia="Times New Roman" w:hAnsi="Times New Roman" w:cs="Times New Roman"/>
                <w:color w:val="1A1A1A"/>
                <w:szCs w:val="20"/>
              </w:rPr>
              <w:t xml:space="preserve"> слои материалов наноэлектроники. Расширение спектра используемых материалов и необходимость их прецизионного и конформного травления требует развития и новых методов получения различных функциональных слоев микроэлектроники. К таким методам можно отнести метод атомно-слоевого травления, который позволяет контролируемо травить ультратонкие пленки толщиной </w:t>
            </w:r>
            <w:r w:rsidR="00067FA4">
              <w:rPr>
                <w:rFonts w:ascii="Times New Roman" w:eastAsia="Times New Roman" w:hAnsi="Times New Roman" w:cs="Times New Roman"/>
                <w:color w:val="1A1A1A"/>
                <w:szCs w:val="20"/>
              </w:rPr>
              <w:t>отдельных атомарных и молекулярных слоев</w:t>
            </w:r>
            <w:r w:rsidRPr="00ED03EF">
              <w:rPr>
                <w:rFonts w:ascii="Times New Roman" w:eastAsia="Times New Roman" w:hAnsi="Times New Roman" w:cs="Times New Roman"/>
                <w:color w:val="1A1A1A"/>
                <w:szCs w:val="20"/>
              </w:rPr>
              <w:t>, осажденные на структуры с высоким аспектным соотношением. В таких технологиях важным элементом явля</w:t>
            </w:r>
            <w:r w:rsidR="00067FA4">
              <w:rPr>
                <w:rFonts w:ascii="Times New Roman" w:eastAsia="Times New Roman" w:hAnsi="Times New Roman" w:cs="Times New Roman"/>
                <w:color w:val="1A1A1A"/>
                <w:szCs w:val="20"/>
              </w:rPr>
              <w:t>е</w:t>
            </w:r>
            <w:r w:rsidRPr="00ED03EF">
              <w:rPr>
                <w:rFonts w:ascii="Times New Roman" w:eastAsia="Times New Roman" w:hAnsi="Times New Roman" w:cs="Times New Roman"/>
                <w:color w:val="1A1A1A"/>
                <w:szCs w:val="20"/>
              </w:rPr>
              <w:t>тся плазменны</w:t>
            </w:r>
            <w:r w:rsidR="00067FA4">
              <w:rPr>
                <w:rFonts w:ascii="Times New Roman" w:eastAsia="Times New Roman" w:hAnsi="Times New Roman" w:cs="Times New Roman"/>
                <w:color w:val="1A1A1A"/>
                <w:szCs w:val="20"/>
              </w:rPr>
              <w:t>й</w:t>
            </w:r>
            <w:r w:rsidRPr="00ED03EF">
              <w:rPr>
                <w:rFonts w:ascii="Times New Roman" w:eastAsia="Times New Roman" w:hAnsi="Times New Roman" w:cs="Times New Roman"/>
                <w:color w:val="1A1A1A"/>
                <w:szCs w:val="20"/>
              </w:rPr>
              <w:t xml:space="preserve"> источник</w:t>
            </w:r>
            <w:r w:rsidR="00067FA4">
              <w:rPr>
                <w:rFonts w:ascii="Times New Roman" w:eastAsia="Times New Roman" w:hAnsi="Times New Roman" w:cs="Times New Roman"/>
                <w:color w:val="1A1A1A"/>
                <w:szCs w:val="20"/>
              </w:rPr>
              <w:t xml:space="preserve"> ионных потоков</w:t>
            </w:r>
            <w:r w:rsidRPr="00ED03EF">
              <w:rPr>
                <w:rFonts w:ascii="Times New Roman" w:eastAsia="Times New Roman" w:hAnsi="Times New Roman" w:cs="Times New Roman"/>
                <w:color w:val="1A1A1A"/>
                <w:szCs w:val="20"/>
              </w:rPr>
              <w:t xml:space="preserve">. </w:t>
            </w:r>
            <w:r w:rsidR="00067FA4">
              <w:rPr>
                <w:rFonts w:ascii="Times New Roman" w:eastAsia="Times New Roman" w:hAnsi="Times New Roman" w:cs="Times New Roman"/>
                <w:color w:val="1A1A1A"/>
                <w:szCs w:val="20"/>
              </w:rPr>
              <w:t xml:space="preserve">Перспективными для этих целей являются импульсно-периодические разряды с полым катодом. </w:t>
            </w:r>
          </w:p>
          <w:p w14:paraId="0B57FF03" w14:textId="4F28016D" w:rsidR="00022B53" w:rsidRPr="00ED03EF" w:rsidRDefault="00246436" w:rsidP="00246436">
            <w:pPr>
              <w:jc w:val="both"/>
              <w:rPr>
                <w:rFonts w:ascii="Times New Roman" w:hAnsi="Times New Roman" w:cs="Times New Roman"/>
                <w:sz w:val="24"/>
              </w:rPr>
            </w:pPr>
            <w:r w:rsidRPr="00ED03EF">
              <w:rPr>
                <w:rFonts w:ascii="Times New Roman" w:eastAsia="Times New Roman" w:hAnsi="Times New Roman" w:cs="Times New Roman"/>
                <w:color w:val="1A1A1A"/>
                <w:szCs w:val="20"/>
              </w:rPr>
              <w:tab/>
              <w:t xml:space="preserve">Данный проект направлен на разработку плазменного широкоапертурного источника низкоэнергетичных потоков ионов, пригодного для использования в прецизионной технологии атомно-слоевого травления материалов электронной техники. </w:t>
            </w:r>
          </w:p>
        </w:tc>
      </w:tr>
      <w:tr w:rsidR="00022B53" w:rsidRPr="00ED03EF" w14:paraId="4F490BC3" w14:textId="77777777">
        <w:trPr>
          <w:trHeight w:val="400"/>
        </w:trPr>
        <w:tc>
          <w:tcPr>
            <w:tcW w:w="568" w:type="dxa"/>
          </w:tcPr>
          <w:p w14:paraId="044081D5" w14:textId="77777777" w:rsidR="00022B53" w:rsidRPr="00ED03EF" w:rsidRDefault="00022B53">
            <w:pPr>
              <w:tabs>
                <w:tab w:val="left" w:pos="414"/>
              </w:tabs>
              <w:rPr>
                <w:rFonts w:ascii="Times New Roman" w:hAnsi="Times New Roman" w:cs="Times New Roman"/>
                <w:b/>
                <w:sz w:val="32"/>
              </w:rPr>
            </w:pPr>
          </w:p>
        </w:tc>
        <w:tc>
          <w:tcPr>
            <w:tcW w:w="10064" w:type="dxa"/>
            <w:gridSpan w:val="2"/>
          </w:tcPr>
          <w:p w14:paraId="39C17F9A" w14:textId="77777777" w:rsidR="00022B53" w:rsidRPr="00ED03EF" w:rsidRDefault="00277209">
            <w:pPr>
              <w:tabs>
                <w:tab w:val="left" w:pos="414"/>
              </w:tabs>
              <w:jc w:val="center"/>
              <w:rPr>
                <w:rFonts w:ascii="Times New Roman" w:hAnsi="Times New Roman" w:cs="Times New Roman"/>
                <w:bCs/>
              </w:rPr>
            </w:pPr>
            <w:r w:rsidRPr="00ED03EF">
              <w:rPr>
                <w:rFonts w:ascii="Times New Roman" w:hAnsi="Times New Roman" w:cs="Times New Roman"/>
                <w:b/>
                <w:sz w:val="32"/>
              </w:rPr>
              <w:t xml:space="preserve">Базовая бизнес-идея </w:t>
            </w:r>
          </w:p>
        </w:tc>
      </w:tr>
      <w:tr w:rsidR="00022B53" w:rsidRPr="00ED03EF" w14:paraId="57825332" w14:textId="77777777">
        <w:trPr>
          <w:trHeight w:val="624"/>
        </w:trPr>
        <w:tc>
          <w:tcPr>
            <w:tcW w:w="568" w:type="dxa"/>
          </w:tcPr>
          <w:p w14:paraId="4055295B"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9</w:t>
            </w:r>
          </w:p>
        </w:tc>
        <w:tc>
          <w:tcPr>
            <w:tcW w:w="4683" w:type="dxa"/>
          </w:tcPr>
          <w:p w14:paraId="1E206905"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Какой продукт (товар/ услуга/ устройство/ ПО/ технология/ процесс и т.д.) будет продаваться*</w:t>
            </w:r>
          </w:p>
          <w:p w14:paraId="5C6999F0" w14:textId="77777777" w:rsidR="00022B53" w:rsidRPr="00ED03EF" w:rsidRDefault="00022B53">
            <w:pPr>
              <w:keepLines/>
              <w:spacing w:after="0"/>
              <w:rPr>
                <w:rFonts w:ascii="Times New Roman" w:hAnsi="Times New Roman" w:cs="Times New Roman"/>
                <w:bCs/>
              </w:rPr>
            </w:pPr>
          </w:p>
          <w:p w14:paraId="5A438412"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Указывается максимально понятно и емко информация о продукте, лежащем в основе </w:t>
            </w:r>
            <w:proofErr w:type="spellStart"/>
            <w:r w:rsidRPr="00ED03EF">
              <w:rPr>
                <w:rFonts w:ascii="Times New Roman" w:hAnsi="Times New Roman" w:cs="Times New Roman"/>
                <w:bCs/>
                <w:i/>
              </w:rPr>
              <w:t>стартап</w:t>
            </w:r>
            <w:proofErr w:type="spellEnd"/>
            <w:r w:rsidRPr="00ED03EF">
              <w:rPr>
                <w:rFonts w:ascii="Times New Roman" w:hAnsi="Times New Roman" w:cs="Times New Roman"/>
                <w:bCs/>
                <w:i/>
              </w:rPr>
              <w:t>-проекта, благодаря реализации которого планируется получать основной доход</w:t>
            </w:r>
          </w:p>
          <w:p w14:paraId="6B2E985A" w14:textId="77777777" w:rsidR="00022B53" w:rsidRPr="00ED03EF" w:rsidRDefault="00022B53">
            <w:pPr>
              <w:keepLines/>
              <w:spacing w:after="0"/>
              <w:rPr>
                <w:rFonts w:ascii="Times New Roman" w:hAnsi="Times New Roman" w:cs="Times New Roman"/>
                <w:bCs/>
              </w:rPr>
            </w:pPr>
          </w:p>
        </w:tc>
        <w:tc>
          <w:tcPr>
            <w:tcW w:w="5381" w:type="dxa"/>
          </w:tcPr>
          <w:p w14:paraId="03591E4A" w14:textId="0AC86D70" w:rsidR="00203B2C" w:rsidRPr="00ED03EF" w:rsidRDefault="0069114F" w:rsidP="00A41692">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 xml:space="preserve">Конечным продуктом после реализации проекта будет </w:t>
            </w:r>
            <w:r w:rsidR="007F4DB8" w:rsidRPr="00ED03EF">
              <w:rPr>
                <w:rFonts w:ascii="Times New Roman" w:eastAsia="Times New Roman" w:hAnsi="Times New Roman" w:cs="Times New Roman"/>
                <w:color w:val="1A1A1A"/>
                <w:szCs w:val="20"/>
              </w:rPr>
              <w:t>плазменный широкоапертурный источник низкоэнергетичных потоков ионов для прецизионных технологий атомно-слоевого травления материалов электронной техники.</w:t>
            </w:r>
          </w:p>
          <w:p w14:paraId="7597B186" w14:textId="77777777" w:rsidR="00022B53" w:rsidRPr="00ED03EF" w:rsidRDefault="00022B53">
            <w:pPr>
              <w:pStyle w:val="TableText"/>
              <w:widowControl w:val="0"/>
              <w:spacing w:after="0"/>
              <w:ind w:firstLine="360"/>
              <w:jc w:val="both"/>
              <w:rPr>
                <w:sz w:val="22"/>
                <w:szCs w:val="20"/>
                <w:lang w:val="ru-RU"/>
              </w:rPr>
            </w:pPr>
          </w:p>
        </w:tc>
      </w:tr>
      <w:tr w:rsidR="00022B53" w:rsidRPr="00ED03EF" w14:paraId="26035BF3" w14:textId="77777777">
        <w:tc>
          <w:tcPr>
            <w:tcW w:w="568" w:type="dxa"/>
          </w:tcPr>
          <w:p w14:paraId="3DBE8632" w14:textId="77777777" w:rsidR="00022B53" w:rsidRPr="00ED03EF" w:rsidRDefault="00277209">
            <w:pPr>
              <w:pStyle w:val="aff0"/>
              <w:ind w:left="0" w:firstLine="0"/>
              <w:rPr>
                <w:bCs/>
                <w:lang w:val="ru-RU"/>
              </w:rPr>
            </w:pPr>
            <w:r w:rsidRPr="00ED03EF">
              <w:rPr>
                <w:bCs/>
                <w:lang w:val="ru-RU"/>
              </w:rPr>
              <w:t>10</w:t>
            </w:r>
          </w:p>
        </w:tc>
        <w:tc>
          <w:tcPr>
            <w:tcW w:w="4683" w:type="dxa"/>
          </w:tcPr>
          <w:p w14:paraId="512F0E9E" w14:textId="77777777" w:rsidR="00022B53" w:rsidRPr="00ED03EF" w:rsidRDefault="00277209">
            <w:pPr>
              <w:pStyle w:val="aff0"/>
              <w:ind w:left="0" w:firstLine="0"/>
              <w:rPr>
                <w:b/>
                <w:bCs/>
                <w:lang w:val="ru-RU"/>
              </w:rPr>
            </w:pPr>
            <w:r w:rsidRPr="00ED03EF">
              <w:rPr>
                <w:b/>
                <w:bCs/>
                <w:lang w:val="ru-RU"/>
              </w:rPr>
              <w:t>Какую и чью (какого типа потребителей) проблему решает*</w:t>
            </w:r>
          </w:p>
          <w:p w14:paraId="1550B72A" w14:textId="77777777" w:rsidR="00022B53" w:rsidRPr="00ED03EF" w:rsidRDefault="00022B53">
            <w:pPr>
              <w:tabs>
                <w:tab w:val="left" w:pos="414"/>
              </w:tabs>
              <w:rPr>
                <w:rFonts w:ascii="Times New Roman" w:hAnsi="Times New Roman" w:cs="Times New Roman"/>
                <w:bCs/>
              </w:rPr>
            </w:pPr>
          </w:p>
          <w:p w14:paraId="548F9216"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1E3613BD" w14:textId="60091936" w:rsidR="00B678DA" w:rsidRPr="00ED03EF" w:rsidRDefault="00F111C1" w:rsidP="00B678DA">
            <w:pPr>
              <w:pStyle w:val="TableText"/>
              <w:widowControl w:val="0"/>
              <w:spacing w:after="0"/>
              <w:jc w:val="both"/>
              <w:rPr>
                <w:sz w:val="22"/>
                <w:szCs w:val="20"/>
                <w:lang w:val="ru-RU"/>
              </w:rPr>
            </w:pPr>
            <w:r w:rsidRPr="00ED03EF">
              <w:rPr>
                <w:sz w:val="22"/>
                <w:szCs w:val="20"/>
                <w:lang w:val="ru-RU"/>
              </w:rPr>
              <w:t xml:space="preserve">Продукт решает проблему производителей оборудования по обработке подложек для полупроводниковой микроэлектроники и представляет интерес в области полупроводниковой промышленности. </w:t>
            </w:r>
            <w:r w:rsidR="00B678DA" w:rsidRPr="00ED03EF">
              <w:rPr>
                <w:sz w:val="22"/>
                <w:szCs w:val="20"/>
                <w:lang w:val="ru-RU"/>
              </w:rPr>
              <w:t xml:space="preserve">В последние годы актуальной задачей стало создание емких, быстрых, надежных и компактных хранилищ данных. </w:t>
            </w:r>
            <w:r w:rsidR="001A5884" w:rsidRPr="00ED03EF">
              <w:rPr>
                <w:sz w:val="22"/>
                <w:szCs w:val="20"/>
                <w:lang w:val="ru-RU"/>
              </w:rPr>
              <w:t>Однако технологии, применяемые в настоящее время для изготовления микросхем, достигли своего предела, вследствие чего возникает необходимость в быстром поиске новых методов конструирования. Увеличение плотности полупроводниковых элементов на плоских структурах микросхем повышает производительность устройства, однако такое увеличение, в конечном итоге, имеет свой непреодолимый порог. Радикальное увеличение плотности полупроводниковых элементов, возможное благодаря их вертикальному размещению, позволит в десятки раз сократить затраты на производство микросхем по сравнению с традиционными методами.</w:t>
            </w:r>
          </w:p>
          <w:p w14:paraId="22E428F1" w14:textId="6B99CEAE" w:rsidR="00022B53" w:rsidRPr="00ED03EF" w:rsidRDefault="00F111C1">
            <w:pPr>
              <w:pStyle w:val="TableText"/>
              <w:widowControl w:val="0"/>
              <w:spacing w:after="0"/>
              <w:jc w:val="both"/>
              <w:rPr>
                <w:sz w:val="22"/>
                <w:szCs w:val="20"/>
                <w:lang w:val="ru-RU"/>
              </w:rPr>
            </w:pPr>
            <w:r w:rsidRPr="00ED03EF">
              <w:rPr>
                <w:sz w:val="22"/>
                <w:szCs w:val="20"/>
                <w:lang w:val="ru-RU"/>
              </w:rPr>
              <w:lastRenderedPageBreak/>
              <w:t xml:space="preserve">В настоящее время для создания 3D полупроводниковых структур широко применяют технологии атомно-слоевого осаждения и травления сверхтонких слоев материала. </w:t>
            </w:r>
            <w:r w:rsidR="003B3406">
              <w:rPr>
                <w:sz w:val="22"/>
                <w:szCs w:val="20"/>
                <w:lang w:val="ru-RU"/>
              </w:rPr>
              <w:t xml:space="preserve">Прецизионность данной технологии обеспечивается </w:t>
            </w:r>
            <w:r w:rsidR="001A5884" w:rsidRPr="00ED03EF">
              <w:rPr>
                <w:sz w:val="22"/>
                <w:szCs w:val="20"/>
                <w:lang w:val="ru-RU"/>
              </w:rPr>
              <w:t xml:space="preserve">Ключевым элементом таких технологий является </w:t>
            </w:r>
            <w:r w:rsidR="003B3406">
              <w:rPr>
                <w:sz w:val="22"/>
                <w:szCs w:val="20"/>
                <w:lang w:val="ru-RU"/>
              </w:rPr>
              <w:t>плазменным реактором</w:t>
            </w:r>
            <w:r w:rsidR="001A5884" w:rsidRPr="00ED03EF">
              <w:rPr>
                <w:sz w:val="22"/>
                <w:szCs w:val="20"/>
                <w:lang w:val="ru-RU"/>
              </w:rPr>
              <w:t>, формирующи</w:t>
            </w:r>
            <w:r w:rsidR="003B3406">
              <w:rPr>
                <w:sz w:val="22"/>
                <w:szCs w:val="20"/>
                <w:lang w:val="ru-RU"/>
              </w:rPr>
              <w:t>м</w:t>
            </w:r>
            <w:r w:rsidR="001A5884" w:rsidRPr="00ED03EF">
              <w:rPr>
                <w:sz w:val="22"/>
                <w:szCs w:val="20"/>
                <w:lang w:val="ru-RU"/>
              </w:rPr>
              <w:t xml:space="preserve"> вблизи поверхности материала </w:t>
            </w:r>
            <w:proofErr w:type="spellStart"/>
            <w:r w:rsidR="001A5884" w:rsidRPr="00ED03EF">
              <w:rPr>
                <w:sz w:val="22"/>
                <w:szCs w:val="20"/>
                <w:lang w:val="ru-RU"/>
              </w:rPr>
              <w:t>низкоэнергетичные</w:t>
            </w:r>
            <w:proofErr w:type="spellEnd"/>
            <w:r w:rsidR="001A5884" w:rsidRPr="00ED03EF">
              <w:rPr>
                <w:sz w:val="22"/>
                <w:szCs w:val="20"/>
                <w:lang w:val="ru-RU"/>
              </w:rPr>
              <w:t xml:space="preserve"> ионные потоки с управляемой энергией ионов. </w:t>
            </w:r>
          </w:p>
        </w:tc>
      </w:tr>
      <w:tr w:rsidR="00022B53" w:rsidRPr="00ED03EF" w14:paraId="552CCCD7" w14:textId="77777777">
        <w:tc>
          <w:tcPr>
            <w:tcW w:w="568" w:type="dxa"/>
          </w:tcPr>
          <w:p w14:paraId="69EB4E2B" w14:textId="77777777" w:rsidR="00022B53" w:rsidRPr="00ED03EF" w:rsidRDefault="00277209">
            <w:pPr>
              <w:rPr>
                <w:bCs/>
              </w:rPr>
            </w:pPr>
            <w:r w:rsidRPr="00ED03EF">
              <w:rPr>
                <w:bCs/>
              </w:rPr>
              <w:lastRenderedPageBreak/>
              <w:t>11</w:t>
            </w:r>
          </w:p>
        </w:tc>
        <w:tc>
          <w:tcPr>
            <w:tcW w:w="4683" w:type="dxa"/>
          </w:tcPr>
          <w:p w14:paraId="0322C01C" w14:textId="77777777" w:rsidR="00022B53" w:rsidRPr="00ED03EF" w:rsidRDefault="00277209">
            <w:pPr>
              <w:ind w:left="56"/>
              <w:rPr>
                <w:b/>
                <w:bCs/>
              </w:rPr>
            </w:pPr>
            <w:r w:rsidRPr="00ED03EF">
              <w:rPr>
                <w:b/>
                <w:bCs/>
              </w:rPr>
              <w:t>Потенциальные потребительские сегменты*</w:t>
            </w:r>
          </w:p>
          <w:p w14:paraId="6730A8A5" w14:textId="77777777" w:rsidR="00022B53" w:rsidRPr="00ED03EF" w:rsidRDefault="00277209">
            <w:pPr>
              <w:pStyle w:val="aff0"/>
              <w:tabs>
                <w:tab w:val="left" w:pos="230"/>
              </w:tabs>
              <w:ind w:left="0" w:firstLine="0"/>
              <w:rPr>
                <w:bCs/>
                <w:i/>
                <w:lang w:val="ru-RU"/>
              </w:rPr>
            </w:pPr>
            <w:r w:rsidRPr="00ED03EF">
              <w:rPr>
                <w:bCs/>
                <w:i/>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ED03EF">
              <w:rPr>
                <w:bCs/>
                <w:i/>
              </w:rPr>
              <w:t>B</w:t>
            </w:r>
            <w:r w:rsidRPr="00ED03EF">
              <w:rPr>
                <w:bCs/>
                <w:i/>
                <w:lang w:val="ru-RU"/>
              </w:rPr>
              <w:t>2</w:t>
            </w:r>
            <w:r w:rsidRPr="00ED03EF">
              <w:rPr>
                <w:bCs/>
                <w:i/>
              </w:rPr>
              <w:t>B</w:t>
            </w:r>
            <w:r w:rsidRPr="00ED03EF">
              <w:rPr>
                <w:bCs/>
                <w:i/>
                <w:lang w:val="ru-RU"/>
              </w:rPr>
              <w:t xml:space="preserve">, </w:t>
            </w:r>
            <w:r w:rsidRPr="00ED03EF">
              <w:rPr>
                <w:bCs/>
                <w:i/>
              </w:rPr>
              <w:t>B</w:t>
            </w:r>
            <w:r w:rsidRPr="00ED03EF">
              <w:rPr>
                <w:bCs/>
                <w:i/>
                <w:lang w:val="ru-RU"/>
              </w:rPr>
              <w:t>2</w:t>
            </w:r>
            <w:r w:rsidRPr="00ED03EF">
              <w:rPr>
                <w:bCs/>
                <w:i/>
              </w:rPr>
              <w:t>C</w:t>
            </w:r>
            <w:r w:rsidRPr="00ED03EF">
              <w:rPr>
                <w:bCs/>
                <w:i/>
                <w:lang w:val="ru-RU"/>
              </w:rPr>
              <w:t xml:space="preserve"> и др.)</w:t>
            </w:r>
          </w:p>
        </w:tc>
        <w:tc>
          <w:tcPr>
            <w:tcW w:w="5381" w:type="dxa"/>
          </w:tcPr>
          <w:p w14:paraId="2AAE2C08" w14:textId="77777777" w:rsidR="00615DD2" w:rsidRPr="00ED03EF" w:rsidRDefault="0023194C" w:rsidP="00A41692">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Основными потребителями на рынке, которые будут создавать спрос на предлагаемую нами продукцию будут:</w:t>
            </w:r>
          </w:p>
          <w:p w14:paraId="0B1F0770" w14:textId="20F41310" w:rsidR="0023194C" w:rsidRPr="0092510C" w:rsidRDefault="007751E6" w:rsidP="00A41692">
            <w:pPr>
              <w:shd w:val="clear" w:color="auto" w:fill="FFFFFF"/>
              <w:spacing w:after="0" w:line="240" w:lineRule="auto"/>
              <w:jc w:val="both"/>
              <w:rPr>
                <w:rFonts w:ascii="Times New Roman" w:eastAsia="Times New Roman" w:hAnsi="Times New Roman" w:cs="Times New Roman"/>
                <w:i/>
                <w:color w:val="1A1A1A"/>
                <w:szCs w:val="20"/>
              </w:rPr>
            </w:pPr>
            <w:r w:rsidRPr="0092510C">
              <w:rPr>
                <w:rFonts w:ascii="Times New Roman" w:eastAsia="Times New Roman" w:hAnsi="Times New Roman" w:cs="Times New Roman"/>
                <w:i/>
                <w:color w:val="1A1A1A"/>
                <w:szCs w:val="20"/>
              </w:rPr>
              <w:t xml:space="preserve">Производители </w:t>
            </w:r>
            <w:r w:rsidR="003B3406" w:rsidRPr="0092510C">
              <w:rPr>
                <w:rFonts w:ascii="Times New Roman" w:eastAsia="Times New Roman" w:hAnsi="Times New Roman" w:cs="Times New Roman"/>
                <w:i/>
                <w:color w:val="1A1A1A"/>
                <w:szCs w:val="20"/>
              </w:rPr>
              <w:t xml:space="preserve">компонент </w:t>
            </w:r>
            <w:r w:rsidRPr="0092510C">
              <w:rPr>
                <w:rFonts w:ascii="Times New Roman" w:eastAsia="Times New Roman" w:hAnsi="Times New Roman" w:cs="Times New Roman"/>
                <w:i/>
                <w:color w:val="1A1A1A"/>
                <w:szCs w:val="20"/>
              </w:rPr>
              <w:t>микроэлектроники</w:t>
            </w:r>
            <w:r w:rsidR="0023194C" w:rsidRPr="0092510C">
              <w:rPr>
                <w:rFonts w:ascii="Times New Roman" w:eastAsia="Times New Roman" w:hAnsi="Times New Roman" w:cs="Times New Roman"/>
                <w:i/>
                <w:color w:val="1A1A1A"/>
                <w:szCs w:val="20"/>
              </w:rPr>
              <w:t xml:space="preserve"> России </w:t>
            </w:r>
            <w:r w:rsidR="00467274" w:rsidRPr="0092510C">
              <w:rPr>
                <w:rFonts w:ascii="Times New Roman" w:eastAsia="Times New Roman" w:hAnsi="Times New Roman" w:cs="Times New Roman"/>
                <w:i/>
                <w:color w:val="1A1A1A"/>
                <w:szCs w:val="20"/>
              </w:rPr>
              <w:t>(В2В)</w:t>
            </w:r>
            <w:r w:rsidRPr="0092510C">
              <w:rPr>
                <w:rFonts w:ascii="Times New Roman" w:eastAsia="Times New Roman" w:hAnsi="Times New Roman" w:cs="Times New Roman"/>
                <w:i/>
                <w:color w:val="1A1A1A"/>
                <w:szCs w:val="20"/>
              </w:rPr>
              <w:t>;</w:t>
            </w:r>
          </w:p>
          <w:p w14:paraId="4E8C1292" w14:textId="7E786E59" w:rsidR="003B3406" w:rsidRPr="0092510C" w:rsidRDefault="003B3406" w:rsidP="00A41692">
            <w:pPr>
              <w:shd w:val="clear" w:color="auto" w:fill="FFFFFF"/>
              <w:spacing w:after="0" w:line="240" w:lineRule="auto"/>
              <w:jc w:val="both"/>
              <w:rPr>
                <w:rFonts w:ascii="Times New Roman" w:eastAsia="Times New Roman" w:hAnsi="Times New Roman" w:cs="Times New Roman"/>
                <w:i/>
                <w:color w:val="1A1A1A"/>
                <w:szCs w:val="20"/>
              </w:rPr>
            </w:pPr>
            <w:r w:rsidRPr="0092510C">
              <w:rPr>
                <w:rFonts w:ascii="Times New Roman" w:eastAsia="Times New Roman" w:hAnsi="Times New Roman" w:cs="Times New Roman"/>
                <w:i/>
                <w:color w:val="1A1A1A"/>
                <w:szCs w:val="20"/>
              </w:rPr>
              <w:t>Научные и образовательные организации, занимающиеся исследованиями и разработками 3</w:t>
            </w:r>
            <w:r w:rsidRPr="0092510C">
              <w:rPr>
                <w:rFonts w:ascii="Times New Roman" w:eastAsia="Times New Roman" w:hAnsi="Times New Roman" w:cs="Times New Roman"/>
                <w:i/>
                <w:color w:val="1A1A1A"/>
                <w:szCs w:val="20"/>
                <w:lang w:val="en-US"/>
              </w:rPr>
              <w:t>D</w:t>
            </w:r>
            <w:r w:rsidRPr="0092510C">
              <w:rPr>
                <w:rFonts w:ascii="Times New Roman" w:eastAsia="Times New Roman" w:hAnsi="Times New Roman" w:cs="Times New Roman"/>
                <w:i/>
                <w:color w:val="1A1A1A"/>
                <w:szCs w:val="20"/>
              </w:rPr>
              <w:t xml:space="preserve"> полупроводниковых структур;</w:t>
            </w:r>
          </w:p>
          <w:p w14:paraId="02BB4A24" w14:textId="7DF3F088" w:rsidR="007751E6" w:rsidRPr="0092510C" w:rsidRDefault="003B3406" w:rsidP="00A41692">
            <w:pPr>
              <w:shd w:val="clear" w:color="auto" w:fill="FFFFFF"/>
              <w:spacing w:after="0" w:line="240" w:lineRule="auto"/>
              <w:jc w:val="both"/>
              <w:rPr>
                <w:rFonts w:ascii="Times New Roman" w:eastAsia="Times New Roman" w:hAnsi="Times New Roman" w:cs="Times New Roman"/>
                <w:i/>
                <w:color w:val="1A1A1A"/>
                <w:szCs w:val="20"/>
              </w:rPr>
            </w:pPr>
            <w:r w:rsidRPr="0092510C">
              <w:rPr>
                <w:rFonts w:ascii="Times New Roman" w:eastAsia="Times New Roman" w:hAnsi="Times New Roman" w:cs="Times New Roman"/>
                <w:i/>
                <w:color w:val="1A1A1A"/>
                <w:szCs w:val="20"/>
              </w:rPr>
              <w:t>Высокотехнологичные компании материаловедения и электронной промышленности</w:t>
            </w:r>
            <w:r w:rsidR="007751E6" w:rsidRPr="0092510C">
              <w:rPr>
                <w:rFonts w:ascii="Times New Roman" w:eastAsia="Times New Roman" w:hAnsi="Times New Roman" w:cs="Times New Roman"/>
                <w:i/>
                <w:color w:val="1A1A1A"/>
                <w:szCs w:val="20"/>
              </w:rPr>
              <w:t>;</w:t>
            </w:r>
          </w:p>
          <w:p w14:paraId="50C29DCE" w14:textId="21D0EB2C" w:rsidR="00EC773D" w:rsidRPr="0092510C" w:rsidRDefault="00DD3C26" w:rsidP="00DD3C26">
            <w:pPr>
              <w:pStyle w:val="TableText"/>
              <w:widowControl w:val="0"/>
              <w:spacing w:after="0"/>
              <w:jc w:val="both"/>
              <w:rPr>
                <w:sz w:val="22"/>
                <w:szCs w:val="20"/>
                <w:lang w:val="ru-RU"/>
              </w:rPr>
            </w:pPr>
            <w:proofErr w:type="spellStart"/>
            <w:r w:rsidRPr="0092510C">
              <w:rPr>
                <w:i/>
                <w:sz w:val="22"/>
                <w:szCs w:val="20"/>
                <w:lang w:val="ru-RU"/>
              </w:rPr>
              <w:t>Росатом</w:t>
            </w:r>
            <w:proofErr w:type="spellEnd"/>
            <w:r w:rsidRPr="0092510C">
              <w:rPr>
                <w:i/>
                <w:sz w:val="22"/>
                <w:szCs w:val="20"/>
                <w:lang w:val="ru-RU"/>
              </w:rPr>
              <w:t>;</w:t>
            </w:r>
          </w:p>
        </w:tc>
      </w:tr>
      <w:tr w:rsidR="00022B53" w:rsidRPr="00ED03EF" w14:paraId="78835927" w14:textId="77777777">
        <w:tc>
          <w:tcPr>
            <w:tcW w:w="568" w:type="dxa"/>
          </w:tcPr>
          <w:p w14:paraId="32BB2840" w14:textId="77777777" w:rsidR="00022B53" w:rsidRPr="00ED03EF" w:rsidRDefault="00277209">
            <w:pPr>
              <w:pStyle w:val="aff0"/>
              <w:keepLines/>
              <w:tabs>
                <w:tab w:val="left" w:pos="170"/>
              </w:tabs>
              <w:ind w:left="0" w:firstLine="0"/>
              <w:rPr>
                <w:bCs/>
                <w:lang w:val="ru-RU"/>
              </w:rPr>
            </w:pPr>
            <w:r w:rsidRPr="00ED03EF">
              <w:rPr>
                <w:bCs/>
                <w:lang w:val="ru-RU"/>
              </w:rPr>
              <w:t>12</w:t>
            </w:r>
          </w:p>
        </w:tc>
        <w:tc>
          <w:tcPr>
            <w:tcW w:w="4683" w:type="dxa"/>
          </w:tcPr>
          <w:p w14:paraId="5103F86A" w14:textId="77777777" w:rsidR="00022B53" w:rsidRPr="00ED03EF" w:rsidRDefault="00277209">
            <w:pPr>
              <w:pStyle w:val="aff0"/>
              <w:keepLines/>
              <w:tabs>
                <w:tab w:val="left" w:pos="170"/>
              </w:tabs>
              <w:ind w:left="0" w:firstLine="0"/>
              <w:rPr>
                <w:b/>
                <w:bCs/>
                <w:lang w:val="ru-RU"/>
              </w:rPr>
            </w:pPr>
            <w:r w:rsidRPr="00ED03EF">
              <w:rPr>
                <w:b/>
                <w:bCs/>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205DDA32" w14:textId="77777777" w:rsidR="00022B53" w:rsidRPr="00ED03EF" w:rsidRDefault="00022B53">
            <w:pPr>
              <w:pStyle w:val="aff0"/>
              <w:keepLines/>
              <w:tabs>
                <w:tab w:val="left" w:pos="170"/>
              </w:tabs>
              <w:ind w:left="0" w:firstLine="0"/>
              <w:rPr>
                <w:bCs/>
                <w:lang w:val="ru-RU"/>
              </w:rPr>
            </w:pPr>
          </w:p>
          <w:p w14:paraId="4B8861EB" w14:textId="77777777" w:rsidR="00022B53" w:rsidRPr="00ED03EF" w:rsidRDefault="00277209">
            <w:pPr>
              <w:keepLines/>
              <w:tabs>
                <w:tab w:val="left" w:pos="170"/>
              </w:tabs>
              <w:spacing w:after="0"/>
              <w:rPr>
                <w:rFonts w:ascii="Times New Roman" w:hAnsi="Times New Roman" w:cs="Times New Roman"/>
                <w:bCs/>
                <w:i/>
              </w:rPr>
            </w:pPr>
            <w:r w:rsidRPr="00ED03EF">
              <w:rPr>
                <w:rFonts w:ascii="Times New Roman" w:hAnsi="Times New Roman" w:cs="Times New Roman"/>
                <w:bCs/>
                <w:i/>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4A213F39" w14:textId="494B6DEB" w:rsidR="00022B53" w:rsidRPr="00ED03EF" w:rsidRDefault="00804DC4" w:rsidP="002340C3">
            <w:pPr>
              <w:pStyle w:val="TableText"/>
              <w:widowControl w:val="0"/>
              <w:spacing w:after="0"/>
              <w:jc w:val="both"/>
              <w:rPr>
                <w:sz w:val="22"/>
                <w:szCs w:val="20"/>
                <w:lang w:val="ru-RU"/>
              </w:rPr>
            </w:pPr>
            <w:r w:rsidRPr="00ED03EF">
              <w:rPr>
                <w:sz w:val="22"/>
                <w:szCs w:val="20"/>
                <w:lang w:val="ru-RU"/>
              </w:rPr>
              <w:t>Для со</w:t>
            </w:r>
            <w:r w:rsidR="008B2813" w:rsidRPr="00ED03EF">
              <w:rPr>
                <w:sz w:val="22"/>
                <w:szCs w:val="20"/>
                <w:lang w:val="ru-RU"/>
              </w:rPr>
              <w:t xml:space="preserve">здания </w:t>
            </w:r>
            <w:proofErr w:type="spellStart"/>
            <w:r w:rsidR="008B2813" w:rsidRPr="00ED03EF">
              <w:rPr>
                <w:sz w:val="22"/>
                <w:szCs w:val="20"/>
                <w:lang w:val="ru-RU"/>
              </w:rPr>
              <w:t>низкоэнергетичного</w:t>
            </w:r>
            <w:proofErr w:type="spellEnd"/>
            <w:r w:rsidR="008B2813" w:rsidRPr="00ED03EF">
              <w:rPr>
                <w:sz w:val="22"/>
                <w:szCs w:val="20"/>
                <w:lang w:val="ru-RU"/>
              </w:rPr>
              <w:t xml:space="preserve"> потока ионов</w:t>
            </w:r>
            <w:r w:rsidRPr="00ED03EF">
              <w:rPr>
                <w:sz w:val="22"/>
                <w:szCs w:val="20"/>
                <w:lang w:val="ru-RU"/>
              </w:rPr>
              <w:t xml:space="preserve"> нами будет </w:t>
            </w:r>
            <w:r w:rsidR="00096F87" w:rsidRPr="00ED03EF">
              <w:rPr>
                <w:sz w:val="22"/>
                <w:szCs w:val="20"/>
                <w:lang w:val="ru-RU"/>
              </w:rPr>
              <w:t xml:space="preserve">использован </w:t>
            </w:r>
            <w:r w:rsidR="00096F87">
              <w:rPr>
                <w:sz w:val="22"/>
                <w:szCs w:val="20"/>
                <w:lang w:val="ru-RU"/>
              </w:rPr>
              <w:t>источник</w:t>
            </w:r>
            <w:r w:rsidR="003B3406">
              <w:rPr>
                <w:sz w:val="22"/>
                <w:szCs w:val="20"/>
                <w:lang w:val="ru-RU"/>
              </w:rPr>
              <w:t xml:space="preserve"> </w:t>
            </w:r>
            <w:r w:rsidR="008B2813" w:rsidRPr="00ED03EF">
              <w:rPr>
                <w:sz w:val="22"/>
                <w:szCs w:val="20"/>
                <w:lang w:val="ru-RU"/>
              </w:rPr>
              <w:t>ленточн</w:t>
            </w:r>
            <w:r w:rsidR="003B3406">
              <w:rPr>
                <w:sz w:val="22"/>
                <w:szCs w:val="20"/>
                <w:lang w:val="ru-RU"/>
              </w:rPr>
              <w:t>ого</w:t>
            </w:r>
            <w:r w:rsidR="008B2813" w:rsidRPr="00ED03EF">
              <w:rPr>
                <w:sz w:val="22"/>
                <w:szCs w:val="20"/>
                <w:lang w:val="ru-RU"/>
              </w:rPr>
              <w:t xml:space="preserve"> электронн</w:t>
            </w:r>
            <w:r w:rsidR="003B3406">
              <w:rPr>
                <w:sz w:val="22"/>
                <w:szCs w:val="20"/>
                <w:lang w:val="ru-RU"/>
              </w:rPr>
              <w:t>ого</w:t>
            </w:r>
            <w:r w:rsidR="008B2813" w:rsidRPr="00ED03EF">
              <w:rPr>
                <w:sz w:val="22"/>
                <w:szCs w:val="20"/>
                <w:lang w:val="ru-RU"/>
              </w:rPr>
              <w:t xml:space="preserve"> пуч</w:t>
            </w:r>
            <w:r w:rsidR="003B3406">
              <w:rPr>
                <w:sz w:val="22"/>
                <w:szCs w:val="20"/>
                <w:lang w:val="ru-RU"/>
              </w:rPr>
              <w:t>ка</w:t>
            </w:r>
            <w:r w:rsidR="008B2813" w:rsidRPr="00ED03EF">
              <w:rPr>
                <w:sz w:val="22"/>
                <w:szCs w:val="20"/>
                <w:lang w:val="ru-RU"/>
              </w:rPr>
              <w:t xml:space="preserve"> с энергией </w:t>
            </w:r>
            <w:r w:rsidR="00096F87" w:rsidRPr="00ED03EF">
              <w:rPr>
                <w:sz w:val="22"/>
                <w:szCs w:val="20"/>
                <w:lang w:val="ru-RU"/>
              </w:rPr>
              <w:t xml:space="preserve">электронов </w:t>
            </w:r>
            <w:r w:rsidR="00096F87">
              <w:rPr>
                <w:sz w:val="22"/>
                <w:szCs w:val="20"/>
                <w:lang w:val="ru-RU"/>
              </w:rPr>
              <w:t>около</w:t>
            </w:r>
            <w:r w:rsidR="003B3406">
              <w:rPr>
                <w:sz w:val="22"/>
                <w:szCs w:val="20"/>
                <w:lang w:val="ru-RU"/>
              </w:rPr>
              <w:t xml:space="preserve"> </w:t>
            </w:r>
            <w:r w:rsidR="008B2813" w:rsidRPr="00ED03EF">
              <w:rPr>
                <w:sz w:val="22"/>
                <w:szCs w:val="20"/>
                <w:lang w:val="ru-RU"/>
              </w:rPr>
              <w:t>1 кэВ на основе импульсно-периодического наносекундного газового разряда с протяженным полым катодом.</w:t>
            </w:r>
            <w:r w:rsidR="002340C3" w:rsidRPr="00ED03EF">
              <w:rPr>
                <w:sz w:val="22"/>
                <w:szCs w:val="20"/>
                <w:lang w:val="ru-RU"/>
              </w:rPr>
              <w:t xml:space="preserve"> Расстояние между электродами в газоразрядной камере будет значительно меньше, чем длина электродов.  Выбор такой конфигурации электродов и наносекундный частотно-периодический режим создания разряда обусловлен тем, что такая конфигурация разряда позволяет масштабировать разряд под условия технологического применения в плазменных реакторах.</w:t>
            </w:r>
          </w:p>
        </w:tc>
      </w:tr>
      <w:tr w:rsidR="00022B53" w:rsidRPr="00ED03EF" w14:paraId="7DC3BCD4" w14:textId="77777777">
        <w:tc>
          <w:tcPr>
            <w:tcW w:w="568" w:type="dxa"/>
          </w:tcPr>
          <w:p w14:paraId="62001923"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t>13</w:t>
            </w:r>
          </w:p>
        </w:tc>
        <w:tc>
          <w:tcPr>
            <w:tcW w:w="4683" w:type="dxa"/>
          </w:tcPr>
          <w:p w14:paraId="38D14A2D"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t>Бизнес-модель*</w:t>
            </w:r>
          </w:p>
          <w:p w14:paraId="501780DB"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i/>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01A1AC79" w14:textId="3345D1E0" w:rsidR="00022B53" w:rsidRPr="00ED03EF" w:rsidRDefault="00894213" w:rsidP="00A41692">
            <w:pPr>
              <w:pStyle w:val="TableText"/>
              <w:widowControl w:val="0"/>
              <w:spacing w:after="0"/>
              <w:ind w:firstLine="360"/>
              <w:jc w:val="both"/>
              <w:rPr>
                <w:sz w:val="22"/>
                <w:szCs w:val="20"/>
                <w:lang w:val="ru-RU"/>
              </w:rPr>
            </w:pPr>
            <w:r w:rsidRPr="00ED03EF">
              <w:rPr>
                <w:sz w:val="22"/>
                <w:szCs w:val="20"/>
                <w:lang w:val="ru-RU"/>
              </w:rPr>
              <w:t>В2В (дистрибьют</w:t>
            </w:r>
            <w:r w:rsidR="002340C3" w:rsidRPr="00ED03EF">
              <w:rPr>
                <w:sz w:val="22"/>
                <w:szCs w:val="20"/>
                <w:lang w:val="ru-RU"/>
              </w:rPr>
              <w:t xml:space="preserve">орские компании, </w:t>
            </w:r>
            <w:proofErr w:type="spellStart"/>
            <w:r w:rsidR="002340C3" w:rsidRPr="00ED03EF">
              <w:rPr>
                <w:sz w:val="22"/>
                <w:szCs w:val="20"/>
                <w:lang w:val="ru-RU"/>
              </w:rPr>
              <w:t>маркетплейсы</w:t>
            </w:r>
            <w:proofErr w:type="spellEnd"/>
            <w:r w:rsidR="002340C3" w:rsidRPr="00ED03EF">
              <w:rPr>
                <w:sz w:val="22"/>
                <w:szCs w:val="20"/>
                <w:lang w:val="ru-RU"/>
              </w:rPr>
              <w:t>,</w:t>
            </w:r>
            <w:r w:rsidRPr="00ED03EF">
              <w:rPr>
                <w:sz w:val="22"/>
                <w:szCs w:val="20"/>
                <w:lang w:val="ru-RU"/>
              </w:rPr>
              <w:t xml:space="preserve"> сайт)</w:t>
            </w:r>
          </w:p>
          <w:p w14:paraId="6CAB1BFD" w14:textId="0B829DE0" w:rsidR="00337973" w:rsidRPr="00ED03EF" w:rsidRDefault="00337973" w:rsidP="00A41692">
            <w:pPr>
              <w:pStyle w:val="TableText"/>
              <w:widowControl w:val="0"/>
              <w:spacing w:after="0"/>
              <w:ind w:firstLine="360"/>
              <w:jc w:val="both"/>
              <w:rPr>
                <w:sz w:val="22"/>
                <w:szCs w:val="20"/>
                <w:lang w:val="ru-RU"/>
              </w:rPr>
            </w:pPr>
            <w:r w:rsidRPr="00ED03EF">
              <w:rPr>
                <w:sz w:val="22"/>
                <w:szCs w:val="20"/>
                <w:lang w:val="ru-RU"/>
              </w:rPr>
              <w:t>Данное устройство может быть интересно</w:t>
            </w:r>
            <w:r w:rsidR="007D6E3F" w:rsidRPr="00ED03EF">
              <w:rPr>
                <w:sz w:val="22"/>
                <w:szCs w:val="20"/>
                <w:lang w:val="ru-RU"/>
              </w:rPr>
              <w:t xml:space="preserve"> </w:t>
            </w:r>
            <w:r w:rsidR="00FE2D54">
              <w:rPr>
                <w:sz w:val="22"/>
                <w:szCs w:val="20"/>
                <w:lang w:val="ru-RU"/>
              </w:rPr>
              <w:t>производителям микроэлектроники</w:t>
            </w:r>
            <w:r w:rsidR="00492F2B" w:rsidRPr="00ED03EF">
              <w:rPr>
                <w:sz w:val="22"/>
                <w:szCs w:val="20"/>
                <w:lang w:val="ru-RU"/>
              </w:rPr>
              <w:t xml:space="preserve">. </w:t>
            </w:r>
          </w:p>
          <w:p w14:paraId="2800A5B4" w14:textId="77777777" w:rsidR="003B066F" w:rsidRPr="00ED03EF" w:rsidRDefault="003B066F" w:rsidP="00A41692">
            <w:pPr>
              <w:pStyle w:val="TableText"/>
              <w:widowControl w:val="0"/>
              <w:spacing w:after="0"/>
              <w:ind w:firstLine="360"/>
              <w:jc w:val="both"/>
              <w:rPr>
                <w:sz w:val="22"/>
                <w:szCs w:val="20"/>
                <w:lang w:val="ru-RU"/>
              </w:rPr>
            </w:pPr>
          </w:p>
          <w:p w14:paraId="2981C8C9" w14:textId="4DA8C0DC" w:rsidR="00894213" w:rsidRDefault="00894213" w:rsidP="00A41692">
            <w:pPr>
              <w:pStyle w:val="TableText"/>
              <w:widowControl w:val="0"/>
              <w:spacing w:after="0"/>
              <w:ind w:firstLine="360"/>
              <w:jc w:val="both"/>
              <w:rPr>
                <w:sz w:val="22"/>
                <w:szCs w:val="20"/>
                <w:lang w:val="ru-RU"/>
              </w:rPr>
            </w:pPr>
            <w:r w:rsidRPr="00ED03EF">
              <w:rPr>
                <w:sz w:val="22"/>
                <w:szCs w:val="20"/>
                <w:lang w:val="ru-RU"/>
              </w:rPr>
              <w:t>В2</w:t>
            </w:r>
            <w:r w:rsidRPr="00ED03EF">
              <w:rPr>
                <w:sz w:val="22"/>
                <w:szCs w:val="20"/>
              </w:rPr>
              <w:t>G</w:t>
            </w:r>
            <w:r w:rsidRPr="00ED03EF">
              <w:rPr>
                <w:sz w:val="22"/>
                <w:szCs w:val="20"/>
                <w:lang w:val="ru-RU"/>
              </w:rPr>
              <w:t xml:space="preserve"> (дистрибьюторы, сайт, </w:t>
            </w:r>
            <w:r w:rsidR="003B066F" w:rsidRPr="00ED03EF">
              <w:rPr>
                <w:sz w:val="22"/>
                <w:szCs w:val="20"/>
                <w:lang w:val="ru-RU"/>
              </w:rPr>
              <w:t>гос. заказ</w:t>
            </w:r>
            <w:r w:rsidRPr="00ED03EF">
              <w:rPr>
                <w:sz w:val="22"/>
                <w:szCs w:val="20"/>
                <w:lang w:val="ru-RU"/>
              </w:rPr>
              <w:t>)</w:t>
            </w:r>
          </w:p>
          <w:p w14:paraId="5DFBA3BE" w14:textId="77777777" w:rsidR="00077D0A" w:rsidRPr="00ED03EF" w:rsidRDefault="00077D0A" w:rsidP="00A41692">
            <w:pPr>
              <w:pStyle w:val="TableText"/>
              <w:widowControl w:val="0"/>
              <w:spacing w:after="0"/>
              <w:ind w:firstLine="360"/>
              <w:jc w:val="both"/>
              <w:rPr>
                <w:sz w:val="22"/>
                <w:szCs w:val="20"/>
                <w:lang w:val="ru-RU"/>
              </w:rPr>
            </w:pPr>
          </w:p>
          <w:p w14:paraId="30B7299A" w14:textId="0CB578D5" w:rsidR="00894213" w:rsidRPr="00ED03EF" w:rsidRDefault="00FD1BEF">
            <w:pPr>
              <w:pStyle w:val="TableText"/>
              <w:widowControl w:val="0"/>
              <w:spacing w:after="0"/>
              <w:ind w:firstLine="360"/>
              <w:jc w:val="both"/>
              <w:rPr>
                <w:sz w:val="22"/>
                <w:szCs w:val="20"/>
                <w:lang w:val="ru-RU"/>
              </w:rPr>
            </w:pPr>
            <w:r w:rsidRPr="00ED03EF">
              <w:rPr>
                <w:sz w:val="22"/>
                <w:szCs w:val="20"/>
                <w:lang w:val="ru-RU"/>
              </w:rPr>
              <w:t xml:space="preserve">Каналами взаимодействия могут быть </w:t>
            </w:r>
            <w:proofErr w:type="spellStart"/>
            <w:r w:rsidRPr="00ED03EF">
              <w:rPr>
                <w:sz w:val="22"/>
                <w:szCs w:val="20"/>
                <w:lang w:val="ru-RU"/>
              </w:rPr>
              <w:t>маркетплейсы</w:t>
            </w:r>
            <w:proofErr w:type="spellEnd"/>
            <w:r w:rsidRPr="00ED03EF">
              <w:rPr>
                <w:sz w:val="22"/>
                <w:szCs w:val="20"/>
                <w:lang w:val="ru-RU"/>
              </w:rPr>
              <w:t>, личный сайт, реклама в социальных сетях</w:t>
            </w:r>
          </w:p>
        </w:tc>
      </w:tr>
      <w:tr w:rsidR="00022B53" w:rsidRPr="00ED03EF" w14:paraId="0E5171B5" w14:textId="77777777">
        <w:tc>
          <w:tcPr>
            <w:tcW w:w="568" w:type="dxa"/>
          </w:tcPr>
          <w:p w14:paraId="59300095"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t>14</w:t>
            </w:r>
          </w:p>
        </w:tc>
        <w:tc>
          <w:tcPr>
            <w:tcW w:w="4683" w:type="dxa"/>
          </w:tcPr>
          <w:p w14:paraId="21933FCE" w14:textId="77777777" w:rsidR="00022B53" w:rsidRPr="00ED03EF" w:rsidRDefault="00277209">
            <w:pPr>
              <w:tabs>
                <w:tab w:val="left" w:pos="414"/>
              </w:tabs>
              <w:rPr>
                <w:rFonts w:ascii="Times New Roman" w:hAnsi="Times New Roman" w:cs="Times New Roman"/>
                <w:b/>
                <w:bCs/>
              </w:rPr>
            </w:pPr>
            <w:r w:rsidRPr="00ED03EF">
              <w:rPr>
                <w:rFonts w:ascii="Times New Roman" w:hAnsi="Times New Roman" w:cs="Times New Roman"/>
                <w:b/>
                <w:bCs/>
              </w:rPr>
              <w:t>Основные конкуренты*</w:t>
            </w:r>
          </w:p>
          <w:p w14:paraId="290375FD"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Кратко указываются основные конкуренты (не менее 5)</w:t>
            </w:r>
          </w:p>
        </w:tc>
        <w:tc>
          <w:tcPr>
            <w:tcW w:w="5381" w:type="dxa"/>
          </w:tcPr>
          <w:p w14:paraId="0B6184B2" w14:textId="36596987" w:rsidR="00077C79" w:rsidRPr="00ED03EF" w:rsidRDefault="00777676" w:rsidP="0080670A">
            <w:pPr>
              <w:pStyle w:val="aff0"/>
              <w:numPr>
                <w:ilvl w:val="0"/>
                <w:numId w:val="13"/>
              </w:numPr>
              <w:shd w:val="clear" w:color="auto" w:fill="FFFFFF"/>
              <w:spacing w:before="0"/>
              <w:rPr>
                <w:color w:val="1A1A1A"/>
                <w:szCs w:val="20"/>
              </w:rPr>
            </w:pPr>
            <w:r w:rsidRPr="00ED03EF">
              <w:rPr>
                <w:color w:val="1A1A1A"/>
                <w:szCs w:val="20"/>
              </w:rPr>
              <w:t>США (Drexel University, Old Dominion University, New York University</w:t>
            </w:r>
            <w:r w:rsidR="009E2551" w:rsidRPr="00ED03EF">
              <w:rPr>
                <w:color w:val="1A1A1A"/>
                <w:szCs w:val="20"/>
              </w:rPr>
              <w:t xml:space="preserve">, </w:t>
            </w:r>
            <w:proofErr w:type="spellStart"/>
            <w:r w:rsidR="009E2551" w:rsidRPr="00ED03EF">
              <w:rPr>
                <w:color w:val="1A1A1A"/>
                <w:szCs w:val="20"/>
              </w:rPr>
              <w:t>Apyx</w:t>
            </w:r>
            <w:proofErr w:type="spellEnd"/>
            <w:r w:rsidR="009E2551" w:rsidRPr="00ED03EF">
              <w:rPr>
                <w:color w:val="1A1A1A"/>
                <w:szCs w:val="20"/>
              </w:rPr>
              <w:t xml:space="preserve"> Medical, </w:t>
            </w:r>
            <w:proofErr w:type="spellStart"/>
            <w:r w:rsidR="009E2551" w:rsidRPr="00ED03EF">
              <w:rPr>
                <w:color w:val="1A1A1A"/>
                <w:szCs w:val="20"/>
              </w:rPr>
              <w:t>Nordson</w:t>
            </w:r>
            <w:proofErr w:type="spellEnd"/>
            <w:r w:rsidR="009E2551" w:rsidRPr="00ED03EF">
              <w:rPr>
                <w:color w:val="1A1A1A"/>
                <w:szCs w:val="20"/>
              </w:rPr>
              <w:t xml:space="preserve"> Corporation, </w:t>
            </w:r>
            <w:proofErr w:type="spellStart"/>
            <w:r w:rsidR="009E2551" w:rsidRPr="00ED03EF">
              <w:rPr>
                <w:color w:val="1A1A1A"/>
                <w:szCs w:val="20"/>
              </w:rPr>
              <w:t>Enercon</w:t>
            </w:r>
            <w:proofErr w:type="spellEnd"/>
            <w:r w:rsidR="009E2551" w:rsidRPr="00ED03EF">
              <w:rPr>
                <w:color w:val="1A1A1A"/>
                <w:szCs w:val="20"/>
              </w:rPr>
              <w:t xml:space="preserve"> Industries Corporation, </w:t>
            </w:r>
            <w:proofErr w:type="spellStart"/>
            <w:r w:rsidR="009E2551" w:rsidRPr="00ED03EF">
              <w:rPr>
                <w:color w:val="1A1A1A"/>
                <w:szCs w:val="20"/>
              </w:rPr>
              <w:t>Surfx</w:t>
            </w:r>
            <w:proofErr w:type="spellEnd"/>
            <w:r w:rsidR="009E2551" w:rsidRPr="00ED03EF">
              <w:rPr>
                <w:color w:val="1A1A1A"/>
                <w:szCs w:val="20"/>
              </w:rPr>
              <w:t xml:space="preserve"> Technologies, LLC</w:t>
            </w:r>
            <w:r w:rsidRPr="00ED03EF">
              <w:rPr>
                <w:color w:val="1A1A1A"/>
                <w:szCs w:val="20"/>
              </w:rPr>
              <w:t xml:space="preserve">), </w:t>
            </w:r>
          </w:p>
          <w:p w14:paraId="1E8C8058" w14:textId="398A59E7" w:rsidR="00077C79" w:rsidRPr="00ED03EF" w:rsidRDefault="00777676" w:rsidP="0080670A">
            <w:pPr>
              <w:pStyle w:val="aff0"/>
              <w:numPr>
                <w:ilvl w:val="0"/>
                <w:numId w:val="13"/>
              </w:numPr>
              <w:shd w:val="clear" w:color="auto" w:fill="FFFFFF"/>
              <w:spacing w:before="0"/>
              <w:rPr>
                <w:color w:val="1A1A1A"/>
                <w:szCs w:val="20"/>
              </w:rPr>
            </w:pPr>
            <w:proofErr w:type="spellStart"/>
            <w:r w:rsidRPr="00ED03EF">
              <w:rPr>
                <w:color w:val="1A1A1A"/>
                <w:szCs w:val="20"/>
              </w:rPr>
              <w:t>Германи</w:t>
            </w:r>
            <w:r w:rsidR="00077C79" w:rsidRPr="00ED03EF">
              <w:rPr>
                <w:color w:val="1A1A1A"/>
                <w:szCs w:val="20"/>
              </w:rPr>
              <w:t>я</w:t>
            </w:r>
            <w:proofErr w:type="spellEnd"/>
            <w:r w:rsidRPr="00ED03EF">
              <w:rPr>
                <w:color w:val="1A1A1A"/>
                <w:szCs w:val="20"/>
              </w:rPr>
              <w:t xml:space="preserve"> (INP Greifswald, MPE </w:t>
            </w:r>
            <w:proofErr w:type="spellStart"/>
            <w:r w:rsidRPr="00ED03EF">
              <w:rPr>
                <w:color w:val="1A1A1A"/>
                <w:szCs w:val="20"/>
              </w:rPr>
              <w:t>Garching</w:t>
            </w:r>
            <w:proofErr w:type="spellEnd"/>
            <w:r w:rsidRPr="00ED03EF">
              <w:rPr>
                <w:color w:val="1A1A1A"/>
                <w:szCs w:val="20"/>
              </w:rPr>
              <w:t>, IOM Leipzig</w:t>
            </w:r>
            <w:r w:rsidR="003A6ADC" w:rsidRPr="00ED03EF">
              <w:rPr>
                <w:color w:val="1A1A1A"/>
                <w:szCs w:val="20"/>
              </w:rPr>
              <w:t xml:space="preserve">, </w:t>
            </w:r>
            <w:proofErr w:type="spellStart"/>
            <w:r w:rsidR="003A6ADC" w:rsidRPr="00ED03EF">
              <w:rPr>
                <w:color w:val="1A1A1A"/>
                <w:szCs w:val="20"/>
              </w:rPr>
              <w:t>Plasmatreat</w:t>
            </w:r>
            <w:proofErr w:type="spellEnd"/>
            <w:r w:rsidR="003A6ADC" w:rsidRPr="00ED03EF">
              <w:rPr>
                <w:color w:val="1A1A1A"/>
                <w:szCs w:val="20"/>
              </w:rPr>
              <w:t xml:space="preserve"> GmbH</w:t>
            </w:r>
            <w:r w:rsidRPr="00ED03EF">
              <w:rPr>
                <w:color w:val="1A1A1A"/>
                <w:szCs w:val="20"/>
              </w:rPr>
              <w:t xml:space="preserve">), </w:t>
            </w:r>
          </w:p>
          <w:p w14:paraId="02CB554C" w14:textId="298FF9C8" w:rsidR="00077C79" w:rsidRPr="00ED03EF" w:rsidRDefault="00777676" w:rsidP="0080670A">
            <w:pPr>
              <w:pStyle w:val="aff0"/>
              <w:numPr>
                <w:ilvl w:val="0"/>
                <w:numId w:val="13"/>
              </w:numPr>
              <w:shd w:val="clear" w:color="auto" w:fill="FFFFFF"/>
              <w:spacing w:before="0"/>
              <w:rPr>
                <w:color w:val="1A1A1A"/>
                <w:szCs w:val="20"/>
              </w:rPr>
            </w:pPr>
            <w:proofErr w:type="spellStart"/>
            <w:r w:rsidRPr="00ED03EF">
              <w:rPr>
                <w:color w:val="1A1A1A"/>
                <w:szCs w:val="20"/>
              </w:rPr>
              <w:t>Франция</w:t>
            </w:r>
            <w:proofErr w:type="spellEnd"/>
            <w:r w:rsidRPr="00ED03EF">
              <w:rPr>
                <w:color w:val="1A1A1A"/>
                <w:szCs w:val="20"/>
              </w:rPr>
              <w:t xml:space="preserve"> (University of Orleans), </w:t>
            </w:r>
          </w:p>
          <w:p w14:paraId="632BFB7A" w14:textId="23640851" w:rsidR="00077C79" w:rsidRPr="00ED03EF" w:rsidRDefault="00777676" w:rsidP="0080670A">
            <w:pPr>
              <w:pStyle w:val="aff0"/>
              <w:numPr>
                <w:ilvl w:val="0"/>
                <w:numId w:val="13"/>
              </w:numPr>
              <w:shd w:val="clear" w:color="auto" w:fill="FFFFFF"/>
              <w:spacing w:before="0"/>
              <w:rPr>
                <w:color w:val="1A1A1A"/>
                <w:szCs w:val="20"/>
              </w:rPr>
            </w:pPr>
            <w:proofErr w:type="spellStart"/>
            <w:r w:rsidRPr="00ED03EF">
              <w:rPr>
                <w:color w:val="1A1A1A"/>
                <w:szCs w:val="20"/>
              </w:rPr>
              <w:t>Великобритани</w:t>
            </w:r>
            <w:r w:rsidR="00077C79" w:rsidRPr="00ED03EF">
              <w:rPr>
                <w:color w:val="1A1A1A"/>
                <w:szCs w:val="20"/>
              </w:rPr>
              <w:t>я</w:t>
            </w:r>
            <w:proofErr w:type="spellEnd"/>
            <w:r w:rsidRPr="00ED03EF">
              <w:rPr>
                <w:color w:val="1A1A1A"/>
                <w:szCs w:val="20"/>
              </w:rPr>
              <w:t xml:space="preserve"> (</w:t>
            </w:r>
            <w:proofErr w:type="spellStart"/>
            <w:r w:rsidRPr="00ED03EF">
              <w:rPr>
                <w:color w:val="1A1A1A"/>
                <w:szCs w:val="20"/>
              </w:rPr>
              <w:t>Louhborough</w:t>
            </w:r>
            <w:proofErr w:type="spellEnd"/>
            <w:r w:rsidRPr="00ED03EF">
              <w:rPr>
                <w:color w:val="1A1A1A"/>
                <w:szCs w:val="20"/>
              </w:rPr>
              <w:t xml:space="preserve"> University), </w:t>
            </w:r>
          </w:p>
          <w:p w14:paraId="324AA0C7" w14:textId="6B364525" w:rsidR="00077C79" w:rsidRPr="00ED03EF" w:rsidRDefault="00777676" w:rsidP="0080670A">
            <w:pPr>
              <w:pStyle w:val="aff0"/>
              <w:numPr>
                <w:ilvl w:val="0"/>
                <w:numId w:val="13"/>
              </w:numPr>
              <w:shd w:val="clear" w:color="auto" w:fill="FFFFFF"/>
              <w:spacing w:before="0"/>
              <w:rPr>
                <w:color w:val="1A1A1A"/>
                <w:szCs w:val="20"/>
              </w:rPr>
            </w:pPr>
            <w:proofErr w:type="spellStart"/>
            <w:r w:rsidRPr="00ED03EF">
              <w:rPr>
                <w:color w:val="1A1A1A"/>
                <w:szCs w:val="20"/>
              </w:rPr>
              <w:t>Канада</w:t>
            </w:r>
            <w:proofErr w:type="spellEnd"/>
            <w:r w:rsidRPr="00ED03EF">
              <w:rPr>
                <w:color w:val="1A1A1A"/>
                <w:szCs w:val="20"/>
              </w:rPr>
              <w:t xml:space="preserve"> ( McGill University, Montreal), </w:t>
            </w:r>
          </w:p>
          <w:p w14:paraId="1F2BE6A4" w14:textId="49828447" w:rsidR="00777676" w:rsidRPr="00ED03EF" w:rsidRDefault="00777676" w:rsidP="0080670A">
            <w:pPr>
              <w:pStyle w:val="aff0"/>
              <w:numPr>
                <w:ilvl w:val="0"/>
                <w:numId w:val="13"/>
              </w:numPr>
              <w:shd w:val="clear" w:color="auto" w:fill="FFFFFF"/>
              <w:spacing w:before="0"/>
              <w:rPr>
                <w:color w:val="1A1A1A"/>
                <w:szCs w:val="20"/>
                <w:lang w:val="ru-RU"/>
              </w:rPr>
            </w:pPr>
            <w:r w:rsidRPr="00ED03EF">
              <w:rPr>
                <w:color w:val="1A1A1A"/>
                <w:szCs w:val="20"/>
                <w:lang w:val="ru-RU"/>
              </w:rPr>
              <w:t>Россия</w:t>
            </w:r>
            <w:r w:rsidR="00EB0DC3">
              <w:rPr>
                <w:color w:val="1A1A1A"/>
                <w:szCs w:val="20"/>
                <w:lang w:val="ru-RU"/>
              </w:rPr>
              <w:t>:</w:t>
            </w:r>
            <w:r w:rsidRPr="00ED03EF">
              <w:rPr>
                <w:color w:val="1A1A1A"/>
                <w:szCs w:val="20"/>
                <w:lang w:val="ru-RU"/>
              </w:rPr>
              <w:t xml:space="preserve"> </w:t>
            </w:r>
            <w:r w:rsidR="00EB0DC3">
              <w:rPr>
                <w:color w:val="1A1A1A"/>
                <w:szCs w:val="20"/>
                <w:lang w:val="ru-RU"/>
              </w:rPr>
              <w:t>АО «Ангстрем» (</w:t>
            </w:r>
            <w:proofErr w:type="spellStart"/>
            <w:r w:rsidR="00EB0DC3">
              <w:rPr>
                <w:color w:val="1A1A1A"/>
                <w:szCs w:val="20"/>
                <w:lang w:val="ru-RU"/>
              </w:rPr>
              <w:t>г.Зеленоград</w:t>
            </w:r>
            <w:proofErr w:type="spellEnd"/>
            <w:r w:rsidR="00EB0DC3">
              <w:rPr>
                <w:color w:val="1A1A1A"/>
                <w:szCs w:val="20"/>
                <w:lang w:val="ru-RU"/>
              </w:rPr>
              <w:t>)</w:t>
            </w:r>
            <w:r w:rsidRPr="00ED03EF">
              <w:rPr>
                <w:color w:val="1A1A1A"/>
                <w:szCs w:val="20"/>
                <w:lang w:val="ru-RU"/>
              </w:rPr>
              <w:t xml:space="preserve">, </w:t>
            </w:r>
            <w:r w:rsidR="00EB0DC3">
              <w:rPr>
                <w:color w:val="1A1A1A"/>
                <w:szCs w:val="20"/>
                <w:lang w:val="ru-RU"/>
              </w:rPr>
              <w:t xml:space="preserve">ГК «Микрон», </w:t>
            </w:r>
            <w:r w:rsidRPr="00ED03EF">
              <w:rPr>
                <w:color w:val="1A1A1A"/>
                <w:szCs w:val="20"/>
                <w:lang w:val="ru-RU"/>
              </w:rPr>
              <w:t>НПЦ «Плазма»</w:t>
            </w:r>
            <w:r w:rsidR="00EB0DC3">
              <w:rPr>
                <w:color w:val="1A1A1A"/>
                <w:szCs w:val="20"/>
                <w:lang w:val="ru-RU"/>
              </w:rPr>
              <w:t xml:space="preserve">, </w:t>
            </w:r>
            <w:r w:rsidR="00EB0DC3" w:rsidRPr="00553D2F">
              <w:rPr>
                <w:lang w:val="ru-RU"/>
              </w:rPr>
              <w:t xml:space="preserve">Научно-исследовательский институт точного машиностроения, </w:t>
            </w:r>
            <w:r w:rsidR="00EB0DC3">
              <w:rPr>
                <w:lang w:val="ru-RU"/>
              </w:rPr>
              <w:t>(</w:t>
            </w:r>
            <w:r w:rsidR="00EB0DC3" w:rsidRPr="00553D2F">
              <w:rPr>
                <w:lang w:val="ru-RU"/>
              </w:rPr>
              <w:t>Зеленоград</w:t>
            </w:r>
            <w:r w:rsidR="00EB0DC3">
              <w:rPr>
                <w:lang w:val="ru-RU"/>
              </w:rPr>
              <w:t>),</w:t>
            </w:r>
            <w:r w:rsidR="00EB0DC3" w:rsidRPr="00553D2F">
              <w:rPr>
                <w:lang w:val="ru-RU"/>
              </w:rPr>
              <w:t xml:space="preserve"> Научно-исследовательский институт молекулярной </w:t>
            </w:r>
            <w:r w:rsidR="00EB0DC3">
              <w:rPr>
                <w:lang w:val="ru-RU"/>
              </w:rPr>
              <w:t>электроники (Зеленоград)</w:t>
            </w:r>
            <w:r w:rsidRPr="00ED03EF">
              <w:rPr>
                <w:color w:val="1A1A1A"/>
                <w:szCs w:val="20"/>
                <w:lang w:val="ru-RU"/>
              </w:rPr>
              <w:t>.</w:t>
            </w:r>
          </w:p>
          <w:p w14:paraId="04D22E93" w14:textId="77777777" w:rsidR="00022B53" w:rsidRPr="00ED03EF" w:rsidRDefault="00022B53">
            <w:pPr>
              <w:pStyle w:val="TableText"/>
              <w:widowControl w:val="0"/>
              <w:spacing w:after="0"/>
              <w:ind w:firstLine="360"/>
              <w:jc w:val="both"/>
              <w:rPr>
                <w:sz w:val="22"/>
                <w:szCs w:val="20"/>
                <w:lang w:val="ru-RU"/>
              </w:rPr>
            </w:pPr>
          </w:p>
        </w:tc>
      </w:tr>
      <w:tr w:rsidR="00022B53" w:rsidRPr="00ED03EF" w14:paraId="63F9916D" w14:textId="77777777">
        <w:tc>
          <w:tcPr>
            <w:tcW w:w="568" w:type="dxa"/>
          </w:tcPr>
          <w:p w14:paraId="6583D7FC"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lastRenderedPageBreak/>
              <w:t>15</w:t>
            </w:r>
          </w:p>
        </w:tc>
        <w:tc>
          <w:tcPr>
            <w:tcW w:w="4683" w:type="dxa"/>
          </w:tcPr>
          <w:p w14:paraId="0E01D756" w14:textId="77777777" w:rsidR="00022B53" w:rsidRPr="00ED03EF" w:rsidRDefault="00277209">
            <w:pPr>
              <w:tabs>
                <w:tab w:val="left" w:pos="414"/>
              </w:tabs>
              <w:rPr>
                <w:rFonts w:ascii="Times New Roman" w:hAnsi="Times New Roman" w:cs="Times New Roman"/>
                <w:b/>
                <w:bCs/>
              </w:rPr>
            </w:pPr>
            <w:r w:rsidRPr="00ED03EF">
              <w:rPr>
                <w:rFonts w:ascii="Times New Roman" w:hAnsi="Times New Roman" w:cs="Times New Roman"/>
                <w:b/>
                <w:bCs/>
              </w:rPr>
              <w:t>Ценностное предложение*</w:t>
            </w:r>
          </w:p>
          <w:p w14:paraId="77AEAA39"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2A66DBC7" w14:textId="438F024E" w:rsidR="007D6E3F" w:rsidRPr="00ED03EF" w:rsidRDefault="007D6E3F" w:rsidP="00A41692">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 xml:space="preserve">В отличие от аналогов конкурентов, использующих для создания источника ионов разряды в постоянном токе или разряды микросекундной длительности, в данной разработке источника низкоэнергетичных ионов «плазменного листа» используются ленточные электронные пучки, сформированные в процессе наносекундного электрического пробоя газа с щелевым катодом. Выбор такого источника позволит создать поток низкоэнергетичных ионов с энергией около 1 эВ, что является критически важным условием в </w:t>
            </w:r>
            <w:r w:rsidR="00F45F1A" w:rsidRPr="00ED03EF">
              <w:rPr>
                <w:rFonts w:ascii="Times New Roman" w:eastAsia="Times New Roman" w:hAnsi="Times New Roman" w:cs="Times New Roman"/>
                <w:color w:val="1A1A1A"/>
                <w:szCs w:val="20"/>
              </w:rPr>
              <w:t xml:space="preserve">реализации прецизионной технологии АСТ. </w:t>
            </w:r>
            <w:r w:rsidR="007E161F" w:rsidRPr="00ED03EF">
              <w:rPr>
                <w:rFonts w:ascii="Times New Roman" w:eastAsia="Times New Roman" w:hAnsi="Times New Roman" w:cs="Times New Roman"/>
                <w:color w:val="1A1A1A"/>
                <w:szCs w:val="20"/>
              </w:rPr>
              <w:t>Также источник позволит оперировать более широким</w:t>
            </w:r>
            <w:r w:rsidR="00F45F1A" w:rsidRPr="00ED03EF">
              <w:rPr>
                <w:rFonts w:ascii="Times New Roman" w:eastAsia="Times New Roman" w:hAnsi="Times New Roman" w:cs="Times New Roman"/>
                <w:color w:val="1A1A1A"/>
                <w:szCs w:val="20"/>
              </w:rPr>
              <w:t xml:space="preserve"> </w:t>
            </w:r>
            <w:r w:rsidR="007E161F" w:rsidRPr="00ED03EF">
              <w:rPr>
                <w:rFonts w:ascii="Times New Roman" w:eastAsia="Times New Roman" w:hAnsi="Times New Roman" w:cs="Times New Roman"/>
                <w:color w:val="1A1A1A"/>
                <w:szCs w:val="20"/>
              </w:rPr>
              <w:t>рядом</w:t>
            </w:r>
            <w:r w:rsidR="00F45F1A" w:rsidRPr="00ED03EF">
              <w:rPr>
                <w:rFonts w:ascii="Times New Roman" w:eastAsia="Times New Roman" w:hAnsi="Times New Roman" w:cs="Times New Roman"/>
                <w:color w:val="1A1A1A"/>
                <w:szCs w:val="20"/>
              </w:rPr>
              <w:t xml:space="preserve"> прекурсоров, </w:t>
            </w:r>
            <w:r w:rsidR="007E161F" w:rsidRPr="00ED03EF">
              <w:rPr>
                <w:rFonts w:ascii="Times New Roman" w:eastAsia="Times New Roman" w:hAnsi="Times New Roman" w:cs="Times New Roman"/>
                <w:color w:val="1A1A1A"/>
                <w:szCs w:val="20"/>
              </w:rPr>
              <w:t xml:space="preserve">что расширит выбор материалов травления. </w:t>
            </w:r>
          </w:p>
          <w:p w14:paraId="249A9FED" w14:textId="2CD5B3BB" w:rsidR="00956364" w:rsidRPr="00ED03EF" w:rsidRDefault="007D6E3F" w:rsidP="00A41692">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Производство</w:t>
            </w:r>
            <w:r w:rsidR="004A43E5" w:rsidRPr="00ED03EF">
              <w:rPr>
                <w:rFonts w:ascii="Times New Roman" w:eastAsia="Times New Roman" w:hAnsi="Times New Roman" w:cs="Times New Roman"/>
                <w:color w:val="1A1A1A"/>
                <w:szCs w:val="20"/>
              </w:rPr>
              <w:t xml:space="preserve"> продукта</w:t>
            </w:r>
            <w:r w:rsidRPr="00ED03EF">
              <w:rPr>
                <w:rFonts w:ascii="Times New Roman" w:eastAsia="Times New Roman" w:hAnsi="Times New Roman" w:cs="Times New Roman"/>
                <w:color w:val="1A1A1A"/>
                <w:szCs w:val="20"/>
              </w:rPr>
              <w:t xml:space="preserve"> будет локализовано в России, что позволит снизить общую цену на оборудование АСТ и поможет расширить их спектр применения благодаря обходу экономических санкций.</w:t>
            </w:r>
          </w:p>
          <w:p w14:paraId="02C53E74" w14:textId="77777777" w:rsidR="00022B53" w:rsidRPr="00ED03EF" w:rsidRDefault="00022B53">
            <w:pPr>
              <w:pStyle w:val="TableText"/>
              <w:widowControl w:val="0"/>
              <w:spacing w:after="0"/>
              <w:ind w:firstLine="360"/>
              <w:jc w:val="both"/>
              <w:rPr>
                <w:sz w:val="22"/>
                <w:szCs w:val="20"/>
                <w:lang w:val="ru-RU"/>
              </w:rPr>
            </w:pPr>
          </w:p>
        </w:tc>
      </w:tr>
      <w:tr w:rsidR="00022B53" w:rsidRPr="00ED03EF" w14:paraId="0E95CC07" w14:textId="77777777">
        <w:trPr>
          <w:trHeight w:val="1011"/>
        </w:trPr>
        <w:tc>
          <w:tcPr>
            <w:tcW w:w="568" w:type="dxa"/>
          </w:tcPr>
          <w:p w14:paraId="784CDFA8"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16</w:t>
            </w:r>
          </w:p>
        </w:tc>
        <w:tc>
          <w:tcPr>
            <w:tcW w:w="4683" w:type="dxa"/>
          </w:tcPr>
          <w:p w14:paraId="382D37CD"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ED03EF">
              <w:rPr>
                <w:rFonts w:ascii="Times New Roman" w:hAnsi="Times New Roman" w:cs="Times New Roman"/>
                <w:b/>
                <w:bCs/>
              </w:rPr>
              <w:t>т.п.)*</w:t>
            </w:r>
            <w:proofErr w:type="gramEnd"/>
          </w:p>
          <w:p w14:paraId="39C29268" w14:textId="77777777" w:rsidR="00022B53" w:rsidRPr="00ED03EF" w:rsidRDefault="00022B53">
            <w:pPr>
              <w:keepLines/>
              <w:spacing w:after="0"/>
              <w:rPr>
                <w:rFonts w:ascii="Times New Roman" w:hAnsi="Times New Roman" w:cs="Times New Roman"/>
                <w:bCs/>
              </w:rPr>
            </w:pPr>
          </w:p>
          <w:p w14:paraId="78777EF0"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569A0674" w14:textId="77777777" w:rsidR="004B6AF8" w:rsidRPr="00ED03EF" w:rsidRDefault="009E5BA4" w:rsidP="004B6AF8">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В последнее десятилетие значительным образом усилилось внедрение технологии атомно-слоевого осаждения (АСО) и атомно-слоевого травления (АСТ) в микроэлектронику, в связи с чем наблюдается интенсификация научных исследований в данных области во всех развитых странах. Научные исследования в области АСТ направлены на разработки полупроводниковых многослойных структур с толщиной слоя в один атом, поскольку потребности в современной электронной промышленности требуют массового производства микросхем</w:t>
            </w:r>
            <w:r w:rsidR="009E3B62" w:rsidRPr="00ED03EF">
              <w:rPr>
                <w:rFonts w:ascii="Times New Roman" w:eastAsia="Times New Roman" w:hAnsi="Times New Roman" w:cs="Times New Roman"/>
                <w:color w:val="1A1A1A"/>
                <w:szCs w:val="20"/>
              </w:rPr>
              <w:t xml:space="preserve"> с трехмерной структурой, на примере </w:t>
            </w:r>
            <w:proofErr w:type="spellStart"/>
            <w:r w:rsidR="009E3B62" w:rsidRPr="00ED03EF">
              <w:rPr>
                <w:rFonts w:ascii="Times New Roman" w:eastAsia="Times New Roman" w:hAnsi="Times New Roman" w:cs="Times New Roman"/>
                <w:color w:val="1A1A1A"/>
                <w:szCs w:val="20"/>
              </w:rPr>
              <w:t>флеш</w:t>
            </w:r>
            <w:proofErr w:type="spellEnd"/>
            <w:r w:rsidR="009E3B62" w:rsidRPr="00ED03EF">
              <w:rPr>
                <w:rFonts w:ascii="Times New Roman" w:eastAsia="Times New Roman" w:hAnsi="Times New Roman" w:cs="Times New Roman"/>
                <w:color w:val="1A1A1A"/>
                <w:szCs w:val="20"/>
              </w:rPr>
              <w:t>-памяти 3</w:t>
            </w:r>
            <w:r w:rsidR="009E3B62" w:rsidRPr="00ED03EF">
              <w:rPr>
                <w:rFonts w:ascii="Times New Roman" w:eastAsia="Times New Roman" w:hAnsi="Times New Roman" w:cs="Times New Roman"/>
                <w:color w:val="1A1A1A"/>
                <w:szCs w:val="20"/>
                <w:lang w:val="en-US"/>
              </w:rPr>
              <w:t>D</w:t>
            </w:r>
            <w:r w:rsidR="009E3B62" w:rsidRPr="00ED03EF">
              <w:rPr>
                <w:rFonts w:ascii="Times New Roman" w:eastAsia="Times New Roman" w:hAnsi="Times New Roman" w:cs="Times New Roman"/>
                <w:color w:val="1A1A1A"/>
                <w:szCs w:val="20"/>
              </w:rPr>
              <w:t xml:space="preserve"> </w:t>
            </w:r>
            <w:r w:rsidR="009E3B62" w:rsidRPr="00ED03EF">
              <w:rPr>
                <w:rFonts w:ascii="Times New Roman" w:eastAsia="Times New Roman" w:hAnsi="Times New Roman" w:cs="Times New Roman"/>
                <w:color w:val="1A1A1A"/>
                <w:szCs w:val="20"/>
                <w:lang w:val="en-US"/>
              </w:rPr>
              <w:t>NAND</w:t>
            </w:r>
            <w:r w:rsidRPr="00ED03EF">
              <w:rPr>
                <w:rFonts w:ascii="Times New Roman" w:eastAsia="Times New Roman" w:hAnsi="Times New Roman" w:cs="Times New Roman"/>
                <w:color w:val="1A1A1A"/>
                <w:szCs w:val="20"/>
              </w:rPr>
              <w:t xml:space="preserve">. </w:t>
            </w:r>
            <w:r w:rsidR="0008695C" w:rsidRPr="00ED03EF">
              <w:rPr>
                <w:rFonts w:ascii="Times New Roman" w:eastAsia="Times New Roman" w:hAnsi="Times New Roman" w:cs="Times New Roman"/>
                <w:color w:val="1A1A1A"/>
                <w:szCs w:val="20"/>
              </w:rPr>
              <w:t xml:space="preserve">Уникальность разработки состоит в том, что наш источник позволит решить основную проблему термостимулированного травления, когда при увеличении глубины травления ухудшается </w:t>
            </w:r>
            <w:proofErr w:type="spellStart"/>
            <w:r w:rsidR="0008695C" w:rsidRPr="00ED03EF">
              <w:rPr>
                <w:rFonts w:ascii="Times New Roman" w:eastAsia="Times New Roman" w:hAnsi="Times New Roman" w:cs="Times New Roman"/>
                <w:color w:val="1A1A1A"/>
                <w:szCs w:val="20"/>
              </w:rPr>
              <w:t>изотропность</w:t>
            </w:r>
            <w:proofErr w:type="spellEnd"/>
            <w:r w:rsidR="0008695C" w:rsidRPr="00ED03EF">
              <w:rPr>
                <w:rFonts w:ascii="Times New Roman" w:eastAsia="Times New Roman" w:hAnsi="Times New Roman" w:cs="Times New Roman"/>
                <w:color w:val="1A1A1A"/>
                <w:szCs w:val="20"/>
              </w:rPr>
              <w:t xml:space="preserve"> травления и ширина дорожки на входе растет, что приводит к ухудшению электрических характеристик элементарных логических элементов. </w:t>
            </w:r>
          </w:p>
          <w:p w14:paraId="1B4DB141" w14:textId="2A6DEFEC" w:rsidR="00022B53" w:rsidRPr="00ED03EF" w:rsidRDefault="008B5FEF" w:rsidP="004B6AF8">
            <w:pPr>
              <w:shd w:val="clear" w:color="auto" w:fill="FFFFFF"/>
              <w:spacing w:after="0" w:line="240" w:lineRule="auto"/>
              <w:jc w:val="both"/>
              <w:rPr>
                <w:szCs w:val="20"/>
              </w:rPr>
            </w:pPr>
            <w:r w:rsidRPr="00ED03EF">
              <w:rPr>
                <w:rFonts w:ascii="Times New Roman" w:eastAsia="Times New Roman" w:hAnsi="Times New Roman" w:cs="Times New Roman"/>
                <w:szCs w:val="20"/>
              </w:rPr>
              <w:t>Нами п</w:t>
            </w:r>
            <w:r w:rsidR="009E5BA4" w:rsidRPr="00ED03EF">
              <w:rPr>
                <w:rFonts w:ascii="Times New Roman" w:eastAsia="Times New Roman" w:hAnsi="Times New Roman" w:cs="Times New Roman"/>
                <w:color w:val="1A1A1A"/>
                <w:szCs w:val="20"/>
              </w:rPr>
              <w:t>олучен</w:t>
            </w:r>
            <w:r w:rsidR="009E3B62" w:rsidRPr="00ED03EF">
              <w:rPr>
                <w:rFonts w:ascii="Times New Roman" w:eastAsia="Times New Roman" w:hAnsi="Times New Roman" w:cs="Times New Roman"/>
                <w:color w:val="1A1A1A"/>
                <w:szCs w:val="20"/>
              </w:rPr>
              <w:t xml:space="preserve"> патент на изобретение</w:t>
            </w:r>
            <w:r w:rsidR="009E3B62" w:rsidRPr="00ED03EF">
              <w:rPr>
                <w:rFonts w:ascii="Times New Roman" w:eastAsia="Times New Roman" w:hAnsi="Times New Roman" w:cs="Times New Roman"/>
                <w:color w:val="1A1A1A"/>
                <w:szCs w:val="20"/>
              </w:rPr>
              <w:tab/>
              <w:t>(</w:t>
            </w:r>
            <w:proofErr w:type="spellStart"/>
            <w:r w:rsidR="009E3B62" w:rsidRPr="00ED03EF">
              <w:rPr>
                <w:rFonts w:ascii="Times New Roman" w:eastAsia="Times New Roman" w:hAnsi="Times New Roman" w:cs="Times New Roman"/>
                <w:color w:val="1A1A1A"/>
                <w:szCs w:val="20"/>
              </w:rPr>
              <w:t>Ашурбеков</w:t>
            </w:r>
            <w:proofErr w:type="spellEnd"/>
            <w:r w:rsidR="009E3B62" w:rsidRPr="00ED03EF">
              <w:rPr>
                <w:rFonts w:ascii="Times New Roman" w:eastAsia="Times New Roman" w:hAnsi="Times New Roman" w:cs="Times New Roman"/>
                <w:color w:val="1A1A1A"/>
                <w:szCs w:val="20"/>
              </w:rPr>
              <w:t xml:space="preserve"> Н.А., </w:t>
            </w:r>
            <w:proofErr w:type="spellStart"/>
            <w:r w:rsidR="009E3B62" w:rsidRPr="00ED03EF">
              <w:rPr>
                <w:rFonts w:ascii="Times New Roman" w:eastAsia="Times New Roman" w:hAnsi="Times New Roman" w:cs="Times New Roman"/>
                <w:color w:val="1A1A1A"/>
                <w:szCs w:val="20"/>
              </w:rPr>
              <w:t>Иминов</w:t>
            </w:r>
            <w:proofErr w:type="spellEnd"/>
            <w:r w:rsidR="009E3B62" w:rsidRPr="00ED03EF">
              <w:rPr>
                <w:rFonts w:ascii="Times New Roman" w:eastAsia="Times New Roman" w:hAnsi="Times New Roman" w:cs="Times New Roman"/>
                <w:color w:val="1A1A1A"/>
                <w:szCs w:val="20"/>
              </w:rPr>
              <w:t xml:space="preserve"> К.О., Закарьяева М.З., </w:t>
            </w:r>
            <w:proofErr w:type="spellStart"/>
            <w:r w:rsidR="009E3B62" w:rsidRPr="00ED03EF">
              <w:rPr>
                <w:rFonts w:ascii="Times New Roman" w:eastAsia="Times New Roman" w:hAnsi="Times New Roman" w:cs="Times New Roman"/>
                <w:color w:val="1A1A1A"/>
                <w:szCs w:val="20"/>
              </w:rPr>
              <w:t>Шахсинов</w:t>
            </w:r>
            <w:proofErr w:type="spellEnd"/>
            <w:r w:rsidR="009E3B62" w:rsidRPr="00ED03EF">
              <w:rPr>
                <w:rFonts w:ascii="Times New Roman" w:eastAsia="Times New Roman" w:hAnsi="Times New Roman" w:cs="Times New Roman"/>
                <w:color w:val="1A1A1A"/>
                <w:szCs w:val="20"/>
              </w:rPr>
              <w:t xml:space="preserve"> Г.Ш., </w:t>
            </w:r>
            <w:proofErr w:type="spellStart"/>
            <w:r w:rsidR="009E3B62" w:rsidRPr="00ED03EF">
              <w:rPr>
                <w:rFonts w:ascii="Times New Roman" w:eastAsia="Times New Roman" w:hAnsi="Times New Roman" w:cs="Times New Roman"/>
                <w:color w:val="1A1A1A"/>
                <w:szCs w:val="20"/>
              </w:rPr>
              <w:t>Муртазаева</w:t>
            </w:r>
            <w:proofErr w:type="spellEnd"/>
            <w:r w:rsidR="009E3B62" w:rsidRPr="00ED03EF">
              <w:rPr>
                <w:rFonts w:ascii="Times New Roman" w:eastAsia="Times New Roman" w:hAnsi="Times New Roman" w:cs="Times New Roman"/>
                <w:color w:val="1A1A1A"/>
                <w:szCs w:val="20"/>
              </w:rPr>
              <w:t xml:space="preserve"> А.А. Устройство для получения широкоапертурного </w:t>
            </w:r>
            <w:proofErr w:type="spellStart"/>
            <w:r w:rsidR="009E3B62" w:rsidRPr="00ED03EF">
              <w:rPr>
                <w:rFonts w:ascii="Times New Roman" w:eastAsia="Times New Roman" w:hAnsi="Times New Roman" w:cs="Times New Roman"/>
                <w:color w:val="1A1A1A"/>
                <w:szCs w:val="20"/>
              </w:rPr>
              <w:t>низкоэнергетичного</w:t>
            </w:r>
            <w:proofErr w:type="spellEnd"/>
            <w:r w:rsidR="009E3B62" w:rsidRPr="00ED03EF">
              <w:rPr>
                <w:rFonts w:ascii="Times New Roman" w:eastAsia="Times New Roman" w:hAnsi="Times New Roman" w:cs="Times New Roman"/>
                <w:color w:val="1A1A1A"/>
                <w:szCs w:val="20"/>
              </w:rPr>
              <w:t xml:space="preserve"> потока ионов. № 2722690. Дата регистрации 03.06.2020)</w:t>
            </w:r>
          </w:p>
        </w:tc>
      </w:tr>
      <w:tr w:rsidR="00022B53" w:rsidRPr="00ED03EF" w14:paraId="42032FC4" w14:textId="77777777">
        <w:trPr>
          <w:trHeight w:val="553"/>
        </w:trPr>
        <w:tc>
          <w:tcPr>
            <w:tcW w:w="568" w:type="dxa"/>
          </w:tcPr>
          <w:p w14:paraId="23C0F1FA" w14:textId="77777777" w:rsidR="00022B53" w:rsidRPr="00ED03EF" w:rsidRDefault="00022B53">
            <w:pPr>
              <w:jc w:val="center"/>
              <w:rPr>
                <w:rFonts w:ascii="Times New Roman" w:eastAsia="Times New Roman" w:hAnsi="Times New Roman" w:cs="Times New Roman"/>
                <w:b/>
                <w:bCs/>
                <w:iCs/>
                <w:sz w:val="32"/>
                <w:lang w:eastAsia="en-US"/>
              </w:rPr>
            </w:pPr>
          </w:p>
        </w:tc>
        <w:tc>
          <w:tcPr>
            <w:tcW w:w="10064" w:type="dxa"/>
            <w:gridSpan w:val="2"/>
            <w:vAlign w:val="center"/>
          </w:tcPr>
          <w:p w14:paraId="3C0FB799" w14:textId="77777777" w:rsidR="00022B53" w:rsidRPr="00ED03EF" w:rsidRDefault="00277209">
            <w:pPr>
              <w:jc w:val="center"/>
              <w:rPr>
                <w:rFonts w:ascii="Times New Roman" w:hAnsi="Times New Roman" w:cs="Times New Roman"/>
                <w:b/>
                <w:bCs/>
              </w:rPr>
            </w:pPr>
            <w:r w:rsidRPr="00ED03EF">
              <w:rPr>
                <w:rFonts w:ascii="Times New Roman" w:eastAsia="Times New Roman" w:hAnsi="Times New Roman" w:cs="Times New Roman"/>
                <w:b/>
                <w:bCs/>
                <w:iCs/>
                <w:sz w:val="32"/>
                <w:lang w:eastAsia="en-US"/>
              </w:rPr>
              <w:t>Характеристика будущего продукта</w:t>
            </w:r>
          </w:p>
        </w:tc>
      </w:tr>
      <w:tr w:rsidR="00022B53" w:rsidRPr="00ED03EF" w14:paraId="0D4FC83A" w14:textId="77777777">
        <w:tc>
          <w:tcPr>
            <w:tcW w:w="568" w:type="dxa"/>
          </w:tcPr>
          <w:p w14:paraId="0F4C3B1D" w14:textId="77777777" w:rsidR="00022B53" w:rsidRPr="00ED03EF" w:rsidRDefault="00277209">
            <w:pPr>
              <w:widowControl w:val="0"/>
              <w:spacing w:after="0"/>
              <w:rPr>
                <w:rFonts w:ascii="Times New Roman" w:hAnsi="Times New Roman" w:cs="Times New Roman"/>
                <w:bCs/>
              </w:rPr>
            </w:pPr>
            <w:r w:rsidRPr="00ED03EF">
              <w:rPr>
                <w:rFonts w:ascii="Times New Roman" w:hAnsi="Times New Roman" w:cs="Times New Roman"/>
                <w:bCs/>
              </w:rPr>
              <w:t>17</w:t>
            </w:r>
          </w:p>
        </w:tc>
        <w:tc>
          <w:tcPr>
            <w:tcW w:w="4683" w:type="dxa"/>
          </w:tcPr>
          <w:p w14:paraId="7A8470E4" w14:textId="77777777" w:rsidR="00022B53" w:rsidRPr="00ED03EF" w:rsidRDefault="00277209">
            <w:pPr>
              <w:widowControl w:val="0"/>
              <w:spacing w:after="0"/>
              <w:rPr>
                <w:rFonts w:ascii="Times New Roman" w:hAnsi="Times New Roman" w:cs="Times New Roman"/>
                <w:b/>
                <w:bCs/>
              </w:rPr>
            </w:pPr>
            <w:r w:rsidRPr="00ED03EF">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45EBE538" w14:textId="77777777" w:rsidR="00022B53" w:rsidRPr="00ED03EF" w:rsidRDefault="00022B53">
            <w:pPr>
              <w:widowControl w:val="0"/>
              <w:spacing w:after="0"/>
              <w:rPr>
                <w:rFonts w:ascii="Times New Roman" w:hAnsi="Times New Roman" w:cs="Times New Roman"/>
                <w:bCs/>
              </w:rPr>
            </w:pPr>
          </w:p>
          <w:p w14:paraId="05C58212" w14:textId="77777777" w:rsidR="00022B53" w:rsidRPr="00ED03EF" w:rsidRDefault="00277209">
            <w:pPr>
              <w:widowControl w:val="0"/>
              <w:spacing w:after="0"/>
              <w:rPr>
                <w:rFonts w:ascii="Times New Roman" w:hAnsi="Times New Roman" w:cs="Times New Roman"/>
                <w:bCs/>
                <w:i/>
              </w:rPr>
            </w:pPr>
            <w:r w:rsidRPr="00ED03EF">
              <w:rPr>
                <w:rFonts w:ascii="Times New Roman" w:hAnsi="Times New Roman" w:cs="Times New Roman"/>
                <w:bCs/>
                <w:i/>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0C56B509" w14:textId="77777777" w:rsidR="001F38EB" w:rsidRPr="00ED03EF" w:rsidRDefault="001F38EB" w:rsidP="008B5FEF">
            <w:pPr>
              <w:shd w:val="clear" w:color="auto" w:fill="FFFFFF"/>
              <w:ind w:firstLine="397"/>
              <w:jc w:val="both"/>
              <w:rPr>
                <w:rFonts w:ascii="Times New Roman" w:eastAsia="Times New Roman" w:hAnsi="Times New Roman" w:cs="Times New Roman"/>
                <w:szCs w:val="20"/>
              </w:rPr>
            </w:pPr>
            <w:r w:rsidRPr="00ED03EF">
              <w:rPr>
                <w:rFonts w:ascii="Times New Roman" w:eastAsia="Times New Roman" w:hAnsi="Times New Roman" w:cs="Times New Roman"/>
                <w:szCs w:val="20"/>
              </w:rPr>
              <w:t>Цифровые технологии, которые будут использоваться при проектировании и изготовлении прототипа, позволят обеспечивать следующие функции:</w:t>
            </w:r>
          </w:p>
          <w:p w14:paraId="756BC55A" w14:textId="65830B71" w:rsidR="001F38EB" w:rsidRPr="00ED03EF" w:rsidRDefault="00604EC1" w:rsidP="00B256E0">
            <w:pPr>
              <w:pStyle w:val="aff0"/>
              <w:widowControl/>
              <w:numPr>
                <w:ilvl w:val="0"/>
                <w:numId w:val="10"/>
              </w:numPr>
              <w:shd w:val="clear" w:color="auto" w:fill="FFFFFF"/>
              <w:spacing w:before="0"/>
              <w:ind w:left="397" w:hanging="397"/>
              <w:contextualSpacing/>
              <w:rPr>
                <w:szCs w:val="20"/>
                <w:lang w:val="ru-RU" w:eastAsia="ru-RU"/>
              </w:rPr>
            </w:pPr>
            <w:r w:rsidRPr="00ED03EF">
              <w:rPr>
                <w:szCs w:val="20"/>
                <w:lang w:val="ru-RU" w:eastAsia="ru-RU"/>
              </w:rPr>
              <w:t xml:space="preserve">Выбор дизайна плазменного источника, наиболее подходящего для использования в </w:t>
            </w:r>
            <w:r w:rsidR="00B256E0" w:rsidRPr="00ED03EF">
              <w:rPr>
                <w:szCs w:val="20"/>
                <w:lang w:val="ru-RU" w:eastAsia="ru-RU"/>
              </w:rPr>
              <w:t>прецизионной технологии АСТ;</w:t>
            </w:r>
          </w:p>
          <w:p w14:paraId="52ADBB16" w14:textId="1747504D" w:rsidR="001F38EB" w:rsidRPr="00ED03EF" w:rsidRDefault="00B256E0" w:rsidP="0080670A">
            <w:pPr>
              <w:pStyle w:val="aff0"/>
              <w:widowControl/>
              <w:numPr>
                <w:ilvl w:val="0"/>
                <w:numId w:val="10"/>
              </w:numPr>
              <w:shd w:val="clear" w:color="auto" w:fill="FFFFFF"/>
              <w:spacing w:before="0"/>
              <w:ind w:left="397" w:hanging="397"/>
              <w:contextualSpacing/>
              <w:rPr>
                <w:szCs w:val="20"/>
                <w:lang w:val="ru-RU" w:eastAsia="ru-RU"/>
              </w:rPr>
            </w:pPr>
            <w:r w:rsidRPr="00ED03EF">
              <w:rPr>
                <w:szCs w:val="20"/>
                <w:lang w:val="ru-RU" w:eastAsia="ru-RU"/>
              </w:rPr>
              <w:t>В</w:t>
            </w:r>
            <w:r w:rsidR="00604EC1" w:rsidRPr="00ED03EF">
              <w:rPr>
                <w:szCs w:val="20"/>
                <w:lang w:val="ru-RU" w:eastAsia="ru-RU"/>
              </w:rPr>
              <w:t xml:space="preserve">ыбрать необходимый режим работы источника плазмы путем автоматического регулирования </w:t>
            </w:r>
            <w:r w:rsidR="001F38EB" w:rsidRPr="00ED03EF">
              <w:rPr>
                <w:szCs w:val="20"/>
                <w:lang w:val="ru-RU" w:eastAsia="ru-RU"/>
              </w:rPr>
              <w:t>регулировать амплитуду импульсов напряжения</w:t>
            </w:r>
            <w:r w:rsidR="0080670A" w:rsidRPr="00ED03EF">
              <w:rPr>
                <w:szCs w:val="20"/>
                <w:lang w:val="ru-RU" w:eastAsia="ru-RU"/>
              </w:rPr>
              <w:t xml:space="preserve">, </w:t>
            </w:r>
            <w:r w:rsidR="001F38EB" w:rsidRPr="00ED03EF">
              <w:rPr>
                <w:szCs w:val="20"/>
                <w:lang w:val="ru-RU" w:eastAsia="ru-RU"/>
              </w:rPr>
              <w:t>подаваемых на электрические электроды</w:t>
            </w:r>
            <w:r w:rsidR="00604EC1" w:rsidRPr="00ED03EF">
              <w:rPr>
                <w:szCs w:val="20"/>
                <w:lang w:val="ru-RU" w:eastAsia="ru-RU"/>
              </w:rPr>
              <w:t>, частоты следования импульсов разряда</w:t>
            </w:r>
            <w:r w:rsidRPr="00ED03EF">
              <w:rPr>
                <w:szCs w:val="20"/>
                <w:lang w:val="ru-RU" w:eastAsia="ru-RU"/>
              </w:rPr>
              <w:t>, давления рабочего газа</w:t>
            </w:r>
            <w:r w:rsidR="001F38EB" w:rsidRPr="00ED03EF">
              <w:rPr>
                <w:szCs w:val="20"/>
                <w:lang w:val="ru-RU" w:eastAsia="ru-RU"/>
              </w:rPr>
              <w:t>.</w:t>
            </w:r>
          </w:p>
          <w:p w14:paraId="0289C13D" w14:textId="25E055EB" w:rsidR="006F250C" w:rsidRPr="00ED03EF" w:rsidRDefault="006F250C" w:rsidP="008B5FEF">
            <w:pPr>
              <w:shd w:val="clear" w:color="auto" w:fill="FFFFFF"/>
              <w:spacing w:after="0" w:line="240" w:lineRule="auto"/>
              <w:jc w:val="both"/>
              <w:rPr>
                <w:rFonts w:ascii="Times New Roman" w:eastAsia="Times New Roman" w:hAnsi="Times New Roman" w:cs="Times New Roman"/>
                <w:szCs w:val="20"/>
              </w:rPr>
            </w:pPr>
          </w:p>
          <w:p w14:paraId="0EDC7425" w14:textId="77777777" w:rsidR="00B256E0" w:rsidRPr="00ED03EF" w:rsidRDefault="00B256E0" w:rsidP="00B256E0">
            <w:pPr>
              <w:shd w:val="clear" w:color="auto" w:fill="FFFFFF"/>
              <w:spacing w:after="0" w:line="240" w:lineRule="auto"/>
              <w:jc w:val="both"/>
              <w:rPr>
                <w:rFonts w:ascii="Times New Roman" w:eastAsia="Times New Roman" w:hAnsi="Times New Roman" w:cs="Times New Roman"/>
                <w:szCs w:val="20"/>
              </w:rPr>
            </w:pPr>
            <w:r w:rsidRPr="00ED03EF">
              <w:rPr>
                <w:rFonts w:ascii="Times New Roman" w:eastAsia="Times New Roman" w:hAnsi="Times New Roman" w:cs="Times New Roman"/>
                <w:szCs w:val="20"/>
              </w:rPr>
              <w:t xml:space="preserve">Разрабатываемый научно-технический продукт должен обеспечивать работу: </w:t>
            </w:r>
          </w:p>
          <w:p w14:paraId="0E14FF82" w14:textId="2DAE32B7" w:rsidR="00B256E0" w:rsidRPr="00ED03EF" w:rsidRDefault="00B256E0" w:rsidP="00B256E0">
            <w:pPr>
              <w:pStyle w:val="aff0"/>
              <w:numPr>
                <w:ilvl w:val="0"/>
                <w:numId w:val="14"/>
              </w:numPr>
              <w:shd w:val="clear" w:color="auto" w:fill="FFFFFF"/>
              <w:rPr>
                <w:szCs w:val="20"/>
                <w:lang w:val="ru-RU"/>
              </w:rPr>
            </w:pPr>
            <w:r w:rsidRPr="00ED03EF">
              <w:rPr>
                <w:szCs w:val="20"/>
                <w:lang w:val="ru-RU"/>
              </w:rPr>
              <w:t xml:space="preserve">при давлении от 1 Па до 800 </w:t>
            </w:r>
            <w:proofErr w:type="gramStart"/>
            <w:r w:rsidRPr="00ED03EF">
              <w:rPr>
                <w:szCs w:val="20"/>
                <w:lang w:val="ru-RU"/>
              </w:rPr>
              <w:t>Па ;</w:t>
            </w:r>
            <w:proofErr w:type="gramEnd"/>
          </w:p>
          <w:p w14:paraId="569AC989" w14:textId="19C5987A" w:rsidR="00B256E0" w:rsidRPr="00553D2F" w:rsidRDefault="00B256E0" w:rsidP="00B256E0">
            <w:pPr>
              <w:pStyle w:val="aff0"/>
              <w:numPr>
                <w:ilvl w:val="0"/>
                <w:numId w:val="14"/>
              </w:numPr>
              <w:shd w:val="clear" w:color="auto" w:fill="FFFFFF"/>
              <w:rPr>
                <w:szCs w:val="20"/>
                <w:lang w:val="ru-RU"/>
              </w:rPr>
            </w:pPr>
            <w:r w:rsidRPr="00553D2F">
              <w:rPr>
                <w:szCs w:val="20"/>
                <w:lang w:val="ru-RU"/>
              </w:rPr>
              <w:t xml:space="preserve">эффективно ионизировать газы: </w:t>
            </w:r>
            <w:proofErr w:type="spellStart"/>
            <w:r w:rsidRPr="00ED03EF">
              <w:rPr>
                <w:szCs w:val="20"/>
              </w:rPr>
              <w:t>Ar</w:t>
            </w:r>
            <w:proofErr w:type="spellEnd"/>
            <w:r w:rsidR="00EB0DC3">
              <w:rPr>
                <w:szCs w:val="20"/>
                <w:lang w:val="ru-RU"/>
              </w:rPr>
              <w:t>, пары прекурсоров с содержанием фтора и хлора</w:t>
            </w:r>
            <w:r w:rsidRPr="00553D2F">
              <w:rPr>
                <w:szCs w:val="20"/>
                <w:lang w:val="ru-RU"/>
              </w:rPr>
              <w:t>;</w:t>
            </w:r>
          </w:p>
          <w:p w14:paraId="2A4CD7D6" w14:textId="2B05AC75" w:rsidR="00B256E0" w:rsidRPr="00067FA4" w:rsidRDefault="00B256E0" w:rsidP="00B256E0">
            <w:pPr>
              <w:pStyle w:val="aff0"/>
              <w:numPr>
                <w:ilvl w:val="0"/>
                <w:numId w:val="14"/>
              </w:numPr>
              <w:shd w:val="clear" w:color="auto" w:fill="FFFFFF"/>
              <w:rPr>
                <w:szCs w:val="20"/>
                <w:lang w:val="ru-RU"/>
              </w:rPr>
            </w:pPr>
            <w:r w:rsidRPr="00067FA4">
              <w:rPr>
                <w:szCs w:val="20"/>
                <w:lang w:val="ru-RU"/>
              </w:rPr>
              <w:t xml:space="preserve">обеспечивать </w:t>
            </w:r>
            <w:r w:rsidR="00EB0DC3">
              <w:rPr>
                <w:szCs w:val="20"/>
                <w:lang w:val="ru-RU"/>
              </w:rPr>
              <w:t xml:space="preserve">регулируемую </w:t>
            </w:r>
            <w:r w:rsidRPr="00067FA4">
              <w:rPr>
                <w:szCs w:val="20"/>
                <w:lang w:val="ru-RU"/>
              </w:rPr>
              <w:t xml:space="preserve">энергию ионов, </w:t>
            </w:r>
            <w:r w:rsidR="00EB0DC3">
              <w:rPr>
                <w:szCs w:val="20"/>
                <w:lang w:val="ru-RU"/>
              </w:rPr>
              <w:t xml:space="preserve">вблизи подложки </w:t>
            </w:r>
            <w:r w:rsidR="00077D0A">
              <w:rPr>
                <w:szCs w:val="20"/>
                <w:lang w:val="ru-RU"/>
              </w:rPr>
              <w:t xml:space="preserve">в </w:t>
            </w:r>
            <w:r w:rsidR="00077D0A" w:rsidRPr="00067FA4">
              <w:rPr>
                <w:szCs w:val="20"/>
                <w:lang w:val="ru-RU"/>
              </w:rPr>
              <w:t>диапазоне</w:t>
            </w:r>
            <w:r w:rsidRPr="00067FA4">
              <w:rPr>
                <w:szCs w:val="20"/>
                <w:lang w:val="ru-RU"/>
              </w:rPr>
              <w:t xml:space="preserve"> 0,7-1</w:t>
            </w:r>
            <w:r w:rsidR="00EB0DC3">
              <w:rPr>
                <w:szCs w:val="20"/>
                <w:lang w:val="ru-RU"/>
              </w:rPr>
              <w:t>0</w:t>
            </w:r>
            <w:r w:rsidRPr="00067FA4">
              <w:rPr>
                <w:szCs w:val="20"/>
                <w:lang w:val="ru-RU"/>
              </w:rPr>
              <w:t xml:space="preserve"> эВ.</w:t>
            </w:r>
          </w:p>
          <w:p w14:paraId="7BDB376D" w14:textId="35FEAE73" w:rsidR="00895905" w:rsidRPr="00ED03EF" w:rsidRDefault="00895905" w:rsidP="00895905">
            <w:pPr>
              <w:shd w:val="clear" w:color="auto" w:fill="FFFFFF"/>
              <w:rPr>
                <w:szCs w:val="20"/>
              </w:rPr>
            </w:pPr>
          </w:p>
          <w:p w14:paraId="06773118" w14:textId="7C776A37" w:rsidR="00895905" w:rsidRPr="00ED03EF" w:rsidRDefault="004B6AF8" w:rsidP="00895905">
            <w:pPr>
              <w:shd w:val="clear" w:color="auto" w:fill="FFFFFF"/>
              <w:jc w:val="both"/>
              <w:rPr>
                <w:rFonts w:ascii="Times New Roman" w:hAnsi="Times New Roman" w:cs="Times New Roman"/>
                <w:szCs w:val="20"/>
              </w:rPr>
            </w:pPr>
            <w:r w:rsidRPr="00ED03EF">
              <w:rPr>
                <w:rFonts w:ascii="Times New Roman" w:hAnsi="Times New Roman" w:cs="Times New Roman"/>
                <w:szCs w:val="20"/>
              </w:rPr>
              <w:t xml:space="preserve">Система будет представлять собой камеру из нержавеющей стали, внутри которой будут размещены электроды газоразрядной системы, состоящей из щелевого катода, сетчатого анода напротив щелевого катода, ускоряющего электрода формирующих направленный ленточный электронный пучок и дополнительный электрод (анод) для замыкания тока в плазменном листе. С помощью современных систем диагностики, базирующихся на цифровых технологиях, будут контролироваться основные параметры среды внутри разрядной камеры. С помощью системы напуска и откачки газов, внутри камеры будет формироваться необходимая среда, в зависимости от вида ионов, необходимых для поставленной технологической задачи. В готовой системе будут использованы источники питания, в основном собранные из готовых промышленно-выпускаемых блоков. С помощью источника высокого напряжения на тиристорах будут формироваться высокие напряжения, одно (до -1,5 </w:t>
            </w:r>
            <w:proofErr w:type="spellStart"/>
            <w:r w:rsidRPr="00ED03EF">
              <w:rPr>
                <w:rFonts w:ascii="Times New Roman" w:hAnsi="Times New Roman" w:cs="Times New Roman"/>
                <w:szCs w:val="20"/>
              </w:rPr>
              <w:t>кВ</w:t>
            </w:r>
            <w:proofErr w:type="spellEnd"/>
            <w:r w:rsidRPr="00ED03EF">
              <w:rPr>
                <w:rFonts w:ascii="Times New Roman" w:hAnsi="Times New Roman" w:cs="Times New Roman"/>
                <w:szCs w:val="20"/>
              </w:rPr>
              <w:t xml:space="preserve">) необходимое для зажигания разряда в полом катоде, второе (до +5 </w:t>
            </w:r>
            <w:proofErr w:type="spellStart"/>
            <w:r w:rsidRPr="00ED03EF">
              <w:rPr>
                <w:rFonts w:ascii="Times New Roman" w:hAnsi="Times New Roman" w:cs="Times New Roman"/>
                <w:szCs w:val="20"/>
              </w:rPr>
              <w:t>кВ</w:t>
            </w:r>
            <w:proofErr w:type="spellEnd"/>
            <w:r w:rsidRPr="00ED03EF">
              <w:rPr>
                <w:rFonts w:ascii="Times New Roman" w:hAnsi="Times New Roman" w:cs="Times New Roman"/>
                <w:szCs w:val="20"/>
              </w:rPr>
              <w:t>) необходимое для ускорения электронов. Система на основе датчика давления, тока, напряжения будет работать в режиме постоянного контроля основных критических параметров, необходимых для поддержания технологического процесса.</w:t>
            </w:r>
          </w:p>
          <w:p w14:paraId="051B8F29" w14:textId="0F47D65B" w:rsidR="006F250C" w:rsidRPr="00ED03EF" w:rsidRDefault="006F250C" w:rsidP="004B6AF8">
            <w:pPr>
              <w:shd w:val="clear" w:color="auto" w:fill="FFFFFF"/>
              <w:spacing w:after="0" w:line="240" w:lineRule="auto"/>
              <w:jc w:val="both"/>
              <w:rPr>
                <w:rFonts w:ascii="Times New Roman" w:hAnsi="Times New Roman" w:cs="Times New Roman"/>
                <w:szCs w:val="20"/>
              </w:rPr>
            </w:pPr>
          </w:p>
        </w:tc>
      </w:tr>
      <w:tr w:rsidR="00022B53" w:rsidRPr="00ED03EF" w14:paraId="78D16DE7" w14:textId="77777777">
        <w:tc>
          <w:tcPr>
            <w:tcW w:w="568" w:type="dxa"/>
          </w:tcPr>
          <w:p w14:paraId="48C1129D" w14:textId="332DDF4A"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18</w:t>
            </w:r>
          </w:p>
        </w:tc>
        <w:tc>
          <w:tcPr>
            <w:tcW w:w="4683" w:type="dxa"/>
          </w:tcPr>
          <w:p w14:paraId="31F3FE0F"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Организационные, производственные и финансовые параметры бизнеса*</w:t>
            </w:r>
          </w:p>
          <w:p w14:paraId="786643F0" w14:textId="77777777" w:rsidR="00022B53" w:rsidRPr="00ED03EF" w:rsidRDefault="00022B53">
            <w:pPr>
              <w:keepLines/>
              <w:spacing w:after="0"/>
              <w:rPr>
                <w:rFonts w:ascii="Times New Roman" w:hAnsi="Times New Roman" w:cs="Times New Roman"/>
                <w:bCs/>
              </w:rPr>
            </w:pPr>
          </w:p>
          <w:p w14:paraId="06493AC3"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Приводится видение основателя (-лей) </w:t>
            </w:r>
            <w:proofErr w:type="spellStart"/>
            <w:r w:rsidRPr="00ED03EF">
              <w:rPr>
                <w:rFonts w:ascii="Times New Roman" w:hAnsi="Times New Roman" w:cs="Times New Roman"/>
                <w:bCs/>
                <w:i/>
              </w:rPr>
              <w:t>стартапа</w:t>
            </w:r>
            <w:proofErr w:type="spellEnd"/>
            <w:r w:rsidRPr="00ED03EF">
              <w:rPr>
                <w:rFonts w:ascii="Times New Roman" w:hAnsi="Times New Roman" w:cs="Times New Roman"/>
                <w:bCs/>
                <w:i/>
              </w:rPr>
              <w:t xml:space="preserve"> в части выстраивания внутренних процессов организации бизнеса, включая партнерские возможности</w:t>
            </w:r>
          </w:p>
        </w:tc>
        <w:tc>
          <w:tcPr>
            <w:tcW w:w="5381" w:type="dxa"/>
          </w:tcPr>
          <w:p w14:paraId="7B973933" w14:textId="77777777" w:rsidR="00022B53" w:rsidRPr="00ED03EF" w:rsidRDefault="009A71EF">
            <w:pPr>
              <w:ind w:firstLine="360"/>
              <w:jc w:val="both"/>
              <w:rPr>
                <w:rFonts w:ascii="Times New Roman" w:hAnsi="Times New Roman" w:cs="Times New Roman"/>
                <w:szCs w:val="20"/>
              </w:rPr>
            </w:pPr>
            <w:r w:rsidRPr="00ED03EF">
              <w:rPr>
                <w:rFonts w:ascii="Times New Roman" w:hAnsi="Times New Roman" w:cs="Times New Roman"/>
                <w:szCs w:val="20"/>
                <w:lang w:val="en-US"/>
              </w:rPr>
              <w:t>CRL</w:t>
            </w:r>
            <w:r w:rsidRPr="00ED03EF">
              <w:rPr>
                <w:rFonts w:ascii="Times New Roman" w:hAnsi="Times New Roman" w:cs="Times New Roman"/>
                <w:szCs w:val="20"/>
              </w:rPr>
              <w:t xml:space="preserve"> 4</w:t>
            </w:r>
          </w:p>
          <w:p w14:paraId="01322316" w14:textId="77777777" w:rsidR="009A71EF" w:rsidRPr="00ED03EF" w:rsidRDefault="00D123CE">
            <w:pPr>
              <w:ind w:firstLine="360"/>
              <w:jc w:val="both"/>
              <w:rPr>
                <w:rFonts w:ascii="Times New Roman" w:hAnsi="Times New Roman" w:cs="Times New Roman"/>
                <w:szCs w:val="20"/>
              </w:rPr>
            </w:pPr>
            <w:r w:rsidRPr="00ED03EF">
              <w:rPr>
                <w:rFonts w:ascii="Times New Roman" w:hAnsi="Times New Roman" w:cs="Times New Roman"/>
                <w:szCs w:val="20"/>
              </w:rPr>
              <w:t>Компетентная проектная команда с внешней поддержкой</w:t>
            </w:r>
          </w:p>
          <w:p w14:paraId="426005F5" w14:textId="773DF2E5" w:rsidR="007974BE" w:rsidRPr="00ED03EF" w:rsidRDefault="000B6C1B" w:rsidP="000B6C1B">
            <w:pPr>
              <w:ind w:firstLine="360"/>
              <w:jc w:val="both"/>
              <w:rPr>
                <w:rFonts w:ascii="Times New Roman" w:hAnsi="Times New Roman" w:cs="Times New Roman"/>
                <w:szCs w:val="20"/>
              </w:rPr>
            </w:pPr>
            <w:r w:rsidRPr="00ED03EF">
              <w:rPr>
                <w:rFonts w:ascii="Times New Roman" w:hAnsi="Times New Roman" w:cs="Times New Roman"/>
                <w:szCs w:val="20"/>
              </w:rPr>
              <w:t xml:space="preserve">Предполагается использование закрытой бизнес-модели проекта. На основе внутренней и внешней технологических баз будут проводится </w:t>
            </w:r>
            <w:r w:rsidR="005B728A" w:rsidRPr="00ED03EF">
              <w:rPr>
                <w:rFonts w:ascii="Times New Roman" w:hAnsi="Times New Roman" w:cs="Times New Roman"/>
                <w:szCs w:val="20"/>
              </w:rPr>
              <w:t>исследования,</w:t>
            </w:r>
            <w:r w:rsidRPr="00ED03EF">
              <w:rPr>
                <w:rFonts w:ascii="Times New Roman" w:hAnsi="Times New Roman" w:cs="Times New Roman"/>
                <w:szCs w:val="20"/>
              </w:rPr>
              <w:t xml:space="preserve"> направленные на разработку новых продуктов. Проводимые маркетинговые исследования рынка будут направлены на реализацию продукта на рынке. Одним из инструментов применения модели станет создание стратегических альянсов и совместных предприятий с инжиниринговыми центрами для вывода на рынки новых продуктов.</w:t>
            </w:r>
          </w:p>
        </w:tc>
      </w:tr>
      <w:tr w:rsidR="00022B53" w:rsidRPr="00ED03EF" w14:paraId="7BAAC693" w14:textId="77777777">
        <w:tc>
          <w:tcPr>
            <w:tcW w:w="568" w:type="dxa"/>
          </w:tcPr>
          <w:p w14:paraId="1572385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19</w:t>
            </w:r>
          </w:p>
        </w:tc>
        <w:tc>
          <w:tcPr>
            <w:tcW w:w="4683" w:type="dxa"/>
          </w:tcPr>
          <w:p w14:paraId="59E76FF0"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Основные конкурентные преимущества*</w:t>
            </w:r>
          </w:p>
          <w:p w14:paraId="1EBE3556" w14:textId="77777777" w:rsidR="00022B53" w:rsidRPr="00ED03EF" w:rsidRDefault="00022B53">
            <w:pPr>
              <w:keepLines/>
              <w:spacing w:after="0"/>
              <w:rPr>
                <w:rFonts w:ascii="Times New Roman" w:hAnsi="Times New Roman" w:cs="Times New Roman"/>
                <w:bCs/>
              </w:rPr>
            </w:pPr>
          </w:p>
          <w:p w14:paraId="0210F458"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lastRenderedPageBreak/>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3A527571" w14:textId="7F8AB59D" w:rsidR="001C1CBC" w:rsidRDefault="007C5F8E">
            <w:pPr>
              <w:jc w:val="both"/>
              <w:rPr>
                <w:rFonts w:ascii="Times New Roman" w:eastAsia="Times New Roman" w:hAnsi="Times New Roman" w:cs="Times New Roman"/>
                <w:szCs w:val="20"/>
              </w:rPr>
            </w:pPr>
            <w:r w:rsidRPr="00ED03EF">
              <w:rPr>
                <w:rFonts w:ascii="Times New Roman" w:eastAsia="Times New Roman" w:hAnsi="Times New Roman" w:cs="Times New Roman"/>
                <w:szCs w:val="20"/>
              </w:rPr>
              <w:lastRenderedPageBreak/>
              <w:t>В</w:t>
            </w:r>
            <w:r w:rsidRPr="00ED03EF">
              <w:rPr>
                <w:rFonts w:ascii="Times New Roman" w:eastAsia="Times New Roman" w:hAnsi="Times New Roman" w:cs="Times New Roman"/>
                <w:szCs w:val="20"/>
                <w:lang w:val="en-US"/>
              </w:rPr>
              <w:t xml:space="preserve"> </w:t>
            </w:r>
            <w:r w:rsidRPr="00ED03EF">
              <w:rPr>
                <w:rFonts w:ascii="Times New Roman" w:eastAsia="Times New Roman" w:hAnsi="Times New Roman" w:cs="Times New Roman"/>
                <w:szCs w:val="20"/>
              </w:rPr>
              <w:t>отличие</w:t>
            </w:r>
            <w:r w:rsidRPr="00ED03EF">
              <w:rPr>
                <w:rFonts w:ascii="Times New Roman" w:eastAsia="Times New Roman" w:hAnsi="Times New Roman" w:cs="Times New Roman"/>
                <w:szCs w:val="20"/>
                <w:lang w:val="en-US"/>
              </w:rPr>
              <w:t xml:space="preserve"> </w:t>
            </w:r>
            <w:r w:rsidRPr="00ED03EF">
              <w:rPr>
                <w:rFonts w:ascii="Times New Roman" w:eastAsia="Times New Roman" w:hAnsi="Times New Roman" w:cs="Times New Roman"/>
                <w:szCs w:val="20"/>
              </w:rPr>
              <w:t>от</w:t>
            </w:r>
            <w:r w:rsidRPr="00ED03EF">
              <w:rPr>
                <w:rFonts w:ascii="Times New Roman" w:eastAsia="Times New Roman" w:hAnsi="Times New Roman" w:cs="Times New Roman"/>
                <w:szCs w:val="20"/>
                <w:lang w:val="en-US"/>
              </w:rPr>
              <w:t xml:space="preserve"> </w:t>
            </w:r>
            <w:r w:rsidRPr="00ED03EF">
              <w:rPr>
                <w:rFonts w:ascii="Times New Roman" w:eastAsia="Times New Roman" w:hAnsi="Times New Roman" w:cs="Times New Roman"/>
                <w:szCs w:val="20"/>
              </w:rPr>
              <w:t>аналогов</w:t>
            </w:r>
            <w:r w:rsidRPr="00ED03EF">
              <w:rPr>
                <w:rFonts w:ascii="Times New Roman" w:eastAsia="Times New Roman" w:hAnsi="Times New Roman" w:cs="Times New Roman"/>
                <w:szCs w:val="20"/>
                <w:lang w:val="en-US"/>
              </w:rPr>
              <w:t xml:space="preserve"> </w:t>
            </w:r>
            <w:r w:rsidRPr="00ED03EF">
              <w:rPr>
                <w:rFonts w:ascii="Times New Roman" w:eastAsia="Times New Roman" w:hAnsi="Times New Roman" w:cs="Times New Roman"/>
                <w:szCs w:val="20"/>
              </w:rPr>
              <w:t>конкурентов</w:t>
            </w:r>
            <w:r w:rsidRPr="00ED03EF">
              <w:rPr>
                <w:rFonts w:ascii="Times New Roman" w:eastAsia="Times New Roman" w:hAnsi="Times New Roman" w:cs="Times New Roman"/>
                <w:szCs w:val="20"/>
                <w:lang w:val="en-US"/>
              </w:rPr>
              <w:t xml:space="preserve"> US Naval Research Laboratory (</w:t>
            </w:r>
            <w:r w:rsidRPr="00ED03EF">
              <w:rPr>
                <w:rFonts w:ascii="Times New Roman" w:eastAsia="Times New Roman" w:hAnsi="Times New Roman" w:cs="Times New Roman"/>
                <w:szCs w:val="20"/>
              </w:rPr>
              <w:t>США</w:t>
            </w:r>
            <w:r w:rsidRPr="00ED03EF">
              <w:rPr>
                <w:rFonts w:ascii="Times New Roman" w:eastAsia="Times New Roman" w:hAnsi="Times New Roman" w:cs="Times New Roman"/>
                <w:szCs w:val="20"/>
                <w:lang w:val="en-US"/>
              </w:rPr>
              <w:t>), Applied Materials (</w:t>
            </w:r>
            <w:r w:rsidRPr="00ED03EF">
              <w:rPr>
                <w:rFonts w:ascii="Times New Roman" w:eastAsia="Times New Roman" w:hAnsi="Times New Roman" w:cs="Times New Roman"/>
                <w:szCs w:val="20"/>
              </w:rPr>
              <w:t>США</w:t>
            </w:r>
            <w:r w:rsidRPr="00ED03EF">
              <w:rPr>
                <w:rFonts w:ascii="Times New Roman" w:eastAsia="Times New Roman" w:hAnsi="Times New Roman" w:cs="Times New Roman"/>
                <w:szCs w:val="20"/>
                <w:lang w:val="en-US"/>
              </w:rPr>
              <w:t xml:space="preserve">), Hitachi </w:t>
            </w:r>
            <w:r w:rsidRPr="00ED03EF">
              <w:rPr>
                <w:rFonts w:ascii="Times New Roman" w:eastAsia="Times New Roman" w:hAnsi="Times New Roman" w:cs="Times New Roman"/>
                <w:szCs w:val="20"/>
                <w:lang w:val="en-US"/>
              </w:rPr>
              <w:lastRenderedPageBreak/>
              <w:t xml:space="preserve">High-Technologies, Lam Research, Tokyo Electron Ltd. </w:t>
            </w:r>
            <w:r w:rsidRPr="00ED03EF">
              <w:rPr>
                <w:rFonts w:ascii="Times New Roman" w:eastAsia="Times New Roman" w:hAnsi="Times New Roman" w:cs="Times New Roman"/>
                <w:szCs w:val="20"/>
              </w:rPr>
              <w:t xml:space="preserve">(Япония), использующих для создания источника ионов разряды в постоянном токе или разряды микросекундной длительности, в нашей разработке источника низкоэнергетичных ионов «плазменного листа» используются электронные пучки, сформированные в процессе </w:t>
            </w:r>
            <w:r w:rsidR="001C1CBC">
              <w:rPr>
                <w:rFonts w:ascii="Times New Roman" w:eastAsia="Times New Roman" w:hAnsi="Times New Roman" w:cs="Times New Roman"/>
                <w:szCs w:val="20"/>
              </w:rPr>
              <w:t>импульсно-периодического разряда</w:t>
            </w:r>
            <w:r w:rsidRPr="00ED03EF">
              <w:rPr>
                <w:rFonts w:ascii="Times New Roman" w:eastAsia="Times New Roman" w:hAnsi="Times New Roman" w:cs="Times New Roman"/>
                <w:szCs w:val="20"/>
              </w:rPr>
              <w:t xml:space="preserve"> с полым катодом. Энергия ионов аргона на выходе источника ионов лежит в контролируемом диапазоне 0,7-1</w:t>
            </w:r>
            <w:r w:rsidR="001C1CBC">
              <w:rPr>
                <w:rFonts w:ascii="Times New Roman" w:eastAsia="Times New Roman" w:hAnsi="Times New Roman" w:cs="Times New Roman"/>
                <w:szCs w:val="20"/>
              </w:rPr>
              <w:t>0</w:t>
            </w:r>
            <w:r w:rsidRPr="00ED03EF">
              <w:rPr>
                <w:rFonts w:ascii="Times New Roman" w:eastAsia="Times New Roman" w:hAnsi="Times New Roman" w:cs="Times New Roman"/>
                <w:szCs w:val="20"/>
              </w:rPr>
              <w:t xml:space="preserve"> эВ, что играет решающую роль в процессах травления на </w:t>
            </w:r>
            <w:proofErr w:type="spellStart"/>
            <w:r w:rsidRPr="00ED03EF">
              <w:rPr>
                <w:rFonts w:ascii="Times New Roman" w:eastAsia="Times New Roman" w:hAnsi="Times New Roman" w:cs="Times New Roman"/>
                <w:szCs w:val="20"/>
              </w:rPr>
              <w:t>нанометровых</w:t>
            </w:r>
            <w:proofErr w:type="spellEnd"/>
            <w:r w:rsidRPr="00ED03EF">
              <w:rPr>
                <w:rFonts w:ascii="Times New Roman" w:eastAsia="Times New Roman" w:hAnsi="Times New Roman" w:cs="Times New Roman"/>
                <w:szCs w:val="20"/>
              </w:rPr>
              <w:t xml:space="preserve"> масштабах. </w:t>
            </w:r>
          </w:p>
          <w:p w14:paraId="5F7A8E1D" w14:textId="35CAD3CE" w:rsidR="00022B53" w:rsidRPr="00ED03EF" w:rsidRDefault="001C1CBC">
            <w:pPr>
              <w:jc w:val="both"/>
              <w:rPr>
                <w:rFonts w:ascii="Times New Roman" w:hAnsi="Times New Roman" w:cs="Times New Roman"/>
                <w:szCs w:val="20"/>
              </w:rPr>
            </w:pPr>
            <w:r>
              <w:rPr>
                <w:rFonts w:ascii="Times New Roman" w:eastAsia="Times New Roman" w:hAnsi="Times New Roman" w:cs="Times New Roman"/>
                <w:szCs w:val="20"/>
              </w:rPr>
              <w:t>В отличие от известных устройств с термическим травлением, использование плазменного источника обеспечит возможность направленного травления, что является ключевым требованием при создании 3</w:t>
            </w:r>
            <w:r>
              <w:rPr>
                <w:rFonts w:ascii="Times New Roman" w:eastAsia="Times New Roman" w:hAnsi="Times New Roman" w:cs="Times New Roman"/>
                <w:szCs w:val="20"/>
                <w:lang w:val="en-US"/>
              </w:rPr>
              <w:t>D</w:t>
            </w:r>
            <w:r w:rsidRPr="00553D2F">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наноразмерных полупроводниковых структур. </w:t>
            </w:r>
            <w:r w:rsidR="007C5F8E" w:rsidRPr="00ED03EF">
              <w:rPr>
                <w:rFonts w:ascii="Times New Roman" w:eastAsia="Times New Roman" w:hAnsi="Times New Roman" w:cs="Times New Roman"/>
                <w:szCs w:val="20"/>
              </w:rPr>
              <w:t>Цены на научно-исследовательские установки лежат в пределах от 50 млн. руб. Благодаря локализации производства источника низкоэнергетичных ионов в России, можно добиться существенного снижения цен на оборудование АСТ и расширить их спектр применения благодаря обходу экономических санкций.</w:t>
            </w:r>
          </w:p>
        </w:tc>
      </w:tr>
      <w:tr w:rsidR="00022B53" w:rsidRPr="00ED03EF" w14:paraId="6B7FA98F" w14:textId="77777777">
        <w:tc>
          <w:tcPr>
            <w:tcW w:w="568" w:type="dxa"/>
          </w:tcPr>
          <w:p w14:paraId="6190F6A7"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20</w:t>
            </w:r>
          </w:p>
        </w:tc>
        <w:tc>
          <w:tcPr>
            <w:tcW w:w="4683" w:type="dxa"/>
          </w:tcPr>
          <w:p w14:paraId="11534B3F"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Научно-техническое решение и/или результаты, необходимые для создания продукции*</w:t>
            </w:r>
          </w:p>
          <w:p w14:paraId="437A7CEA" w14:textId="77777777" w:rsidR="00022B53" w:rsidRPr="00ED03EF" w:rsidRDefault="00022B53">
            <w:pPr>
              <w:keepLines/>
              <w:spacing w:after="0"/>
              <w:rPr>
                <w:rFonts w:ascii="Times New Roman" w:hAnsi="Times New Roman" w:cs="Times New Roman"/>
                <w:bCs/>
              </w:rPr>
            </w:pPr>
          </w:p>
          <w:p w14:paraId="4D16EC5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680639A8" w14:textId="3C0C0363" w:rsidR="005B728A" w:rsidRPr="00ED03EF" w:rsidRDefault="005B728A" w:rsidP="005B728A">
            <w:pPr>
              <w:jc w:val="both"/>
              <w:rPr>
                <w:rFonts w:ascii="Times New Roman" w:hAnsi="Times New Roman" w:cs="Times New Roman"/>
                <w:szCs w:val="20"/>
              </w:rPr>
            </w:pPr>
            <w:r w:rsidRPr="00ED03EF">
              <w:rPr>
                <w:rFonts w:ascii="Times New Roman" w:hAnsi="Times New Roman" w:cs="Times New Roman"/>
                <w:szCs w:val="20"/>
              </w:rPr>
              <w:t>Способы и методы решения поставленных задач:</w:t>
            </w:r>
          </w:p>
          <w:p w14:paraId="5CBE22B7" w14:textId="2CC06CF3" w:rsidR="005B728A" w:rsidRPr="00ED03EF" w:rsidRDefault="005B728A" w:rsidP="005B728A">
            <w:pPr>
              <w:jc w:val="both"/>
              <w:rPr>
                <w:rFonts w:ascii="Times New Roman" w:hAnsi="Times New Roman" w:cs="Times New Roman"/>
                <w:szCs w:val="20"/>
              </w:rPr>
            </w:pPr>
            <w:r w:rsidRPr="00ED03EF">
              <w:rPr>
                <w:rFonts w:ascii="Times New Roman" w:hAnsi="Times New Roman" w:cs="Times New Roman"/>
                <w:szCs w:val="20"/>
              </w:rPr>
              <w:t>1. Для получения необходимых характеристик источника низкоэнергетичных ионов будет использован ранее разработанный плазменно-пучково</w:t>
            </w:r>
            <w:r w:rsidR="00077D0A">
              <w:rPr>
                <w:rFonts w:ascii="Times New Roman" w:hAnsi="Times New Roman" w:cs="Times New Roman"/>
                <w:szCs w:val="20"/>
              </w:rPr>
              <w:t>й</w:t>
            </w:r>
            <w:r w:rsidRPr="00ED03EF">
              <w:rPr>
                <w:rFonts w:ascii="Times New Roman" w:hAnsi="Times New Roman" w:cs="Times New Roman"/>
                <w:szCs w:val="20"/>
              </w:rPr>
              <w:t xml:space="preserve"> разряд в щелевом катоде и сетчатом аноде.</w:t>
            </w:r>
          </w:p>
          <w:p w14:paraId="2295A749" w14:textId="2D526847" w:rsidR="005B728A" w:rsidRPr="00ED03EF" w:rsidRDefault="005B728A" w:rsidP="005B728A">
            <w:pPr>
              <w:jc w:val="both"/>
              <w:rPr>
                <w:rFonts w:ascii="Times New Roman" w:hAnsi="Times New Roman" w:cs="Times New Roman"/>
                <w:szCs w:val="20"/>
              </w:rPr>
            </w:pPr>
            <w:r w:rsidRPr="00ED03EF">
              <w:rPr>
                <w:rFonts w:ascii="Times New Roman" w:hAnsi="Times New Roman" w:cs="Times New Roman"/>
                <w:szCs w:val="20"/>
              </w:rPr>
              <w:t xml:space="preserve">2. </w:t>
            </w:r>
            <w:r w:rsidR="001C1CBC">
              <w:rPr>
                <w:rFonts w:ascii="Times New Roman" w:hAnsi="Times New Roman" w:cs="Times New Roman"/>
                <w:szCs w:val="20"/>
              </w:rPr>
              <w:t xml:space="preserve">Для оптимизации характеристик плазменного источника ленточных электронных пучков </w:t>
            </w:r>
            <w:r w:rsidRPr="00ED03EF">
              <w:rPr>
                <w:rFonts w:ascii="Times New Roman" w:hAnsi="Times New Roman" w:cs="Times New Roman"/>
                <w:szCs w:val="20"/>
              </w:rPr>
              <w:t>планируется исследова</w:t>
            </w:r>
            <w:r w:rsidR="001C1CBC">
              <w:rPr>
                <w:rFonts w:ascii="Times New Roman" w:hAnsi="Times New Roman" w:cs="Times New Roman"/>
                <w:szCs w:val="20"/>
              </w:rPr>
              <w:t>ния</w:t>
            </w:r>
            <w:r w:rsidRPr="00ED03EF">
              <w:rPr>
                <w:rFonts w:ascii="Times New Roman" w:hAnsi="Times New Roman" w:cs="Times New Roman"/>
                <w:szCs w:val="20"/>
              </w:rPr>
              <w:t xml:space="preserve"> с использованием следующих методик: Для исследования спектров поглощения и пропускания будут использованы время разрешенные методы лазерной абсорбционной и эмиссионной спектроскопии с наносекундным временным разрешением. Также будут использованы: методы </w:t>
            </w:r>
            <w:proofErr w:type="spellStart"/>
            <w:r w:rsidRPr="00ED03EF">
              <w:rPr>
                <w:rFonts w:ascii="Times New Roman" w:hAnsi="Times New Roman" w:cs="Times New Roman"/>
                <w:szCs w:val="20"/>
              </w:rPr>
              <w:t>фоторегистрации</w:t>
            </w:r>
            <w:proofErr w:type="spellEnd"/>
            <w:r w:rsidRPr="00ED03EF">
              <w:rPr>
                <w:rFonts w:ascii="Times New Roman" w:hAnsi="Times New Roman" w:cs="Times New Roman"/>
                <w:szCs w:val="20"/>
              </w:rPr>
              <w:t xml:space="preserve"> пространственного распределения оптического излучения с использованием высокоскоростной система </w:t>
            </w:r>
            <w:proofErr w:type="spellStart"/>
            <w:r w:rsidRPr="00ED03EF">
              <w:rPr>
                <w:rFonts w:ascii="Times New Roman" w:hAnsi="Times New Roman" w:cs="Times New Roman"/>
                <w:szCs w:val="20"/>
              </w:rPr>
              <w:t>фотодетектирования</w:t>
            </w:r>
            <w:proofErr w:type="spellEnd"/>
            <w:r w:rsidRPr="00ED03EF">
              <w:rPr>
                <w:rFonts w:ascii="Times New Roman" w:hAnsi="Times New Roman" w:cs="Times New Roman"/>
                <w:szCs w:val="20"/>
              </w:rPr>
              <w:t xml:space="preserve"> на базе спектрографа изображения SP2358/PIMax3: 1024i (</w:t>
            </w:r>
            <w:proofErr w:type="spellStart"/>
            <w:r w:rsidRPr="00ED03EF">
              <w:rPr>
                <w:rFonts w:ascii="Times New Roman" w:hAnsi="Times New Roman" w:cs="Times New Roman"/>
                <w:szCs w:val="20"/>
              </w:rPr>
              <w:t>Princeton</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Instruments</w:t>
            </w:r>
            <w:proofErr w:type="spellEnd"/>
            <w:r w:rsidRPr="00ED03EF">
              <w:rPr>
                <w:rFonts w:ascii="Times New Roman" w:hAnsi="Times New Roman" w:cs="Times New Roman"/>
                <w:szCs w:val="20"/>
              </w:rPr>
              <w:t>, США); методы оптической эмиссионной спектроскопии, поляризационной спектроскопии и лазерной абсорбционной спектроскопии с наносекундным временным разрешением для с использованием многофункционального экспериментального лазерно-спектрометрического комплекса на базе монохроматора/спектрографа MS 7504i с цифровой регистрацией оптических спектров с использованием CCD-детектора HS102H-2048/14 (</w:t>
            </w:r>
            <w:proofErr w:type="spellStart"/>
            <w:r w:rsidRPr="00ED03EF">
              <w:rPr>
                <w:rFonts w:ascii="Times New Roman" w:hAnsi="Times New Roman" w:cs="Times New Roman"/>
                <w:szCs w:val="20"/>
              </w:rPr>
              <w:t>Hamamatsu</w:t>
            </w:r>
            <w:proofErr w:type="spellEnd"/>
            <w:r w:rsidRPr="00ED03EF">
              <w:rPr>
                <w:rFonts w:ascii="Times New Roman" w:hAnsi="Times New Roman" w:cs="Times New Roman"/>
                <w:szCs w:val="20"/>
              </w:rPr>
              <w:t xml:space="preserve">, Япония) в диапазоне длин волн 200 </w:t>
            </w:r>
            <w:proofErr w:type="spellStart"/>
            <w:r w:rsidRPr="00ED03EF">
              <w:rPr>
                <w:rFonts w:ascii="Times New Roman" w:hAnsi="Times New Roman" w:cs="Times New Roman"/>
                <w:szCs w:val="20"/>
              </w:rPr>
              <w:t>нм</w:t>
            </w:r>
            <w:proofErr w:type="spellEnd"/>
            <w:r w:rsidRPr="00ED03EF">
              <w:rPr>
                <w:rFonts w:ascii="Times New Roman" w:hAnsi="Times New Roman" w:cs="Times New Roman"/>
                <w:szCs w:val="20"/>
              </w:rPr>
              <w:t xml:space="preserve"> -1100 </w:t>
            </w:r>
            <w:proofErr w:type="spellStart"/>
            <w:r w:rsidRPr="00ED03EF">
              <w:rPr>
                <w:rFonts w:ascii="Times New Roman" w:hAnsi="Times New Roman" w:cs="Times New Roman"/>
                <w:szCs w:val="20"/>
              </w:rPr>
              <w:t>нм</w:t>
            </w:r>
            <w:proofErr w:type="spellEnd"/>
            <w:r w:rsidRPr="00ED03EF">
              <w:rPr>
                <w:rFonts w:ascii="Times New Roman" w:hAnsi="Times New Roman" w:cs="Times New Roman"/>
                <w:szCs w:val="20"/>
              </w:rPr>
              <w:t>.</w:t>
            </w:r>
          </w:p>
          <w:p w14:paraId="5D6C01F0" w14:textId="6D12D9CC" w:rsidR="005B728A" w:rsidRPr="00ED03EF" w:rsidRDefault="005B728A" w:rsidP="005B728A">
            <w:pPr>
              <w:jc w:val="both"/>
              <w:rPr>
                <w:rFonts w:ascii="Times New Roman" w:hAnsi="Times New Roman" w:cs="Times New Roman"/>
                <w:szCs w:val="20"/>
              </w:rPr>
            </w:pPr>
            <w:r w:rsidRPr="00ED03EF">
              <w:rPr>
                <w:rFonts w:ascii="Times New Roman" w:hAnsi="Times New Roman" w:cs="Times New Roman"/>
                <w:szCs w:val="20"/>
              </w:rPr>
              <w:lastRenderedPageBreak/>
              <w:t>Представленный проект научных исследований базируется на многолетнем опыте работы коллектива проекта по исследованию импульсных электрических разрядов, электрического пробоя газовых промежутков, спектроскопии нестационарной неравновесной плазмы.</w:t>
            </w:r>
          </w:p>
          <w:p w14:paraId="4D5C8658" w14:textId="19713FBD"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rPr>
              <w:t xml:space="preserve">1.Ашурбеков Н.А., </w:t>
            </w:r>
            <w:proofErr w:type="spellStart"/>
            <w:r w:rsidRPr="00ED03EF">
              <w:rPr>
                <w:rFonts w:ascii="Times New Roman" w:hAnsi="Times New Roman" w:cs="Times New Roman"/>
                <w:szCs w:val="20"/>
              </w:rPr>
              <w:t>Иминов</w:t>
            </w:r>
            <w:proofErr w:type="spellEnd"/>
            <w:r w:rsidRPr="00ED03EF">
              <w:rPr>
                <w:rFonts w:ascii="Times New Roman" w:hAnsi="Times New Roman" w:cs="Times New Roman"/>
                <w:szCs w:val="20"/>
              </w:rPr>
              <w:t xml:space="preserve"> К.О., </w:t>
            </w:r>
            <w:proofErr w:type="spellStart"/>
            <w:r w:rsidRPr="00ED03EF">
              <w:rPr>
                <w:rFonts w:ascii="Times New Roman" w:hAnsi="Times New Roman" w:cs="Times New Roman"/>
                <w:szCs w:val="20"/>
              </w:rPr>
              <w:t>Шахсинов</w:t>
            </w:r>
            <w:proofErr w:type="spellEnd"/>
            <w:r w:rsidRPr="00ED03EF">
              <w:rPr>
                <w:rFonts w:ascii="Times New Roman" w:hAnsi="Times New Roman" w:cs="Times New Roman"/>
                <w:szCs w:val="20"/>
              </w:rPr>
              <w:t xml:space="preserve"> Г.Ш., Рамазанов А.Р. Роль высокоэнергетичных электронов при формировании нестационарных оптических спектров излучения и пропускания плазмы за фронтом высокоскоростных волн ионизации // Теплофизика высоких температур. </w:t>
            </w:r>
            <w:r w:rsidRPr="00ED03EF">
              <w:rPr>
                <w:rFonts w:ascii="Times New Roman" w:hAnsi="Times New Roman" w:cs="Times New Roman"/>
                <w:szCs w:val="20"/>
                <w:lang w:val="en-US"/>
              </w:rPr>
              <w:t xml:space="preserve">2015.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53. № 5. </w:t>
            </w:r>
            <w:r w:rsidRPr="00ED03EF">
              <w:rPr>
                <w:rFonts w:ascii="Times New Roman" w:hAnsi="Times New Roman" w:cs="Times New Roman"/>
                <w:szCs w:val="20"/>
              </w:rPr>
              <w:t>С</w:t>
            </w:r>
            <w:r w:rsidRPr="00ED03EF">
              <w:rPr>
                <w:rFonts w:ascii="Times New Roman" w:hAnsi="Times New Roman" w:cs="Times New Roman"/>
                <w:szCs w:val="20"/>
                <w:lang w:val="en-US"/>
              </w:rPr>
              <w:t>. 664.</w:t>
            </w:r>
          </w:p>
          <w:p w14:paraId="6E10590F" w14:textId="1B5ACDD7"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2. </w:t>
            </w:r>
            <w:proofErr w:type="spellStart"/>
            <w:r w:rsidRPr="00ED03EF">
              <w:rPr>
                <w:rFonts w:ascii="Times New Roman" w:hAnsi="Times New Roman" w:cs="Times New Roman"/>
                <w:szCs w:val="20"/>
                <w:lang w:val="en-US"/>
              </w:rPr>
              <w:t>Ashurbekov</w:t>
            </w:r>
            <w:proofErr w:type="spellEnd"/>
            <w:r w:rsidRPr="00ED03EF">
              <w:rPr>
                <w:rFonts w:ascii="Times New Roman" w:hAnsi="Times New Roman" w:cs="Times New Roman"/>
                <w:szCs w:val="20"/>
                <w:lang w:val="en-US"/>
              </w:rPr>
              <w:t xml:space="preserve"> N.A., </w:t>
            </w:r>
            <w:proofErr w:type="spellStart"/>
            <w:r w:rsidRPr="00ED03EF">
              <w:rPr>
                <w:rFonts w:ascii="Times New Roman" w:hAnsi="Times New Roman" w:cs="Times New Roman"/>
                <w:szCs w:val="20"/>
                <w:lang w:val="en-US"/>
              </w:rPr>
              <w:t>Iminov</w:t>
            </w:r>
            <w:proofErr w:type="spellEnd"/>
            <w:r w:rsidRPr="00ED03EF">
              <w:rPr>
                <w:rFonts w:ascii="Times New Roman" w:hAnsi="Times New Roman" w:cs="Times New Roman"/>
                <w:szCs w:val="20"/>
                <w:lang w:val="en-US"/>
              </w:rPr>
              <w:t xml:space="preserve"> K.O., </w:t>
            </w:r>
            <w:proofErr w:type="spellStart"/>
            <w:r w:rsidRPr="00ED03EF">
              <w:rPr>
                <w:rFonts w:ascii="Times New Roman" w:hAnsi="Times New Roman" w:cs="Times New Roman"/>
                <w:szCs w:val="20"/>
                <w:lang w:val="en-US"/>
              </w:rPr>
              <w:t>Shakhsinov</w:t>
            </w:r>
            <w:proofErr w:type="spellEnd"/>
            <w:r w:rsidRPr="00ED03EF">
              <w:rPr>
                <w:rFonts w:ascii="Times New Roman" w:hAnsi="Times New Roman" w:cs="Times New Roman"/>
                <w:szCs w:val="20"/>
                <w:lang w:val="en-US"/>
              </w:rPr>
              <w:t xml:space="preserve"> G.S., </w:t>
            </w:r>
            <w:proofErr w:type="spellStart"/>
            <w:r w:rsidRPr="00ED03EF">
              <w:rPr>
                <w:rFonts w:ascii="Times New Roman" w:hAnsi="Times New Roman" w:cs="Times New Roman"/>
                <w:szCs w:val="20"/>
                <w:lang w:val="en-US"/>
              </w:rPr>
              <w:t>Zakaryaeva</w:t>
            </w:r>
            <w:proofErr w:type="spellEnd"/>
            <w:r w:rsidRPr="00ED03EF">
              <w:rPr>
                <w:rFonts w:ascii="Times New Roman" w:hAnsi="Times New Roman" w:cs="Times New Roman"/>
                <w:szCs w:val="20"/>
                <w:lang w:val="en-US"/>
              </w:rPr>
              <w:t xml:space="preserve"> M.Z., </w:t>
            </w:r>
            <w:proofErr w:type="spellStart"/>
            <w:r w:rsidRPr="00ED03EF">
              <w:rPr>
                <w:rFonts w:ascii="Times New Roman" w:hAnsi="Times New Roman" w:cs="Times New Roman"/>
                <w:szCs w:val="20"/>
                <w:lang w:val="en-US"/>
              </w:rPr>
              <w:t>Rabadanov</w:t>
            </w:r>
            <w:proofErr w:type="spellEnd"/>
            <w:r w:rsidRPr="00ED03EF">
              <w:rPr>
                <w:rFonts w:ascii="Times New Roman" w:hAnsi="Times New Roman" w:cs="Times New Roman"/>
                <w:szCs w:val="20"/>
                <w:lang w:val="en-US"/>
              </w:rPr>
              <w:t xml:space="preserve"> K.M. The dynamics of a nanosecond gas discharge development with an extended slot cathode in argon // Plasma Science and Technology. 2020.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22. № 12. </w:t>
            </w:r>
            <w:r w:rsidRPr="00ED03EF">
              <w:rPr>
                <w:rFonts w:ascii="Times New Roman" w:hAnsi="Times New Roman" w:cs="Times New Roman"/>
                <w:szCs w:val="20"/>
              </w:rPr>
              <w:t>С</w:t>
            </w:r>
            <w:r w:rsidRPr="00ED03EF">
              <w:rPr>
                <w:rFonts w:ascii="Times New Roman" w:hAnsi="Times New Roman" w:cs="Times New Roman"/>
                <w:szCs w:val="20"/>
                <w:lang w:val="en-US"/>
              </w:rPr>
              <w:t>. 125403.</w:t>
            </w:r>
          </w:p>
          <w:p w14:paraId="065F0ED6" w14:textId="62089E95"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3. Li S., </w:t>
            </w:r>
            <w:proofErr w:type="spellStart"/>
            <w:r w:rsidRPr="00ED03EF">
              <w:rPr>
                <w:rFonts w:ascii="Times New Roman" w:hAnsi="Times New Roman" w:cs="Times New Roman"/>
                <w:szCs w:val="20"/>
                <w:lang w:val="en-US"/>
              </w:rPr>
              <w:t>Bogdanov</w:t>
            </w:r>
            <w:proofErr w:type="spellEnd"/>
            <w:r w:rsidRPr="00ED03EF">
              <w:rPr>
                <w:rFonts w:ascii="Times New Roman" w:hAnsi="Times New Roman" w:cs="Times New Roman"/>
                <w:szCs w:val="20"/>
                <w:lang w:val="en-US"/>
              </w:rPr>
              <w:t xml:space="preserve"> E.A., </w:t>
            </w:r>
            <w:proofErr w:type="spellStart"/>
            <w:r w:rsidRPr="00ED03EF">
              <w:rPr>
                <w:rFonts w:ascii="Times New Roman" w:hAnsi="Times New Roman" w:cs="Times New Roman"/>
                <w:szCs w:val="20"/>
                <w:lang w:val="en-US"/>
              </w:rPr>
              <w:t>Kudryavtsev</w:t>
            </w:r>
            <w:proofErr w:type="spellEnd"/>
            <w:r w:rsidRPr="00ED03EF">
              <w:rPr>
                <w:rFonts w:ascii="Times New Roman" w:hAnsi="Times New Roman" w:cs="Times New Roman"/>
                <w:szCs w:val="20"/>
                <w:lang w:val="en-US"/>
              </w:rPr>
              <w:t xml:space="preserve"> A.A., Yuan C., Zhou Z., </w:t>
            </w:r>
            <w:proofErr w:type="spellStart"/>
            <w:r w:rsidRPr="00ED03EF">
              <w:rPr>
                <w:rFonts w:ascii="Times New Roman" w:hAnsi="Times New Roman" w:cs="Times New Roman"/>
                <w:szCs w:val="20"/>
                <w:lang w:val="en-US"/>
              </w:rPr>
              <w:t>Rabadanov</w:t>
            </w:r>
            <w:proofErr w:type="spellEnd"/>
            <w:r w:rsidRPr="00ED03EF">
              <w:rPr>
                <w:rFonts w:ascii="Times New Roman" w:hAnsi="Times New Roman" w:cs="Times New Roman"/>
                <w:szCs w:val="20"/>
                <w:lang w:val="en-US"/>
              </w:rPr>
              <w:t xml:space="preserve"> K.M., </w:t>
            </w:r>
            <w:proofErr w:type="spellStart"/>
            <w:r w:rsidRPr="00ED03EF">
              <w:rPr>
                <w:rFonts w:ascii="Times New Roman" w:hAnsi="Times New Roman" w:cs="Times New Roman"/>
                <w:szCs w:val="20"/>
                <w:lang w:val="en-US"/>
              </w:rPr>
              <w:t>Ashurbekov</w:t>
            </w:r>
            <w:proofErr w:type="spellEnd"/>
            <w:r w:rsidRPr="00ED03EF">
              <w:rPr>
                <w:rFonts w:ascii="Times New Roman" w:hAnsi="Times New Roman" w:cs="Times New Roman"/>
                <w:szCs w:val="20"/>
                <w:lang w:val="en-US"/>
              </w:rPr>
              <w:t xml:space="preserve"> N.A. Features of the </w:t>
            </w:r>
            <w:proofErr w:type="spellStart"/>
            <w:r w:rsidRPr="00ED03EF">
              <w:rPr>
                <w:rFonts w:ascii="Times New Roman" w:hAnsi="Times New Roman" w:cs="Times New Roman"/>
                <w:szCs w:val="20"/>
                <w:lang w:val="en-US"/>
              </w:rPr>
              <w:t>eedf</w:t>
            </w:r>
            <w:proofErr w:type="spellEnd"/>
            <w:r w:rsidRPr="00ED03EF">
              <w:rPr>
                <w:rFonts w:ascii="Times New Roman" w:hAnsi="Times New Roman" w:cs="Times New Roman"/>
                <w:szCs w:val="20"/>
                <w:lang w:val="en-US"/>
              </w:rPr>
              <w:t xml:space="preserve"> formation in the dusty plasma of the positive column of a glow discharge // Plasma Sources Science and Technology. 2021.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30. № 4. </w:t>
            </w:r>
            <w:r w:rsidRPr="00ED03EF">
              <w:rPr>
                <w:rFonts w:ascii="Times New Roman" w:hAnsi="Times New Roman" w:cs="Times New Roman"/>
                <w:szCs w:val="20"/>
              </w:rPr>
              <w:t>С</w:t>
            </w:r>
            <w:r w:rsidRPr="00ED03EF">
              <w:rPr>
                <w:rFonts w:ascii="Times New Roman" w:hAnsi="Times New Roman" w:cs="Times New Roman"/>
                <w:szCs w:val="20"/>
                <w:lang w:val="en-US"/>
              </w:rPr>
              <w:t>. 047001.</w:t>
            </w:r>
          </w:p>
          <w:p w14:paraId="381A475F" w14:textId="35F827E3"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4. N A </w:t>
            </w:r>
            <w:proofErr w:type="spellStart"/>
            <w:r w:rsidRPr="00ED03EF">
              <w:rPr>
                <w:rFonts w:ascii="Times New Roman" w:hAnsi="Times New Roman" w:cs="Times New Roman"/>
                <w:szCs w:val="20"/>
                <w:lang w:val="en-US"/>
              </w:rPr>
              <w:t>Ashurbekov</w:t>
            </w:r>
            <w:proofErr w:type="spellEnd"/>
            <w:r w:rsidRPr="00ED03EF">
              <w:rPr>
                <w:rFonts w:ascii="Times New Roman" w:hAnsi="Times New Roman" w:cs="Times New Roman"/>
                <w:szCs w:val="20"/>
                <w:lang w:val="en-US"/>
              </w:rPr>
              <w:t xml:space="preserve">, K O </w:t>
            </w:r>
            <w:proofErr w:type="spellStart"/>
            <w:r w:rsidRPr="00ED03EF">
              <w:rPr>
                <w:rFonts w:ascii="Times New Roman" w:hAnsi="Times New Roman" w:cs="Times New Roman"/>
                <w:szCs w:val="20"/>
                <w:lang w:val="en-US"/>
              </w:rPr>
              <w:t>Iminov</w:t>
            </w:r>
            <w:proofErr w:type="spellEnd"/>
            <w:r w:rsidRPr="00ED03EF">
              <w:rPr>
                <w:rFonts w:ascii="Times New Roman" w:hAnsi="Times New Roman" w:cs="Times New Roman"/>
                <w:szCs w:val="20"/>
                <w:lang w:val="en-US"/>
              </w:rPr>
              <w:t xml:space="preserve">, G S </w:t>
            </w:r>
            <w:proofErr w:type="spellStart"/>
            <w:r w:rsidRPr="00ED03EF">
              <w:rPr>
                <w:rFonts w:ascii="Times New Roman" w:hAnsi="Times New Roman" w:cs="Times New Roman"/>
                <w:szCs w:val="20"/>
                <w:lang w:val="en-US"/>
              </w:rPr>
              <w:t>Shakhsinov</w:t>
            </w:r>
            <w:proofErr w:type="spellEnd"/>
            <w:r w:rsidRPr="00ED03EF">
              <w:rPr>
                <w:rFonts w:ascii="Times New Roman" w:hAnsi="Times New Roman" w:cs="Times New Roman"/>
                <w:szCs w:val="20"/>
                <w:lang w:val="en-US"/>
              </w:rPr>
              <w:t xml:space="preserve"> and A R </w:t>
            </w:r>
            <w:proofErr w:type="spellStart"/>
            <w:r w:rsidRPr="00ED03EF">
              <w:rPr>
                <w:rFonts w:ascii="Times New Roman" w:hAnsi="Times New Roman" w:cs="Times New Roman"/>
                <w:szCs w:val="20"/>
                <w:lang w:val="en-US"/>
              </w:rPr>
              <w:t>Ramazanov</w:t>
            </w:r>
            <w:proofErr w:type="spellEnd"/>
            <w:r w:rsidRPr="00ED03EF">
              <w:rPr>
                <w:rFonts w:ascii="Times New Roman" w:hAnsi="Times New Roman" w:cs="Times New Roman"/>
                <w:szCs w:val="20"/>
                <w:lang w:val="en-US"/>
              </w:rPr>
              <w:t xml:space="preserve"> Low-energy ions source of plane geometry on the basis of plasma-beam discharge with a slot cathode // IOP Conf. Series: Journal of</w:t>
            </w:r>
            <w:r w:rsidRPr="00553D2F">
              <w:rPr>
                <w:rFonts w:ascii="Times New Roman" w:hAnsi="Times New Roman" w:cs="Times New Roman"/>
                <w:szCs w:val="20"/>
                <w:lang w:val="en-US"/>
              </w:rPr>
              <w:t xml:space="preserve"> </w:t>
            </w:r>
            <w:r w:rsidRPr="00ED03EF">
              <w:rPr>
                <w:rFonts w:ascii="Times New Roman" w:hAnsi="Times New Roman" w:cs="Times New Roman"/>
                <w:szCs w:val="20"/>
                <w:lang w:val="en-US"/>
              </w:rPr>
              <w:t>Physics: Conf. Series 1115 (2018) 022036</w:t>
            </w:r>
          </w:p>
          <w:p w14:paraId="22A2EB23" w14:textId="14399134"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5. </w:t>
            </w:r>
            <w:proofErr w:type="spellStart"/>
            <w:r w:rsidRPr="00ED03EF">
              <w:rPr>
                <w:rFonts w:ascii="Times New Roman" w:hAnsi="Times New Roman" w:cs="Times New Roman"/>
                <w:szCs w:val="20"/>
                <w:lang w:val="en-US"/>
              </w:rPr>
              <w:t>Ashurbekov</w:t>
            </w:r>
            <w:proofErr w:type="spellEnd"/>
            <w:r w:rsidRPr="00ED03EF">
              <w:rPr>
                <w:rFonts w:ascii="Times New Roman" w:hAnsi="Times New Roman" w:cs="Times New Roman"/>
                <w:szCs w:val="20"/>
                <w:lang w:val="en-US"/>
              </w:rPr>
              <w:t xml:space="preserve"> N.A., </w:t>
            </w:r>
            <w:proofErr w:type="spellStart"/>
            <w:r w:rsidRPr="00ED03EF">
              <w:rPr>
                <w:rFonts w:ascii="Times New Roman" w:hAnsi="Times New Roman" w:cs="Times New Roman"/>
                <w:szCs w:val="20"/>
                <w:lang w:val="en-US"/>
              </w:rPr>
              <w:t>Iminov</w:t>
            </w:r>
            <w:proofErr w:type="spellEnd"/>
            <w:r w:rsidRPr="00ED03EF">
              <w:rPr>
                <w:rFonts w:ascii="Times New Roman" w:hAnsi="Times New Roman" w:cs="Times New Roman"/>
                <w:szCs w:val="20"/>
                <w:lang w:val="en-US"/>
              </w:rPr>
              <w:t xml:space="preserve"> K.O., </w:t>
            </w:r>
            <w:proofErr w:type="spellStart"/>
            <w:r w:rsidRPr="00ED03EF">
              <w:rPr>
                <w:rFonts w:ascii="Times New Roman" w:hAnsi="Times New Roman" w:cs="Times New Roman"/>
                <w:szCs w:val="20"/>
                <w:lang w:val="en-US"/>
              </w:rPr>
              <w:t>Shakhsinov</w:t>
            </w:r>
            <w:proofErr w:type="spellEnd"/>
            <w:r w:rsidRPr="00ED03EF">
              <w:rPr>
                <w:rFonts w:ascii="Times New Roman" w:hAnsi="Times New Roman" w:cs="Times New Roman"/>
                <w:szCs w:val="20"/>
                <w:lang w:val="en-US"/>
              </w:rPr>
              <w:t xml:space="preserve"> G.S. The role of high-energy electrons in the formation of the transverse profile of high-speed ionization wave fronts in gases // Journal of Physics: Conference Series. 2017.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830. № 1. </w:t>
            </w:r>
            <w:r w:rsidRPr="00ED03EF">
              <w:rPr>
                <w:rFonts w:ascii="Times New Roman" w:hAnsi="Times New Roman" w:cs="Times New Roman"/>
                <w:szCs w:val="20"/>
              </w:rPr>
              <w:t>С</w:t>
            </w:r>
            <w:r w:rsidRPr="00ED03EF">
              <w:rPr>
                <w:rFonts w:ascii="Times New Roman" w:hAnsi="Times New Roman" w:cs="Times New Roman"/>
                <w:szCs w:val="20"/>
                <w:lang w:val="en-US"/>
              </w:rPr>
              <w:t>. 012026.</w:t>
            </w:r>
          </w:p>
          <w:p w14:paraId="347B1F24" w14:textId="2AAF09EE"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6. </w:t>
            </w:r>
            <w:proofErr w:type="spellStart"/>
            <w:r w:rsidRPr="00ED03EF">
              <w:rPr>
                <w:rFonts w:ascii="Times New Roman" w:hAnsi="Times New Roman" w:cs="Times New Roman"/>
                <w:szCs w:val="20"/>
                <w:lang w:val="en-US"/>
              </w:rPr>
              <w:t>Ashurbekov</w:t>
            </w:r>
            <w:proofErr w:type="spellEnd"/>
            <w:r w:rsidRPr="00ED03EF">
              <w:rPr>
                <w:rFonts w:ascii="Times New Roman" w:hAnsi="Times New Roman" w:cs="Times New Roman"/>
                <w:szCs w:val="20"/>
                <w:lang w:val="en-US"/>
              </w:rPr>
              <w:t xml:space="preserve"> N.A., </w:t>
            </w:r>
            <w:proofErr w:type="spellStart"/>
            <w:r w:rsidRPr="00ED03EF">
              <w:rPr>
                <w:rFonts w:ascii="Times New Roman" w:hAnsi="Times New Roman" w:cs="Times New Roman"/>
                <w:szCs w:val="20"/>
                <w:lang w:val="en-US"/>
              </w:rPr>
              <w:t>Iminov</w:t>
            </w:r>
            <w:proofErr w:type="spellEnd"/>
            <w:r w:rsidRPr="00ED03EF">
              <w:rPr>
                <w:rFonts w:ascii="Times New Roman" w:hAnsi="Times New Roman" w:cs="Times New Roman"/>
                <w:szCs w:val="20"/>
                <w:lang w:val="en-US"/>
              </w:rPr>
              <w:t xml:space="preserve"> K.O., </w:t>
            </w:r>
            <w:proofErr w:type="spellStart"/>
            <w:r w:rsidRPr="00ED03EF">
              <w:rPr>
                <w:rFonts w:ascii="Times New Roman" w:hAnsi="Times New Roman" w:cs="Times New Roman"/>
                <w:szCs w:val="20"/>
                <w:lang w:val="en-US"/>
              </w:rPr>
              <w:t>Shakhsinov</w:t>
            </w:r>
            <w:proofErr w:type="spellEnd"/>
            <w:r w:rsidRPr="00ED03EF">
              <w:rPr>
                <w:rFonts w:ascii="Times New Roman" w:hAnsi="Times New Roman" w:cs="Times New Roman"/>
                <w:szCs w:val="20"/>
                <w:lang w:val="en-US"/>
              </w:rPr>
              <w:t xml:space="preserve"> G.S., Popov O.A. Current self-limitation in a transverse nanosecond discharge with a slotted cathode //Plasma Science and Technology. 2017.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19. № 3. </w:t>
            </w:r>
            <w:r w:rsidRPr="00ED03EF">
              <w:rPr>
                <w:rFonts w:ascii="Times New Roman" w:hAnsi="Times New Roman" w:cs="Times New Roman"/>
                <w:szCs w:val="20"/>
              </w:rPr>
              <w:t>С</w:t>
            </w:r>
            <w:r w:rsidRPr="00ED03EF">
              <w:rPr>
                <w:rFonts w:ascii="Times New Roman" w:hAnsi="Times New Roman" w:cs="Times New Roman"/>
                <w:szCs w:val="20"/>
                <w:lang w:val="en-US"/>
              </w:rPr>
              <w:t>.</w:t>
            </w:r>
            <w:r w:rsidRPr="00ED03EF">
              <w:rPr>
                <w:rFonts w:ascii="Times New Roman" w:hAnsi="Times New Roman" w:cs="Times New Roman"/>
                <w:szCs w:val="20"/>
              </w:rPr>
              <w:t xml:space="preserve"> </w:t>
            </w:r>
            <w:r w:rsidRPr="00ED03EF">
              <w:rPr>
                <w:rFonts w:ascii="Times New Roman" w:hAnsi="Times New Roman" w:cs="Times New Roman"/>
                <w:szCs w:val="20"/>
                <w:lang w:val="en-US"/>
              </w:rPr>
              <w:t>035401.</w:t>
            </w:r>
          </w:p>
          <w:p w14:paraId="0376469D" w14:textId="623F610D" w:rsidR="005B728A" w:rsidRPr="00ED03EF" w:rsidRDefault="005B728A" w:rsidP="005B728A">
            <w:pPr>
              <w:jc w:val="both"/>
              <w:rPr>
                <w:rFonts w:ascii="Times New Roman" w:hAnsi="Times New Roman" w:cs="Times New Roman"/>
                <w:szCs w:val="20"/>
                <w:lang w:val="en-US"/>
              </w:rPr>
            </w:pPr>
          </w:p>
        </w:tc>
      </w:tr>
      <w:tr w:rsidR="00022B53" w:rsidRPr="00ED03EF" w14:paraId="0F666F34" w14:textId="77777777">
        <w:tc>
          <w:tcPr>
            <w:tcW w:w="568" w:type="dxa"/>
          </w:tcPr>
          <w:p w14:paraId="1B98B974"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21</w:t>
            </w:r>
          </w:p>
        </w:tc>
        <w:tc>
          <w:tcPr>
            <w:tcW w:w="4683" w:type="dxa"/>
          </w:tcPr>
          <w:p w14:paraId="4D0F5D33"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 xml:space="preserve">«Задел». Уровень готовности продукта </w:t>
            </w:r>
            <w:r w:rsidRPr="00ED03EF">
              <w:rPr>
                <w:rFonts w:ascii="Times New Roman" w:hAnsi="Times New Roman" w:cs="Times New Roman"/>
                <w:b/>
                <w:bCs/>
                <w:lang w:val="en-US"/>
              </w:rPr>
              <w:t>TRL</w:t>
            </w:r>
          </w:p>
          <w:p w14:paraId="617740FF" w14:textId="77777777" w:rsidR="00022B53" w:rsidRPr="00ED03EF" w:rsidRDefault="00022B53">
            <w:pPr>
              <w:keepLines/>
              <w:spacing w:after="0"/>
              <w:rPr>
                <w:rFonts w:ascii="Times New Roman" w:hAnsi="Times New Roman" w:cs="Times New Roman"/>
                <w:bCs/>
              </w:rPr>
            </w:pPr>
          </w:p>
          <w:p w14:paraId="37055DD0"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Необходимо указать максимально емко и кратко, насколько проработан </w:t>
            </w:r>
            <w:proofErr w:type="spellStart"/>
            <w:r w:rsidRPr="00ED03EF">
              <w:rPr>
                <w:rFonts w:ascii="Times New Roman" w:hAnsi="Times New Roman" w:cs="Times New Roman"/>
                <w:bCs/>
                <w:i/>
              </w:rPr>
              <w:t>стартап</w:t>
            </w:r>
            <w:proofErr w:type="spellEnd"/>
            <w:r w:rsidRPr="00ED03EF">
              <w:rPr>
                <w:rFonts w:ascii="Times New Roman" w:hAnsi="Times New Roman" w:cs="Times New Roman"/>
                <w:bCs/>
                <w:i/>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sidRPr="00ED03EF">
              <w:rPr>
                <w:rFonts w:ascii="Times New Roman" w:hAnsi="Times New Roman" w:cs="Times New Roman"/>
                <w:bCs/>
                <w:i/>
              </w:rPr>
              <w:t>стартап</w:t>
            </w:r>
            <w:proofErr w:type="spellEnd"/>
            <w:r w:rsidRPr="00ED03EF">
              <w:rPr>
                <w:rFonts w:ascii="Times New Roman" w:hAnsi="Times New Roman" w:cs="Times New Roman"/>
                <w:bCs/>
                <w:i/>
              </w:rPr>
              <w:t xml:space="preserve"> дальше</w:t>
            </w:r>
          </w:p>
        </w:tc>
        <w:tc>
          <w:tcPr>
            <w:tcW w:w="5381" w:type="dxa"/>
          </w:tcPr>
          <w:p w14:paraId="16C4C4FA" w14:textId="77777777" w:rsidR="00022B53" w:rsidRPr="00ED03EF" w:rsidRDefault="00955100" w:rsidP="00955100">
            <w:pPr>
              <w:jc w:val="both"/>
              <w:rPr>
                <w:rFonts w:ascii="Times New Roman" w:hAnsi="Times New Roman" w:cs="Times New Roman"/>
                <w:szCs w:val="20"/>
              </w:rPr>
            </w:pPr>
            <w:r w:rsidRPr="00ED03EF">
              <w:rPr>
                <w:rFonts w:ascii="Times New Roman" w:hAnsi="Times New Roman" w:cs="Times New Roman"/>
                <w:szCs w:val="20"/>
                <w:lang w:val="en-US"/>
              </w:rPr>
              <w:t>TRL</w:t>
            </w:r>
            <w:r w:rsidRPr="00ED03EF">
              <w:rPr>
                <w:rFonts w:ascii="Times New Roman" w:hAnsi="Times New Roman" w:cs="Times New Roman"/>
                <w:szCs w:val="20"/>
              </w:rPr>
              <w:t xml:space="preserve"> 5 </w:t>
            </w:r>
          </w:p>
          <w:p w14:paraId="63ECD2F8" w14:textId="5DCBB813" w:rsidR="00955100" w:rsidRPr="00ED03EF" w:rsidRDefault="00955100" w:rsidP="00955100">
            <w:pPr>
              <w:jc w:val="both"/>
              <w:rPr>
                <w:rFonts w:ascii="Times New Roman" w:hAnsi="Times New Roman" w:cs="Times New Roman"/>
                <w:szCs w:val="20"/>
              </w:rPr>
            </w:pPr>
            <w:r w:rsidRPr="00ED03EF">
              <w:rPr>
                <w:rFonts w:ascii="Times New Roman" w:hAnsi="Times New Roman" w:cs="Times New Roman"/>
                <w:szCs w:val="20"/>
              </w:rPr>
              <w:t>Работоспособность технологии может быть продемонстрирована на детализированном макете в условиях, приближенных к реальным.</w:t>
            </w:r>
          </w:p>
        </w:tc>
      </w:tr>
      <w:tr w:rsidR="00022B53" w:rsidRPr="00ED03EF" w14:paraId="791BA9B9" w14:textId="77777777">
        <w:tc>
          <w:tcPr>
            <w:tcW w:w="568" w:type="dxa"/>
          </w:tcPr>
          <w:p w14:paraId="67C4E213"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22</w:t>
            </w:r>
          </w:p>
        </w:tc>
        <w:tc>
          <w:tcPr>
            <w:tcW w:w="4683" w:type="dxa"/>
          </w:tcPr>
          <w:p w14:paraId="0721D7FC"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022B53" w:rsidRPr="00ED03EF" w:rsidRDefault="00022B53">
            <w:pPr>
              <w:keepLines/>
              <w:spacing w:after="0"/>
              <w:rPr>
                <w:rFonts w:ascii="Times New Roman" w:hAnsi="Times New Roman" w:cs="Times New Roman"/>
                <w:bCs/>
              </w:rPr>
            </w:pPr>
          </w:p>
        </w:tc>
        <w:tc>
          <w:tcPr>
            <w:tcW w:w="5381" w:type="dxa"/>
          </w:tcPr>
          <w:p w14:paraId="52847BE6" w14:textId="33984B5C" w:rsidR="00181F6E" w:rsidRPr="00ED03EF" w:rsidRDefault="00DB0FB4" w:rsidP="00181F6E">
            <w:pPr>
              <w:spacing w:after="0" w:line="240" w:lineRule="auto"/>
              <w:ind w:firstLine="360"/>
              <w:jc w:val="both"/>
              <w:rPr>
                <w:rFonts w:ascii="Times New Roman" w:hAnsi="Times New Roman" w:cs="Times New Roman"/>
                <w:szCs w:val="20"/>
              </w:rPr>
            </w:pPr>
            <w:r w:rsidRPr="00ED03EF">
              <w:rPr>
                <w:rFonts w:ascii="Times New Roman" w:hAnsi="Times New Roman" w:cs="Times New Roman"/>
                <w:szCs w:val="20"/>
              </w:rPr>
              <w:t xml:space="preserve">Проект соответствует </w:t>
            </w:r>
            <w:r w:rsidR="00181F6E" w:rsidRPr="00ED03EF">
              <w:rPr>
                <w:rFonts w:ascii="Times New Roman" w:hAnsi="Times New Roman" w:cs="Times New Roman"/>
                <w:szCs w:val="20"/>
              </w:rPr>
              <w:t>научно-техническим приоритетам</w:t>
            </w:r>
            <w:r w:rsidR="00181F6E" w:rsidRPr="00ED03EF">
              <w:rPr>
                <w:sz w:val="24"/>
              </w:rPr>
              <w:t xml:space="preserve"> </w:t>
            </w:r>
            <w:r w:rsidR="00181F6E" w:rsidRPr="00ED03EF">
              <w:rPr>
                <w:rFonts w:ascii="Times New Roman" w:hAnsi="Times New Roman" w:cs="Times New Roman"/>
                <w:szCs w:val="20"/>
              </w:rPr>
              <w:t>образовательной организации:</w:t>
            </w:r>
          </w:p>
          <w:p w14:paraId="32BED116" w14:textId="77777777" w:rsidR="002B5B2B" w:rsidRPr="00ED03EF" w:rsidRDefault="00181F6E" w:rsidP="002B5B2B">
            <w:pPr>
              <w:pStyle w:val="aff0"/>
              <w:numPr>
                <w:ilvl w:val="0"/>
                <w:numId w:val="15"/>
              </w:numPr>
              <w:rPr>
                <w:szCs w:val="20"/>
                <w:lang w:val="ru-RU"/>
              </w:rPr>
            </w:pPr>
            <w:r w:rsidRPr="00ED03EF">
              <w:rPr>
                <w:szCs w:val="20"/>
                <w:lang w:val="ru-RU"/>
              </w:rPr>
              <w:t xml:space="preserve">разработка конструкций (дизайна) АСО/МСО и АСТ реакторов для их коммерческого производства и широкомасштабного использования в </w:t>
            </w:r>
            <w:r w:rsidRPr="00ED03EF">
              <w:rPr>
                <w:szCs w:val="20"/>
                <w:lang w:val="ru-RU"/>
              </w:rPr>
              <w:lastRenderedPageBreak/>
              <w:t xml:space="preserve">качестве наукоемкого, высокотехнологичного научного оборудования и практических приложений; </w:t>
            </w:r>
          </w:p>
          <w:p w14:paraId="382C46E0" w14:textId="09984C96" w:rsidR="00181F6E" w:rsidRPr="00ED03EF" w:rsidRDefault="00181F6E" w:rsidP="002B5B2B">
            <w:pPr>
              <w:pStyle w:val="aff0"/>
              <w:numPr>
                <w:ilvl w:val="0"/>
                <w:numId w:val="15"/>
              </w:numPr>
              <w:rPr>
                <w:szCs w:val="20"/>
                <w:lang w:val="ru-RU"/>
              </w:rPr>
            </w:pPr>
            <w:r w:rsidRPr="00ED03EF">
              <w:rPr>
                <w:szCs w:val="20"/>
                <w:lang w:val="ru-RU"/>
              </w:rPr>
              <w:t xml:space="preserve">разработка высокоэффективных плазменных реакторов нового поколения для многофункциональных прецизионных аддитивных плазма-стимулированных технологий АСО/МСО и АСТ; </w:t>
            </w:r>
          </w:p>
          <w:p w14:paraId="319C07A6" w14:textId="77777777" w:rsidR="00FC7FB0" w:rsidRPr="00ED03EF" w:rsidRDefault="00FC7FB0" w:rsidP="00181F6E">
            <w:pPr>
              <w:jc w:val="both"/>
              <w:rPr>
                <w:rFonts w:ascii="Times New Roman" w:hAnsi="Times New Roman" w:cs="Times New Roman"/>
                <w:szCs w:val="20"/>
              </w:rPr>
            </w:pPr>
          </w:p>
          <w:p w14:paraId="788A9FA6" w14:textId="799C4515" w:rsidR="00022B53" w:rsidRPr="00ED03EF" w:rsidRDefault="009B2751" w:rsidP="00181F6E">
            <w:pPr>
              <w:jc w:val="both"/>
              <w:rPr>
                <w:rFonts w:ascii="Times New Roman" w:hAnsi="Times New Roman" w:cs="Times New Roman"/>
                <w:szCs w:val="20"/>
              </w:rPr>
            </w:pPr>
            <w:r w:rsidRPr="00ED03EF">
              <w:rPr>
                <w:rFonts w:ascii="Times New Roman" w:hAnsi="Times New Roman" w:cs="Times New Roman"/>
                <w:szCs w:val="20"/>
              </w:rPr>
              <w:t>Проект соответствует плану научно-исследовательской деятельности ФГБОУ ВО Дагестанский государственный университет</w:t>
            </w:r>
            <w:r w:rsidR="00FC7FB0" w:rsidRPr="00ED03EF">
              <w:rPr>
                <w:rFonts w:ascii="Times New Roman" w:hAnsi="Times New Roman" w:cs="Times New Roman"/>
                <w:szCs w:val="20"/>
              </w:rPr>
              <w:t>.</w:t>
            </w:r>
          </w:p>
        </w:tc>
      </w:tr>
      <w:tr w:rsidR="00022B53" w:rsidRPr="00ED03EF" w14:paraId="7E1149F0" w14:textId="77777777">
        <w:tc>
          <w:tcPr>
            <w:tcW w:w="568" w:type="dxa"/>
          </w:tcPr>
          <w:p w14:paraId="354B1951"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23</w:t>
            </w:r>
          </w:p>
        </w:tc>
        <w:tc>
          <w:tcPr>
            <w:tcW w:w="4683" w:type="dxa"/>
          </w:tcPr>
          <w:p w14:paraId="1D16FCB0"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Каналы продвижения будущего продукта*</w:t>
            </w:r>
          </w:p>
          <w:p w14:paraId="15E8B1A0" w14:textId="77777777" w:rsidR="00022B53" w:rsidRPr="00ED03EF" w:rsidRDefault="00022B53">
            <w:pPr>
              <w:keepLines/>
              <w:spacing w:after="0"/>
              <w:rPr>
                <w:rFonts w:ascii="Times New Roman" w:hAnsi="Times New Roman" w:cs="Times New Roman"/>
                <w:bCs/>
              </w:rPr>
            </w:pPr>
          </w:p>
          <w:p w14:paraId="1AF2F7C2"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76177C87" w14:textId="606E174F" w:rsidR="00022B53" w:rsidRPr="00ED03EF" w:rsidRDefault="009B2751">
            <w:pPr>
              <w:ind w:firstLine="360"/>
              <w:jc w:val="both"/>
              <w:rPr>
                <w:rFonts w:ascii="Times New Roman" w:hAnsi="Times New Roman" w:cs="Times New Roman"/>
                <w:szCs w:val="20"/>
              </w:rPr>
            </w:pPr>
            <w:r w:rsidRPr="00ED03EF">
              <w:rPr>
                <w:rFonts w:ascii="Times New Roman" w:eastAsia="Times New Roman" w:hAnsi="Times New Roman" w:cs="Times New Roman"/>
                <w:szCs w:val="20"/>
              </w:rPr>
              <w:t>С</w:t>
            </w:r>
            <w:proofErr w:type="spellStart"/>
            <w:r w:rsidRPr="00ED03EF">
              <w:rPr>
                <w:rFonts w:ascii="Times New Roman" w:eastAsia="Times New Roman" w:hAnsi="Times New Roman" w:cs="Times New Roman"/>
                <w:szCs w:val="20"/>
                <w:lang w:val="en-US"/>
              </w:rPr>
              <w:t>ustDev</w:t>
            </w:r>
            <w:proofErr w:type="spellEnd"/>
            <w:r w:rsidRPr="00ED03EF">
              <w:rPr>
                <w:rFonts w:ascii="Times New Roman" w:eastAsia="Times New Roman" w:hAnsi="Times New Roman" w:cs="Times New Roman"/>
                <w:szCs w:val="20"/>
              </w:rPr>
              <w:t>, и</w:t>
            </w:r>
            <w:r w:rsidR="009A7278" w:rsidRPr="00ED03EF">
              <w:rPr>
                <w:rFonts w:ascii="Times New Roman" w:eastAsia="Times New Roman" w:hAnsi="Times New Roman" w:cs="Times New Roman"/>
                <w:szCs w:val="20"/>
              </w:rPr>
              <w:t>нформационный канал продвижения (сайт продвижения компании, тематические конференции, участие в выставках и др.); продажный канал взаимодействия (сайт продвижения компании, партнерские каналы).</w:t>
            </w:r>
          </w:p>
        </w:tc>
      </w:tr>
      <w:tr w:rsidR="00022B53" w:rsidRPr="00ED03EF" w14:paraId="4CA60754" w14:textId="77777777">
        <w:tc>
          <w:tcPr>
            <w:tcW w:w="568" w:type="dxa"/>
          </w:tcPr>
          <w:p w14:paraId="784E88FA"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24</w:t>
            </w:r>
          </w:p>
        </w:tc>
        <w:tc>
          <w:tcPr>
            <w:tcW w:w="4683" w:type="dxa"/>
          </w:tcPr>
          <w:p w14:paraId="77E9C458"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Каналы сбыта будущего продукта*</w:t>
            </w:r>
          </w:p>
          <w:p w14:paraId="5E1E68F7" w14:textId="77777777" w:rsidR="00022B53" w:rsidRPr="00ED03EF" w:rsidRDefault="00022B53">
            <w:pPr>
              <w:keepLines/>
              <w:spacing w:after="0"/>
              <w:rPr>
                <w:rFonts w:ascii="Times New Roman" w:hAnsi="Times New Roman" w:cs="Times New Roman"/>
                <w:bCs/>
              </w:rPr>
            </w:pPr>
          </w:p>
          <w:p w14:paraId="4FADB574"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Указать какие каналы сбыта планируется использовать для реализации продукта и дать кратко обоснование выбора</w:t>
            </w:r>
          </w:p>
        </w:tc>
        <w:tc>
          <w:tcPr>
            <w:tcW w:w="5381" w:type="dxa"/>
          </w:tcPr>
          <w:p w14:paraId="4C125328" w14:textId="27AB2C87" w:rsidR="001C1CBC" w:rsidRDefault="001C1CBC">
            <w:pPr>
              <w:ind w:firstLine="360"/>
              <w:jc w:val="both"/>
              <w:rPr>
                <w:rFonts w:ascii="Times New Roman" w:hAnsi="Times New Roman" w:cs="Times New Roman"/>
                <w:szCs w:val="20"/>
              </w:rPr>
            </w:pPr>
            <w:r>
              <w:rPr>
                <w:rFonts w:ascii="Times New Roman" w:hAnsi="Times New Roman" w:cs="Times New Roman"/>
                <w:szCs w:val="20"/>
              </w:rPr>
              <w:t>Специализированные выставки и форумы в области микроэлектроники»;</w:t>
            </w:r>
          </w:p>
          <w:p w14:paraId="503A70D7" w14:textId="6CD7ED37" w:rsidR="00022B53" w:rsidRPr="00ED03EF" w:rsidRDefault="00027AAD">
            <w:pPr>
              <w:ind w:firstLine="360"/>
              <w:jc w:val="both"/>
              <w:rPr>
                <w:rFonts w:ascii="Times New Roman" w:hAnsi="Times New Roman" w:cs="Times New Roman"/>
                <w:szCs w:val="20"/>
              </w:rPr>
            </w:pPr>
            <w:r w:rsidRPr="00ED03EF">
              <w:rPr>
                <w:rFonts w:ascii="Times New Roman" w:hAnsi="Times New Roman" w:cs="Times New Roman"/>
                <w:szCs w:val="20"/>
              </w:rPr>
              <w:t>НИИ</w:t>
            </w:r>
            <w:r w:rsidR="001C1CBC">
              <w:rPr>
                <w:rFonts w:ascii="Times New Roman" w:hAnsi="Times New Roman" w:cs="Times New Roman"/>
                <w:szCs w:val="20"/>
              </w:rPr>
              <w:t xml:space="preserve"> РАН и Университеты;</w:t>
            </w:r>
          </w:p>
          <w:p w14:paraId="7EE38340" w14:textId="32B43D55" w:rsidR="00DD7FCE" w:rsidRPr="00ED03EF" w:rsidRDefault="00DD7FCE">
            <w:pPr>
              <w:ind w:firstLine="360"/>
              <w:jc w:val="both"/>
              <w:rPr>
                <w:rFonts w:ascii="Times New Roman" w:hAnsi="Times New Roman" w:cs="Times New Roman"/>
                <w:szCs w:val="20"/>
              </w:rPr>
            </w:pPr>
            <w:proofErr w:type="spellStart"/>
            <w:r w:rsidRPr="00ED03EF">
              <w:rPr>
                <w:rFonts w:ascii="Times New Roman" w:hAnsi="Times New Roman" w:cs="Times New Roman"/>
                <w:szCs w:val="20"/>
              </w:rPr>
              <w:t>Маркетплейсы</w:t>
            </w:r>
            <w:proofErr w:type="spellEnd"/>
            <w:r w:rsidR="001C1CBC">
              <w:rPr>
                <w:rFonts w:ascii="Times New Roman" w:hAnsi="Times New Roman" w:cs="Times New Roman"/>
                <w:szCs w:val="20"/>
              </w:rPr>
              <w:t>;</w:t>
            </w:r>
          </w:p>
          <w:p w14:paraId="636D9EC0" w14:textId="47A1C483" w:rsidR="009A71EF" w:rsidRPr="00ED03EF" w:rsidRDefault="009A71EF">
            <w:pPr>
              <w:ind w:firstLine="360"/>
              <w:jc w:val="both"/>
              <w:rPr>
                <w:rFonts w:ascii="Times New Roman" w:hAnsi="Times New Roman" w:cs="Times New Roman"/>
                <w:szCs w:val="20"/>
              </w:rPr>
            </w:pPr>
            <w:r w:rsidRPr="00ED03EF">
              <w:rPr>
                <w:rFonts w:ascii="Times New Roman" w:hAnsi="Times New Roman" w:cs="Times New Roman"/>
                <w:szCs w:val="20"/>
              </w:rPr>
              <w:t>Личный сайт</w:t>
            </w:r>
            <w:r w:rsidR="001C1CBC">
              <w:rPr>
                <w:rFonts w:ascii="Times New Roman" w:hAnsi="Times New Roman" w:cs="Times New Roman"/>
                <w:szCs w:val="20"/>
              </w:rPr>
              <w:t>;</w:t>
            </w:r>
          </w:p>
          <w:p w14:paraId="6CA8E57B" w14:textId="23FCBF3E" w:rsidR="009A71EF" w:rsidRPr="00ED03EF" w:rsidRDefault="00027AAD">
            <w:pPr>
              <w:ind w:firstLine="360"/>
              <w:jc w:val="both"/>
              <w:rPr>
                <w:rFonts w:ascii="Times New Roman" w:eastAsia="Times New Roman" w:hAnsi="Times New Roman" w:cs="Times New Roman"/>
                <w:szCs w:val="20"/>
              </w:rPr>
            </w:pPr>
            <w:r w:rsidRPr="00ED03EF">
              <w:rPr>
                <w:rFonts w:ascii="Times New Roman" w:eastAsia="Times New Roman" w:hAnsi="Times New Roman" w:cs="Times New Roman"/>
                <w:szCs w:val="20"/>
              </w:rPr>
              <w:t>С</w:t>
            </w:r>
            <w:r w:rsidR="009A71EF" w:rsidRPr="00ED03EF">
              <w:rPr>
                <w:rFonts w:ascii="Times New Roman" w:eastAsia="Times New Roman" w:hAnsi="Times New Roman" w:cs="Times New Roman"/>
                <w:szCs w:val="20"/>
              </w:rPr>
              <w:t>оциальные сети</w:t>
            </w:r>
            <w:r w:rsidR="001C1CBC">
              <w:rPr>
                <w:rFonts w:ascii="Times New Roman" w:eastAsia="Times New Roman" w:hAnsi="Times New Roman" w:cs="Times New Roman"/>
                <w:szCs w:val="20"/>
              </w:rPr>
              <w:t>;</w:t>
            </w:r>
          </w:p>
          <w:p w14:paraId="5617084B" w14:textId="6F86F9C2" w:rsidR="009A71EF" w:rsidRPr="00553D2F" w:rsidRDefault="001C1CBC">
            <w:pPr>
              <w:ind w:firstLine="360"/>
              <w:jc w:val="both"/>
              <w:rPr>
                <w:rFonts w:ascii="Times New Roman" w:hAnsi="Times New Roman" w:cs="Times New Roman"/>
                <w:szCs w:val="20"/>
              </w:rPr>
            </w:pPr>
            <w:proofErr w:type="spellStart"/>
            <w:r>
              <w:rPr>
                <w:rFonts w:ascii="Times New Roman" w:eastAsia="Times New Roman" w:hAnsi="Times New Roman" w:cs="Times New Roman"/>
                <w:szCs w:val="20"/>
              </w:rPr>
              <w:t>Минпромторг</w:t>
            </w:r>
            <w:proofErr w:type="spellEnd"/>
            <w:r>
              <w:rPr>
                <w:rFonts w:ascii="Times New Roman" w:eastAsia="Times New Roman" w:hAnsi="Times New Roman" w:cs="Times New Roman"/>
                <w:szCs w:val="20"/>
              </w:rPr>
              <w:t xml:space="preserve"> России</w:t>
            </w:r>
          </w:p>
        </w:tc>
      </w:tr>
      <w:tr w:rsidR="00022B53" w:rsidRPr="00ED03EF" w14:paraId="36A0DD56" w14:textId="77777777">
        <w:tc>
          <w:tcPr>
            <w:tcW w:w="568" w:type="dxa"/>
          </w:tcPr>
          <w:p w14:paraId="1873F271" w14:textId="77777777" w:rsidR="00022B53" w:rsidRPr="00ED03EF" w:rsidRDefault="00022B53">
            <w:pPr>
              <w:pStyle w:val="aff8"/>
              <w:jc w:val="center"/>
              <w:rPr>
                <w:rFonts w:ascii="Times New Roman" w:hAnsi="Times New Roman"/>
                <w:iCs/>
                <w:color w:val="auto"/>
                <w:sz w:val="32"/>
                <w:u w:val="none"/>
              </w:rPr>
            </w:pPr>
          </w:p>
        </w:tc>
        <w:tc>
          <w:tcPr>
            <w:tcW w:w="10064" w:type="dxa"/>
            <w:gridSpan w:val="2"/>
          </w:tcPr>
          <w:p w14:paraId="3328931F" w14:textId="77777777" w:rsidR="00022B53" w:rsidRPr="00ED03EF" w:rsidRDefault="00277209">
            <w:pPr>
              <w:pStyle w:val="aff8"/>
              <w:jc w:val="center"/>
              <w:rPr>
                <w:rFonts w:ascii="Times New Roman" w:hAnsi="Times New Roman"/>
                <w:iCs/>
                <w:color w:val="auto"/>
                <w:sz w:val="32"/>
                <w:u w:val="none"/>
              </w:rPr>
            </w:pPr>
            <w:r w:rsidRPr="00ED03EF">
              <w:rPr>
                <w:rFonts w:ascii="Times New Roman" w:hAnsi="Times New Roman"/>
                <w:iCs/>
                <w:color w:val="auto"/>
                <w:sz w:val="32"/>
                <w:u w:val="none"/>
              </w:rPr>
              <w:t xml:space="preserve">Характеристика проблемы, на решение которой направлен </w:t>
            </w:r>
            <w:proofErr w:type="spellStart"/>
            <w:r w:rsidRPr="00ED03EF">
              <w:rPr>
                <w:rFonts w:ascii="Times New Roman" w:hAnsi="Times New Roman"/>
                <w:iCs/>
                <w:color w:val="auto"/>
                <w:sz w:val="32"/>
                <w:u w:val="none"/>
              </w:rPr>
              <w:t>стартап</w:t>
            </w:r>
            <w:proofErr w:type="spellEnd"/>
            <w:r w:rsidRPr="00ED03EF">
              <w:rPr>
                <w:rFonts w:ascii="Times New Roman" w:hAnsi="Times New Roman"/>
                <w:iCs/>
                <w:color w:val="auto"/>
                <w:sz w:val="32"/>
                <w:u w:val="none"/>
              </w:rPr>
              <w:t>-проект</w:t>
            </w:r>
          </w:p>
        </w:tc>
      </w:tr>
      <w:tr w:rsidR="00022B53" w:rsidRPr="00ED03EF" w14:paraId="3F8A8E74" w14:textId="77777777">
        <w:tc>
          <w:tcPr>
            <w:tcW w:w="568" w:type="dxa"/>
          </w:tcPr>
          <w:p w14:paraId="5457F43F"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25</w:t>
            </w:r>
          </w:p>
        </w:tc>
        <w:tc>
          <w:tcPr>
            <w:tcW w:w="4683" w:type="dxa"/>
          </w:tcPr>
          <w:p w14:paraId="4D420414"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Описание проблемы*</w:t>
            </w:r>
          </w:p>
          <w:p w14:paraId="78A36262" w14:textId="77777777" w:rsidR="00022B53" w:rsidRPr="00ED03EF" w:rsidRDefault="00022B53">
            <w:pPr>
              <w:keepLines/>
              <w:spacing w:after="0"/>
              <w:rPr>
                <w:rFonts w:ascii="Times New Roman" w:hAnsi="Times New Roman" w:cs="Times New Roman"/>
                <w:bCs/>
              </w:rPr>
            </w:pPr>
          </w:p>
          <w:p w14:paraId="2F0231C1"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Необходимо детально описать проблему, указанную в пункте 9</w:t>
            </w:r>
            <w:r w:rsidRPr="00ED03EF">
              <w:rPr>
                <w:rFonts w:ascii="Times New Roman" w:hAnsi="Times New Roman" w:cs="Times New Roman"/>
                <w:bCs/>
              </w:rPr>
              <w:t xml:space="preserve">  </w:t>
            </w:r>
          </w:p>
        </w:tc>
        <w:tc>
          <w:tcPr>
            <w:tcW w:w="5381" w:type="dxa"/>
          </w:tcPr>
          <w:p w14:paraId="3D7C555B"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 xml:space="preserve">Одним из актуальных направлений развития современных цифровых технологий широкого применения является одновременное снижение энергопотребления и размеров </w:t>
            </w:r>
            <w:proofErr w:type="spellStart"/>
            <w:r w:rsidRPr="00ED03EF">
              <w:rPr>
                <w:rFonts w:ascii="Times New Roman" w:hAnsi="Times New Roman" w:cs="Times New Roman"/>
                <w:szCs w:val="20"/>
              </w:rPr>
              <w:t>наноэлектронных</w:t>
            </w:r>
            <w:proofErr w:type="spellEnd"/>
            <w:r w:rsidRPr="00ED03EF">
              <w:rPr>
                <w:rFonts w:ascii="Times New Roman" w:hAnsi="Times New Roman" w:cs="Times New Roman"/>
                <w:szCs w:val="20"/>
              </w:rPr>
              <w:t xml:space="preserve"> устройств. В настоящее время в данном направлении активно разрабатываются компактные многослойные микро и </w:t>
            </w:r>
            <w:proofErr w:type="spellStart"/>
            <w:r w:rsidRPr="00ED03EF">
              <w:rPr>
                <w:rFonts w:ascii="Times New Roman" w:hAnsi="Times New Roman" w:cs="Times New Roman"/>
                <w:szCs w:val="20"/>
              </w:rPr>
              <w:t>наноэлектронные</w:t>
            </w:r>
            <w:proofErr w:type="spellEnd"/>
            <w:r w:rsidRPr="00ED03EF">
              <w:rPr>
                <w:rFonts w:ascii="Times New Roman" w:hAnsi="Times New Roman" w:cs="Times New Roman"/>
                <w:szCs w:val="20"/>
              </w:rPr>
              <w:t xml:space="preserve"> устройства. В их основе лежат технологии нанесения тонких пленок и технологии их контролируемого травления для формирования объемных структур наноэлектроники. Уникальными возможностями для этих целей обладают плазменные технологии, в том числе технологии атомно-слоевого осаждения (АСО) и атомно-слоевого травления (АСТ), которые позволяют управлять свойствами поверхности на уровне отдельных атомарных слоев. </w:t>
            </w:r>
          </w:p>
          <w:p w14:paraId="65E367B6"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 xml:space="preserve">Процессы управляемого плазменного осаждения и плазменного травления поверхности материалов микро- и наноэлектроники имеют широкую перспективу практического применения. Принцип этих технологий сводится к использованию продуктов распада молекул и атомов рабочего газа за счет их </w:t>
            </w:r>
            <w:r w:rsidRPr="00ED03EF">
              <w:rPr>
                <w:rFonts w:ascii="Times New Roman" w:hAnsi="Times New Roman" w:cs="Times New Roman"/>
                <w:szCs w:val="20"/>
              </w:rPr>
              <w:lastRenderedPageBreak/>
              <w:t xml:space="preserve">ионизации. Продукты распада газов либо реагируют между собой и осаждаются на поверхности подложки в виде нового соединения, либо реагирует с материалом подложки, и образуют летучие соединения. </w:t>
            </w:r>
          </w:p>
          <w:p w14:paraId="600EA149"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Технология плазменного АСТ представляет растущий интерес для научных и промышленных применений в качестве альтернативы непрерывному травлению и в качестве важного аналога АСО.</w:t>
            </w:r>
          </w:p>
          <w:p w14:paraId="2C4E4423"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 xml:space="preserve">Преимущества АСТ на плазменном источнике перед другими технологиями состоит в том, что данная технология позволяет оперировать только одним атомным слоем, то есть является, по сути, цифровой технологией, предоставляющей полный контроль над процессами травления. </w:t>
            </w:r>
          </w:p>
          <w:p w14:paraId="5198CBA7"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Преимущества плазменного атомно-слоевого травления:</w:t>
            </w:r>
          </w:p>
          <w:p w14:paraId="6DC9B6CF"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Низкое повреждение материала при травлении, обусловленное использованием ионов низких энергий</w:t>
            </w:r>
          </w:p>
          <w:p w14:paraId="6E7707AD"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Точный контроль глубины травления</w:t>
            </w:r>
          </w:p>
          <w:p w14:paraId="676E6803"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Удаление ультратонкого слоя</w:t>
            </w:r>
          </w:p>
          <w:p w14:paraId="11993826"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r>
            <w:proofErr w:type="spellStart"/>
            <w:r w:rsidRPr="00ED03EF">
              <w:rPr>
                <w:rFonts w:ascii="Times New Roman" w:hAnsi="Times New Roman" w:cs="Times New Roman"/>
                <w:szCs w:val="20"/>
              </w:rPr>
              <w:t>Самоограничивающее</w:t>
            </w:r>
            <w:proofErr w:type="spellEnd"/>
            <w:r w:rsidRPr="00ED03EF">
              <w:rPr>
                <w:rFonts w:ascii="Times New Roman" w:hAnsi="Times New Roman" w:cs="Times New Roman"/>
                <w:szCs w:val="20"/>
              </w:rPr>
              <w:t xml:space="preserve"> поведение</w:t>
            </w:r>
          </w:p>
          <w:p w14:paraId="3E0BC35A"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Высокая селективность, так как доза газа и энергии ионов может быть адаптирована для минимизации травления слоев маски или подстилающих материалов</w:t>
            </w:r>
          </w:p>
          <w:p w14:paraId="64521A5A"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Скорость травления в меньшей степени зависит от соотношения сторон вытравленных объектов (т. е. уменьшенного ARDE), так как подача радикалов и бомбардировка поверхностных ионов разделены на независимые шаги</w:t>
            </w:r>
          </w:p>
          <w:p w14:paraId="7C45A315" w14:textId="77777777" w:rsidR="00022B53"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Гладкие поверхности травления</w:t>
            </w:r>
          </w:p>
          <w:p w14:paraId="25413F5B"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 xml:space="preserve">Поскольку потребности наноэлектроники развиваются в сторону размеров </w:t>
            </w:r>
            <w:proofErr w:type="spellStart"/>
            <w:r w:rsidRPr="00ED03EF">
              <w:rPr>
                <w:rFonts w:ascii="Times New Roman" w:hAnsi="Times New Roman" w:cs="Times New Roman"/>
                <w:szCs w:val="20"/>
              </w:rPr>
              <w:t>нанометрового</w:t>
            </w:r>
            <w:proofErr w:type="spellEnd"/>
            <w:r w:rsidRPr="00ED03EF">
              <w:rPr>
                <w:rFonts w:ascii="Times New Roman" w:hAnsi="Times New Roman" w:cs="Times New Roman"/>
                <w:szCs w:val="20"/>
              </w:rPr>
              <w:t xml:space="preserve"> масштаба важно иметь технологию, которая позволила бы контролируемым образом модифицировать один и только один </w:t>
            </w:r>
            <w:proofErr w:type="spellStart"/>
            <w:r w:rsidRPr="00ED03EF">
              <w:rPr>
                <w:rFonts w:ascii="Times New Roman" w:hAnsi="Times New Roman" w:cs="Times New Roman"/>
                <w:szCs w:val="20"/>
              </w:rPr>
              <w:t>монослой</w:t>
            </w:r>
            <w:proofErr w:type="spellEnd"/>
            <w:r w:rsidRPr="00ED03EF">
              <w:rPr>
                <w:rFonts w:ascii="Times New Roman" w:hAnsi="Times New Roman" w:cs="Times New Roman"/>
                <w:szCs w:val="20"/>
              </w:rPr>
              <w:t xml:space="preserve"> за один раз, без «повреждения» других слоев материала. Примером такой технологии, как было уже сказано, является технология цифрового атомно-слоевого травления, которая соответствует следующим ключевым требованиям:</w:t>
            </w:r>
          </w:p>
          <w:p w14:paraId="53285C86"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1)</w:t>
            </w:r>
            <w:r w:rsidRPr="00ED03EF">
              <w:rPr>
                <w:rFonts w:ascii="Times New Roman" w:hAnsi="Times New Roman" w:cs="Times New Roman"/>
                <w:szCs w:val="20"/>
              </w:rPr>
              <w:tab/>
              <w:t xml:space="preserve">Точный контроль потока и энергии ионов на поверхностях при их обработке  </w:t>
            </w:r>
          </w:p>
          <w:p w14:paraId="39169FBC"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2)</w:t>
            </w:r>
            <w:r w:rsidRPr="00ED03EF">
              <w:rPr>
                <w:rFonts w:ascii="Times New Roman" w:hAnsi="Times New Roman" w:cs="Times New Roman"/>
                <w:szCs w:val="20"/>
              </w:rPr>
              <w:tab/>
              <w:t>Для очень тонких материалов (например, двухмерных материалов) энергия падающих ионов должна быть равной приблизительно 1 эВ, чтобы минимизировать ущерб при их обработке.</w:t>
            </w:r>
          </w:p>
          <w:p w14:paraId="30804D5F"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 xml:space="preserve">В таких технологиях важными элементами являются плазменные источники, генерирующие энергетически </w:t>
            </w:r>
            <w:r w:rsidRPr="00ED03EF">
              <w:rPr>
                <w:rFonts w:ascii="Times New Roman" w:hAnsi="Times New Roman" w:cs="Times New Roman"/>
                <w:szCs w:val="20"/>
              </w:rPr>
              <w:lastRenderedPageBreak/>
              <w:t xml:space="preserve">и химически активные частицы, удовлетворяющие определенным требованиям. В первую очередь, должны обеспечиваться фиксированный диапазон энергий образующихся частиц и равномерность их генерации на определенных площадях при приемлемых мощностях плазменного источника. </w:t>
            </w:r>
          </w:p>
          <w:p w14:paraId="452505D6"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 xml:space="preserve">Перспективными в этом отношении могут быть плазменные реакторы, в которых использован принцип плазменного катода. Такие системы обеспечивают возможность получения ленточных электронных пучков в области давлений рабочего газа от форвакуумного до нескольких Тор. Одним из типов таких источников ленточных электронных пучков является импульсный поперечный разряд наносекундной длительности с протяженным щелевым катодом. </w:t>
            </w:r>
          </w:p>
          <w:p w14:paraId="023B7F2D" w14:textId="385DB1CB"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Разработка широкоапертурного плазменно-пучкового источника низкоэнергетичных ионов с возможностью использования его для технологий АСО и АСТ является чрезвычайно актуальной задачей.</w:t>
            </w:r>
          </w:p>
        </w:tc>
      </w:tr>
      <w:tr w:rsidR="00022B53" w:rsidRPr="00ED03EF" w14:paraId="03E47A02" w14:textId="77777777">
        <w:tc>
          <w:tcPr>
            <w:tcW w:w="568" w:type="dxa"/>
          </w:tcPr>
          <w:p w14:paraId="4187DF5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26</w:t>
            </w:r>
          </w:p>
        </w:tc>
        <w:tc>
          <w:tcPr>
            <w:tcW w:w="4683" w:type="dxa"/>
          </w:tcPr>
          <w:p w14:paraId="148F1BD7"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Какая часть проблемы решается (может быть решена)*</w:t>
            </w:r>
          </w:p>
          <w:p w14:paraId="512BD2C8" w14:textId="77777777" w:rsidR="00022B53" w:rsidRPr="00ED03EF" w:rsidRDefault="00022B53">
            <w:pPr>
              <w:keepLines/>
              <w:spacing w:after="0"/>
              <w:rPr>
                <w:rFonts w:ascii="Times New Roman" w:hAnsi="Times New Roman" w:cs="Times New Roman"/>
                <w:bCs/>
              </w:rPr>
            </w:pPr>
          </w:p>
          <w:p w14:paraId="19422E08"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sidRPr="00ED03EF">
              <w:rPr>
                <w:rFonts w:ascii="Times New Roman" w:hAnsi="Times New Roman" w:cs="Times New Roman"/>
                <w:bCs/>
                <w:i/>
              </w:rPr>
              <w:t>стартап</w:t>
            </w:r>
            <w:proofErr w:type="spellEnd"/>
            <w:r w:rsidRPr="00ED03EF">
              <w:rPr>
                <w:rFonts w:ascii="Times New Roman" w:hAnsi="Times New Roman" w:cs="Times New Roman"/>
                <w:bCs/>
                <w:i/>
              </w:rPr>
              <w:t>-проекта</w:t>
            </w:r>
          </w:p>
        </w:tc>
        <w:tc>
          <w:tcPr>
            <w:tcW w:w="5381" w:type="dxa"/>
          </w:tcPr>
          <w:p w14:paraId="1AECA78D" w14:textId="689E8951" w:rsidR="00022B53" w:rsidRPr="00ED03EF" w:rsidRDefault="001C1CBC" w:rsidP="00A973BF">
            <w:pPr>
              <w:jc w:val="both"/>
              <w:rPr>
                <w:rFonts w:ascii="Times New Roman" w:hAnsi="Times New Roman" w:cs="Times New Roman"/>
                <w:szCs w:val="20"/>
              </w:rPr>
            </w:pPr>
            <w:r>
              <w:rPr>
                <w:rFonts w:ascii="Times New Roman" w:eastAsia="Times New Roman" w:hAnsi="Times New Roman" w:cs="Times New Roman"/>
                <w:szCs w:val="20"/>
              </w:rPr>
              <w:t xml:space="preserve">Создание плазменного источника потоков низкоэнергетичных ионов с управляемыми характеристиками для технологии </w:t>
            </w:r>
            <w:r w:rsidR="00DD3C26" w:rsidRPr="00ED03EF">
              <w:rPr>
                <w:rFonts w:ascii="Times New Roman" w:eastAsia="Times New Roman" w:hAnsi="Times New Roman" w:cs="Times New Roman"/>
                <w:szCs w:val="20"/>
              </w:rPr>
              <w:t>атомно-слоевого травления функциональных материалов 3D структурной наноэлектроники.</w:t>
            </w:r>
          </w:p>
        </w:tc>
      </w:tr>
      <w:tr w:rsidR="00022B53" w:rsidRPr="00ED03EF" w14:paraId="2A073531" w14:textId="77777777">
        <w:tc>
          <w:tcPr>
            <w:tcW w:w="568" w:type="dxa"/>
          </w:tcPr>
          <w:p w14:paraId="6F295187"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27</w:t>
            </w:r>
          </w:p>
        </w:tc>
        <w:tc>
          <w:tcPr>
            <w:tcW w:w="4683" w:type="dxa"/>
          </w:tcPr>
          <w:p w14:paraId="1F2987BB"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1748C2C4" w14:textId="77777777" w:rsidR="00022B53" w:rsidRPr="00ED03EF" w:rsidRDefault="00022B53">
            <w:pPr>
              <w:keepLines/>
              <w:spacing w:after="0"/>
              <w:rPr>
                <w:rFonts w:ascii="Times New Roman" w:hAnsi="Times New Roman" w:cs="Times New Roman"/>
                <w:bCs/>
              </w:rPr>
            </w:pPr>
          </w:p>
          <w:p w14:paraId="5D6484A9"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163791B6" w14:textId="77777777" w:rsidR="00FC7FB0" w:rsidRPr="00ED03EF" w:rsidRDefault="00FC7FB0" w:rsidP="00FC7FB0">
            <w:pPr>
              <w:spacing w:after="0"/>
              <w:ind w:firstLine="360"/>
              <w:jc w:val="both"/>
              <w:rPr>
                <w:rFonts w:ascii="Times New Roman" w:hAnsi="Times New Roman" w:cs="Times New Roman"/>
                <w:szCs w:val="20"/>
              </w:rPr>
            </w:pPr>
            <w:r w:rsidRPr="00ED03EF">
              <w:rPr>
                <w:rFonts w:ascii="Times New Roman" w:hAnsi="Times New Roman" w:cs="Times New Roman"/>
                <w:szCs w:val="20"/>
              </w:rPr>
              <w:t xml:space="preserve">Одним из приоритетных направлений в области объемного конструирования микросхем является плазменное атомно-слоевое травление. Импульсная плазма, низкотемпературная плазма, импульсные газовые потоки и т.п., которые в настоящее время включены в современные наборы инструментов для плазменной обработки, рассматриваются как ключевые достижения, позволяющие потенциально включить атомно-слоевое травление (АСТ) в условия крупномасштабного производства. Преимущества АСТ перед другими технологиями состоит в том, что данная технология позволяет оперировать только одним атомным слоем, то есть является, по сути, цифровой технологией, предоставляющей полный контроль над процессами травления. </w:t>
            </w:r>
          </w:p>
          <w:p w14:paraId="6CDDC204" w14:textId="77777777" w:rsidR="00FC7FB0" w:rsidRPr="00ED03EF" w:rsidRDefault="00FC7FB0" w:rsidP="00FC7FB0">
            <w:pPr>
              <w:spacing w:after="0"/>
              <w:ind w:firstLine="360"/>
              <w:jc w:val="both"/>
              <w:rPr>
                <w:rFonts w:ascii="Times New Roman" w:hAnsi="Times New Roman" w:cs="Times New Roman"/>
                <w:szCs w:val="20"/>
              </w:rPr>
            </w:pPr>
            <w:r w:rsidRPr="00ED03EF">
              <w:rPr>
                <w:rFonts w:ascii="Times New Roman" w:hAnsi="Times New Roman" w:cs="Times New Roman"/>
                <w:szCs w:val="20"/>
              </w:rPr>
              <w:t xml:space="preserve">Тем не менее, необходимо разработать оборудование для достижения больших объемов производства с точностью атомного масштаба для различных систем материалов полупроводников и диэлектриков. </w:t>
            </w:r>
          </w:p>
          <w:p w14:paraId="175DB671" w14:textId="7E4E8DFB" w:rsidR="00B51629" w:rsidRPr="00ED03EF" w:rsidRDefault="00B36F5B" w:rsidP="00FC7FB0">
            <w:pPr>
              <w:spacing w:after="0"/>
              <w:ind w:firstLine="360"/>
              <w:jc w:val="both"/>
              <w:rPr>
                <w:rFonts w:ascii="Times New Roman" w:hAnsi="Times New Roman" w:cs="Times New Roman"/>
                <w:szCs w:val="20"/>
              </w:rPr>
            </w:pPr>
            <w:r w:rsidRPr="00ED03EF">
              <w:rPr>
                <w:rFonts w:ascii="Times New Roman" w:hAnsi="Times New Roman" w:cs="Times New Roman"/>
                <w:szCs w:val="20"/>
              </w:rPr>
              <w:t xml:space="preserve">Потенциальные заказчики для продуктов и технологии, </w:t>
            </w:r>
            <w:r w:rsidR="00B51629" w:rsidRPr="00ED03EF">
              <w:rPr>
                <w:rFonts w:ascii="Times New Roman" w:hAnsi="Times New Roman" w:cs="Times New Roman"/>
                <w:szCs w:val="20"/>
              </w:rPr>
              <w:t>которые будут создавать спрос на предлагаемую нами продукцию будут:</w:t>
            </w:r>
          </w:p>
          <w:p w14:paraId="5F55229A" w14:textId="2F55C733" w:rsidR="00FC7FB0" w:rsidRPr="00ED03EF" w:rsidRDefault="00FC7FB0" w:rsidP="0076702E">
            <w:pPr>
              <w:pStyle w:val="aff0"/>
              <w:numPr>
                <w:ilvl w:val="0"/>
                <w:numId w:val="16"/>
              </w:numPr>
              <w:rPr>
                <w:szCs w:val="20"/>
              </w:rPr>
            </w:pPr>
            <w:r w:rsidRPr="00ED03EF">
              <w:rPr>
                <w:szCs w:val="20"/>
              </w:rPr>
              <w:t>Производители микроэлектроники России;</w:t>
            </w:r>
          </w:p>
          <w:p w14:paraId="601D6827" w14:textId="77777777" w:rsidR="00FC7FB0" w:rsidRPr="00553D2F" w:rsidRDefault="00FC7FB0" w:rsidP="0076702E">
            <w:pPr>
              <w:pStyle w:val="aff0"/>
              <w:numPr>
                <w:ilvl w:val="0"/>
                <w:numId w:val="16"/>
              </w:numPr>
              <w:rPr>
                <w:szCs w:val="20"/>
                <w:lang w:val="ru-RU"/>
              </w:rPr>
            </w:pPr>
            <w:r w:rsidRPr="00553D2F">
              <w:rPr>
                <w:szCs w:val="20"/>
                <w:lang w:val="ru-RU"/>
              </w:rPr>
              <w:t xml:space="preserve">Министерство цифрового развития, связи и массовых коммуникаций Российской </w:t>
            </w:r>
            <w:r w:rsidRPr="00553D2F">
              <w:rPr>
                <w:szCs w:val="20"/>
                <w:lang w:val="ru-RU"/>
              </w:rPr>
              <w:lastRenderedPageBreak/>
              <w:t>Федерации;</w:t>
            </w:r>
          </w:p>
          <w:p w14:paraId="633183D2" w14:textId="77777777" w:rsidR="00FC7FB0" w:rsidRPr="00553D2F" w:rsidRDefault="00FC7FB0" w:rsidP="0076702E">
            <w:pPr>
              <w:pStyle w:val="aff0"/>
              <w:numPr>
                <w:ilvl w:val="0"/>
                <w:numId w:val="16"/>
              </w:numPr>
              <w:rPr>
                <w:szCs w:val="20"/>
                <w:lang w:val="ru-RU"/>
              </w:rPr>
            </w:pPr>
            <w:r w:rsidRPr="00553D2F">
              <w:rPr>
                <w:szCs w:val="20"/>
                <w:lang w:val="ru-RU"/>
              </w:rPr>
              <w:t>Министерство промышленности и торговли Российской Федерации;</w:t>
            </w:r>
          </w:p>
          <w:p w14:paraId="74422EB8" w14:textId="7D9AFF74" w:rsidR="00BB5373" w:rsidRPr="00ED03EF" w:rsidRDefault="00FC7FB0" w:rsidP="0076702E">
            <w:pPr>
              <w:pStyle w:val="aff0"/>
              <w:numPr>
                <w:ilvl w:val="0"/>
                <w:numId w:val="16"/>
              </w:numPr>
              <w:rPr>
                <w:szCs w:val="20"/>
              </w:rPr>
            </w:pPr>
            <w:proofErr w:type="spellStart"/>
            <w:r w:rsidRPr="00ED03EF">
              <w:rPr>
                <w:szCs w:val="20"/>
              </w:rPr>
              <w:t>Росатом</w:t>
            </w:r>
            <w:proofErr w:type="spellEnd"/>
            <w:r w:rsidRPr="00ED03EF">
              <w:rPr>
                <w:szCs w:val="20"/>
              </w:rPr>
              <w:t>;</w:t>
            </w:r>
          </w:p>
        </w:tc>
      </w:tr>
      <w:tr w:rsidR="00022B53" w:rsidRPr="00ED03EF" w14:paraId="640927B4" w14:textId="77777777">
        <w:tc>
          <w:tcPr>
            <w:tcW w:w="568" w:type="dxa"/>
          </w:tcPr>
          <w:p w14:paraId="71906573"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28</w:t>
            </w:r>
          </w:p>
        </w:tc>
        <w:tc>
          <w:tcPr>
            <w:tcW w:w="4683" w:type="dxa"/>
          </w:tcPr>
          <w:p w14:paraId="4B90E603"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Каким способом будет решена проблема*</w:t>
            </w:r>
          </w:p>
          <w:p w14:paraId="10D4D709" w14:textId="77777777" w:rsidR="00022B53" w:rsidRPr="00ED03EF" w:rsidRDefault="00022B53">
            <w:pPr>
              <w:keepLines/>
              <w:spacing w:after="0"/>
              <w:rPr>
                <w:rFonts w:ascii="Times New Roman" w:hAnsi="Times New Roman" w:cs="Times New Roman"/>
                <w:bCs/>
              </w:rPr>
            </w:pPr>
          </w:p>
          <w:p w14:paraId="504A34D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Необходимо описать детально, как именно ваши товары и услуги помогут потребителям справляться с проблемой</w:t>
            </w:r>
          </w:p>
        </w:tc>
        <w:tc>
          <w:tcPr>
            <w:tcW w:w="5381" w:type="dxa"/>
          </w:tcPr>
          <w:p w14:paraId="49DAA56D" w14:textId="5486955B" w:rsidR="00022B53" w:rsidRPr="00ED03EF" w:rsidRDefault="00DC3B91" w:rsidP="00DC3B91">
            <w:pPr>
              <w:ind w:firstLine="360"/>
              <w:jc w:val="both"/>
              <w:rPr>
                <w:rFonts w:ascii="Times New Roman" w:hAnsi="Times New Roman" w:cs="Times New Roman"/>
                <w:szCs w:val="20"/>
                <w:highlight w:val="yellow"/>
              </w:rPr>
            </w:pPr>
            <w:r w:rsidRPr="00ED03EF">
              <w:rPr>
                <w:rFonts w:ascii="Times New Roman" w:hAnsi="Times New Roman" w:cs="Times New Roman"/>
                <w:szCs w:val="20"/>
              </w:rPr>
              <w:t xml:space="preserve">В нашей разработке источника низкоэнергетичных ионов «плазменного листа» используются ленточные электронные пучки, сформированные в процессе наносекундного электрического пробоя газа с щелевым катодом. Энергия ионов аргона на выходе источника ионов лежит в контролируемом диапазоне 0.7-1 эВ, что играет решающую роль в процессах травления на </w:t>
            </w:r>
            <w:proofErr w:type="spellStart"/>
            <w:r w:rsidRPr="00ED03EF">
              <w:rPr>
                <w:rFonts w:ascii="Times New Roman" w:hAnsi="Times New Roman" w:cs="Times New Roman"/>
                <w:szCs w:val="20"/>
              </w:rPr>
              <w:t>нанометровых</w:t>
            </w:r>
            <w:proofErr w:type="spellEnd"/>
            <w:r w:rsidRPr="00ED03EF">
              <w:rPr>
                <w:rFonts w:ascii="Times New Roman" w:hAnsi="Times New Roman" w:cs="Times New Roman"/>
                <w:szCs w:val="20"/>
              </w:rPr>
              <w:t xml:space="preserve"> масштабах длин.</w:t>
            </w:r>
            <w:r w:rsidR="004B6AF8" w:rsidRPr="00ED03EF">
              <w:rPr>
                <w:rFonts w:ascii="Times New Roman" w:hAnsi="Times New Roman" w:cs="Times New Roman"/>
                <w:szCs w:val="20"/>
              </w:rPr>
              <w:t xml:space="preserve"> Научными исследованиями доказано, что при энергиях ионов ниже этого порога происходит обычное тепловое воздействие на атомарные слои, а при энергиях выше происходит неконтролируемое разрушение материала. При энергии ионов в диапазоне 0,7-1эВ можно осуществлять контролируемое травление поверхности в </w:t>
            </w:r>
            <w:proofErr w:type="spellStart"/>
            <w:r w:rsidR="004B6AF8" w:rsidRPr="00ED03EF">
              <w:rPr>
                <w:rFonts w:ascii="Times New Roman" w:hAnsi="Times New Roman" w:cs="Times New Roman"/>
                <w:szCs w:val="20"/>
              </w:rPr>
              <w:t>нанометровых</w:t>
            </w:r>
            <w:proofErr w:type="spellEnd"/>
            <w:r w:rsidR="004B6AF8" w:rsidRPr="00ED03EF">
              <w:rPr>
                <w:rFonts w:ascii="Times New Roman" w:hAnsi="Times New Roman" w:cs="Times New Roman"/>
                <w:szCs w:val="20"/>
              </w:rPr>
              <w:t xml:space="preserve"> масштабах.</w:t>
            </w:r>
          </w:p>
        </w:tc>
      </w:tr>
      <w:tr w:rsidR="00022B53" w:rsidRPr="00ED03EF" w14:paraId="181F022B" w14:textId="77777777">
        <w:tc>
          <w:tcPr>
            <w:tcW w:w="568" w:type="dxa"/>
          </w:tcPr>
          <w:p w14:paraId="4E450DD0"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29</w:t>
            </w:r>
          </w:p>
        </w:tc>
        <w:tc>
          <w:tcPr>
            <w:tcW w:w="4683" w:type="dxa"/>
          </w:tcPr>
          <w:p w14:paraId="4A2FD435"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Оценка потенциала «рынка» и рентабельности бизнеса*</w:t>
            </w:r>
          </w:p>
          <w:p w14:paraId="27ECC175" w14:textId="77777777" w:rsidR="00022B53" w:rsidRPr="00ED03EF" w:rsidRDefault="00022B53">
            <w:pPr>
              <w:keepLines/>
              <w:spacing w:after="0"/>
              <w:rPr>
                <w:rFonts w:ascii="Times New Roman" w:hAnsi="Times New Roman" w:cs="Times New Roman"/>
                <w:bCs/>
              </w:rPr>
            </w:pPr>
          </w:p>
          <w:p w14:paraId="40C674EE"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7972C595" w14:textId="2D257596" w:rsidR="00127C15" w:rsidRPr="00ED03EF" w:rsidRDefault="00127C15" w:rsidP="00744385">
            <w:pPr>
              <w:jc w:val="both"/>
              <w:rPr>
                <w:rFonts w:ascii="Times New Roman" w:hAnsi="Times New Roman" w:cs="Times New Roman"/>
                <w:szCs w:val="20"/>
              </w:rPr>
            </w:pPr>
            <w:r w:rsidRPr="00ED03EF">
              <w:rPr>
                <w:rFonts w:ascii="Times New Roman" w:hAnsi="Times New Roman" w:cs="Times New Roman"/>
                <w:szCs w:val="20"/>
              </w:rPr>
              <w:t xml:space="preserve">В 2022 году объем мирового рынка микроэлектронных компонентов составил 599,6 млрд долл., что лишь на 0,2% больше, чем в 2021 году. </w:t>
            </w:r>
          </w:p>
          <w:p w14:paraId="70CD3F75" w14:textId="4E35696A" w:rsidR="00127C15" w:rsidRPr="00ED03EF" w:rsidRDefault="00127C15" w:rsidP="00744385">
            <w:pPr>
              <w:jc w:val="both"/>
              <w:rPr>
                <w:rFonts w:ascii="Times New Roman" w:hAnsi="Times New Roman" w:cs="Times New Roman"/>
                <w:szCs w:val="20"/>
              </w:rPr>
            </w:pPr>
            <w:r w:rsidRPr="00ED03EF">
              <w:rPr>
                <w:rFonts w:ascii="Times New Roman" w:hAnsi="Times New Roman" w:cs="Times New Roman"/>
                <w:szCs w:val="20"/>
              </w:rPr>
              <w:t>Аналитики IDC дали прогноз на 2024 год, согласно которому объем продаж поднимется с 625,9 млрд до 632,8 млрд долл. По мнению аналитиков, спрос на рынке США останется устойчивым, а в Китае начнет восстанавливаться ко второй половине 2024 года.</w:t>
            </w:r>
          </w:p>
          <w:p w14:paraId="7FFEE11E" w14:textId="2506E7E1" w:rsidR="00744385" w:rsidRPr="00ED03EF" w:rsidRDefault="00744385" w:rsidP="00744385">
            <w:pPr>
              <w:jc w:val="both"/>
              <w:rPr>
                <w:rFonts w:ascii="Times New Roman" w:hAnsi="Times New Roman" w:cs="Times New Roman"/>
                <w:szCs w:val="20"/>
              </w:rPr>
            </w:pPr>
            <w:r w:rsidRPr="00ED03EF">
              <w:rPr>
                <w:rFonts w:ascii="Times New Roman" w:hAnsi="Times New Roman" w:cs="Times New Roman"/>
                <w:szCs w:val="20"/>
              </w:rPr>
              <w:t xml:space="preserve">Согласно </w:t>
            </w:r>
            <w:proofErr w:type="spellStart"/>
            <w:r w:rsidRPr="00ED03EF">
              <w:rPr>
                <w:rFonts w:ascii="Times New Roman" w:hAnsi="Times New Roman" w:cs="Times New Roman"/>
                <w:szCs w:val="20"/>
              </w:rPr>
              <w:t>Cognitive</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Market</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Research</w:t>
            </w:r>
            <w:proofErr w:type="spellEnd"/>
            <w:r w:rsidRPr="00ED03EF">
              <w:rPr>
                <w:rFonts w:ascii="Times New Roman" w:hAnsi="Times New Roman" w:cs="Times New Roman"/>
                <w:szCs w:val="20"/>
              </w:rPr>
              <w:t>, глобальный рынок систем АСТ вырастет на 5,00% с 2023 по 2030 год. Спрос на рынок АСТ повышается из-за растущего спроса на электронику и полупроводников</w:t>
            </w:r>
            <w:r w:rsidR="00553D2F">
              <w:rPr>
                <w:rFonts w:ascii="Times New Roman" w:hAnsi="Times New Roman" w:cs="Times New Roman"/>
                <w:szCs w:val="20"/>
              </w:rPr>
              <w:t>ые</w:t>
            </w:r>
            <w:r w:rsidRPr="00ED03EF">
              <w:rPr>
                <w:rFonts w:ascii="Times New Roman" w:hAnsi="Times New Roman" w:cs="Times New Roman"/>
                <w:szCs w:val="20"/>
              </w:rPr>
              <w:t xml:space="preserve"> элементы.</w:t>
            </w:r>
            <w:r w:rsidR="00EB523A" w:rsidRPr="00ED03EF">
              <w:rPr>
                <w:rFonts w:ascii="Times New Roman" w:hAnsi="Times New Roman" w:cs="Times New Roman"/>
                <w:szCs w:val="20"/>
              </w:rPr>
              <w:t xml:space="preserve"> </w:t>
            </w:r>
            <w:r w:rsidRPr="00ED03EF">
              <w:rPr>
                <w:rFonts w:ascii="Times New Roman" w:hAnsi="Times New Roman" w:cs="Times New Roman"/>
                <w:szCs w:val="20"/>
              </w:rPr>
              <w:t xml:space="preserve">В 2023 году наибольшая доля выручки на рынке </w:t>
            </w:r>
            <w:r w:rsidR="00EB523A" w:rsidRPr="00ED03EF">
              <w:rPr>
                <w:rFonts w:ascii="Times New Roman" w:hAnsi="Times New Roman" w:cs="Times New Roman"/>
                <w:szCs w:val="20"/>
              </w:rPr>
              <w:t>АСТ</w:t>
            </w:r>
            <w:r w:rsidRPr="00ED03EF">
              <w:rPr>
                <w:rFonts w:ascii="Times New Roman" w:hAnsi="Times New Roman" w:cs="Times New Roman"/>
                <w:szCs w:val="20"/>
              </w:rPr>
              <w:t xml:space="preserve"> пришлась на категорию транзисторов.</w:t>
            </w:r>
          </w:p>
          <w:p w14:paraId="074605DD" w14:textId="0F30FAFE" w:rsidR="00C5399A" w:rsidRPr="00ED03EF" w:rsidRDefault="00EB523A" w:rsidP="00EB523A">
            <w:pPr>
              <w:ind w:firstLine="360"/>
              <w:jc w:val="both"/>
              <w:rPr>
                <w:rFonts w:ascii="Times New Roman" w:hAnsi="Times New Roman" w:cs="Times New Roman"/>
                <w:szCs w:val="20"/>
              </w:rPr>
            </w:pPr>
            <w:r w:rsidRPr="00ED03EF">
              <w:rPr>
                <w:rFonts w:ascii="Times New Roman" w:hAnsi="Times New Roman" w:cs="Times New Roman"/>
                <w:szCs w:val="20"/>
              </w:rPr>
              <w:t xml:space="preserve">Согласно </w:t>
            </w:r>
            <w:proofErr w:type="spellStart"/>
            <w:r w:rsidRPr="00ED03EF">
              <w:rPr>
                <w:rFonts w:ascii="Times New Roman" w:hAnsi="Times New Roman" w:cs="Times New Roman"/>
                <w:szCs w:val="20"/>
              </w:rPr>
              <w:t>Cognitive</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Market</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Research</w:t>
            </w:r>
            <w:proofErr w:type="spellEnd"/>
            <w:r w:rsidRPr="00ED03EF">
              <w:rPr>
                <w:rFonts w:ascii="Times New Roman" w:hAnsi="Times New Roman" w:cs="Times New Roman"/>
                <w:szCs w:val="20"/>
              </w:rPr>
              <w:t>, на рынке систем атомно-слоевого травления (ALE) доминирующим сегментом является производство транзисторов. Технология ALE играет ключевую роль в полупроводниковой промышленности, обеспечивая точные и контролируемые процессы травления в атомном масштабе. Производство транзисторов требует предельной точности для обеспечения эффективного функционирования электронных устройств. Системы ALE преуспевают в этой области благодаря своей способности избирательно удалять тонкие слои материалов с атом</w:t>
            </w:r>
            <w:r w:rsidR="00077D0A">
              <w:rPr>
                <w:rFonts w:ascii="Times New Roman" w:hAnsi="Times New Roman" w:cs="Times New Roman"/>
                <w:szCs w:val="20"/>
              </w:rPr>
              <w:t>ар</w:t>
            </w:r>
            <w:r w:rsidRPr="00ED03EF">
              <w:rPr>
                <w:rFonts w:ascii="Times New Roman" w:hAnsi="Times New Roman" w:cs="Times New Roman"/>
                <w:szCs w:val="20"/>
              </w:rPr>
              <w:t xml:space="preserve">ной точностью. Такой уровень точности имеет решающее значение при создании сложных транзисторных структур, что позволяет разрабатывать высокопроизводительные и </w:t>
            </w:r>
            <w:proofErr w:type="spellStart"/>
            <w:r w:rsidRPr="00ED03EF">
              <w:rPr>
                <w:rFonts w:ascii="Times New Roman" w:hAnsi="Times New Roman" w:cs="Times New Roman"/>
                <w:szCs w:val="20"/>
              </w:rPr>
              <w:t>энергоэффективные</w:t>
            </w:r>
            <w:proofErr w:type="spellEnd"/>
            <w:r w:rsidRPr="00ED03EF">
              <w:rPr>
                <w:rFonts w:ascii="Times New Roman" w:hAnsi="Times New Roman" w:cs="Times New Roman"/>
                <w:szCs w:val="20"/>
              </w:rPr>
              <w:t xml:space="preserve"> электронные устройства.</w:t>
            </w:r>
          </w:p>
          <w:p w14:paraId="33CEF57B" w14:textId="3D9B3BC5" w:rsidR="00B85BDF" w:rsidRPr="00ED03EF" w:rsidRDefault="00EB523A" w:rsidP="00B85BDF">
            <w:pPr>
              <w:ind w:firstLine="360"/>
              <w:jc w:val="both"/>
              <w:rPr>
                <w:rFonts w:ascii="Times New Roman" w:hAnsi="Times New Roman" w:cs="Times New Roman"/>
                <w:szCs w:val="20"/>
              </w:rPr>
            </w:pPr>
            <w:r w:rsidRPr="00ED03EF">
              <w:rPr>
                <w:rFonts w:ascii="Times New Roman" w:hAnsi="Times New Roman" w:cs="Times New Roman"/>
                <w:szCs w:val="20"/>
              </w:rPr>
              <w:t xml:space="preserve">По данным </w:t>
            </w:r>
            <w:proofErr w:type="spellStart"/>
            <w:r w:rsidRPr="00ED03EF">
              <w:rPr>
                <w:rFonts w:ascii="Times New Roman" w:hAnsi="Times New Roman" w:cs="Times New Roman"/>
                <w:szCs w:val="20"/>
              </w:rPr>
              <w:t>Cognitive</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Market</w:t>
            </w:r>
            <w:proofErr w:type="spellEnd"/>
            <w:r w:rsidRPr="00ED03EF">
              <w:rPr>
                <w:rFonts w:ascii="Times New Roman" w:hAnsi="Times New Roman" w:cs="Times New Roman"/>
                <w:szCs w:val="20"/>
              </w:rPr>
              <w:t xml:space="preserve"> </w:t>
            </w:r>
            <w:proofErr w:type="spellStart"/>
            <w:r w:rsidRPr="00ED03EF">
              <w:rPr>
                <w:rFonts w:ascii="Times New Roman" w:hAnsi="Times New Roman" w:cs="Times New Roman"/>
                <w:szCs w:val="20"/>
              </w:rPr>
              <w:t>Research</w:t>
            </w:r>
            <w:proofErr w:type="spellEnd"/>
            <w:r w:rsidRPr="00ED03EF">
              <w:rPr>
                <w:rFonts w:ascii="Times New Roman" w:hAnsi="Times New Roman" w:cs="Times New Roman"/>
                <w:szCs w:val="20"/>
              </w:rPr>
              <w:t xml:space="preserve">, Азиатско-Тихоокеанский регион является крупнейшим рынком систем атомно-слоевого травления (ALE), на долю </w:t>
            </w:r>
            <w:r w:rsidRPr="00ED03EF">
              <w:rPr>
                <w:rFonts w:ascii="Times New Roman" w:hAnsi="Times New Roman" w:cs="Times New Roman"/>
                <w:szCs w:val="20"/>
              </w:rPr>
              <w:lastRenderedPageBreak/>
              <w:t xml:space="preserve">которого приходится 33% мирового рынка. Этот рост объясняется быстрым расширением деятельности по производству полупроводников, особенно в таких странах, как Китай, Япония, Южная Корея и Тайвань. Растущий спрос на более компактные и </w:t>
            </w:r>
            <w:r w:rsidR="00B85BDF" w:rsidRPr="00ED03EF">
              <w:rPr>
                <w:rFonts w:ascii="Times New Roman" w:hAnsi="Times New Roman" w:cs="Times New Roman"/>
                <w:szCs w:val="20"/>
              </w:rPr>
              <w:t>мощные электронные устройства,</w:t>
            </w:r>
            <w:r w:rsidRPr="00ED03EF">
              <w:rPr>
                <w:rFonts w:ascii="Times New Roman" w:hAnsi="Times New Roman" w:cs="Times New Roman"/>
                <w:szCs w:val="20"/>
              </w:rPr>
              <w:t xml:space="preserve"> и появление передовых технологий в значительной степени способствовали внедрению систем ALE в регионе</w:t>
            </w:r>
            <w:r w:rsidR="00B85BDF" w:rsidRPr="00ED03EF">
              <w:rPr>
                <w:rFonts w:ascii="Times New Roman" w:hAnsi="Times New Roman" w:cs="Times New Roman"/>
                <w:szCs w:val="20"/>
              </w:rPr>
              <w:t xml:space="preserve">. </w:t>
            </w:r>
            <w:r w:rsidRPr="00ED03EF">
              <w:rPr>
                <w:rFonts w:ascii="Times New Roman" w:hAnsi="Times New Roman" w:cs="Times New Roman"/>
                <w:szCs w:val="20"/>
              </w:rPr>
              <w:t xml:space="preserve">Поскольку Китай лидирует в этом вопросе, Азиатско-Тихоокеанский регион продолжает </w:t>
            </w:r>
            <w:r w:rsidR="00077D0A">
              <w:rPr>
                <w:rFonts w:ascii="Times New Roman" w:hAnsi="Times New Roman" w:cs="Times New Roman"/>
                <w:szCs w:val="20"/>
              </w:rPr>
              <w:t>удерживать свои позиции</w:t>
            </w:r>
            <w:r w:rsidRPr="00ED03EF">
              <w:rPr>
                <w:rFonts w:ascii="Times New Roman" w:hAnsi="Times New Roman" w:cs="Times New Roman"/>
                <w:szCs w:val="20"/>
              </w:rPr>
              <w:t xml:space="preserve"> на мировом рынке </w:t>
            </w:r>
            <w:r w:rsidR="00B85BDF" w:rsidRPr="00ED03EF">
              <w:rPr>
                <w:rFonts w:ascii="Times New Roman" w:hAnsi="Times New Roman" w:cs="Times New Roman"/>
                <w:szCs w:val="20"/>
              </w:rPr>
              <w:t>АСТ</w:t>
            </w:r>
            <w:r w:rsidRPr="00ED03EF">
              <w:rPr>
                <w:rFonts w:ascii="Times New Roman" w:hAnsi="Times New Roman" w:cs="Times New Roman"/>
                <w:szCs w:val="20"/>
              </w:rPr>
              <w:t xml:space="preserve">. Растущий спрос на потребительскую электронику, распространение технологии 5G и постоянные усовершенствования в технологии производства полупроводников создали благодатную почву для роста систем ALE. </w:t>
            </w:r>
          </w:p>
          <w:p w14:paraId="1880969F" w14:textId="278EC10B" w:rsidR="00EB523A" w:rsidRPr="00ED03EF" w:rsidRDefault="00EB523A" w:rsidP="00B85BDF">
            <w:pPr>
              <w:ind w:firstLine="360"/>
              <w:jc w:val="both"/>
              <w:rPr>
                <w:rFonts w:ascii="Times New Roman" w:hAnsi="Times New Roman" w:cs="Times New Roman"/>
                <w:szCs w:val="20"/>
              </w:rPr>
            </w:pPr>
            <w:r w:rsidRPr="00ED03EF">
              <w:rPr>
                <w:rFonts w:ascii="Times New Roman" w:hAnsi="Times New Roman" w:cs="Times New Roman"/>
                <w:szCs w:val="20"/>
              </w:rPr>
              <w:t xml:space="preserve">Северная Америка находится на переднем крае технологических инноваций, что делает ее ключевым игроком на мировом рынке </w:t>
            </w:r>
            <w:r w:rsidR="00B85BDF" w:rsidRPr="00ED03EF">
              <w:rPr>
                <w:rFonts w:ascii="Times New Roman" w:hAnsi="Times New Roman" w:cs="Times New Roman"/>
                <w:szCs w:val="20"/>
              </w:rPr>
              <w:t xml:space="preserve">АСТ </w:t>
            </w:r>
            <w:r w:rsidRPr="00ED03EF">
              <w:rPr>
                <w:rFonts w:ascii="Times New Roman" w:hAnsi="Times New Roman" w:cs="Times New Roman"/>
                <w:szCs w:val="20"/>
              </w:rPr>
              <w:t xml:space="preserve">(ALE). Рост региона, занимающего долю рынка в 30%, обусловлен постоянным спросом на передовые полупроводниковые устройства, исследованиями в области </w:t>
            </w:r>
            <w:proofErr w:type="spellStart"/>
            <w:r w:rsidRPr="00ED03EF">
              <w:rPr>
                <w:rFonts w:ascii="Times New Roman" w:hAnsi="Times New Roman" w:cs="Times New Roman"/>
                <w:szCs w:val="20"/>
              </w:rPr>
              <w:t>нанотехнологий</w:t>
            </w:r>
            <w:proofErr w:type="spellEnd"/>
            <w:r w:rsidRPr="00ED03EF">
              <w:rPr>
                <w:rFonts w:ascii="Times New Roman" w:hAnsi="Times New Roman" w:cs="Times New Roman"/>
                <w:szCs w:val="20"/>
              </w:rPr>
              <w:t xml:space="preserve"> и несколькими ведущими компаниями-производителями полупроводников. Соединенные Штаты, в частности, являются технологическим центром, способствующим передовым разработкам в полупроводниковой промышленности.</w:t>
            </w:r>
          </w:p>
        </w:tc>
      </w:tr>
    </w:tbl>
    <w:p w14:paraId="78A2EC22" w14:textId="77777777" w:rsidR="00022B53" w:rsidRPr="00ED03EF" w:rsidRDefault="00277209">
      <w:pPr>
        <w:pStyle w:val="aff7"/>
        <w:rPr>
          <w:rFonts w:ascii="Times New Roman" w:hAnsi="Times New Roman"/>
          <w:sz w:val="36"/>
        </w:rPr>
      </w:pPr>
      <w:bookmarkStart w:id="0" w:name="_Hlk137147919"/>
      <w:r w:rsidRPr="00ED03EF">
        <w:rPr>
          <w:rFonts w:ascii="Times New Roman" w:hAnsi="Times New Roman"/>
          <w:sz w:val="36"/>
        </w:rPr>
        <w:t>план дальнейшего развития стартап-проекта</w:t>
      </w:r>
    </w:p>
    <w:p w14:paraId="1D49BD41" w14:textId="77777777" w:rsidR="00022B53" w:rsidRPr="00ED03EF" w:rsidRDefault="00022B53">
      <w:pPr>
        <w:keepNext/>
        <w:keepLines/>
        <w:spacing w:after="0"/>
        <w:rPr>
          <w:rFonts w:ascii="Times New Roman" w:hAnsi="Times New Roman" w:cs="Times New Roman"/>
          <w:b/>
          <w:i/>
          <w:sz w:val="24"/>
        </w:rPr>
      </w:pP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5"/>
        <w:gridCol w:w="4501"/>
        <w:gridCol w:w="1825"/>
        <w:gridCol w:w="1952"/>
        <w:gridCol w:w="1952"/>
      </w:tblGrid>
      <w:tr w:rsidR="001C7255" w:rsidRPr="00ED03EF" w14:paraId="4516BC90" w14:textId="63ADE567" w:rsidTr="00A70AD0">
        <w:trPr>
          <w:trHeight w:val="1009"/>
          <w:jc w:val="center"/>
        </w:trPr>
        <w:tc>
          <w:tcPr>
            <w:tcW w:w="635" w:type="dxa"/>
            <w:vAlign w:val="center"/>
          </w:tcPr>
          <w:p w14:paraId="30EE257B" w14:textId="407AD383" w:rsidR="001C7255" w:rsidRPr="00ED03EF" w:rsidRDefault="001C7255">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w:t>
            </w:r>
          </w:p>
        </w:tc>
        <w:tc>
          <w:tcPr>
            <w:tcW w:w="4501" w:type="dxa"/>
            <w:vAlign w:val="center"/>
          </w:tcPr>
          <w:p w14:paraId="3B20A25F" w14:textId="65DD8A8B" w:rsidR="001C7255" w:rsidRPr="00ED03EF" w:rsidRDefault="001C7255">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Наименование мероприятия/объекта/процедуры</w:t>
            </w:r>
          </w:p>
        </w:tc>
        <w:tc>
          <w:tcPr>
            <w:tcW w:w="1825" w:type="dxa"/>
            <w:vAlign w:val="center"/>
          </w:tcPr>
          <w:p w14:paraId="6E01E350" w14:textId="5E86FABC" w:rsidR="001C7255" w:rsidRPr="00ED03EF" w:rsidRDefault="001C7255">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Срок исполнения</w:t>
            </w:r>
          </w:p>
        </w:tc>
        <w:tc>
          <w:tcPr>
            <w:tcW w:w="1952" w:type="dxa"/>
            <w:vAlign w:val="center"/>
          </w:tcPr>
          <w:p w14:paraId="597A54DE" w14:textId="69E530CB" w:rsidR="001C7255" w:rsidRPr="00ED03EF" w:rsidRDefault="001C7255">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 xml:space="preserve">Ответственный исполнитель </w:t>
            </w:r>
          </w:p>
        </w:tc>
        <w:tc>
          <w:tcPr>
            <w:tcW w:w="1952" w:type="dxa"/>
          </w:tcPr>
          <w:p w14:paraId="214683A0" w14:textId="0325A5A2" w:rsidR="001C7255" w:rsidRPr="00ED03EF" w:rsidRDefault="00F56A1D">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Результат выполнения</w:t>
            </w:r>
          </w:p>
        </w:tc>
      </w:tr>
      <w:tr w:rsidR="00DC56B9" w:rsidRPr="00ED03EF" w14:paraId="022AD6B0" w14:textId="2934577C" w:rsidTr="00A70AD0">
        <w:trPr>
          <w:trHeight w:val="1009"/>
          <w:jc w:val="center"/>
        </w:trPr>
        <w:tc>
          <w:tcPr>
            <w:tcW w:w="10865" w:type="dxa"/>
            <w:gridSpan w:val="5"/>
            <w:vAlign w:val="center"/>
          </w:tcPr>
          <w:p w14:paraId="580CF907" w14:textId="6301C7B3" w:rsidR="00DC56B9" w:rsidRPr="00ED03EF" w:rsidRDefault="00DC56B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t>1.Финансы</w:t>
            </w:r>
          </w:p>
        </w:tc>
      </w:tr>
      <w:tr w:rsidR="00DC56B9" w:rsidRPr="00ED03EF" w14:paraId="2D44171A" w14:textId="77777777" w:rsidTr="00A70AD0">
        <w:trPr>
          <w:trHeight w:val="1009"/>
          <w:jc w:val="center"/>
        </w:trPr>
        <w:tc>
          <w:tcPr>
            <w:tcW w:w="635" w:type="dxa"/>
            <w:vAlign w:val="center"/>
          </w:tcPr>
          <w:p w14:paraId="3ED1C692" w14:textId="6494AD1B" w:rsidR="00DC56B9" w:rsidRPr="00ED03EF" w:rsidRDefault="00DC56B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10BBAC7A" w14:textId="4236F0AD" w:rsidR="00DC56B9" w:rsidRPr="00ED03EF" w:rsidRDefault="00DC56B9"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 xml:space="preserve">Получение гранта по программе «Студенческий </w:t>
            </w:r>
            <w:proofErr w:type="spellStart"/>
            <w:r w:rsidRPr="00ED03EF">
              <w:rPr>
                <w:rFonts w:ascii="Times New Roman" w:hAnsi="Times New Roman" w:cs="Times New Roman"/>
                <w:b/>
                <w:color w:val="000000"/>
                <w:szCs w:val="20"/>
              </w:rPr>
              <w:t>Стартап</w:t>
            </w:r>
            <w:proofErr w:type="spellEnd"/>
            <w:r w:rsidRPr="00ED03EF">
              <w:rPr>
                <w:rFonts w:ascii="Times New Roman" w:hAnsi="Times New Roman" w:cs="Times New Roman"/>
                <w:b/>
                <w:color w:val="000000"/>
                <w:szCs w:val="20"/>
              </w:rPr>
              <w:t>»</w:t>
            </w:r>
          </w:p>
        </w:tc>
        <w:tc>
          <w:tcPr>
            <w:tcW w:w="1825" w:type="dxa"/>
            <w:vAlign w:val="center"/>
          </w:tcPr>
          <w:p w14:paraId="0AD48B35" w14:textId="6A50C542" w:rsidR="00DC56B9" w:rsidRPr="00ED03EF" w:rsidRDefault="00DC56B9"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01.01.2024</w:t>
            </w:r>
            <w:r w:rsidR="008F099A" w:rsidRPr="00ED03EF">
              <w:rPr>
                <w:rFonts w:ascii="Times New Roman" w:hAnsi="Times New Roman" w:cs="Times New Roman"/>
                <w:color w:val="000000"/>
                <w:szCs w:val="20"/>
              </w:rPr>
              <w:t>-</w:t>
            </w:r>
            <w:r w:rsidRPr="00ED03EF">
              <w:rPr>
                <w:rFonts w:ascii="Times New Roman" w:hAnsi="Times New Roman" w:cs="Times New Roman"/>
                <w:color w:val="000000"/>
                <w:szCs w:val="20"/>
              </w:rPr>
              <w:t xml:space="preserve"> </w:t>
            </w:r>
            <w:r w:rsidR="000A38DE" w:rsidRPr="00ED03EF">
              <w:rPr>
                <w:rFonts w:ascii="Times New Roman" w:hAnsi="Times New Roman" w:cs="Times New Roman"/>
                <w:color w:val="000000"/>
                <w:szCs w:val="20"/>
              </w:rPr>
              <w:t>31.12.2024</w:t>
            </w:r>
          </w:p>
        </w:tc>
        <w:tc>
          <w:tcPr>
            <w:tcW w:w="1952" w:type="dxa"/>
            <w:vAlign w:val="center"/>
          </w:tcPr>
          <w:p w14:paraId="16ED1D4A" w14:textId="68B753D6" w:rsidR="00DC56B9" w:rsidRPr="00ED03EF" w:rsidRDefault="00B85BDF" w:rsidP="00017EA9">
            <w:pPr>
              <w:spacing w:after="0"/>
              <w:jc w:val="center"/>
              <w:rPr>
                <w:rFonts w:ascii="Times New Roman" w:hAnsi="Times New Roman" w:cs="Times New Roman"/>
                <w:color w:val="000000"/>
                <w:szCs w:val="20"/>
              </w:rPr>
            </w:pPr>
            <w:proofErr w:type="spellStart"/>
            <w:r w:rsidRPr="00ED03EF">
              <w:rPr>
                <w:rFonts w:ascii="Times New Roman" w:hAnsi="Times New Roman" w:cs="Times New Roman"/>
                <w:color w:val="000000"/>
                <w:szCs w:val="20"/>
              </w:rPr>
              <w:t>Агабекова</w:t>
            </w:r>
            <w:proofErr w:type="spellEnd"/>
            <w:r w:rsidRPr="00ED03EF">
              <w:rPr>
                <w:rFonts w:ascii="Times New Roman" w:hAnsi="Times New Roman" w:cs="Times New Roman"/>
                <w:color w:val="000000"/>
                <w:szCs w:val="20"/>
              </w:rPr>
              <w:t xml:space="preserve"> </w:t>
            </w:r>
            <w:proofErr w:type="spellStart"/>
            <w:r w:rsidRPr="00ED03EF">
              <w:rPr>
                <w:rFonts w:ascii="Times New Roman" w:hAnsi="Times New Roman" w:cs="Times New Roman"/>
                <w:color w:val="000000"/>
                <w:szCs w:val="20"/>
              </w:rPr>
              <w:t>Зурият</w:t>
            </w:r>
            <w:proofErr w:type="spellEnd"/>
            <w:r w:rsidRPr="00ED03EF">
              <w:rPr>
                <w:rFonts w:ascii="Times New Roman" w:hAnsi="Times New Roman" w:cs="Times New Roman"/>
                <w:color w:val="000000"/>
                <w:szCs w:val="20"/>
              </w:rPr>
              <w:t xml:space="preserve"> Андреевна</w:t>
            </w:r>
          </w:p>
        </w:tc>
        <w:tc>
          <w:tcPr>
            <w:tcW w:w="1952" w:type="dxa"/>
          </w:tcPr>
          <w:p w14:paraId="218959BB" w14:textId="7CCEF6D3" w:rsidR="00DC56B9" w:rsidRPr="00ED03EF" w:rsidRDefault="000A38DE"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 xml:space="preserve">Получен грант по программе «Студенческий </w:t>
            </w:r>
            <w:proofErr w:type="spellStart"/>
            <w:r w:rsidRPr="00ED03EF">
              <w:rPr>
                <w:rFonts w:ascii="Times New Roman" w:hAnsi="Times New Roman" w:cs="Times New Roman"/>
                <w:color w:val="000000"/>
                <w:szCs w:val="20"/>
              </w:rPr>
              <w:t>стартап</w:t>
            </w:r>
            <w:proofErr w:type="spellEnd"/>
            <w:r w:rsidRPr="00ED03EF">
              <w:rPr>
                <w:rFonts w:ascii="Times New Roman" w:hAnsi="Times New Roman" w:cs="Times New Roman"/>
                <w:color w:val="000000"/>
                <w:szCs w:val="20"/>
              </w:rPr>
              <w:t xml:space="preserve">» в объеме 1 </w:t>
            </w:r>
            <w:proofErr w:type="spellStart"/>
            <w:r w:rsidRPr="00ED03EF">
              <w:rPr>
                <w:rFonts w:ascii="Times New Roman" w:hAnsi="Times New Roman" w:cs="Times New Roman"/>
                <w:color w:val="000000"/>
                <w:szCs w:val="20"/>
              </w:rPr>
              <w:t>млн.руб</w:t>
            </w:r>
            <w:proofErr w:type="spellEnd"/>
          </w:p>
        </w:tc>
      </w:tr>
      <w:tr w:rsidR="000A38DE" w:rsidRPr="00ED03EF" w14:paraId="34156904" w14:textId="77777777" w:rsidTr="00A70AD0">
        <w:trPr>
          <w:trHeight w:val="1009"/>
          <w:jc w:val="center"/>
        </w:trPr>
        <w:tc>
          <w:tcPr>
            <w:tcW w:w="10865" w:type="dxa"/>
            <w:gridSpan w:val="5"/>
            <w:vAlign w:val="center"/>
          </w:tcPr>
          <w:p w14:paraId="6AC5748E" w14:textId="1388CA23" w:rsidR="000A38DE" w:rsidRPr="00ED03EF" w:rsidRDefault="000A38DE" w:rsidP="00017EA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t>2. Бизнес-процессы</w:t>
            </w:r>
          </w:p>
        </w:tc>
      </w:tr>
      <w:tr w:rsidR="000A38DE" w:rsidRPr="00ED03EF" w14:paraId="695BFB1C" w14:textId="77777777" w:rsidTr="00A70AD0">
        <w:trPr>
          <w:trHeight w:val="1009"/>
          <w:jc w:val="center"/>
        </w:trPr>
        <w:tc>
          <w:tcPr>
            <w:tcW w:w="635" w:type="dxa"/>
            <w:vAlign w:val="center"/>
          </w:tcPr>
          <w:p w14:paraId="5683D8F6" w14:textId="01BF6893" w:rsidR="000A38DE" w:rsidRPr="00ED03EF" w:rsidRDefault="000A38DE">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1B272D69" w14:textId="088EB73D" w:rsidR="000A38DE" w:rsidRPr="00ED03EF" w:rsidRDefault="000A38DE"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Создание юридического лица</w:t>
            </w:r>
          </w:p>
        </w:tc>
        <w:tc>
          <w:tcPr>
            <w:tcW w:w="1825" w:type="dxa"/>
            <w:vAlign w:val="center"/>
          </w:tcPr>
          <w:p w14:paraId="6CA4D0FD" w14:textId="44BEE47F" w:rsidR="000A38DE" w:rsidRPr="00ED03EF" w:rsidRDefault="000A38DE"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12.01.2024</w:t>
            </w:r>
            <w:r w:rsidR="008F099A" w:rsidRPr="00ED03EF">
              <w:rPr>
                <w:rFonts w:ascii="Times New Roman" w:hAnsi="Times New Roman" w:cs="Times New Roman"/>
                <w:color w:val="000000"/>
                <w:szCs w:val="20"/>
              </w:rPr>
              <w:t>-</w:t>
            </w:r>
          </w:p>
          <w:p w14:paraId="4905D908" w14:textId="5A26FB79" w:rsidR="000A38DE" w:rsidRPr="00ED03EF" w:rsidRDefault="000A38DE"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20.02.2024</w:t>
            </w:r>
          </w:p>
        </w:tc>
        <w:tc>
          <w:tcPr>
            <w:tcW w:w="1952" w:type="dxa"/>
            <w:vAlign w:val="center"/>
          </w:tcPr>
          <w:p w14:paraId="0063D11E" w14:textId="1EA6548B" w:rsidR="000A38DE" w:rsidRPr="00ED03EF" w:rsidRDefault="00B85BDF" w:rsidP="00017EA9">
            <w:pPr>
              <w:spacing w:after="0"/>
              <w:jc w:val="center"/>
              <w:rPr>
                <w:rFonts w:ascii="Times New Roman" w:hAnsi="Times New Roman" w:cs="Times New Roman"/>
                <w:color w:val="000000"/>
                <w:szCs w:val="20"/>
              </w:rPr>
            </w:pPr>
            <w:proofErr w:type="spellStart"/>
            <w:r w:rsidRPr="00ED03EF">
              <w:rPr>
                <w:rFonts w:ascii="Times New Roman" w:hAnsi="Times New Roman" w:cs="Times New Roman"/>
                <w:color w:val="000000"/>
                <w:szCs w:val="20"/>
              </w:rPr>
              <w:t>Агабекова</w:t>
            </w:r>
            <w:proofErr w:type="spellEnd"/>
            <w:r w:rsidRPr="00ED03EF">
              <w:rPr>
                <w:rFonts w:ascii="Times New Roman" w:hAnsi="Times New Roman" w:cs="Times New Roman"/>
                <w:color w:val="000000"/>
                <w:szCs w:val="20"/>
              </w:rPr>
              <w:t xml:space="preserve"> </w:t>
            </w:r>
            <w:proofErr w:type="spellStart"/>
            <w:r w:rsidRPr="00ED03EF">
              <w:rPr>
                <w:rFonts w:ascii="Times New Roman" w:hAnsi="Times New Roman" w:cs="Times New Roman"/>
                <w:color w:val="000000"/>
                <w:szCs w:val="20"/>
              </w:rPr>
              <w:t>Зурият</w:t>
            </w:r>
            <w:proofErr w:type="spellEnd"/>
            <w:r w:rsidRPr="00ED03EF">
              <w:rPr>
                <w:rFonts w:ascii="Times New Roman" w:hAnsi="Times New Roman" w:cs="Times New Roman"/>
                <w:color w:val="000000"/>
                <w:szCs w:val="20"/>
              </w:rPr>
              <w:t xml:space="preserve"> Андреевна</w:t>
            </w:r>
          </w:p>
        </w:tc>
        <w:tc>
          <w:tcPr>
            <w:tcW w:w="1952" w:type="dxa"/>
          </w:tcPr>
          <w:p w14:paraId="105A0AC6" w14:textId="0F333468" w:rsidR="000A38DE" w:rsidRPr="00ED03EF" w:rsidRDefault="008F099A"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 xml:space="preserve">Создано МИП с уставным капиталом 10000 </w:t>
            </w:r>
            <w:proofErr w:type="spellStart"/>
            <w:r w:rsidRPr="00ED03EF">
              <w:rPr>
                <w:rFonts w:ascii="Times New Roman" w:hAnsi="Times New Roman" w:cs="Times New Roman"/>
                <w:color w:val="000000"/>
                <w:szCs w:val="20"/>
              </w:rPr>
              <w:t>руб</w:t>
            </w:r>
            <w:proofErr w:type="spellEnd"/>
          </w:p>
        </w:tc>
      </w:tr>
      <w:tr w:rsidR="008F099A" w:rsidRPr="00ED03EF" w14:paraId="54C13ED5" w14:textId="77777777" w:rsidTr="00A70AD0">
        <w:trPr>
          <w:trHeight w:val="1009"/>
          <w:jc w:val="center"/>
        </w:trPr>
        <w:tc>
          <w:tcPr>
            <w:tcW w:w="10865" w:type="dxa"/>
            <w:gridSpan w:val="5"/>
            <w:vAlign w:val="center"/>
          </w:tcPr>
          <w:p w14:paraId="243D0A4F" w14:textId="261EFCDA" w:rsidR="008F099A" w:rsidRPr="00ED03EF" w:rsidRDefault="008F099A" w:rsidP="00017EA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lastRenderedPageBreak/>
              <w:t>3.Кадры</w:t>
            </w:r>
          </w:p>
        </w:tc>
      </w:tr>
      <w:tr w:rsidR="008F099A" w:rsidRPr="00ED03EF" w14:paraId="7F03650E" w14:textId="77777777" w:rsidTr="00A70AD0">
        <w:trPr>
          <w:trHeight w:val="1009"/>
          <w:jc w:val="center"/>
        </w:trPr>
        <w:tc>
          <w:tcPr>
            <w:tcW w:w="635" w:type="dxa"/>
            <w:vAlign w:val="center"/>
          </w:tcPr>
          <w:p w14:paraId="6D24CF19" w14:textId="0DD6F47D" w:rsidR="008F099A" w:rsidRPr="00ED03EF" w:rsidRDefault="008F099A">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3829E1F3" w14:textId="2CD388CE" w:rsidR="008F099A" w:rsidRPr="00ED03EF" w:rsidRDefault="008F099A"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Подбор инженера и бухгалтера</w:t>
            </w:r>
          </w:p>
        </w:tc>
        <w:tc>
          <w:tcPr>
            <w:tcW w:w="1825" w:type="dxa"/>
            <w:vAlign w:val="center"/>
          </w:tcPr>
          <w:p w14:paraId="39CE0876" w14:textId="6E86CEF8" w:rsidR="008F099A" w:rsidRPr="00ED03EF" w:rsidRDefault="008F099A"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21.02.2024-21.03.2024</w:t>
            </w:r>
          </w:p>
        </w:tc>
        <w:tc>
          <w:tcPr>
            <w:tcW w:w="1952" w:type="dxa"/>
            <w:vAlign w:val="center"/>
          </w:tcPr>
          <w:p w14:paraId="302760E6" w14:textId="78E3A2AD" w:rsidR="008F099A" w:rsidRPr="00ED03EF" w:rsidRDefault="00B85BDF" w:rsidP="00017EA9">
            <w:pPr>
              <w:spacing w:after="0"/>
              <w:jc w:val="center"/>
              <w:rPr>
                <w:rFonts w:ascii="Times New Roman" w:hAnsi="Times New Roman" w:cs="Times New Roman"/>
                <w:color w:val="000000"/>
                <w:szCs w:val="20"/>
              </w:rPr>
            </w:pPr>
            <w:proofErr w:type="spellStart"/>
            <w:r w:rsidRPr="00ED03EF">
              <w:rPr>
                <w:rFonts w:ascii="Times New Roman" w:hAnsi="Times New Roman" w:cs="Times New Roman"/>
                <w:color w:val="000000"/>
                <w:szCs w:val="20"/>
              </w:rPr>
              <w:t>Агабекова</w:t>
            </w:r>
            <w:proofErr w:type="spellEnd"/>
            <w:r w:rsidRPr="00ED03EF">
              <w:rPr>
                <w:rFonts w:ascii="Times New Roman" w:hAnsi="Times New Roman" w:cs="Times New Roman"/>
                <w:color w:val="000000"/>
                <w:szCs w:val="20"/>
              </w:rPr>
              <w:t xml:space="preserve"> </w:t>
            </w:r>
            <w:proofErr w:type="spellStart"/>
            <w:r w:rsidRPr="00ED03EF">
              <w:rPr>
                <w:rFonts w:ascii="Times New Roman" w:hAnsi="Times New Roman" w:cs="Times New Roman"/>
                <w:color w:val="000000"/>
                <w:szCs w:val="20"/>
              </w:rPr>
              <w:t>Зурият</w:t>
            </w:r>
            <w:proofErr w:type="spellEnd"/>
            <w:r w:rsidRPr="00ED03EF">
              <w:rPr>
                <w:rFonts w:ascii="Times New Roman" w:hAnsi="Times New Roman" w:cs="Times New Roman"/>
                <w:color w:val="000000"/>
                <w:szCs w:val="20"/>
              </w:rPr>
              <w:t xml:space="preserve"> Андреевна</w:t>
            </w:r>
          </w:p>
        </w:tc>
        <w:tc>
          <w:tcPr>
            <w:tcW w:w="1952" w:type="dxa"/>
          </w:tcPr>
          <w:p w14:paraId="71BD1CB6" w14:textId="4A5ED13D" w:rsidR="008F099A" w:rsidRPr="00ED03EF" w:rsidRDefault="008F099A"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Формирование штата организации</w:t>
            </w:r>
          </w:p>
        </w:tc>
      </w:tr>
      <w:tr w:rsidR="007414C4" w:rsidRPr="00ED03EF" w14:paraId="30276C45" w14:textId="77777777" w:rsidTr="00A70AD0">
        <w:trPr>
          <w:trHeight w:val="1009"/>
          <w:jc w:val="center"/>
        </w:trPr>
        <w:tc>
          <w:tcPr>
            <w:tcW w:w="10865" w:type="dxa"/>
            <w:gridSpan w:val="5"/>
            <w:vAlign w:val="center"/>
          </w:tcPr>
          <w:p w14:paraId="5D9ECCE6" w14:textId="66AD435F" w:rsidR="007414C4" w:rsidRPr="00ED03EF" w:rsidRDefault="007414C4" w:rsidP="00017EA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t>4. Клиенты</w:t>
            </w:r>
          </w:p>
        </w:tc>
      </w:tr>
      <w:tr w:rsidR="007414C4" w:rsidRPr="00ED03EF" w14:paraId="55FAED91" w14:textId="77777777" w:rsidTr="00A70AD0">
        <w:trPr>
          <w:trHeight w:val="1009"/>
          <w:jc w:val="center"/>
        </w:trPr>
        <w:tc>
          <w:tcPr>
            <w:tcW w:w="635" w:type="dxa"/>
            <w:vAlign w:val="center"/>
          </w:tcPr>
          <w:p w14:paraId="0A692533" w14:textId="1FFE7C57" w:rsidR="007414C4" w:rsidRPr="00ED03EF" w:rsidRDefault="007414C4">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2F3FDA40" w14:textId="77777777" w:rsidR="007414C4" w:rsidRPr="00ED03EF" w:rsidRDefault="007414C4"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Поиск и привлечение клиентов</w:t>
            </w:r>
          </w:p>
          <w:p w14:paraId="7EC4DE94" w14:textId="75B6B28F" w:rsidR="007414C4" w:rsidRPr="00ED03EF" w:rsidRDefault="007414C4" w:rsidP="00017EA9">
            <w:pPr>
              <w:spacing w:after="0"/>
              <w:jc w:val="center"/>
              <w:rPr>
                <w:rFonts w:ascii="Times New Roman" w:hAnsi="Times New Roman" w:cs="Times New Roman"/>
                <w:b/>
                <w:color w:val="000000"/>
                <w:szCs w:val="20"/>
              </w:rPr>
            </w:pPr>
            <w:proofErr w:type="spellStart"/>
            <w:r w:rsidRPr="00ED03EF">
              <w:rPr>
                <w:rFonts w:ascii="Times New Roman" w:hAnsi="Times New Roman" w:cs="Times New Roman"/>
                <w:b/>
                <w:color w:val="000000"/>
                <w:szCs w:val="20"/>
                <w:lang w:val="en-US"/>
              </w:rPr>
              <w:t>CustDev</w:t>
            </w:r>
            <w:proofErr w:type="spellEnd"/>
          </w:p>
        </w:tc>
        <w:tc>
          <w:tcPr>
            <w:tcW w:w="1825" w:type="dxa"/>
            <w:vAlign w:val="center"/>
          </w:tcPr>
          <w:p w14:paraId="619BD7CA" w14:textId="0A01FA91" w:rsidR="007414C4" w:rsidRPr="00ED03EF" w:rsidRDefault="00A70AD0" w:rsidP="00017EA9">
            <w:pPr>
              <w:spacing w:after="0"/>
              <w:jc w:val="center"/>
              <w:rPr>
                <w:rFonts w:ascii="Times New Roman" w:hAnsi="Times New Roman" w:cs="Times New Roman"/>
                <w:color w:val="000000"/>
                <w:szCs w:val="20"/>
                <w:lang w:val="en-US"/>
              </w:rPr>
            </w:pPr>
            <w:r w:rsidRPr="00ED03EF">
              <w:rPr>
                <w:rFonts w:ascii="Times New Roman" w:hAnsi="Times New Roman" w:cs="Times New Roman"/>
                <w:color w:val="000000"/>
                <w:szCs w:val="20"/>
                <w:lang w:val="en-US"/>
              </w:rPr>
              <w:t>21.03.2024-21.08.2024</w:t>
            </w:r>
          </w:p>
        </w:tc>
        <w:tc>
          <w:tcPr>
            <w:tcW w:w="1952" w:type="dxa"/>
            <w:vAlign w:val="center"/>
          </w:tcPr>
          <w:p w14:paraId="32B23C52" w14:textId="1852FCD9" w:rsidR="007414C4" w:rsidRPr="00ED03EF" w:rsidRDefault="00B85BDF" w:rsidP="00017EA9">
            <w:pPr>
              <w:spacing w:after="0"/>
              <w:jc w:val="center"/>
              <w:rPr>
                <w:rFonts w:ascii="Times New Roman" w:hAnsi="Times New Roman" w:cs="Times New Roman"/>
                <w:color w:val="000000"/>
                <w:szCs w:val="20"/>
              </w:rPr>
            </w:pPr>
            <w:proofErr w:type="spellStart"/>
            <w:r w:rsidRPr="00ED03EF">
              <w:rPr>
                <w:rFonts w:ascii="Times New Roman" w:hAnsi="Times New Roman" w:cs="Times New Roman"/>
                <w:color w:val="000000"/>
                <w:szCs w:val="20"/>
              </w:rPr>
              <w:t>Агабекова</w:t>
            </w:r>
            <w:proofErr w:type="spellEnd"/>
            <w:r w:rsidRPr="00ED03EF">
              <w:rPr>
                <w:rFonts w:ascii="Times New Roman" w:hAnsi="Times New Roman" w:cs="Times New Roman"/>
                <w:color w:val="000000"/>
                <w:szCs w:val="20"/>
              </w:rPr>
              <w:t xml:space="preserve"> </w:t>
            </w:r>
            <w:proofErr w:type="spellStart"/>
            <w:r w:rsidRPr="00ED03EF">
              <w:rPr>
                <w:rFonts w:ascii="Times New Roman" w:hAnsi="Times New Roman" w:cs="Times New Roman"/>
                <w:color w:val="000000"/>
                <w:szCs w:val="20"/>
              </w:rPr>
              <w:t>Зурият</w:t>
            </w:r>
            <w:proofErr w:type="spellEnd"/>
            <w:r w:rsidRPr="00ED03EF">
              <w:rPr>
                <w:rFonts w:ascii="Times New Roman" w:hAnsi="Times New Roman" w:cs="Times New Roman"/>
                <w:color w:val="000000"/>
                <w:szCs w:val="20"/>
              </w:rPr>
              <w:t xml:space="preserve"> Андреевна</w:t>
            </w:r>
          </w:p>
        </w:tc>
        <w:tc>
          <w:tcPr>
            <w:tcW w:w="1952" w:type="dxa"/>
          </w:tcPr>
          <w:p w14:paraId="7AC0EAC1" w14:textId="587CC608" w:rsidR="007414C4" w:rsidRPr="00ED03EF" w:rsidRDefault="00A70AD0"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Заключены соглашения с организациями</w:t>
            </w:r>
          </w:p>
        </w:tc>
      </w:tr>
      <w:bookmarkEnd w:id="0"/>
    </w:tbl>
    <w:p w14:paraId="144CBA14" w14:textId="77777777" w:rsidR="00022B53" w:rsidRPr="00ED03EF" w:rsidRDefault="00022B53">
      <w:pPr>
        <w:rPr>
          <w:rFonts w:ascii="Times New Roman" w:hAnsi="Times New Roman" w:cs="Times New Roman"/>
          <w:szCs w:val="20"/>
          <w:lang w:eastAsia="en-US"/>
        </w:rPr>
      </w:pPr>
    </w:p>
    <w:p w14:paraId="2354169B" w14:textId="172C65D5" w:rsidR="00022B53" w:rsidRPr="00ED03EF" w:rsidRDefault="00022B53" w:rsidP="00461CA1">
      <w:pPr>
        <w:rPr>
          <w:rFonts w:ascii="Times New Roman" w:hAnsi="Times New Roman" w:cs="Times New Roman"/>
          <w:b/>
          <w:sz w:val="36"/>
          <w:lang w:eastAsia="en-US"/>
        </w:rPr>
      </w:pPr>
    </w:p>
    <w:p w14:paraId="6BF40628" w14:textId="77777777" w:rsidR="00022B53" w:rsidRPr="00ED03EF" w:rsidRDefault="00277209">
      <w:pPr>
        <w:jc w:val="center"/>
        <w:rPr>
          <w:rFonts w:ascii="Times New Roman" w:hAnsi="Times New Roman" w:cs="Times New Roman"/>
          <w:b/>
          <w:sz w:val="36"/>
          <w:lang w:eastAsia="en-US"/>
        </w:rPr>
      </w:pPr>
      <w:r w:rsidRPr="00ED03EF">
        <w:rPr>
          <w:rFonts w:ascii="Times New Roman" w:hAnsi="Times New Roman" w:cs="Times New Roman"/>
          <w:b/>
          <w:sz w:val="36"/>
          <w:lang w:eastAsia="en-US"/>
        </w:rPr>
        <w:t xml:space="preserve">ДОПОЛНИТЕЛЬНО ДЛЯ ПОДАЧИ ЗАЯВКИ </w:t>
      </w:r>
    </w:p>
    <w:p w14:paraId="0B9D222C" w14:textId="77777777" w:rsidR="00022B53" w:rsidRPr="00ED03EF" w:rsidRDefault="00277209">
      <w:pPr>
        <w:jc w:val="center"/>
        <w:rPr>
          <w:rFonts w:ascii="Times New Roman" w:hAnsi="Times New Roman" w:cs="Times New Roman"/>
          <w:sz w:val="36"/>
          <w:lang w:eastAsia="en-US"/>
        </w:rPr>
      </w:pPr>
      <w:r w:rsidRPr="00ED03EF">
        <w:rPr>
          <w:rFonts w:ascii="Times New Roman" w:hAnsi="Times New Roman" w:cs="Times New Roman"/>
          <w:b/>
          <w:sz w:val="36"/>
          <w:lang w:eastAsia="en-US"/>
        </w:rPr>
        <w:t>НА КОНКУРС СТУДЕНЧЕСКИЙ СТАРТАП ОТ ФСИ</w:t>
      </w:r>
      <w:r w:rsidRPr="00ED03EF">
        <w:rPr>
          <w:rFonts w:ascii="Times New Roman" w:hAnsi="Times New Roman" w:cs="Times New Roman"/>
          <w:sz w:val="36"/>
          <w:lang w:eastAsia="en-US"/>
        </w:rPr>
        <w:t>:</w:t>
      </w:r>
    </w:p>
    <w:p w14:paraId="2634AC5B" w14:textId="77777777" w:rsidR="00022B53" w:rsidRPr="00ED03EF" w:rsidRDefault="00277209">
      <w:pPr>
        <w:ind w:hanging="142"/>
        <w:rPr>
          <w:sz w:val="24"/>
        </w:rPr>
      </w:pPr>
      <w:r w:rsidRPr="00ED03EF">
        <w:rPr>
          <w:rFonts w:ascii="Times New Roman" w:hAnsi="Times New Roman" w:cs="Times New Roman"/>
          <w:sz w:val="24"/>
          <w:lang w:eastAsia="en-US"/>
        </w:rPr>
        <w:t xml:space="preserve">(подробнее о подаче заявки на конкурс ФСИ - </w:t>
      </w:r>
      <w:hyperlink r:id="rId8" w:anchor="documentu" w:tooltip="https://fasie.ru/programs/programma-studstartup/#documentu" w:history="1">
        <w:r w:rsidRPr="00ED03EF">
          <w:rPr>
            <w:rStyle w:val="afd"/>
            <w:rFonts w:ascii="Times New Roman" w:hAnsi="Times New Roman" w:cs="Times New Roman"/>
            <w:sz w:val="24"/>
            <w:lang w:eastAsia="en-US"/>
          </w:rPr>
          <w:t>https://fasie.ru/programs/programma-studstartup/#documentu</w:t>
        </w:r>
      </w:hyperlink>
      <w:r w:rsidRPr="00ED03EF">
        <w:rPr>
          <w:rFonts w:ascii="Times New Roman" w:hAnsi="Times New Roman" w:cs="Times New Roman"/>
          <w:sz w:val="24"/>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rsidRPr="00ED03EF" w14:paraId="4E27798F" w14:textId="77777777">
        <w:trPr>
          <w:trHeight w:val="211"/>
        </w:trPr>
        <w:tc>
          <w:tcPr>
            <w:tcW w:w="4212" w:type="dxa"/>
          </w:tcPr>
          <w:p w14:paraId="4DC4E5A4"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sz w:val="24"/>
              </w:rPr>
              <w:t>Фокусная тематика из перечня ФСИ (</w:t>
            </w:r>
            <w:hyperlink r:id="rId9" w:tooltip="https://fasie.ru/programs/programma-start/fokusnye-tematiki.php" w:history="1">
              <w:r w:rsidRPr="00ED03EF">
                <w:rPr>
                  <w:rStyle w:val="afd"/>
                  <w:rFonts w:ascii="Times New Roman" w:hAnsi="Times New Roman" w:cs="Times New Roman"/>
                  <w:bCs/>
                  <w:sz w:val="24"/>
                </w:rPr>
                <w:t>https://fasie.ru/programs/programma-start/fokusnye-tematiki.php</w:t>
              </w:r>
            </w:hyperlink>
            <w:r w:rsidRPr="00ED03EF">
              <w:rPr>
                <w:rFonts w:ascii="Times New Roman" w:hAnsi="Times New Roman" w:cs="Times New Roman"/>
                <w:bCs/>
                <w:sz w:val="24"/>
              </w:rPr>
              <w:t xml:space="preserve"> )</w:t>
            </w:r>
          </w:p>
        </w:tc>
        <w:tc>
          <w:tcPr>
            <w:tcW w:w="5812" w:type="dxa"/>
          </w:tcPr>
          <w:p w14:paraId="0BBCF89E" w14:textId="225366F3" w:rsidR="00B85BDF" w:rsidRPr="00ED03EF" w:rsidRDefault="00B85BDF">
            <w:pPr>
              <w:pStyle w:val="aff8"/>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Б4 Промышленность</w:t>
            </w:r>
          </w:p>
          <w:p w14:paraId="15AAA277" w14:textId="72C5077B" w:rsidR="00E9594F" w:rsidRPr="00ED03EF" w:rsidRDefault="00B85BDF">
            <w:pPr>
              <w:pStyle w:val="aff8"/>
              <w:rPr>
                <w:rFonts w:ascii="Times New Roman" w:hAnsi="Times New Roman"/>
                <w:iCs/>
                <w:color w:val="auto"/>
                <w:sz w:val="32"/>
                <w:u w:val="none"/>
              </w:rPr>
            </w:pPr>
            <w:r w:rsidRPr="00ED03EF">
              <w:rPr>
                <w:rFonts w:ascii="Times New Roman" w:hAnsi="Times New Roman"/>
                <w:b w:val="0"/>
                <w:bCs w:val="0"/>
                <w:iCs/>
                <w:color w:val="auto"/>
                <w:sz w:val="22"/>
                <w:szCs w:val="20"/>
                <w:u w:val="none"/>
              </w:rPr>
              <w:t>Б4.01 Аддитивное цифровое производство (3D печать, 3D дизайн, 3D производство)</w:t>
            </w:r>
          </w:p>
        </w:tc>
      </w:tr>
      <w:tr w:rsidR="00022B53" w:rsidRPr="00ED03EF" w14:paraId="568FD6A3" w14:textId="77777777">
        <w:trPr>
          <w:trHeight w:val="211"/>
        </w:trPr>
        <w:tc>
          <w:tcPr>
            <w:tcW w:w="10024" w:type="dxa"/>
            <w:gridSpan w:val="2"/>
          </w:tcPr>
          <w:p w14:paraId="5B6F43FB" w14:textId="77777777" w:rsidR="00022B53" w:rsidRPr="00ED03EF" w:rsidRDefault="00277209">
            <w:pPr>
              <w:pStyle w:val="aff8"/>
              <w:jc w:val="center"/>
              <w:rPr>
                <w:rFonts w:ascii="Times New Roman" w:hAnsi="Times New Roman"/>
                <w:iCs/>
                <w:color w:val="auto"/>
                <w:sz w:val="32"/>
                <w:u w:val="none"/>
              </w:rPr>
            </w:pPr>
            <w:r w:rsidRPr="00ED03EF">
              <w:rPr>
                <w:rFonts w:ascii="Times New Roman" w:hAnsi="Times New Roman"/>
                <w:iCs/>
                <w:color w:val="auto"/>
                <w:sz w:val="32"/>
                <w:u w:val="none"/>
              </w:rPr>
              <w:t xml:space="preserve">ХАРАКТЕРИСТИКА БУДУЩЕГО ПРЕДПРИЯТИЯ </w:t>
            </w:r>
            <w:r w:rsidRPr="00ED03EF">
              <w:rPr>
                <w:rFonts w:ascii="Times New Roman" w:hAnsi="Times New Roman"/>
                <w:iCs/>
                <w:color w:val="auto"/>
                <w:sz w:val="32"/>
                <w:u w:val="none"/>
              </w:rPr>
              <w:br/>
            </w:r>
            <w:r w:rsidRPr="00ED03EF">
              <w:rPr>
                <w:rFonts w:ascii="Times New Roman" w:hAnsi="Times New Roman"/>
                <w:iCs/>
                <w:color w:val="auto"/>
                <w:sz w:val="24"/>
                <w:u w:val="none"/>
              </w:rPr>
              <w:t>(РЕЗУЛЬТАТ СТАРТАП-ПРОЕКТА)</w:t>
            </w:r>
            <w:r w:rsidRPr="00ED03EF">
              <w:rPr>
                <w:rFonts w:ascii="Times New Roman" w:hAnsi="Times New Roman"/>
                <w:iCs/>
                <w:color w:val="auto"/>
                <w:sz w:val="32"/>
                <w:u w:val="none"/>
              </w:rPr>
              <w:br/>
            </w:r>
            <w:r w:rsidRPr="00ED03EF">
              <w:rPr>
                <w:rFonts w:ascii="Times New Roman" w:hAnsi="Times New Roman"/>
                <w:b w:val="0"/>
                <w:bCs w:val="0"/>
                <w:i/>
                <w:color w:val="auto"/>
                <w:u w:val="none"/>
              </w:rPr>
              <w:t>Плановые оптимальные параметры (на момент выхода предприятия на самоокупаемость):</w:t>
            </w:r>
          </w:p>
        </w:tc>
      </w:tr>
      <w:tr w:rsidR="00022B53" w:rsidRPr="00ED03EF" w14:paraId="2FCE26F4" w14:textId="77777777">
        <w:trPr>
          <w:trHeight w:val="211"/>
        </w:trPr>
        <w:tc>
          <w:tcPr>
            <w:tcW w:w="4212" w:type="dxa"/>
          </w:tcPr>
          <w:p w14:paraId="672A1EFA"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rPr>
              <w:t xml:space="preserve">Коллектив </w:t>
            </w:r>
            <w:r w:rsidRPr="00ED03EF">
              <w:rPr>
                <w:rFonts w:ascii="Times New Roman" w:hAnsi="Times New Roman" w:cs="Times New Roman"/>
                <w:bCs/>
                <w:i/>
              </w:rPr>
              <w:t>(характеристика будущего предприятия)</w:t>
            </w:r>
          </w:p>
          <w:p w14:paraId="55F34F03"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предприятия в будущем, при переходе на самоокупаемость</w:t>
            </w:r>
          </w:p>
        </w:tc>
        <w:tc>
          <w:tcPr>
            <w:tcW w:w="5812" w:type="dxa"/>
          </w:tcPr>
          <w:p w14:paraId="53EE6745" w14:textId="2A231A7F" w:rsidR="00022B53" w:rsidRPr="00721CCE" w:rsidRDefault="00BA5BA7">
            <w:pPr>
              <w:pStyle w:val="aff8"/>
              <w:jc w:val="center"/>
              <w:rPr>
                <w:rFonts w:ascii="Times New Roman" w:hAnsi="Times New Roman"/>
                <w:b w:val="0"/>
                <w:bCs w:val="0"/>
                <w:iCs/>
                <w:color w:val="auto"/>
                <w:sz w:val="22"/>
                <w:szCs w:val="24"/>
                <w:u w:val="none"/>
              </w:rPr>
            </w:pPr>
            <w:r w:rsidRPr="00721CCE">
              <w:rPr>
                <w:rFonts w:ascii="Times New Roman" w:hAnsi="Times New Roman"/>
                <w:b w:val="0"/>
                <w:bCs w:val="0"/>
                <w:iCs/>
                <w:color w:val="auto"/>
                <w:sz w:val="22"/>
                <w:szCs w:val="24"/>
                <w:u w:val="none"/>
              </w:rPr>
              <w:t>Закарьяева Мадина Закарьяевна, к.ф.-м.н.</w:t>
            </w:r>
            <w:r w:rsidR="00AA369E" w:rsidRPr="00721CCE">
              <w:rPr>
                <w:rFonts w:ascii="Times New Roman" w:hAnsi="Times New Roman"/>
                <w:b w:val="0"/>
                <w:bCs w:val="0"/>
                <w:iCs/>
                <w:color w:val="auto"/>
                <w:sz w:val="22"/>
                <w:szCs w:val="24"/>
                <w:u w:val="none"/>
              </w:rPr>
              <w:t xml:space="preserve"> старший преподаватель кафедры ФЭ физического факультета</w:t>
            </w:r>
          </w:p>
          <w:p w14:paraId="66462ADD" w14:textId="79ED9F00" w:rsidR="00AA369E" w:rsidRPr="00721CCE" w:rsidRDefault="00BA5BA7">
            <w:pPr>
              <w:pStyle w:val="aff8"/>
              <w:jc w:val="center"/>
              <w:rPr>
                <w:rFonts w:ascii="Times New Roman" w:hAnsi="Times New Roman"/>
                <w:b w:val="0"/>
                <w:bCs w:val="0"/>
                <w:iCs/>
                <w:color w:val="auto"/>
                <w:sz w:val="22"/>
                <w:szCs w:val="24"/>
                <w:u w:val="none"/>
              </w:rPr>
            </w:pPr>
            <w:proofErr w:type="spellStart"/>
            <w:r w:rsidRPr="00721CCE">
              <w:rPr>
                <w:rFonts w:ascii="Times New Roman" w:hAnsi="Times New Roman"/>
                <w:b w:val="0"/>
                <w:bCs w:val="0"/>
                <w:iCs/>
                <w:color w:val="auto"/>
                <w:sz w:val="22"/>
                <w:szCs w:val="24"/>
                <w:u w:val="none"/>
              </w:rPr>
              <w:t>Агабекова</w:t>
            </w:r>
            <w:proofErr w:type="spellEnd"/>
            <w:r w:rsidRPr="00721CCE">
              <w:rPr>
                <w:rFonts w:ascii="Times New Roman" w:hAnsi="Times New Roman"/>
                <w:b w:val="0"/>
                <w:bCs w:val="0"/>
                <w:iCs/>
                <w:color w:val="auto"/>
                <w:sz w:val="22"/>
                <w:szCs w:val="24"/>
                <w:u w:val="none"/>
              </w:rPr>
              <w:t xml:space="preserve"> </w:t>
            </w:r>
            <w:proofErr w:type="spellStart"/>
            <w:r w:rsidRPr="00721CCE">
              <w:rPr>
                <w:rFonts w:ascii="Times New Roman" w:hAnsi="Times New Roman"/>
                <w:b w:val="0"/>
                <w:bCs w:val="0"/>
                <w:iCs/>
                <w:color w:val="auto"/>
                <w:sz w:val="22"/>
                <w:szCs w:val="24"/>
                <w:u w:val="none"/>
              </w:rPr>
              <w:t>Зурият</w:t>
            </w:r>
            <w:proofErr w:type="spellEnd"/>
            <w:r w:rsidRPr="00721CCE">
              <w:rPr>
                <w:rFonts w:ascii="Times New Roman" w:hAnsi="Times New Roman"/>
                <w:b w:val="0"/>
                <w:bCs w:val="0"/>
                <w:iCs/>
                <w:color w:val="auto"/>
                <w:sz w:val="22"/>
                <w:szCs w:val="24"/>
                <w:u w:val="none"/>
              </w:rPr>
              <w:t xml:space="preserve"> Андреевна</w:t>
            </w:r>
            <w:r w:rsidR="00AA369E" w:rsidRPr="00721CCE">
              <w:rPr>
                <w:rFonts w:ascii="Times New Roman" w:hAnsi="Times New Roman"/>
                <w:b w:val="0"/>
                <w:bCs w:val="0"/>
                <w:iCs/>
                <w:color w:val="auto"/>
                <w:sz w:val="22"/>
                <w:szCs w:val="24"/>
                <w:u w:val="none"/>
              </w:rPr>
              <w:t xml:space="preserve"> студентка 4 курса физического факультета</w:t>
            </w:r>
          </w:p>
          <w:p w14:paraId="787D6C6C" w14:textId="79A70F81" w:rsidR="00AA369E" w:rsidRPr="00721CCE" w:rsidRDefault="00BA5BA7">
            <w:pPr>
              <w:pStyle w:val="aff8"/>
              <w:jc w:val="center"/>
              <w:rPr>
                <w:rFonts w:ascii="Times New Roman" w:hAnsi="Times New Roman"/>
                <w:b w:val="0"/>
                <w:bCs w:val="0"/>
                <w:iCs/>
                <w:color w:val="auto"/>
                <w:sz w:val="22"/>
                <w:szCs w:val="24"/>
                <w:u w:val="none"/>
              </w:rPr>
            </w:pPr>
            <w:proofErr w:type="spellStart"/>
            <w:r w:rsidRPr="00721CCE">
              <w:rPr>
                <w:rFonts w:ascii="Times New Roman" w:hAnsi="Times New Roman"/>
                <w:b w:val="0"/>
                <w:bCs w:val="0"/>
                <w:iCs/>
                <w:color w:val="auto"/>
                <w:sz w:val="22"/>
                <w:szCs w:val="24"/>
                <w:u w:val="none"/>
              </w:rPr>
              <w:t>Мустафаев</w:t>
            </w:r>
            <w:proofErr w:type="spellEnd"/>
            <w:r w:rsidRPr="00721CCE">
              <w:rPr>
                <w:rFonts w:ascii="Times New Roman" w:hAnsi="Times New Roman"/>
                <w:b w:val="0"/>
                <w:bCs w:val="0"/>
                <w:iCs/>
                <w:color w:val="auto"/>
                <w:sz w:val="22"/>
                <w:szCs w:val="24"/>
                <w:u w:val="none"/>
              </w:rPr>
              <w:t xml:space="preserve"> </w:t>
            </w:r>
            <w:proofErr w:type="spellStart"/>
            <w:r w:rsidRPr="00721CCE">
              <w:rPr>
                <w:rFonts w:ascii="Times New Roman" w:hAnsi="Times New Roman"/>
                <w:b w:val="0"/>
                <w:bCs w:val="0"/>
                <w:iCs/>
                <w:color w:val="auto"/>
                <w:sz w:val="22"/>
                <w:szCs w:val="24"/>
                <w:u w:val="none"/>
              </w:rPr>
              <w:t>Эмин</w:t>
            </w:r>
            <w:proofErr w:type="spellEnd"/>
            <w:r w:rsidRPr="00721CCE">
              <w:rPr>
                <w:rFonts w:ascii="Times New Roman" w:hAnsi="Times New Roman"/>
                <w:b w:val="0"/>
                <w:bCs w:val="0"/>
                <w:iCs/>
                <w:color w:val="auto"/>
                <w:sz w:val="22"/>
                <w:szCs w:val="24"/>
                <w:u w:val="none"/>
              </w:rPr>
              <w:t xml:space="preserve"> </w:t>
            </w:r>
            <w:proofErr w:type="spellStart"/>
            <w:r w:rsidRPr="00721CCE">
              <w:rPr>
                <w:rFonts w:ascii="Times New Roman" w:hAnsi="Times New Roman"/>
                <w:b w:val="0"/>
                <w:bCs w:val="0"/>
                <w:iCs/>
                <w:color w:val="auto"/>
                <w:sz w:val="22"/>
                <w:szCs w:val="24"/>
                <w:u w:val="none"/>
              </w:rPr>
              <w:t>Маликович</w:t>
            </w:r>
            <w:proofErr w:type="spellEnd"/>
            <w:r w:rsidR="00AA369E" w:rsidRPr="00721CCE">
              <w:rPr>
                <w:rFonts w:ascii="Times New Roman" w:hAnsi="Times New Roman"/>
                <w:b w:val="0"/>
                <w:bCs w:val="0"/>
                <w:iCs/>
                <w:color w:val="auto"/>
                <w:sz w:val="22"/>
                <w:szCs w:val="24"/>
                <w:u w:val="none"/>
              </w:rPr>
              <w:t xml:space="preserve"> студент 4 курса физического факультета</w:t>
            </w:r>
          </w:p>
          <w:p w14:paraId="241A5039" w14:textId="35798C38" w:rsidR="00BA5BA7" w:rsidRPr="00721CCE" w:rsidRDefault="00BA5BA7" w:rsidP="00BA5BA7">
            <w:pPr>
              <w:pStyle w:val="aff8"/>
              <w:jc w:val="center"/>
              <w:rPr>
                <w:rFonts w:ascii="Times New Roman" w:hAnsi="Times New Roman"/>
                <w:b w:val="0"/>
                <w:bCs w:val="0"/>
                <w:iCs/>
                <w:color w:val="auto"/>
                <w:sz w:val="22"/>
                <w:szCs w:val="24"/>
                <w:u w:val="none"/>
              </w:rPr>
            </w:pPr>
            <w:r w:rsidRPr="00721CCE">
              <w:rPr>
                <w:rFonts w:ascii="Times New Roman" w:hAnsi="Times New Roman"/>
                <w:b w:val="0"/>
                <w:bCs w:val="0"/>
                <w:iCs/>
                <w:color w:val="auto"/>
                <w:sz w:val="22"/>
                <w:szCs w:val="24"/>
                <w:u w:val="none"/>
              </w:rPr>
              <w:t xml:space="preserve">Рамазанов Курбан </w:t>
            </w:r>
            <w:proofErr w:type="spellStart"/>
            <w:r w:rsidRPr="00721CCE">
              <w:rPr>
                <w:rFonts w:ascii="Times New Roman" w:hAnsi="Times New Roman"/>
                <w:b w:val="0"/>
                <w:bCs w:val="0"/>
                <w:iCs/>
                <w:color w:val="auto"/>
                <w:sz w:val="22"/>
                <w:szCs w:val="24"/>
                <w:u w:val="none"/>
              </w:rPr>
              <w:t>Магомедшейхович</w:t>
            </w:r>
            <w:proofErr w:type="spellEnd"/>
            <w:r w:rsidRPr="00721CCE">
              <w:rPr>
                <w:rFonts w:ascii="Times New Roman" w:hAnsi="Times New Roman"/>
                <w:b w:val="0"/>
                <w:bCs w:val="0"/>
                <w:iCs/>
                <w:color w:val="auto"/>
                <w:sz w:val="22"/>
                <w:szCs w:val="24"/>
                <w:u w:val="none"/>
              </w:rPr>
              <w:t xml:space="preserve"> студент 4 курса физического факультета</w:t>
            </w:r>
          </w:p>
          <w:p w14:paraId="75A0AB07" w14:textId="4F30F455" w:rsidR="00AA369E" w:rsidRPr="00ED03EF" w:rsidRDefault="00AA369E">
            <w:pPr>
              <w:pStyle w:val="aff8"/>
              <w:jc w:val="center"/>
              <w:rPr>
                <w:rFonts w:ascii="Times New Roman" w:hAnsi="Times New Roman"/>
                <w:iCs/>
                <w:color w:val="auto"/>
                <w:sz w:val="32"/>
                <w:u w:val="none"/>
              </w:rPr>
            </w:pPr>
          </w:p>
        </w:tc>
      </w:tr>
      <w:tr w:rsidR="00022B53" w:rsidRPr="00ED03EF" w14:paraId="35B65738" w14:textId="77777777">
        <w:trPr>
          <w:trHeight w:val="618"/>
        </w:trPr>
        <w:tc>
          <w:tcPr>
            <w:tcW w:w="4212" w:type="dxa"/>
          </w:tcPr>
          <w:p w14:paraId="12B9186A"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Техническое оснащение</w:t>
            </w:r>
          </w:p>
          <w:p w14:paraId="61EA4FB5" w14:textId="77777777" w:rsidR="00022B53" w:rsidRPr="00ED03EF" w:rsidRDefault="00277209">
            <w:pPr>
              <w:keepLines/>
              <w:spacing w:after="0"/>
              <w:rPr>
                <w:rFonts w:ascii="Times New Roman" w:hAnsi="Times New Roman" w:cs="Times New Roman"/>
                <w:bCs/>
                <w:i/>
                <w:szCs w:val="20"/>
              </w:rPr>
            </w:pPr>
            <w:r w:rsidRPr="00ED03EF">
              <w:rPr>
                <w:rFonts w:ascii="Times New Roman" w:hAnsi="Times New Roman" w:cs="Times New Roman"/>
                <w:i/>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07B1D84C" w14:textId="38337D60" w:rsidR="004D255C" w:rsidRDefault="004D255C">
            <w:pPr>
              <w:pStyle w:val="aff8"/>
              <w:jc w:val="both"/>
              <w:rPr>
                <w:rFonts w:ascii="Times New Roman" w:hAnsi="Times New Roman"/>
                <w:b w:val="0"/>
                <w:bCs w:val="0"/>
                <w:iCs/>
                <w:color w:val="auto"/>
                <w:sz w:val="22"/>
                <w:szCs w:val="20"/>
                <w:u w:val="none"/>
              </w:rPr>
            </w:pPr>
            <w:r>
              <w:rPr>
                <w:rFonts w:ascii="Times New Roman" w:hAnsi="Times New Roman"/>
                <w:b w:val="0"/>
                <w:bCs w:val="0"/>
                <w:iCs/>
                <w:color w:val="auto"/>
                <w:sz w:val="22"/>
                <w:szCs w:val="20"/>
                <w:u w:val="none"/>
              </w:rPr>
              <w:t>Четыре АРМ с возможностью цифрового проектирования и моделирования технологических процессов;</w:t>
            </w:r>
          </w:p>
          <w:p w14:paraId="7D964DCD" w14:textId="127057B7" w:rsidR="004D255C" w:rsidRDefault="004D255C">
            <w:pPr>
              <w:pStyle w:val="aff8"/>
              <w:jc w:val="both"/>
              <w:rPr>
                <w:rFonts w:ascii="Times New Roman" w:hAnsi="Times New Roman"/>
                <w:b w:val="0"/>
                <w:bCs w:val="0"/>
                <w:iCs/>
                <w:color w:val="auto"/>
                <w:sz w:val="22"/>
                <w:szCs w:val="20"/>
                <w:u w:val="none"/>
              </w:rPr>
            </w:pPr>
            <w:r>
              <w:rPr>
                <w:rFonts w:ascii="Times New Roman" w:hAnsi="Times New Roman"/>
                <w:b w:val="0"/>
                <w:bCs w:val="0"/>
                <w:iCs/>
                <w:color w:val="auto"/>
                <w:sz w:val="22"/>
                <w:szCs w:val="20"/>
                <w:u w:val="none"/>
              </w:rPr>
              <w:t>Помещение для сборки плазменного источника;</w:t>
            </w:r>
          </w:p>
          <w:p w14:paraId="7500AB3E" w14:textId="58F4A033" w:rsidR="001F1CB4" w:rsidRPr="00ED03EF" w:rsidRDefault="004D255C">
            <w:pPr>
              <w:pStyle w:val="aff8"/>
              <w:jc w:val="both"/>
              <w:rPr>
                <w:rFonts w:ascii="Times New Roman" w:hAnsi="Times New Roman"/>
                <w:b w:val="0"/>
                <w:bCs w:val="0"/>
                <w:iCs/>
                <w:color w:val="auto"/>
                <w:sz w:val="22"/>
                <w:szCs w:val="20"/>
                <w:u w:val="none"/>
              </w:rPr>
            </w:pPr>
            <w:r>
              <w:rPr>
                <w:rFonts w:ascii="Times New Roman" w:hAnsi="Times New Roman"/>
                <w:b w:val="0"/>
                <w:bCs w:val="0"/>
                <w:iCs/>
                <w:color w:val="auto"/>
                <w:sz w:val="22"/>
                <w:szCs w:val="20"/>
                <w:u w:val="none"/>
              </w:rPr>
              <w:t>Тестирование плазменного источника будет проводиться в инжиниринговом Центре «Цифровые платформы» ДГУ на договорной основе;</w:t>
            </w:r>
          </w:p>
        </w:tc>
      </w:tr>
      <w:tr w:rsidR="00022B53" w:rsidRPr="00ED03EF" w14:paraId="48A1E04F" w14:textId="77777777">
        <w:trPr>
          <w:trHeight w:val="618"/>
        </w:trPr>
        <w:tc>
          <w:tcPr>
            <w:tcW w:w="4212" w:type="dxa"/>
          </w:tcPr>
          <w:p w14:paraId="2F3CD630"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Партнеры (поставщики, продавцы)</w:t>
            </w:r>
          </w:p>
          <w:p w14:paraId="4BF1B6E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информация о Вашем представлении о партнерах/ поставщиках/продавцах на</w:t>
            </w:r>
          </w:p>
          <w:p w14:paraId="13033A27"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момент выхода предприятия на самоокупаемость, т.е. о том, как может быть.</w:t>
            </w:r>
          </w:p>
        </w:tc>
        <w:tc>
          <w:tcPr>
            <w:tcW w:w="5812" w:type="dxa"/>
          </w:tcPr>
          <w:p w14:paraId="3E30A999" w14:textId="77777777" w:rsidR="006126B9" w:rsidRPr="00721CCE" w:rsidRDefault="006126B9" w:rsidP="006126B9">
            <w:pPr>
              <w:pStyle w:val="aff8"/>
              <w:rPr>
                <w:rFonts w:ascii="Times New Roman" w:hAnsi="Times New Roman"/>
                <w:b w:val="0"/>
                <w:bCs w:val="0"/>
                <w:iCs/>
                <w:color w:val="auto"/>
                <w:sz w:val="22"/>
                <w:u w:val="none"/>
              </w:rPr>
            </w:pPr>
            <w:r w:rsidRPr="00721CCE">
              <w:rPr>
                <w:rFonts w:ascii="Times New Roman" w:hAnsi="Times New Roman"/>
                <w:b w:val="0"/>
                <w:bCs w:val="0"/>
                <w:iCs/>
                <w:color w:val="auto"/>
                <w:sz w:val="22"/>
                <w:u w:val="none"/>
              </w:rPr>
              <w:t>Заинтересованные организации:</w:t>
            </w:r>
          </w:p>
          <w:p w14:paraId="1D528BE9" w14:textId="45046572" w:rsidR="006126B9" w:rsidRPr="00721CCE" w:rsidRDefault="006126B9" w:rsidP="006126B9">
            <w:pPr>
              <w:pStyle w:val="aff8"/>
              <w:numPr>
                <w:ilvl w:val="0"/>
                <w:numId w:val="19"/>
              </w:numPr>
              <w:rPr>
                <w:rFonts w:ascii="Times New Roman" w:hAnsi="Times New Roman"/>
                <w:b w:val="0"/>
                <w:bCs w:val="0"/>
                <w:iCs/>
                <w:color w:val="auto"/>
                <w:sz w:val="22"/>
                <w:u w:val="none"/>
              </w:rPr>
            </w:pPr>
            <w:r w:rsidRPr="00721CCE">
              <w:rPr>
                <w:rFonts w:ascii="Times New Roman" w:hAnsi="Times New Roman"/>
                <w:b w:val="0"/>
                <w:bCs w:val="0"/>
                <w:iCs/>
                <w:color w:val="auto"/>
                <w:sz w:val="22"/>
                <w:u w:val="none"/>
              </w:rPr>
              <w:t>Группа компаний МИКРОН</w:t>
            </w:r>
          </w:p>
          <w:p w14:paraId="02CE2E82" w14:textId="1B905A7A" w:rsidR="006126B9" w:rsidRPr="00721CCE" w:rsidRDefault="006126B9" w:rsidP="006126B9">
            <w:pPr>
              <w:pStyle w:val="aff8"/>
              <w:numPr>
                <w:ilvl w:val="0"/>
                <w:numId w:val="19"/>
              </w:numPr>
              <w:rPr>
                <w:rFonts w:ascii="Times New Roman" w:hAnsi="Times New Roman"/>
                <w:b w:val="0"/>
                <w:bCs w:val="0"/>
                <w:iCs/>
                <w:color w:val="auto"/>
                <w:sz w:val="22"/>
                <w:u w:val="none"/>
              </w:rPr>
            </w:pPr>
            <w:r w:rsidRPr="00721CCE">
              <w:rPr>
                <w:rFonts w:ascii="Times New Roman" w:hAnsi="Times New Roman"/>
                <w:b w:val="0"/>
                <w:bCs w:val="0"/>
                <w:iCs/>
                <w:color w:val="auto"/>
                <w:sz w:val="22"/>
                <w:u w:val="none"/>
              </w:rPr>
              <w:t>АО НПП КВАНТ</w:t>
            </w:r>
          </w:p>
          <w:p w14:paraId="3ADAE1EE" w14:textId="0BEBB930" w:rsidR="006126B9" w:rsidRPr="00721CCE" w:rsidRDefault="006126B9" w:rsidP="006126B9">
            <w:pPr>
              <w:pStyle w:val="aff8"/>
              <w:numPr>
                <w:ilvl w:val="0"/>
                <w:numId w:val="19"/>
              </w:numPr>
              <w:rPr>
                <w:rFonts w:ascii="Times New Roman" w:hAnsi="Times New Roman"/>
                <w:b w:val="0"/>
                <w:bCs w:val="0"/>
                <w:iCs/>
                <w:color w:val="auto"/>
                <w:sz w:val="22"/>
                <w:u w:val="none"/>
              </w:rPr>
            </w:pPr>
            <w:r w:rsidRPr="00721CCE">
              <w:rPr>
                <w:rFonts w:ascii="Times New Roman" w:hAnsi="Times New Roman"/>
                <w:b w:val="0"/>
                <w:bCs w:val="0"/>
                <w:iCs/>
                <w:color w:val="auto"/>
                <w:sz w:val="22"/>
                <w:u w:val="none"/>
              </w:rPr>
              <w:t>АО «Ангстрем»</w:t>
            </w:r>
          </w:p>
          <w:p w14:paraId="57578402" w14:textId="77777777" w:rsidR="006126B9" w:rsidRPr="00721CCE" w:rsidRDefault="006126B9" w:rsidP="006126B9">
            <w:pPr>
              <w:pStyle w:val="aff8"/>
              <w:numPr>
                <w:ilvl w:val="0"/>
                <w:numId w:val="19"/>
              </w:numPr>
              <w:rPr>
                <w:rFonts w:ascii="Times New Roman" w:hAnsi="Times New Roman"/>
                <w:b w:val="0"/>
                <w:bCs w:val="0"/>
                <w:iCs/>
                <w:color w:val="auto"/>
                <w:sz w:val="22"/>
                <w:u w:val="none"/>
              </w:rPr>
            </w:pPr>
            <w:r w:rsidRPr="00721CCE">
              <w:rPr>
                <w:rFonts w:ascii="Times New Roman" w:hAnsi="Times New Roman"/>
                <w:b w:val="0"/>
                <w:bCs w:val="0"/>
                <w:iCs/>
                <w:color w:val="auto"/>
                <w:sz w:val="22"/>
                <w:u w:val="none"/>
              </w:rPr>
              <w:t xml:space="preserve">ООО «Крокус </w:t>
            </w:r>
            <w:proofErr w:type="spellStart"/>
            <w:r w:rsidRPr="00721CCE">
              <w:rPr>
                <w:rFonts w:ascii="Times New Roman" w:hAnsi="Times New Roman"/>
                <w:b w:val="0"/>
                <w:bCs w:val="0"/>
                <w:iCs/>
                <w:color w:val="auto"/>
                <w:sz w:val="22"/>
                <w:u w:val="none"/>
              </w:rPr>
              <w:t>наноэлектроника</w:t>
            </w:r>
            <w:proofErr w:type="spellEnd"/>
            <w:r w:rsidRPr="00721CCE">
              <w:rPr>
                <w:rFonts w:ascii="Times New Roman" w:hAnsi="Times New Roman"/>
                <w:b w:val="0"/>
                <w:bCs w:val="0"/>
                <w:iCs/>
                <w:color w:val="auto"/>
                <w:sz w:val="22"/>
                <w:u w:val="none"/>
              </w:rPr>
              <w:t>»</w:t>
            </w:r>
          </w:p>
          <w:p w14:paraId="7DDAA967" w14:textId="0CF2BD5E" w:rsidR="00022B53" w:rsidRPr="00ED03EF" w:rsidRDefault="006126B9" w:rsidP="006126B9">
            <w:pPr>
              <w:pStyle w:val="aff8"/>
              <w:numPr>
                <w:ilvl w:val="0"/>
                <w:numId w:val="19"/>
              </w:numPr>
              <w:rPr>
                <w:rFonts w:ascii="Times New Roman" w:hAnsi="Times New Roman"/>
                <w:b w:val="0"/>
                <w:bCs w:val="0"/>
                <w:iCs/>
                <w:color w:val="auto"/>
                <w:sz w:val="24"/>
                <w:u w:val="none"/>
              </w:rPr>
            </w:pPr>
            <w:r w:rsidRPr="00721CCE">
              <w:rPr>
                <w:rFonts w:ascii="Times New Roman" w:hAnsi="Times New Roman"/>
                <w:b w:val="0"/>
                <w:bCs w:val="0"/>
                <w:iCs/>
                <w:color w:val="auto"/>
                <w:sz w:val="22"/>
                <w:u w:val="none"/>
              </w:rPr>
              <w:t xml:space="preserve">Институт физических проблем имени П. Л. </w:t>
            </w:r>
            <w:proofErr w:type="spellStart"/>
            <w:r w:rsidRPr="00721CCE">
              <w:rPr>
                <w:rFonts w:ascii="Times New Roman" w:hAnsi="Times New Roman"/>
                <w:b w:val="0"/>
                <w:bCs w:val="0"/>
                <w:iCs/>
                <w:color w:val="auto"/>
                <w:sz w:val="22"/>
                <w:u w:val="none"/>
              </w:rPr>
              <w:t>Капицы</w:t>
            </w:r>
            <w:proofErr w:type="spellEnd"/>
            <w:r w:rsidRPr="00721CCE">
              <w:rPr>
                <w:rFonts w:ascii="Times New Roman" w:hAnsi="Times New Roman"/>
                <w:b w:val="0"/>
                <w:bCs w:val="0"/>
                <w:iCs/>
                <w:color w:val="auto"/>
                <w:sz w:val="22"/>
                <w:u w:val="none"/>
              </w:rPr>
              <w:t xml:space="preserve"> РАН</w:t>
            </w:r>
            <w:r w:rsidR="00912164" w:rsidRPr="00721CCE">
              <w:rPr>
                <w:rFonts w:ascii="Times New Roman" w:hAnsi="Times New Roman"/>
                <w:b w:val="0"/>
                <w:bCs w:val="0"/>
                <w:iCs/>
                <w:color w:val="auto"/>
                <w:sz w:val="20"/>
                <w:szCs w:val="20"/>
                <w:u w:val="none"/>
              </w:rPr>
              <w:t xml:space="preserve"> </w:t>
            </w:r>
          </w:p>
        </w:tc>
      </w:tr>
      <w:tr w:rsidR="00022B53" w:rsidRPr="00ED03EF" w14:paraId="340856C7" w14:textId="77777777">
        <w:trPr>
          <w:trHeight w:val="618"/>
        </w:trPr>
        <w:tc>
          <w:tcPr>
            <w:tcW w:w="4212" w:type="dxa"/>
          </w:tcPr>
          <w:p w14:paraId="05271556"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Объем реализации продукции (в натуральных единицах)</w:t>
            </w:r>
          </w:p>
          <w:p w14:paraId="476A4787" w14:textId="77777777" w:rsidR="00022B53" w:rsidRPr="00ED03EF" w:rsidRDefault="00277209">
            <w:pPr>
              <w:keepLines/>
              <w:spacing w:after="0"/>
              <w:rPr>
                <w:rFonts w:ascii="Times New Roman" w:hAnsi="Times New Roman" w:cs="Times New Roman"/>
                <w:bCs/>
                <w:i/>
              </w:rPr>
            </w:pPr>
            <w:r w:rsidRPr="00ED03EF">
              <w:rPr>
                <w:i/>
                <w:sz w:val="24"/>
              </w:rPr>
              <w:t xml:space="preserve"> </w:t>
            </w:r>
            <w:r w:rsidRPr="00ED03EF">
              <w:rPr>
                <w:rFonts w:ascii="Times New Roman" w:hAnsi="Times New Roman" w:cs="Times New Roman"/>
                <w:bCs/>
                <w:i/>
              </w:rPr>
              <w:t>Указывается предполагаемый Вами объем реализации продукции на момент выхода</w:t>
            </w:r>
          </w:p>
          <w:p w14:paraId="5346E43A"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предприятия на самоокупаемость, т.е. Ваше представление о том, как может быть</w:t>
            </w:r>
          </w:p>
          <w:p w14:paraId="61AE6B45"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осуществлено</w:t>
            </w:r>
          </w:p>
        </w:tc>
        <w:tc>
          <w:tcPr>
            <w:tcW w:w="5812" w:type="dxa"/>
          </w:tcPr>
          <w:p w14:paraId="7B562CF9" w14:textId="3BB2B2AC" w:rsidR="00022B53" w:rsidRPr="00ED03EF" w:rsidRDefault="00042656">
            <w:pPr>
              <w:pStyle w:val="aff8"/>
              <w:jc w:val="center"/>
              <w:rPr>
                <w:rFonts w:ascii="Times New Roman" w:hAnsi="Times New Roman"/>
                <w:iCs/>
                <w:color w:val="auto"/>
                <w:sz w:val="22"/>
                <w:szCs w:val="20"/>
                <w:u w:val="none"/>
              </w:rPr>
            </w:pPr>
            <w:r w:rsidRPr="00ED03EF">
              <w:rPr>
                <w:rFonts w:ascii="Times New Roman" w:hAnsi="Times New Roman"/>
                <w:iCs/>
                <w:color w:val="auto"/>
                <w:sz w:val="22"/>
                <w:szCs w:val="20"/>
                <w:u w:val="none"/>
              </w:rPr>
              <w:t>10</w:t>
            </w:r>
          </w:p>
        </w:tc>
      </w:tr>
      <w:tr w:rsidR="00022B53" w:rsidRPr="00ED03EF" w14:paraId="38FD16F7" w14:textId="77777777">
        <w:trPr>
          <w:trHeight w:val="618"/>
        </w:trPr>
        <w:tc>
          <w:tcPr>
            <w:tcW w:w="4212" w:type="dxa"/>
          </w:tcPr>
          <w:p w14:paraId="3EF5CFC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Доходы (в рублях)</w:t>
            </w:r>
          </w:p>
          <w:p w14:paraId="7730198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79A6AA62" w:rsidR="00022B53" w:rsidRPr="00ED03EF" w:rsidRDefault="004D255C">
            <w:pPr>
              <w:pStyle w:val="aff8"/>
              <w:jc w:val="center"/>
              <w:rPr>
                <w:rFonts w:ascii="Times New Roman" w:hAnsi="Times New Roman"/>
                <w:iCs/>
                <w:color w:val="auto"/>
                <w:sz w:val="22"/>
                <w:szCs w:val="20"/>
                <w:u w:val="none"/>
              </w:rPr>
            </w:pPr>
            <w:r>
              <w:rPr>
                <w:rFonts w:ascii="Times New Roman" w:hAnsi="Times New Roman"/>
                <w:iCs/>
                <w:color w:val="auto"/>
                <w:sz w:val="22"/>
                <w:szCs w:val="20"/>
                <w:u w:val="none"/>
              </w:rPr>
              <w:t>7000000</w:t>
            </w:r>
          </w:p>
        </w:tc>
      </w:tr>
      <w:tr w:rsidR="00022B53" w:rsidRPr="00ED03EF" w14:paraId="57077016" w14:textId="77777777">
        <w:trPr>
          <w:trHeight w:val="618"/>
        </w:trPr>
        <w:tc>
          <w:tcPr>
            <w:tcW w:w="4212" w:type="dxa"/>
          </w:tcPr>
          <w:p w14:paraId="6066E070"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Расходы (в рублях)</w:t>
            </w:r>
          </w:p>
          <w:p w14:paraId="65BD194E"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предполагаемый Вами объем всех расходов предприятия на момент выхода</w:t>
            </w:r>
          </w:p>
          <w:p w14:paraId="22809F67"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предприятия на самоокупаемость, т.е. Ваше представление о том, как это будет</w:t>
            </w:r>
          </w:p>
          <w:p w14:paraId="3B6FF2A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достигнуто</w:t>
            </w:r>
          </w:p>
        </w:tc>
        <w:tc>
          <w:tcPr>
            <w:tcW w:w="5812" w:type="dxa"/>
          </w:tcPr>
          <w:p w14:paraId="50BBFDE1" w14:textId="1AC40907" w:rsidR="00022B53" w:rsidRPr="00ED03EF" w:rsidRDefault="004D255C">
            <w:pPr>
              <w:pStyle w:val="aff8"/>
              <w:jc w:val="center"/>
              <w:rPr>
                <w:rFonts w:ascii="Times New Roman" w:hAnsi="Times New Roman"/>
                <w:iCs/>
                <w:color w:val="auto"/>
                <w:sz w:val="22"/>
                <w:szCs w:val="20"/>
                <w:u w:val="none"/>
              </w:rPr>
            </w:pPr>
            <w:r>
              <w:rPr>
                <w:rFonts w:ascii="Times New Roman" w:hAnsi="Times New Roman"/>
                <w:iCs/>
                <w:color w:val="auto"/>
                <w:sz w:val="22"/>
                <w:szCs w:val="20"/>
                <w:u w:val="none"/>
              </w:rPr>
              <w:t>5000000</w:t>
            </w:r>
          </w:p>
        </w:tc>
      </w:tr>
      <w:tr w:rsidR="00022B53" w:rsidRPr="00ED03EF" w14:paraId="39F8891F" w14:textId="77777777">
        <w:trPr>
          <w:trHeight w:val="618"/>
        </w:trPr>
        <w:tc>
          <w:tcPr>
            <w:tcW w:w="4212" w:type="dxa"/>
          </w:tcPr>
          <w:p w14:paraId="5363E38B"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Планируемый период выхода предприятия на самоокупаемость</w:t>
            </w:r>
          </w:p>
          <w:p w14:paraId="3A1D2663"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количество лет после завершения гранта</w:t>
            </w:r>
          </w:p>
          <w:p w14:paraId="0B56641B" w14:textId="77777777" w:rsidR="00022B53" w:rsidRPr="00ED03EF" w:rsidRDefault="00022B53">
            <w:pPr>
              <w:keepLines/>
              <w:spacing w:after="0"/>
              <w:rPr>
                <w:rFonts w:ascii="Times New Roman" w:hAnsi="Times New Roman" w:cs="Times New Roman"/>
                <w:bCs/>
              </w:rPr>
            </w:pPr>
          </w:p>
        </w:tc>
        <w:tc>
          <w:tcPr>
            <w:tcW w:w="5812" w:type="dxa"/>
          </w:tcPr>
          <w:p w14:paraId="0C4B25DF" w14:textId="6D9B0F35" w:rsidR="00022B53" w:rsidRPr="00ED03EF" w:rsidRDefault="004D255C">
            <w:pPr>
              <w:pStyle w:val="aff8"/>
              <w:jc w:val="center"/>
              <w:rPr>
                <w:rFonts w:ascii="Times New Roman" w:hAnsi="Times New Roman"/>
                <w:iCs/>
                <w:color w:val="auto"/>
                <w:sz w:val="22"/>
                <w:szCs w:val="20"/>
                <w:u w:val="none"/>
              </w:rPr>
            </w:pPr>
            <w:r>
              <w:rPr>
                <w:rFonts w:ascii="Times New Roman" w:hAnsi="Times New Roman"/>
                <w:iCs/>
                <w:color w:val="auto"/>
                <w:sz w:val="22"/>
                <w:szCs w:val="20"/>
                <w:u w:val="none"/>
              </w:rPr>
              <w:t>3</w:t>
            </w:r>
            <w:r w:rsidR="00AA11BF" w:rsidRPr="00ED03EF">
              <w:rPr>
                <w:rFonts w:ascii="Times New Roman" w:hAnsi="Times New Roman"/>
                <w:iCs/>
                <w:color w:val="auto"/>
                <w:sz w:val="22"/>
                <w:szCs w:val="20"/>
                <w:u w:val="none"/>
              </w:rPr>
              <w:t xml:space="preserve"> года</w:t>
            </w:r>
          </w:p>
        </w:tc>
      </w:tr>
      <w:tr w:rsidR="00022B53" w:rsidRPr="00ED03EF" w14:paraId="2FD20FCF" w14:textId="77777777">
        <w:trPr>
          <w:trHeight w:val="618"/>
        </w:trPr>
        <w:tc>
          <w:tcPr>
            <w:tcW w:w="10024" w:type="dxa"/>
            <w:gridSpan w:val="2"/>
          </w:tcPr>
          <w:p w14:paraId="0EB12B14" w14:textId="77777777" w:rsidR="00022B53" w:rsidRPr="00ED03EF" w:rsidRDefault="00277209">
            <w:pPr>
              <w:pStyle w:val="3"/>
              <w:tabs>
                <w:tab w:val="left" w:pos="2127"/>
              </w:tabs>
              <w:jc w:val="center"/>
              <w:rPr>
                <w:rFonts w:ascii="Times New Roman" w:eastAsia="Times New Roman" w:hAnsi="Times New Roman" w:cs="Times New Roman"/>
                <w:b/>
                <w:bCs/>
                <w:iCs/>
                <w:color w:val="auto"/>
                <w:sz w:val="32"/>
                <w:szCs w:val="22"/>
              </w:rPr>
            </w:pPr>
            <w:r w:rsidRPr="00ED03EF">
              <w:rPr>
                <w:rFonts w:ascii="Times New Roman" w:eastAsia="Times New Roman" w:hAnsi="Times New Roman" w:cs="Times New Roman"/>
                <w:b/>
                <w:bCs/>
                <w:iCs/>
                <w:color w:val="auto"/>
                <w:sz w:val="32"/>
                <w:szCs w:val="22"/>
              </w:rPr>
              <w:lastRenderedPageBreak/>
              <w:t>СУЩЕСТВУЮЩИЙ ЗАДЕЛ,</w:t>
            </w:r>
          </w:p>
          <w:p w14:paraId="3DCE5650" w14:textId="77777777" w:rsidR="00022B53" w:rsidRPr="00ED03EF" w:rsidRDefault="00277209">
            <w:pPr>
              <w:pStyle w:val="3"/>
              <w:tabs>
                <w:tab w:val="left" w:pos="2127"/>
              </w:tabs>
              <w:jc w:val="center"/>
              <w:rPr>
                <w:rFonts w:ascii="Times New Roman" w:eastAsia="Times New Roman" w:hAnsi="Times New Roman" w:cs="Times New Roman"/>
                <w:b/>
                <w:bCs/>
                <w:iCs/>
                <w:color w:val="auto"/>
                <w:sz w:val="32"/>
                <w:szCs w:val="22"/>
              </w:rPr>
            </w:pPr>
            <w:r w:rsidRPr="00ED03EF">
              <w:rPr>
                <w:rFonts w:ascii="Times New Roman" w:eastAsia="Times New Roman" w:hAnsi="Times New Roman" w:cs="Times New Roman"/>
                <w:b/>
                <w:bCs/>
                <w:iCs/>
                <w:color w:val="auto"/>
                <w:sz w:val="32"/>
                <w:szCs w:val="22"/>
              </w:rPr>
              <w:t>КОТОРЫЙ МОЖЕТ БЫТЬ ОСНОВОЙ БУДУЩЕГО ПРЕДПРИЯТИЯ:</w:t>
            </w:r>
          </w:p>
        </w:tc>
      </w:tr>
      <w:tr w:rsidR="00022B53" w:rsidRPr="00ED03EF" w14:paraId="26E71B33" w14:textId="77777777">
        <w:trPr>
          <w:trHeight w:val="361"/>
        </w:trPr>
        <w:tc>
          <w:tcPr>
            <w:tcW w:w="4212" w:type="dxa"/>
          </w:tcPr>
          <w:p w14:paraId="28B53C63"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Коллектив</w:t>
            </w:r>
          </w:p>
          <w:p w14:paraId="4BDA60AE" w14:textId="77777777" w:rsidR="00022B53" w:rsidRPr="00ED03EF" w:rsidRDefault="00022B53">
            <w:pPr>
              <w:keepLines/>
              <w:spacing w:after="0"/>
              <w:rPr>
                <w:rFonts w:ascii="Times New Roman" w:hAnsi="Times New Roman" w:cs="Times New Roman"/>
                <w:bCs/>
              </w:rPr>
            </w:pPr>
          </w:p>
        </w:tc>
        <w:tc>
          <w:tcPr>
            <w:tcW w:w="5812" w:type="dxa"/>
          </w:tcPr>
          <w:p w14:paraId="2D91F331" w14:textId="77777777" w:rsidR="00D816CD" w:rsidRPr="00047BF1" w:rsidRDefault="00D816CD" w:rsidP="00D816CD">
            <w:pPr>
              <w:pStyle w:val="aff8"/>
              <w:rPr>
                <w:rFonts w:ascii="Times New Roman" w:hAnsi="Times New Roman"/>
                <w:b w:val="0"/>
                <w:iCs/>
                <w:color w:val="auto"/>
                <w:sz w:val="22"/>
                <w:szCs w:val="20"/>
                <w:u w:val="none"/>
              </w:rPr>
            </w:pPr>
            <w:r w:rsidRPr="00047BF1">
              <w:rPr>
                <w:rFonts w:ascii="Times New Roman" w:hAnsi="Times New Roman"/>
                <w:b w:val="0"/>
                <w:iCs/>
                <w:color w:val="auto"/>
                <w:sz w:val="22"/>
                <w:szCs w:val="20"/>
                <w:u w:val="none"/>
              </w:rPr>
              <w:t>Закарьяева Мадина Закарьяевна, к.ф.-м.н. старший преподаватель кафедры ФЭ физического факультета</w:t>
            </w:r>
          </w:p>
          <w:p w14:paraId="532B6C20" w14:textId="77777777" w:rsidR="00D816CD" w:rsidRPr="00047BF1" w:rsidRDefault="00D816CD" w:rsidP="00D816CD">
            <w:pPr>
              <w:pStyle w:val="aff8"/>
              <w:rPr>
                <w:rFonts w:ascii="Times New Roman" w:hAnsi="Times New Roman"/>
                <w:b w:val="0"/>
                <w:iCs/>
                <w:color w:val="auto"/>
                <w:sz w:val="22"/>
                <w:szCs w:val="20"/>
                <w:u w:val="none"/>
              </w:rPr>
            </w:pPr>
            <w:proofErr w:type="spellStart"/>
            <w:r w:rsidRPr="00047BF1">
              <w:rPr>
                <w:rFonts w:ascii="Times New Roman" w:hAnsi="Times New Roman"/>
                <w:b w:val="0"/>
                <w:iCs/>
                <w:color w:val="auto"/>
                <w:sz w:val="22"/>
                <w:szCs w:val="20"/>
                <w:u w:val="none"/>
              </w:rPr>
              <w:t>Агабекова</w:t>
            </w:r>
            <w:proofErr w:type="spellEnd"/>
            <w:r w:rsidRPr="00047BF1">
              <w:rPr>
                <w:rFonts w:ascii="Times New Roman" w:hAnsi="Times New Roman"/>
                <w:b w:val="0"/>
                <w:iCs/>
                <w:color w:val="auto"/>
                <w:sz w:val="22"/>
                <w:szCs w:val="20"/>
                <w:u w:val="none"/>
              </w:rPr>
              <w:t xml:space="preserve"> </w:t>
            </w:r>
            <w:proofErr w:type="spellStart"/>
            <w:r w:rsidRPr="00047BF1">
              <w:rPr>
                <w:rFonts w:ascii="Times New Roman" w:hAnsi="Times New Roman"/>
                <w:b w:val="0"/>
                <w:iCs/>
                <w:color w:val="auto"/>
                <w:sz w:val="22"/>
                <w:szCs w:val="20"/>
                <w:u w:val="none"/>
              </w:rPr>
              <w:t>Зурият</w:t>
            </w:r>
            <w:proofErr w:type="spellEnd"/>
            <w:r w:rsidRPr="00047BF1">
              <w:rPr>
                <w:rFonts w:ascii="Times New Roman" w:hAnsi="Times New Roman"/>
                <w:b w:val="0"/>
                <w:iCs/>
                <w:color w:val="auto"/>
                <w:sz w:val="22"/>
                <w:szCs w:val="20"/>
                <w:u w:val="none"/>
              </w:rPr>
              <w:t xml:space="preserve"> Андреевна студентка 4 курса физического факультета</w:t>
            </w:r>
          </w:p>
          <w:p w14:paraId="43DFF2D9" w14:textId="77777777" w:rsidR="00D816CD" w:rsidRPr="00047BF1" w:rsidRDefault="00D816CD" w:rsidP="00D816CD">
            <w:pPr>
              <w:pStyle w:val="aff8"/>
              <w:rPr>
                <w:rFonts w:ascii="Times New Roman" w:hAnsi="Times New Roman"/>
                <w:b w:val="0"/>
                <w:iCs/>
                <w:color w:val="auto"/>
                <w:sz w:val="22"/>
                <w:szCs w:val="20"/>
                <w:u w:val="none"/>
              </w:rPr>
            </w:pPr>
            <w:proofErr w:type="spellStart"/>
            <w:r w:rsidRPr="00047BF1">
              <w:rPr>
                <w:rFonts w:ascii="Times New Roman" w:hAnsi="Times New Roman"/>
                <w:b w:val="0"/>
                <w:iCs/>
                <w:color w:val="auto"/>
                <w:sz w:val="22"/>
                <w:szCs w:val="20"/>
                <w:u w:val="none"/>
              </w:rPr>
              <w:t>Мустафаев</w:t>
            </w:r>
            <w:proofErr w:type="spellEnd"/>
            <w:r w:rsidRPr="00047BF1">
              <w:rPr>
                <w:rFonts w:ascii="Times New Roman" w:hAnsi="Times New Roman"/>
                <w:b w:val="0"/>
                <w:iCs/>
                <w:color w:val="auto"/>
                <w:sz w:val="22"/>
                <w:szCs w:val="20"/>
                <w:u w:val="none"/>
              </w:rPr>
              <w:t xml:space="preserve"> </w:t>
            </w:r>
            <w:proofErr w:type="spellStart"/>
            <w:r w:rsidRPr="00047BF1">
              <w:rPr>
                <w:rFonts w:ascii="Times New Roman" w:hAnsi="Times New Roman"/>
                <w:b w:val="0"/>
                <w:iCs/>
                <w:color w:val="auto"/>
                <w:sz w:val="22"/>
                <w:szCs w:val="20"/>
                <w:u w:val="none"/>
              </w:rPr>
              <w:t>Эмин</w:t>
            </w:r>
            <w:proofErr w:type="spellEnd"/>
            <w:r w:rsidRPr="00047BF1">
              <w:rPr>
                <w:rFonts w:ascii="Times New Roman" w:hAnsi="Times New Roman"/>
                <w:b w:val="0"/>
                <w:iCs/>
                <w:color w:val="auto"/>
                <w:sz w:val="22"/>
                <w:szCs w:val="20"/>
                <w:u w:val="none"/>
              </w:rPr>
              <w:t xml:space="preserve"> </w:t>
            </w:r>
            <w:proofErr w:type="spellStart"/>
            <w:r w:rsidRPr="00047BF1">
              <w:rPr>
                <w:rFonts w:ascii="Times New Roman" w:hAnsi="Times New Roman"/>
                <w:b w:val="0"/>
                <w:iCs/>
                <w:color w:val="auto"/>
                <w:sz w:val="22"/>
                <w:szCs w:val="20"/>
                <w:u w:val="none"/>
              </w:rPr>
              <w:t>Маликович</w:t>
            </w:r>
            <w:proofErr w:type="spellEnd"/>
            <w:r w:rsidRPr="00047BF1">
              <w:rPr>
                <w:rFonts w:ascii="Times New Roman" w:hAnsi="Times New Roman"/>
                <w:b w:val="0"/>
                <w:iCs/>
                <w:color w:val="auto"/>
                <w:sz w:val="22"/>
                <w:szCs w:val="20"/>
                <w:u w:val="none"/>
              </w:rPr>
              <w:t xml:space="preserve"> студент 4 курса физического факультета</w:t>
            </w:r>
          </w:p>
          <w:p w14:paraId="13BBCE54" w14:textId="017445E7" w:rsidR="00022B53" w:rsidRPr="00047BF1" w:rsidRDefault="00D816CD" w:rsidP="00D816CD">
            <w:pPr>
              <w:pStyle w:val="aff8"/>
              <w:rPr>
                <w:rFonts w:ascii="Times New Roman" w:hAnsi="Times New Roman"/>
                <w:b w:val="0"/>
                <w:iCs/>
                <w:color w:val="auto"/>
                <w:sz w:val="32"/>
                <w:u w:val="none"/>
              </w:rPr>
            </w:pPr>
            <w:r w:rsidRPr="00047BF1">
              <w:rPr>
                <w:rFonts w:ascii="Times New Roman" w:hAnsi="Times New Roman"/>
                <w:b w:val="0"/>
                <w:iCs/>
                <w:color w:val="auto"/>
                <w:sz w:val="22"/>
                <w:szCs w:val="20"/>
                <w:u w:val="none"/>
              </w:rPr>
              <w:t xml:space="preserve">Рамазанов Курбан </w:t>
            </w:r>
            <w:proofErr w:type="spellStart"/>
            <w:r w:rsidRPr="00047BF1">
              <w:rPr>
                <w:rFonts w:ascii="Times New Roman" w:hAnsi="Times New Roman"/>
                <w:b w:val="0"/>
                <w:iCs/>
                <w:color w:val="auto"/>
                <w:sz w:val="22"/>
                <w:szCs w:val="20"/>
                <w:u w:val="none"/>
              </w:rPr>
              <w:t>Магомедшейхович</w:t>
            </w:r>
            <w:proofErr w:type="spellEnd"/>
            <w:r w:rsidRPr="00047BF1">
              <w:rPr>
                <w:rFonts w:ascii="Times New Roman" w:hAnsi="Times New Roman"/>
                <w:b w:val="0"/>
                <w:iCs/>
                <w:color w:val="auto"/>
                <w:sz w:val="22"/>
                <w:szCs w:val="20"/>
                <w:u w:val="none"/>
              </w:rPr>
              <w:t xml:space="preserve"> студент 4 курса физического факультета</w:t>
            </w:r>
          </w:p>
        </w:tc>
      </w:tr>
      <w:tr w:rsidR="00022B53" w:rsidRPr="00ED03EF" w14:paraId="1CF53E96" w14:textId="77777777">
        <w:trPr>
          <w:trHeight w:val="618"/>
        </w:trPr>
        <w:tc>
          <w:tcPr>
            <w:tcW w:w="4212" w:type="dxa"/>
          </w:tcPr>
          <w:p w14:paraId="0B0B2D3A"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Техническое оснащение:</w:t>
            </w:r>
          </w:p>
        </w:tc>
        <w:tc>
          <w:tcPr>
            <w:tcW w:w="5812" w:type="dxa"/>
          </w:tcPr>
          <w:p w14:paraId="5C7B36C8" w14:textId="0D5222DE" w:rsidR="008E6A46" w:rsidRPr="00ED03EF" w:rsidRDefault="008E6A46" w:rsidP="00423CFD">
            <w:pPr>
              <w:pStyle w:val="aff8"/>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 xml:space="preserve">Имеется доступ к приборной базе </w:t>
            </w:r>
            <w:r w:rsidR="004D255C">
              <w:rPr>
                <w:rFonts w:ascii="Times New Roman" w:hAnsi="Times New Roman"/>
                <w:b w:val="0"/>
                <w:bCs w:val="0"/>
                <w:iCs/>
                <w:color w:val="auto"/>
                <w:sz w:val="22"/>
                <w:szCs w:val="20"/>
                <w:u w:val="none"/>
              </w:rPr>
              <w:t xml:space="preserve">Инжинирингового центра «Цифровые платформы» </w:t>
            </w:r>
            <w:r w:rsidRPr="00ED03EF">
              <w:rPr>
                <w:rFonts w:ascii="Times New Roman" w:hAnsi="Times New Roman"/>
                <w:b w:val="0"/>
                <w:bCs w:val="0"/>
                <w:iCs/>
                <w:color w:val="auto"/>
                <w:sz w:val="22"/>
                <w:szCs w:val="20"/>
                <w:u w:val="none"/>
              </w:rPr>
              <w:t>центра коллективного пользования «Аналитическая спектроскопия»</w:t>
            </w:r>
            <w:r w:rsidR="004D255C">
              <w:rPr>
                <w:rFonts w:ascii="Times New Roman" w:hAnsi="Times New Roman"/>
                <w:b w:val="0"/>
                <w:bCs w:val="0"/>
                <w:iCs/>
                <w:color w:val="auto"/>
                <w:sz w:val="22"/>
                <w:szCs w:val="20"/>
                <w:u w:val="none"/>
              </w:rPr>
              <w:t xml:space="preserve"> ДГУ</w:t>
            </w:r>
            <w:r w:rsidRPr="00ED03EF">
              <w:rPr>
                <w:rFonts w:ascii="Times New Roman" w:hAnsi="Times New Roman"/>
                <w:b w:val="0"/>
                <w:bCs w:val="0"/>
                <w:iCs/>
                <w:color w:val="auto"/>
                <w:sz w:val="22"/>
                <w:szCs w:val="20"/>
                <w:u w:val="none"/>
              </w:rPr>
              <w:t>:</w:t>
            </w:r>
          </w:p>
          <w:p w14:paraId="5D67A127" w14:textId="77777777" w:rsidR="00E66D43" w:rsidRPr="00ED03EF" w:rsidRDefault="00423CFD" w:rsidP="00423CFD">
            <w:pPr>
              <w:pStyle w:val="aff8"/>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 xml:space="preserve">Для </w:t>
            </w:r>
            <w:proofErr w:type="spellStart"/>
            <w:r w:rsidRPr="00ED03EF">
              <w:rPr>
                <w:rFonts w:ascii="Times New Roman" w:hAnsi="Times New Roman"/>
                <w:b w:val="0"/>
                <w:bCs w:val="0"/>
                <w:iCs/>
                <w:color w:val="auto"/>
                <w:sz w:val="22"/>
                <w:szCs w:val="20"/>
                <w:u w:val="none"/>
              </w:rPr>
              <w:t>фоторегистрации</w:t>
            </w:r>
            <w:proofErr w:type="spellEnd"/>
            <w:r w:rsidRPr="00ED03EF">
              <w:rPr>
                <w:rFonts w:ascii="Times New Roman" w:hAnsi="Times New Roman"/>
                <w:b w:val="0"/>
                <w:bCs w:val="0"/>
                <w:iCs/>
                <w:color w:val="auto"/>
                <w:sz w:val="22"/>
                <w:szCs w:val="20"/>
                <w:u w:val="none"/>
              </w:rPr>
              <w:t xml:space="preserve"> пространственного распределения оптического излучения используется</w:t>
            </w:r>
          </w:p>
          <w:p w14:paraId="39E6F3A6" w14:textId="77777777" w:rsidR="00E66D43" w:rsidRPr="00ED03EF" w:rsidRDefault="00423CFD" w:rsidP="00E66D43">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 xml:space="preserve">высокоскоростная система </w:t>
            </w:r>
            <w:proofErr w:type="spellStart"/>
            <w:r w:rsidRPr="00ED03EF">
              <w:rPr>
                <w:rFonts w:ascii="Times New Roman" w:hAnsi="Times New Roman"/>
                <w:b w:val="0"/>
                <w:bCs w:val="0"/>
                <w:iCs/>
                <w:color w:val="auto"/>
                <w:sz w:val="22"/>
                <w:szCs w:val="20"/>
                <w:u w:val="none"/>
              </w:rPr>
              <w:t>фотодетектирования</w:t>
            </w:r>
            <w:proofErr w:type="spellEnd"/>
            <w:r w:rsidRPr="00ED03EF">
              <w:rPr>
                <w:rFonts w:ascii="Times New Roman" w:hAnsi="Times New Roman"/>
                <w:b w:val="0"/>
                <w:bCs w:val="0"/>
                <w:iCs/>
                <w:color w:val="auto"/>
                <w:sz w:val="22"/>
                <w:szCs w:val="20"/>
                <w:u w:val="none"/>
              </w:rPr>
              <w:t xml:space="preserve"> на базе спектрографа изображения SP2358/PI-Max3: 1024i (</w:t>
            </w:r>
            <w:proofErr w:type="spellStart"/>
            <w:r w:rsidRPr="00ED03EF">
              <w:rPr>
                <w:rFonts w:ascii="Times New Roman" w:hAnsi="Times New Roman"/>
                <w:b w:val="0"/>
                <w:bCs w:val="0"/>
                <w:iCs/>
                <w:color w:val="auto"/>
                <w:sz w:val="22"/>
                <w:szCs w:val="20"/>
                <w:u w:val="none"/>
              </w:rPr>
              <w:t>Princeton</w:t>
            </w:r>
            <w:proofErr w:type="spellEnd"/>
            <w:r w:rsidRPr="00ED03EF">
              <w:rPr>
                <w:rFonts w:ascii="Times New Roman" w:hAnsi="Times New Roman"/>
                <w:b w:val="0"/>
                <w:bCs w:val="0"/>
                <w:iCs/>
                <w:color w:val="auto"/>
                <w:sz w:val="22"/>
                <w:szCs w:val="20"/>
                <w:u w:val="none"/>
              </w:rPr>
              <w:t xml:space="preserve"> </w:t>
            </w:r>
            <w:proofErr w:type="spellStart"/>
            <w:r w:rsidRPr="00ED03EF">
              <w:rPr>
                <w:rFonts w:ascii="Times New Roman" w:hAnsi="Times New Roman"/>
                <w:b w:val="0"/>
                <w:bCs w:val="0"/>
                <w:iCs/>
                <w:color w:val="auto"/>
                <w:sz w:val="22"/>
                <w:szCs w:val="20"/>
                <w:u w:val="none"/>
              </w:rPr>
              <w:t>Instruments</w:t>
            </w:r>
            <w:proofErr w:type="spellEnd"/>
            <w:r w:rsidRPr="00ED03EF">
              <w:rPr>
                <w:rFonts w:ascii="Times New Roman" w:hAnsi="Times New Roman"/>
                <w:b w:val="0"/>
                <w:bCs w:val="0"/>
                <w:iCs/>
                <w:color w:val="auto"/>
                <w:sz w:val="22"/>
                <w:szCs w:val="20"/>
                <w:u w:val="none"/>
              </w:rPr>
              <w:t xml:space="preserve">, США); </w:t>
            </w:r>
          </w:p>
          <w:p w14:paraId="4A5CB30C" w14:textId="77777777" w:rsidR="00E66D43" w:rsidRPr="00ED03EF" w:rsidRDefault="00423CFD" w:rsidP="00423CFD">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многофункциональный экспериментальный лазерно-спектрометрического комплекс на базе монохроматора/спектрографа MS 7504i (ООО «</w:t>
            </w:r>
            <w:proofErr w:type="spellStart"/>
            <w:r w:rsidRPr="00ED03EF">
              <w:rPr>
                <w:rFonts w:ascii="Times New Roman" w:hAnsi="Times New Roman"/>
                <w:b w:val="0"/>
                <w:bCs w:val="0"/>
                <w:iCs/>
                <w:color w:val="auto"/>
                <w:sz w:val="22"/>
                <w:szCs w:val="20"/>
                <w:u w:val="none"/>
              </w:rPr>
              <w:t>Оптосистемы</w:t>
            </w:r>
            <w:proofErr w:type="spellEnd"/>
            <w:r w:rsidRPr="00ED03EF">
              <w:rPr>
                <w:rFonts w:ascii="Times New Roman" w:hAnsi="Times New Roman"/>
                <w:b w:val="0"/>
                <w:bCs w:val="0"/>
                <w:iCs/>
                <w:color w:val="auto"/>
                <w:sz w:val="22"/>
                <w:szCs w:val="20"/>
                <w:u w:val="none"/>
              </w:rPr>
              <w:t xml:space="preserve">» ЦП ИОФ РАН, Россия; ООО «Плазма», Россия; СП СОЛАР ТИИ, Беларусь; </w:t>
            </w:r>
            <w:proofErr w:type="spellStart"/>
            <w:r w:rsidRPr="00ED03EF">
              <w:rPr>
                <w:rFonts w:ascii="Times New Roman" w:hAnsi="Times New Roman"/>
                <w:b w:val="0"/>
                <w:bCs w:val="0"/>
                <w:iCs/>
                <w:color w:val="auto"/>
                <w:sz w:val="22"/>
                <w:szCs w:val="20"/>
                <w:u w:val="none"/>
              </w:rPr>
              <w:t>Hamamatsu</w:t>
            </w:r>
            <w:proofErr w:type="spellEnd"/>
            <w:r w:rsidRPr="00ED03EF">
              <w:rPr>
                <w:rFonts w:ascii="Times New Roman" w:hAnsi="Times New Roman"/>
                <w:b w:val="0"/>
                <w:bCs w:val="0"/>
                <w:iCs/>
                <w:color w:val="auto"/>
                <w:sz w:val="22"/>
                <w:szCs w:val="20"/>
                <w:u w:val="none"/>
              </w:rPr>
              <w:t xml:space="preserve">, Япония; </w:t>
            </w:r>
            <w:proofErr w:type="spellStart"/>
            <w:r w:rsidRPr="00ED03EF">
              <w:rPr>
                <w:rFonts w:ascii="Times New Roman" w:hAnsi="Times New Roman"/>
                <w:b w:val="0"/>
                <w:bCs w:val="0"/>
                <w:iCs/>
                <w:color w:val="auto"/>
                <w:sz w:val="22"/>
                <w:szCs w:val="20"/>
                <w:u w:val="none"/>
              </w:rPr>
              <w:t>Tectronix</w:t>
            </w:r>
            <w:proofErr w:type="spellEnd"/>
            <w:r w:rsidRPr="00ED03EF">
              <w:rPr>
                <w:rFonts w:ascii="Times New Roman" w:hAnsi="Times New Roman"/>
                <w:b w:val="0"/>
                <w:bCs w:val="0"/>
                <w:iCs/>
                <w:color w:val="auto"/>
                <w:sz w:val="22"/>
                <w:szCs w:val="20"/>
                <w:u w:val="none"/>
              </w:rPr>
              <w:t xml:space="preserve"> </w:t>
            </w:r>
            <w:proofErr w:type="spellStart"/>
            <w:r w:rsidRPr="00ED03EF">
              <w:rPr>
                <w:rFonts w:ascii="Times New Roman" w:hAnsi="Times New Roman"/>
                <w:b w:val="0"/>
                <w:bCs w:val="0"/>
                <w:iCs/>
                <w:color w:val="auto"/>
                <w:sz w:val="22"/>
                <w:szCs w:val="20"/>
                <w:u w:val="none"/>
              </w:rPr>
              <w:t>inc</w:t>
            </w:r>
            <w:proofErr w:type="spellEnd"/>
            <w:r w:rsidRPr="00ED03EF">
              <w:rPr>
                <w:rFonts w:ascii="Times New Roman" w:hAnsi="Times New Roman"/>
                <w:b w:val="0"/>
                <w:bCs w:val="0"/>
                <w:iCs/>
                <w:color w:val="auto"/>
                <w:sz w:val="22"/>
                <w:szCs w:val="20"/>
                <w:u w:val="none"/>
              </w:rPr>
              <w:t>., США) с цифровой регистрацией оптических спектров с использованием CCD-детектора HS102H-2048/14 (</w:t>
            </w:r>
            <w:proofErr w:type="spellStart"/>
            <w:r w:rsidRPr="00ED03EF">
              <w:rPr>
                <w:rFonts w:ascii="Times New Roman" w:hAnsi="Times New Roman"/>
                <w:b w:val="0"/>
                <w:bCs w:val="0"/>
                <w:iCs/>
                <w:color w:val="auto"/>
                <w:sz w:val="22"/>
                <w:szCs w:val="20"/>
                <w:u w:val="none"/>
              </w:rPr>
              <w:t>Hamamatsu</w:t>
            </w:r>
            <w:proofErr w:type="spellEnd"/>
            <w:r w:rsidRPr="00ED03EF">
              <w:rPr>
                <w:rFonts w:ascii="Times New Roman" w:hAnsi="Times New Roman"/>
                <w:b w:val="0"/>
                <w:bCs w:val="0"/>
                <w:iCs/>
                <w:color w:val="auto"/>
                <w:sz w:val="22"/>
                <w:szCs w:val="20"/>
                <w:u w:val="none"/>
              </w:rPr>
              <w:t xml:space="preserve">, Япония) в диапазоне длин волн 200 </w:t>
            </w:r>
            <w:proofErr w:type="spellStart"/>
            <w:r w:rsidRPr="00ED03EF">
              <w:rPr>
                <w:rFonts w:ascii="Times New Roman" w:hAnsi="Times New Roman"/>
                <w:b w:val="0"/>
                <w:bCs w:val="0"/>
                <w:iCs/>
                <w:color w:val="auto"/>
                <w:sz w:val="22"/>
                <w:szCs w:val="20"/>
                <w:u w:val="none"/>
              </w:rPr>
              <w:t>нм</w:t>
            </w:r>
            <w:proofErr w:type="spellEnd"/>
            <w:r w:rsidRPr="00ED03EF">
              <w:rPr>
                <w:rFonts w:ascii="Times New Roman" w:hAnsi="Times New Roman"/>
                <w:b w:val="0"/>
                <w:bCs w:val="0"/>
                <w:iCs/>
                <w:color w:val="auto"/>
                <w:sz w:val="22"/>
                <w:szCs w:val="20"/>
                <w:u w:val="none"/>
              </w:rPr>
              <w:t xml:space="preserve"> -1100 </w:t>
            </w:r>
            <w:proofErr w:type="spellStart"/>
            <w:r w:rsidRPr="00ED03EF">
              <w:rPr>
                <w:rFonts w:ascii="Times New Roman" w:hAnsi="Times New Roman"/>
                <w:b w:val="0"/>
                <w:bCs w:val="0"/>
                <w:iCs/>
                <w:color w:val="auto"/>
                <w:sz w:val="22"/>
                <w:szCs w:val="20"/>
                <w:u w:val="none"/>
              </w:rPr>
              <w:t>нм</w:t>
            </w:r>
            <w:proofErr w:type="spellEnd"/>
            <w:r w:rsidRPr="00ED03EF">
              <w:rPr>
                <w:rFonts w:ascii="Times New Roman" w:hAnsi="Times New Roman"/>
                <w:b w:val="0"/>
                <w:bCs w:val="0"/>
                <w:iCs/>
                <w:color w:val="auto"/>
                <w:sz w:val="22"/>
                <w:szCs w:val="20"/>
                <w:u w:val="none"/>
              </w:rPr>
              <w:t>.</w:t>
            </w:r>
          </w:p>
          <w:p w14:paraId="5557C608" w14:textId="77777777" w:rsidR="00E66D43" w:rsidRPr="00ED03EF" w:rsidRDefault="0023557E" w:rsidP="00423CFD">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color w:val="auto"/>
                <w:sz w:val="22"/>
                <w:szCs w:val="20"/>
                <w:u w:val="none"/>
              </w:rPr>
              <w:t xml:space="preserve">Спектрофотометр </w:t>
            </w:r>
            <w:r w:rsidRPr="00ED03EF">
              <w:rPr>
                <w:rFonts w:ascii="Times New Roman" w:hAnsi="Times New Roman"/>
                <w:b w:val="0"/>
                <w:bCs w:val="0"/>
                <w:color w:val="auto"/>
                <w:sz w:val="22"/>
                <w:szCs w:val="20"/>
                <w:u w:val="none"/>
                <w:lang w:val="en-US"/>
              </w:rPr>
              <w:t>UV</w:t>
            </w:r>
            <w:r w:rsidRPr="00ED03EF">
              <w:rPr>
                <w:rFonts w:ascii="Times New Roman" w:hAnsi="Times New Roman"/>
                <w:b w:val="0"/>
                <w:bCs w:val="0"/>
                <w:color w:val="auto"/>
                <w:sz w:val="22"/>
                <w:szCs w:val="20"/>
                <w:u w:val="none"/>
              </w:rPr>
              <w:t xml:space="preserve">-3600 </w:t>
            </w:r>
            <w:r w:rsidRPr="00ED03EF">
              <w:rPr>
                <w:rFonts w:ascii="Times New Roman" w:hAnsi="Times New Roman"/>
                <w:b w:val="0"/>
                <w:bCs w:val="0"/>
                <w:color w:val="auto"/>
                <w:sz w:val="22"/>
                <w:szCs w:val="20"/>
                <w:u w:val="none"/>
                <w:lang w:val="en-US"/>
              </w:rPr>
              <w:t>c</w:t>
            </w:r>
            <w:r w:rsidRPr="00ED03EF">
              <w:rPr>
                <w:rFonts w:ascii="Times New Roman" w:hAnsi="Times New Roman"/>
                <w:b w:val="0"/>
                <w:bCs w:val="0"/>
                <w:color w:val="auto"/>
                <w:sz w:val="22"/>
                <w:szCs w:val="20"/>
                <w:u w:val="none"/>
              </w:rPr>
              <w:t xml:space="preserve"> интегрирующей сферой </w:t>
            </w:r>
            <w:r w:rsidRPr="00ED03EF">
              <w:rPr>
                <w:rFonts w:ascii="Times New Roman" w:hAnsi="Times New Roman"/>
                <w:b w:val="0"/>
                <w:bCs w:val="0"/>
                <w:color w:val="auto"/>
                <w:sz w:val="22"/>
                <w:szCs w:val="20"/>
                <w:u w:val="none"/>
                <w:lang w:val="en-US"/>
              </w:rPr>
              <w:t>LISR</w:t>
            </w:r>
            <w:r w:rsidRPr="00ED03EF">
              <w:rPr>
                <w:rFonts w:ascii="Times New Roman" w:hAnsi="Times New Roman"/>
                <w:b w:val="0"/>
                <w:bCs w:val="0"/>
                <w:color w:val="auto"/>
                <w:sz w:val="22"/>
                <w:szCs w:val="20"/>
                <w:u w:val="none"/>
              </w:rPr>
              <w:t>-3100 (</w:t>
            </w:r>
            <w:r w:rsidRPr="00ED03EF">
              <w:rPr>
                <w:rFonts w:ascii="Times New Roman" w:hAnsi="Times New Roman"/>
                <w:b w:val="0"/>
                <w:bCs w:val="0"/>
                <w:color w:val="auto"/>
                <w:sz w:val="22"/>
                <w:szCs w:val="20"/>
                <w:u w:val="none"/>
                <w:lang w:val="en-US"/>
              </w:rPr>
              <w:t>Shimadzu</w:t>
            </w:r>
            <w:r w:rsidR="00A06DD2" w:rsidRPr="00ED03EF">
              <w:rPr>
                <w:rFonts w:ascii="Times New Roman" w:hAnsi="Times New Roman"/>
                <w:b w:val="0"/>
                <w:bCs w:val="0"/>
                <w:color w:val="auto"/>
                <w:sz w:val="22"/>
                <w:szCs w:val="20"/>
                <w:u w:val="none"/>
              </w:rPr>
              <w:t>,</w:t>
            </w:r>
            <w:r w:rsidRPr="00ED03EF">
              <w:rPr>
                <w:rFonts w:ascii="Times New Roman" w:hAnsi="Times New Roman"/>
                <w:b w:val="0"/>
                <w:bCs w:val="0"/>
                <w:color w:val="auto"/>
                <w:sz w:val="22"/>
                <w:szCs w:val="20"/>
                <w:u w:val="none"/>
              </w:rPr>
              <w:t xml:space="preserve"> Япония)</w:t>
            </w:r>
          </w:p>
          <w:p w14:paraId="46D2B84D" w14:textId="1CF7467C" w:rsidR="00423CFD" w:rsidRPr="00ED03EF" w:rsidRDefault="000F3332" w:rsidP="00423CFD">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color w:val="auto"/>
                <w:sz w:val="22"/>
                <w:szCs w:val="20"/>
                <w:u w:val="none"/>
              </w:rPr>
              <w:t xml:space="preserve">Многоцелевая исследовательская лаборатория зондовой и лазерной конфокальной микроскопии </w:t>
            </w:r>
            <w:proofErr w:type="spellStart"/>
            <w:r w:rsidRPr="00ED03EF">
              <w:rPr>
                <w:rFonts w:ascii="Times New Roman" w:hAnsi="Times New Roman"/>
                <w:b w:val="0"/>
                <w:bCs w:val="0"/>
                <w:color w:val="auto"/>
                <w:sz w:val="22"/>
                <w:szCs w:val="20"/>
                <w:u w:val="none"/>
                <w:lang w:val="en-US"/>
              </w:rPr>
              <w:t>Ntegra</w:t>
            </w:r>
            <w:proofErr w:type="spellEnd"/>
            <w:r w:rsidRPr="00ED03EF">
              <w:rPr>
                <w:rFonts w:ascii="Times New Roman" w:hAnsi="Times New Roman"/>
                <w:b w:val="0"/>
                <w:bCs w:val="0"/>
                <w:color w:val="auto"/>
                <w:sz w:val="22"/>
                <w:szCs w:val="20"/>
                <w:u w:val="none"/>
              </w:rPr>
              <w:t xml:space="preserve"> </w:t>
            </w:r>
            <w:r w:rsidRPr="00ED03EF">
              <w:rPr>
                <w:rFonts w:ascii="Times New Roman" w:hAnsi="Times New Roman"/>
                <w:b w:val="0"/>
                <w:bCs w:val="0"/>
                <w:color w:val="auto"/>
                <w:sz w:val="22"/>
                <w:szCs w:val="20"/>
                <w:u w:val="none"/>
                <w:lang w:val="en-US"/>
              </w:rPr>
              <w:t>Spectra</w:t>
            </w:r>
            <w:r w:rsidRPr="00ED03EF">
              <w:rPr>
                <w:rFonts w:ascii="Times New Roman" w:hAnsi="Times New Roman"/>
                <w:b w:val="0"/>
                <w:bCs w:val="0"/>
                <w:color w:val="auto"/>
                <w:sz w:val="22"/>
                <w:szCs w:val="20"/>
                <w:u w:val="none"/>
              </w:rPr>
              <w:t xml:space="preserve"> (ЗАО «НТИ», Россия)</w:t>
            </w:r>
          </w:p>
        </w:tc>
      </w:tr>
      <w:tr w:rsidR="00022B53" w:rsidRPr="00ED03EF" w14:paraId="04297E2B" w14:textId="77777777">
        <w:trPr>
          <w:trHeight w:val="263"/>
        </w:trPr>
        <w:tc>
          <w:tcPr>
            <w:tcW w:w="4212" w:type="dxa"/>
          </w:tcPr>
          <w:p w14:paraId="076EC774"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Партнеры (поставщики, продавцы)</w:t>
            </w:r>
          </w:p>
        </w:tc>
        <w:tc>
          <w:tcPr>
            <w:tcW w:w="5812" w:type="dxa"/>
          </w:tcPr>
          <w:p w14:paraId="3FE66124" w14:textId="114B2B6E" w:rsidR="005E3B61" w:rsidRPr="00ED03EF" w:rsidRDefault="005E3B61" w:rsidP="00E66D43">
            <w:pPr>
              <w:pStyle w:val="aff8"/>
              <w:rPr>
                <w:rFonts w:ascii="Times New Roman" w:hAnsi="Times New Roman"/>
                <w:iCs/>
                <w:color w:val="auto"/>
                <w:sz w:val="32"/>
                <w:u w:val="none"/>
              </w:rPr>
            </w:pPr>
          </w:p>
        </w:tc>
      </w:tr>
      <w:tr w:rsidR="00022B53" w:rsidRPr="00ED03EF" w14:paraId="5D6EA546" w14:textId="77777777">
        <w:trPr>
          <w:trHeight w:val="618"/>
        </w:trPr>
        <w:tc>
          <w:tcPr>
            <w:tcW w:w="10024" w:type="dxa"/>
            <w:gridSpan w:val="2"/>
          </w:tcPr>
          <w:p w14:paraId="46D9F42A" w14:textId="77777777" w:rsidR="00022B53" w:rsidRPr="00ED03EF" w:rsidRDefault="00277209">
            <w:pPr>
              <w:pStyle w:val="aff8"/>
              <w:jc w:val="center"/>
              <w:rPr>
                <w:rFonts w:ascii="Times New Roman" w:hAnsi="Times New Roman"/>
                <w:iCs/>
                <w:color w:val="auto"/>
                <w:sz w:val="32"/>
                <w:u w:val="none"/>
              </w:rPr>
            </w:pPr>
            <w:r w:rsidRPr="00ED03EF">
              <w:rPr>
                <w:rFonts w:ascii="Times New Roman" w:hAnsi="Times New Roman"/>
                <w:iCs/>
                <w:color w:val="auto"/>
                <w:sz w:val="32"/>
                <w:u w:val="none"/>
              </w:rPr>
              <w:t>ПЛАН РЕАЛИЗАЦИИ ПРОЕКТА</w:t>
            </w:r>
          </w:p>
          <w:p w14:paraId="3278C01B" w14:textId="77777777" w:rsidR="00022B53" w:rsidRPr="00ED03EF" w:rsidRDefault="00277209">
            <w:pPr>
              <w:keepLines/>
              <w:jc w:val="center"/>
              <w:rPr>
                <w:rFonts w:ascii="Times New Roman" w:hAnsi="Times New Roman"/>
                <w:i/>
                <w:sz w:val="28"/>
                <w:szCs w:val="24"/>
              </w:rPr>
            </w:pPr>
            <w:r w:rsidRPr="00ED03EF">
              <w:rPr>
                <w:rFonts w:ascii="Times New Roman" w:hAnsi="Times New Roman"/>
                <w:i/>
                <w:sz w:val="28"/>
                <w:szCs w:val="24"/>
              </w:rPr>
              <w:t xml:space="preserve">(на период </w:t>
            </w:r>
            <w:proofErr w:type="spellStart"/>
            <w:r w:rsidRPr="00ED03EF">
              <w:rPr>
                <w:rFonts w:ascii="Times New Roman" w:hAnsi="Times New Roman"/>
                <w:i/>
                <w:sz w:val="28"/>
                <w:szCs w:val="24"/>
              </w:rPr>
              <w:t>грантовой</w:t>
            </w:r>
            <w:proofErr w:type="spellEnd"/>
            <w:r w:rsidRPr="00ED03EF">
              <w:rPr>
                <w:rFonts w:ascii="Times New Roman" w:hAnsi="Times New Roman"/>
                <w:i/>
                <w:sz w:val="28"/>
                <w:szCs w:val="24"/>
              </w:rPr>
              <w:t xml:space="preserve"> поддержки и максимально прогнозируемый срок,</w:t>
            </w:r>
            <w:r w:rsidRPr="00ED03EF">
              <w:rPr>
                <w:rFonts w:ascii="Times New Roman" w:hAnsi="Times New Roman"/>
                <w:i/>
                <w:sz w:val="28"/>
                <w:szCs w:val="24"/>
              </w:rPr>
              <w:br/>
              <w:t>но не менее 2-х лет после завершения договора гранта)</w:t>
            </w:r>
          </w:p>
        </w:tc>
      </w:tr>
      <w:tr w:rsidR="00022B53" w:rsidRPr="00ED03EF" w14:paraId="62EB2060" w14:textId="77777777">
        <w:trPr>
          <w:trHeight w:val="618"/>
        </w:trPr>
        <w:tc>
          <w:tcPr>
            <w:tcW w:w="4212" w:type="dxa"/>
          </w:tcPr>
          <w:p w14:paraId="78C7439F"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Формирование коллектива:</w:t>
            </w:r>
          </w:p>
          <w:p w14:paraId="0F7A18C2" w14:textId="77777777" w:rsidR="00022B53" w:rsidRPr="00ED03EF" w:rsidRDefault="00022B53">
            <w:pPr>
              <w:keepLines/>
              <w:spacing w:after="0"/>
              <w:rPr>
                <w:rFonts w:ascii="Times New Roman" w:hAnsi="Times New Roman" w:cs="Times New Roman"/>
                <w:bCs/>
                <w:sz w:val="24"/>
              </w:rPr>
            </w:pPr>
          </w:p>
        </w:tc>
        <w:tc>
          <w:tcPr>
            <w:tcW w:w="5812" w:type="dxa"/>
          </w:tcPr>
          <w:p w14:paraId="5A1496D4" w14:textId="6627D504"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2 месяца</w:t>
            </w:r>
          </w:p>
        </w:tc>
      </w:tr>
      <w:tr w:rsidR="00022B53" w:rsidRPr="00ED03EF" w14:paraId="434A84D5" w14:textId="77777777">
        <w:trPr>
          <w:trHeight w:val="618"/>
        </w:trPr>
        <w:tc>
          <w:tcPr>
            <w:tcW w:w="4212" w:type="dxa"/>
          </w:tcPr>
          <w:p w14:paraId="7145E926"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Функционирование юридического лица:</w:t>
            </w:r>
          </w:p>
          <w:p w14:paraId="220E54B0" w14:textId="77777777" w:rsidR="00022B53" w:rsidRPr="00ED03EF" w:rsidRDefault="00022B53">
            <w:pPr>
              <w:keepLines/>
              <w:spacing w:after="0"/>
              <w:rPr>
                <w:rFonts w:ascii="Times New Roman" w:hAnsi="Times New Roman" w:cs="Times New Roman"/>
                <w:bCs/>
                <w:sz w:val="24"/>
              </w:rPr>
            </w:pPr>
          </w:p>
        </w:tc>
        <w:tc>
          <w:tcPr>
            <w:tcW w:w="5812" w:type="dxa"/>
          </w:tcPr>
          <w:p w14:paraId="1AD39D69" w14:textId="1FDC90A2"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5 лет</w:t>
            </w:r>
          </w:p>
        </w:tc>
      </w:tr>
      <w:tr w:rsidR="00022B53" w:rsidRPr="00ED03EF" w14:paraId="0A71E2BB" w14:textId="77777777">
        <w:trPr>
          <w:trHeight w:val="618"/>
        </w:trPr>
        <w:tc>
          <w:tcPr>
            <w:tcW w:w="4212" w:type="dxa"/>
          </w:tcPr>
          <w:p w14:paraId="1CD6C85B"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lastRenderedPageBreak/>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Pr="00ED03EF" w:rsidRDefault="00022B53">
            <w:pPr>
              <w:keepLines/>
              <w:spacing w:after="0"/>
              <w:rPr>
                <w:rFonts w:ascii="Times New Roman" w:hAnsi="Times New Roman" w:cs="Times New Roman"/>
                <w:bCs/>
                <w:sz w:val="24"/>
              </w:rPr>
            </w:pPr>
          </w:p>
        </w:tc>
        <w:tc>
          <w:tcPr>
            <w:tcW w:w="5812" w:type="dxa"/>
          </w:tcPr>
          <w:p w14:paraId="4D81DFC2" w14:textId="620AB114"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6 месяцев</w:t>
            </w:r>
          </w:p>
        </w:tc>
      </w:tr>
      <w:tr w:rsidR="00022B53" w:rsidRPr="00ED03EF" w14:paraId="4FB4F0D6" w14:textId="77777777">
        <w:trPr>
          <w:trHeight w:val="618"/>
        </w:trPr>
        <w:tc>
          <w:tcPr>
            <w:tcW w:w="4212" w:type="dxa"/>
          </w:tcPr>
          <w:p w14:paraId="4E13DDD3"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Pr="00ED03EF" w:rsidRDefault="00022B53">
            <w:pPr>
              <w:keepLines/>
              <w:spacing w:after="0"/>
              <w:rPr>
                <w:rFonts w:ascii="Times New Roman" w:hAnsi="Times New Roman" w:cs="Times New Roman"/>
                <w:bCs/>
                <w:sz w:val="24"/>
              </w:rPr>
            </w:pPr>
          </w:p>
        </w:tc>
        <w:tc>
          <w:tcPr>
            <w:tcW w:w="5812" w:type="dxa"/>
          </w:tcPr>
          <w:p w14:paraId="13255153" w14:textId="77777777"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2 месяца</w:t>
            </w:r>
          </w:p>
          <w:p w14:paraId="6F0C8E1D" w14:textId="6CB54D48" w:rsidR="00495F2F" w:rsidRPr="00ED03EF" w:rsidRDefault="00495F2F">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 xml:space="preserve">В рамках работ предполагается проведение </w:t>
            </w:r>
            <w:proofErr w:type="spellStart"/>
            <w:r w:rsidRPr="00ED03EF">
              <w:rPr>
                <w:rFonts w:ascii="Times New Roman" w:hAnsi="Times New Roman"/>
                <w:b w:val="0"/>
                <w:bCs w:val="0"/>
                <w:iCs/>
                <w:color w:val="auto"/>
                <w:sz w:val="24"/>
                <w:u w:val="none"/>
                <w:lang w:val="en-US"/>
              </w:rPr>
              <w:t>CustDev</w:t>
            </w:r>
            <w:proofErr w:type="spellEnd"/>
            <w:r w:rsidRPr="00ED03EF">
              <w:rPr>
                <w:rFonts w:ascii="Times New Roman" w:hAnsi="Times New Roman"/>
                <w:b w:val="0"/>
                <w:bCs w:val="0"/>
                <w:iCs/>
                <w:color w:val="auto"/>
                <w:sz w:val="24"/>
                <w:u w:val="none"/>
              </w:rPr>
              <w:t xml:space="preserve">, проблемных интервью </w:t>
            </w:r>
          </w:p>
        </w:tc>
      </w:tr>
      <w:tr w:rsidR="00022B53" w:rsidRPr="00ED03EF" w14:paraId="2A22E047" w14:textId="77777777">
        <w:trPr>
          <w:trHeight w:val="618"/>
        </w:trPr>
        <w:tc>
          <w:tcPr>
            <w:tcW w:w="4212" w:type="dxa"/>
          </w:tcPr>
          <w:p w14:paraId="6B8816C9"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Организация производства продукции:</w:t>
            </w:r>
          </w:p>
          <w:p w14:paraId="5EDEFD13" w14:textId="77777777" w:rsidR="00022B53" w:rsidRPr="00ED03EF" w:rsidRDefault="00022B53">
            <w:pPr>
              <w:keepLines/>
              <w:spacing w:after="0"/>
              <w:rPr>
                <w:rFonts w:ascii="Times New Roman" w:hAnsi="Times New Roman" w:cs="Times New Roman"/>
                <w:bCs/>
                <w:sz w:val="24"/>
              </w:rPr>
            </w:pPr>
          </w:p>
        </w:tc>
        <w:tc>
          <w:tcPr>
            <w:tcW w:w="5812" w:type="dxa"/>
          </w:tcPr>
          <w:p w14:paraId="2B9FBD03" w14:textId="0810C85E"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1 год</w:t>
            </w:r>
          </w:p>
        </w:tc>
      </w:tr>
      <w:tr w:rsidR="00022B53" w:rsidRPr="00ED03EF" w14:paraId="20FEB65D" w14:textId="77777777">
        <w:trPr>
          <w:trHeight w:val="618"/>
        </w:trPr>
        <w:tc>
          <w:tcPr>
            <w:tcW w:w="4212" w:type="dxa"/>
          </w:tcPr>
          <w:p w14:paraId="1702C283"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Реализация продукции:</w:t>
            </w:r>
          </w:p>
          <w:p w14:paraId="5FECD056" w14:textId="77777777" w:rsidR="00022B53" w:rsidRPr="00ED03EF" w:rsidRDefault="00022B53">
            <w:pPr>
              <w:keepLines/>
              <w:spacing w:after="0"/>
              <w:rPr>
                <w:rFonts w:ascii="Times New Roman" w:hAnsi="Times New Roman" w:cs="Times New Roman"/>
                <w:bCs/>
                <w:sz w:val="24"/>
              </w:rPr>
            </w:pPr>
          </w:p>
        </w:tc>
        <w:tc>
          <w:tcPr>
            <w:tcW w:w="5812" w:type="dxa"/>
          </w:tcPr>
          <w:p w14:paraId="1B016EA7" w14:textId="4676BD26"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2 года</w:t>
            </w:r>
          </w:p>
        </w:tc>
      </w:tr>
      <w:tr w:rsidR="00022B53" w:rsidRPr="00ED03EF" w14:paraId="2B477FDA" w14:textId="77777777">
        <w:trPr>
          <w:trHeight w:val="618"/>
        </w:trPr>
        <w:tc>
          <w:tcPr>
            <w:tcW w:w="10024" w:type="dxa"/>
            <w:gridSpan w:val="2"/>
          </w:tcPr>
          <w:p w14:paraId="66A6E261" w14:textId="77777777" w:rsidR="00022B53" w:rsidRPr="00ED03EF" w:rsidRDefault="00277209">
            <w:pPr>
              <w:pStyle w:val="aff8"/>
              <w:jc w:val="center"/>
              <w:rPr>
                <w:rFonts w:ascii="Times New Roman" w:hAnsi="Times New Roman"/>
                <w:iCs/>
                <w:color w:val="auto"/>
                <w:sz w:val="36"/>
                <w:u w:val="none"/>
              </w:rPr>
            </w:pPr>
            <w:r w:rsidRPr="00ED03EF">
              <w:rPr>
                <w:rFonts w:ascii="Times New Roman" w:hAnsi="Times New Roman"/>
                <w:iCs/>
                <w:color w:val="auto"/>
                <w:sz w:val="36"/>
                <w:u w:val="none"/>
              </w:rPr>
              <w:t>ФИНАНСОВЫЙ ПЛАН РЕАЛИЗАЦИИ ПРОЕКТА</w:t>
            </w:r>
            <w:r w:rsidRPr="00ED03EF">
              <w:rPr>
                <w:rFonts w:ascii="Times New Roman" w:hAnsi="Times New Roman"/>
                <w:iCs/>
                <w:color w:val="auto"/>
                <w:sz w:val="36"/>
                <w:u w:val="none"/>
              </w:rPr>
              <w:br/>
            </w:r>
            <w:r w:rsidRPr="00ED03EF">
              <w:rPr>
                <w:rFonts w:ascii="Times New Roman" w:hAnsi="Times New Roman"/>
                <w:iCs/>
                <w:color w:val="auto"/>
                <w:u w:val="none"/>
              </w:rPr>
              <w:t>ПЛАНИРОВАНИЕ ДОХОДОВ И РАСХОДОВ НА РЕАЛИЗАЦИЮ ПРОЕКТА</w:t>
            </w:r>
          </w:p>
        </w:tc>
      </w:tr>
      <w:tr w:rsidR="00022B53" w:rsidRPr="00ED03EF" w14:paraId="09CDE4A6" w14:textId="77777777">
        <w:trPr>
          <w:trHeight w:val="618"/>
        </w:trPr>
        <w:tc>
          <w:tcPr>
            <w:tcW w:w="4212" w:type="dxa"/>
          </w:tcPr>
          <w:p w14:paraId="71009526"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Доходы:</w:t>
            </w:r>
          </w:p>
        </w:tc>
        <w:tc>
          <w:tcPr>
            <w:tcW w:w="5812" w:type="dxa"/>
          </w:tcPr>
          <w:p w14:paraId="3E66D388" w14:textId="4B72515C" w:rsidR="00022B53" w:rsidRPr="00497F68" w:rsidRDefault="00F23F37">
            <w:pPr>
              <w:pStyle w:val="aff8"/>
              <w:jc w:val="center"/>
              <w:rPr>
                <w:rFonts w:ascii="Times New Roman" w:hAnsi="Times New Roman"/>
                <w:b w:val="0"/>
                <w:bCs w:val="0"/>
                <w:iCs/>
                <w:color w:val="auto"/>
                <w:sz w:val="22"/>
                <w:szCs w:val="24"/>
                <w:u w:val="none"/>
              </w:rPr>
            </w:pPr>
            <w:r w:rsidRPr="00497F68">
              <w:rPr>
                <w:rFonts w:ascii="Times New Roman" w:hAnsi="Times New Roman"/>
                <w:b w:val="0"/>
                <w:bCs w:val="0"/>
                <w:iCs/>
                <w:color w:val="auto"/>
                <w:sz w:val="22"/>
                <w:szCs w:val="24"/>
                <w:u w:val="none"/>
              </w:rPr>
              <w:t>1</w:t>
            </w:r>
            <w:r w:rsidR="00032172" w:rsidRPr="00497F68">
              <w:rPr>
                <w:rFonts w:ascii="Times New Roman" w:hAnsi="Times New Roman"/>
                <w:b w:val="0"/>
                <w:bCs w:val="0"/>
                <w:iCs/>
                <w:color w:val="auto"/>
                <w:sz w:val="22"/>
                <w:szCs w:val="24"/>
                <w:u w:val="none"/>
              </w:rPr>
              <w:t>20</w:t>
            </w:r>
            <w:r w:rsidRPr="00497F68">
              <w:rPr>
                <w:rFonts w:ascii="Times New Roman" w:hAnsi="Times New Roman"/>
                <w:b w:val="0"/>
                <w:bCs w:val="0"/>
                <w:iCs/>
                <w:color w:val="auto"/>
                <w:sz w:val="22"/>
                <w:szCs w:val="24"/>
                <w:u w:val="none"/>
              </w:rPr>
              <w:t>00000</w:t>
            </w:r>
          </w:p>
        </w:tc>
      </w:tr>
      <w:tr w:rsidR="00022B53" w:rsidRPr="00ED03EF" w14:paraId="1AEC48F1" w14:textId="77777777">
        <w:trPr>
          <w:trHeight w:val="618"/>
        </w:trPr>
        <w:tc>
          <w:tcPr>
            <w:tcW w:w="4212" w:type="dxa"/>
          </w:tcPr>
          <w:p w14:paraId="3AC9586C"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Расходы:</w:t>
            </w:r>
          </w:p>
          <w:p w14:paraId="5951EFD7" w14:textId="77777777" w:rsidR="00022B53" w:rsidRPr="00ED03EF" w:rsidRDefault="00022B53">
            <w:pPr>
              <w:keepLines/>
              <w:spacing w:after="0"/>
              <w:rPr>
                <w:rFonts w:ascii="Times New Roman" w:hAnsi="Times New Roman" w:cs="Times New Roman"/>
                <w:bCs/>
                <w:sz w:val="24"/>
              </w:rPr>
            </w:pPr>
          </w:p>
        </w:tc>
        <w:tc>
          <w:tcPr>
            <w:tcW w:w="5812" w:type="dxa"/>
          </w:tcPr>
          <w:p w14:paraId="376AE552" w14:textId="73323843" w:rsidR="00022B53" w:rsidRPr="00497F68" w:rsidRDefault="00F23F37">
            <w:pPr>
              <w:pStyle w:val="aff8"/>
              <w:jc w:val="center"/>
              <w:rPr>
                <w:rFonts w:ascii="Times New Roman" w:hAnsi="Times New Roman"/>
                <w:b w:val="0"/>
                <w:bCs w:val="0"/>
                <w:iCs/>
                <w:color w:val="auto"/>
                <w:sz w:val="22"/>
                <w:szCs w:val="24"/>
                <w:u w:val="none"/>
              </w:rPr>
            </w:pPr>
            <w:r w:rsidRPr="00497F68">
              <w:rPr>
                <w:rFonts w:ascii="Times New Roman" w:hAnsi="Times New Roman"/>
                <w:b w:val="0"/>
                <w:bCs w:val="0"/>
                <w:iCs/>
                <w:color w:val="auto"/>
                <w:sz w:val="22"/>
                <w:szCs w:val="24"/>
                <w:u w:val="none"/>
              </w:rPr>
              <w:t>10</w:t>
            </w:r>
            <w:r w:rsidR="00032172" w:rsidRPr="00497F68">
              <w:rPr>
                <w:rFonts w:ascii="Times New Roman" w:hAnsi="Times New Roman"/>
                <w:b w:val="0"/>
                <w:bCs w:val="0"/>
                <w:iCs/>
                <w:color w:val="auto"/>
                <w:sz w:val="22"/>
                <w:szCs w:val="24"/>
                <w:u w:val="none"/>
              </w:rPr>
              <w:t>0</w:t>
            </w:r>
            <w:r w:rsidRPr="00497F68">
              <w:rPr>
                <w:rFonts w:ascii="Times New Roman" w:hAnsi="Times New Roman"/>
                <w:b w:val="0"/>
                <w:bCs w:val="0"/>
                <w:iCs/>
                <w:color w:val="auto"/>
                <w:sz w:val="22"/>
                <w:szCs w:val="24"/>
                <w:u w:val="none"/>
              </w:rPr>
              <w:t>00000</w:t>
            </w:r>
          </w:p>
        </w:tc>
      </w:tr>
      <w:tr w:rsidR="00022B53" w:rsidRPr="00ED03EF" w14:paraId="23F1CF73" w14:textId="77777777">
        <w:trPr>
          <w:trHeight w:val="2287"/>
        </w:trPr>
        <w:tc>
          <w:tcPr>
            <w:tcW w:w="4212" w:type="dxa"/>
          </w:tcPr>
          <w:p w14:paraId="75B70A55"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 xml:space="preserve">Источники привлечения ресурсов для развития </w:t>
            </w:r>
            <w:proofErr w:type="spellStart"/>
            <w:r w:rsidRPr="00ED03EF">
              <w:rPr>
                <w:rFonts w:ascii="Times New Roman" w:hAnsi="Times New Roman" w:cs="Times New Roman"/>
                <w:bCs/>
                <w:sz w:val="24"/>
              </w:rPr>
              <w:t>стартап</w:t>
            </w:r>
            <w:proofErr w:type="spellEnd"/>
            <w:r w:rsidRPr="00ED03EF">
              <w:rPr>
                <w:rFonts w:ascii="Times New Roman" w:hAnsi="Times New Roman" w:cs="Times New Roman"/>
                <w:bCs/>
                <w:sz w:val="24"/>
              </w:rPr>
              <w:t>-проекта после завершения договора гранта и обоснование их выбора (</w:t>
            </w:r>
            <w:proofErr w:type="spellStart"/>
            <w:r w:rsidRPr="00ED03EF">
              <w:rPr>
                <w:rFonts w:ascii="Times New Roman" w:hAnsi="Times New Roman" w:cs="Times New Roman"/>
                <w:bCs/>
                <w:sz w:val="24"/>
              </w:rPr>
              <w:t>грантовая</w:t>
            </w:r>
            <w:proofErr w:type="spellEnd"/>
            <w:r w:rsidRPr="00ED03EF">
              <w:rPr>
                <w:rFonts w:ascii="Times New Roman" w:hAnsi="Times New Roman" w:cs="Times New Roman"/>
                <w:bCs/>
                <w:sz w:val="24"/>
              </w:rPr>
              <w:t xml:space="preserve">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Pr="00ED03EF" w:rsidRDefault="00022B53">
            <w:pPr>
              <w:keepLines/>
              <w:spacing w:after="0"/>
              <w:rPr>
                <w:rFonts w:ascii="Times New Roman" w:hAnsi="Times New Roman" w:cs="Times New Roman"/>
                <w:bCs/>
                <w:sz w:val="24"/>
              </w:rPr>
            </w:pPr>
          </w:p>
        </w:tc>
        <w:tc>
          <w:tcPr>
            <w:tcW w:w="5812" w:type="dxa"/>
          </w:tcPr>
          <w:p w14:paraId="491ACB30" w14:textId="35B97247" w:rsidR="00022B53" w:rsidRPr="00497F68" w:rsidRDefault="00977A6A">
            <w:pPr>
              <w:pStyle w:val="aff8"/>
              <w:jc w:val="center"/>
              <w:rPr>
                <w:rFonts w:ascii="Times New Roman" w:hAnsi="Times New Roman"/>
                <w:b w:val="0"/>
                <w:bCs w:val="0"/>
                <w:iCs/>
                <w:color w:val="auto"/>
                <w:sz w:val="22"/>
                <w:szCs w:val="24"/>
                <w:u w:val="none"/>
              </w:rPr>
            </w:pPr>
            <w:proofErr w:type="spellStart"/>
            <w:r w:rsidRPr="00497F68">
              <w:rPr>
                <w:rFonts w:ascii="Times New Roman" w:hAnsi="Times New Roman"/>
                <w:b w:val="0"/>
                <w:bCs w:val="0"/>
                <w:iCs/>
                <w:color w:val="auto"/>
                <w:sz w:val="22"/>
                <w:szCs w:val="24"/>
                <w:u w:val="none"/>
              </w:rPr>
              <w:t>Грантовая</w:t>
            </w:r>
            <w:proofErr w:type="spellEnd"/>
            <w:r w:rsidRPr="00497F68">
              <w:rPr>
                <w:rFonts w:ascii="Times New Roman" w:hAnsi="Times New Roman"/>
                <w:b w:val="0"/>
                <w:bCs w:val="0"/>
                <w:iCs/>
                <w:color w:val="auto"/>
                <w:sz w:val="22"/>
                <w:szCs w:val="24"/>
                <w:u w:val="none"/>
              </w:rPr>
              <w:t xml:space="preserve"> поддержка Фонда содействия инновациям (программа коммерциализация)</w:t>
            </w:r>
          </w:p>
        </w:tc>
      </w:tr>
      <w:tr w:rsidR="00022B53" w:rsidRPr="00ED03EF" w14:paraId="17F65414" w14:textId="77777777">
        <w:trPr>
          <w:trHeight w:val="618"/>
        </w:trPr>
        <w:tc>
          <w:tcPr>
            <w:tcW w:w="10024" w:type="dxa"/>
            <w:gridSpan w:val="2"/>
          </w:tcPr>
          <w:p w14:paraId="0EB02E8B" w14:textId="77777777" w:rsidR="00022B53" w:rsidRPr="00ED03EF" w:rsidRDefault="00277209">
            <w:pPr>
              <w:pStyle w:val="aff7"/>
              <w:rPr>
                <w:rFonts w:ascii="Times New Roman" w:hAnsi="Times New Roman"/>
                <w:sz w:val="36"/>
              </w:rPr>
            </w:pPr>
            <w:r w:rsidRPr="00ED03EF">
              <w:rPr>
                <w:rFonts w:ascii="Times New Roman" w:hAnsi="Times New Roman"/>
                <w:sz w:val="36"/>
              </w:rPr>
              <w:lastRenderedPageBreak/>
              <w:t>Перечень планируемых работ с детализацией</w:t>
            </w:r>
          </w:p>
        </w:tc>
      </w:tr>
      <w:tr w:rsidR="00022B53" w:rsidRPr="00ED03EF" w14:paraId="1ED71020" w14:textId="77777777">
        <w:trPr>
          <w:trHeight w:val="618"/>
        </w:trPr>
        <w:tc>
          <w:tcPr>
            <w:tcW w:w="10024" w:type="dxa"/>
            <w:gridSpan w:val="2"/>
          </w:tcPr>
          <w:p w14:paraId="600444FA" w14:textId="77777777" w:rsidR="00022B53" w:rsidRPr="00ED03EF" w:rsidRDefault="00277209">
            <w:pPr>
              <w:pStyle w:val="aff8"/>
              <w:rPr>
                <w:rFonts w:ascii="Times New Roman" w:eastAsiaTheme="minorHAnsi" w:hAnsi="Times New Roman"/>
                <w:b w:val="0"/>
                <w:color w:val="auto"/>
                <w:sz w:val="24"/>
                <w:u w:val="none"/>
                <w:lang w:eastAsia="ru-RU"/>
              </w:rPr>
            </w:pPr>
            <w:r w:rsidRPr="00ED03EF">
              <w:rPr>
                <w:rFonts w:ascii="Times New Roman" w:eastAsiaTheme="minorHAnsi" w:hAnsi="Times New Roman"/>
                <w:b w:val="0"/>
                <w:color w:val="auto"/>
                <w:sz w:val="24"/>
                <w:u w:val="none"/>
                <w:lang w:eastAsia="ru-RU"/>
              </w:rPr>
              <w:t>Этап 1 (длительность – 2 месяца)</w:t>
            </w:r>
          </w:p>
        </w:tc>
      </w:tr>
      <w:tr w:rsidR="00022B53" w:rsidRPr="00ED03EF"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rsidRPr="00ED03EF" w14:paraId="2AD63E05" w14:textId="77777777">
              <w:trPr>
                <w:tblCellSpacing w:w="15" w:type="dxa"/>
              </w:trPr>
              <w:tc>
                <w:tcPr>
                  <w:tcW w:w="2644" w:type="dxa"/>
                  <w:tcMar>
                    <w:top w:w="15" w:type="dxa"/>
                    <w:left w:w="15" w:type="dxa"/>
                    <w:bottom w:w="15" w:type="dxa"/>
                    <w:right w:w="15" w:type="dxa"/>
                  </w:tcMar>
                </w:tcPr>
                <w:p w14:paraId="3B926548" w14:textId="7777777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Наименование работы</w:t>
                  </w:r>
                </w:p>
              </w:tc>
              <w:tc>
                <w:tcPr>
                  <w:tcW w:w="2413" w:type="dxa"/>
                  <w:tcMar>
                    <w:top w:w="15" w:type="dxa"/>
                    <w:left w:w="15" w:type="dxa"/>
                    <w:bottom w:w="15" w:type="dxa"/>
                    <w:right w:w="15" w:type="dxa"/>
                  </w:tcMar>
                </w:tcPr>
                <w:p w14:paraId="7A4443D5" w14:textId="2DA42D9E" w:rsidR="00022B53" w:rsidRPr="00ED03EF" w:rsidRDefault="00277209" w:rsidP="00790C7E">
                  <w:pPr>
                    <w:spacing w:after="0" w:line="240" w:lineRule="auto"/>
                    <w:jc w:val="center"/>
                    <w:rPr>
                      <w:rFonts w:ascii="Times New Roman" w:hAnsi="Times New Roman" w:cs="Times New Roman"/>
                      <w:b/>
                      <w:bCs/>
                      <w:color w:val="000000"/>
                      <w:sz w:val="28"/>
                      <w:szCs w:val="24"/>
                      <w:lang w:val="en-US"/>
                    </w:rPr>
                  </w:pPr>
                  <w:r w:rsidRPr="00ED03EF">
                    <w:rPr>
                      <w:rFonts w:ascii="Times New Roman" w:hAnsi="Times New Roman" w:cs="Times New Roman"/>
                      <w:b/>
                      <w:bCs/>
                      <w:color w:val="000000"/>
                      <w:sz w:val="28"/>
                      <w:szCs w:val="24"/>
                    </w:rPr>
                    <w:t>Описание работы</w:t>
                  </w:r>
                </w:p>
              </w:tc>
              <w:tc>
                <w:tcPr>
                  <w:tcW w:w="1995" w:type="dxa"/>
                  <w:tcMar>
                    <w:top w:w="15" w:type="dxa"/>
                    <w:left w:w="15" w:type="dxa"/>
                    <w:bottom w:w="15" w:type="dxa"/>
                    <w:right w:w="15" w:type="dxa"/>
                  </w:tcMar>
                </w:tcPr>
                <w:p w14:paraId="27EB49ED" w14:textId="0E76D06E"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Стоимость</w:t>
                  </w:r>
                </w:p>
              </w:tc>
              <w:tc>
                <w:tcPr>
                  <w:tcW w:w="2574" w:type="dxa"/>
                  <w:tcMar>
                    <w:top w:w="15" w:type="dxa"/>
                    <w:left w:w="15" w:type="dxa"/>
                    <w:bottom w:w="15" w:type="dxa"/>
                    <w:right w:w="15" w:type="dxa"/>
                  </w:tcMar>
                </w:tcPr>
                <w:p w14:paraId="087FD335" w14:textId="7F26D11E"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Результат</w:t>
                  </w:r>
                </w:p>
              </w:tc>
            </w:tr>
            <w:tr w:rsidR="00022B53" w:rsidRPr="00ED03EF" w14:paraId="74EA7091" w14:textId="77777777">
              <w:trPr>
                <w:tblCellSpacing w:w="15" w:type="dxa"/>
              </w:trPr>
              <w:tc>
                <w:tcPr>
                  <w:tcW w:w="2644" w:type="dxa"/>
                  <w:tcMar>
                    <w:top w:w="15" w:type="dxa"/>
                    <w:left w:w="15" w:type="dxa"/>
                    <w:bottom w:w="15" w:type="dxa"/>
                    <w:right w:w="15" w:type="dxa"/>
                  </w:tcMar>
                </w:tcPr>
                <w:p w14:paraId="78160E45" w14:textId="3D9953B6"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Организационные работы</w:t>
                  </w:r>
                </w:p>
              </w:tc>
              <w:tc>
                <w:tcPr>
                  <w:tcW w:w="2413" w:type="dxa"/>
                  <w:tcMar>
                    <w:top w:w="15" w:type="dxa"/>
                    <w:left w:w="15" w:type="dxa"/>
                    <w:bottom w:w="15" w:type="dxa"/>
                    <w:right w:w="15" w:type="dxa"/>
                  </w:tcMar>
                </w:tcPr>
                <w:p w14:paraId="012E5FB6" w14:textId="0F315ED7"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Создание юридического лица</w:t>
                  </w:r>
                </w:p>
              </w:tc>
              <w:tc>
                <w:tcPr>
                  <w:tcW w:w="1995" w:type="dxa"/>
                  <w:tcMar>
                    <w:top w:w="15" w:type="dxa"/>
                    <w:left w:w="15" w:type="dxa"/>
                    <w:bottom w:w="15" w:type="dxa"/>
                    <w:right w:w="15" w:type="dxa"/>
                  </w:tcMar>
                </w:tcPr>
                <w:p w14:paraId="6B1A794B" w14:textId="74102A28"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200000</w:t>
                  </w:r>
                </w:p>
              </w:tc>
              <w:tc>
                <w:tcPr>
                  <w:tcW w:w="2574" w:type="dxa"/>
                  <w:tcMar>
                    <w:top w:w="15" w:type="dxa"/>
                    <w:left w:w="15" w:type="dxa"/>
                    <w:bottom w:w="15" w:type="dxa"/>
                    <w:right w:w="15" w:type="dxa"/>
                  </w:tcMar>
                </w:tcPr>
                <w:p w14:paraId="71AC2A94" w14:textId="2B2E2862"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Создано ООО</w:t>
                  </w:r>
                </w:p>
              </w:tc>
            </w:tr>
          </w:tbl>
          <w:p w14:paraId="60ED4DCE" w14:textId="77777777" w:rsidR="00022B53" w:rsidRPr="00ED03EF" w:rsidRDefault="00022B53" w:rsidP="00790C7E">
            <w:pPr>
              <w:pStyle w:val="aff8"/>
              <w:jc w:val="center"/>
              <w:rPr>
                <w:rFonts w:ascii="Times New Roman" w:hAnsi="Times New Roman"/>
                <w:iCs/>
                <w:color w:val="auto"/>
                <w:sz w:val="32"/>
                <w:u w:val="none"/>
              </w:rPr>
            </w:pPr>
          </w:p>
        </w:tc>
      </w:tr>
      <w:tr w:rsidR="00022B53" w:rsidRPr="00ED03EF" w14:paraId="485FF536" w14:textId="77777777">
        <w:trPr>
          <w:trHeight w:val="618"/>
        </w:trPr>
        <w:tc>
          <w:tcPr>
            <w:tcW w:w="10024" w:type="dxa"/>
            <w:gridSpan w:val="2"/>
          </w:tcPr>
          <w:p w14:paraId="384EF6D4" w14:textId="77777777" w:rsidR="00022B53" w:rsidRPr="00ED03EF" w:rsidRDefault="00277209" w:rsidP="00790C7E">
            <w:pPr>
              <w:pStyle w:val="aff8"/>
              <w:jc w:val="center"/>
              <w:rPr>
                <w:rFonts w:ascii="Times New Roman" w:eastAsiaTheme="minorHAnsi" w:hAnsi="Times New Roman"/>
                <w:b w:val="0"/>
                <w:color w:val="auto"/>
                <w:sz w:val="24"/>
                <w:u w:val="none"/>
                <w:lang w:eastAsia="ru-RU"/>
              </w:rPr>
            </w:pPr>
            <w:r w:rsidRPr="00ED03EF">
              <w:rPr>
                <w:rFonts w:ascii="Times New Roman" w:eastAsiaTheme="minorHAnsi" w:hAnsi="Times New Roman"/>
                <w:b w:val="0"/>
                <w:color w:val="auto"/>
                <w:sz w:val="24"/>
                <w:u w:val="none"/>
                <w:lang w:eastAsia="ru-RU"/>
              </w:rPr>
              <w:t>Этап 2 (длительность – 10 месяцев)</w:t>
            </w:r>
          </w:p>
        </w:tc>
      </w:tr>
      <w:tr w:rsidR="00022B53" w:rsidRPr="00ED03EF" w14:paraId="05D1ED8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22B53" w:rsidRPr="00ED03EF" w14:paraId="7B05374A" w14:textId="77777777">
              <w:trPr>
                <w:tblCellSpacing w:w="15" w:type="dxa"/>
              </w:trPr>
              <w:tc>
                <w:tcPr>
                  <w:tcW w:w="2644" w:type="dxa"/>
                  <w:tcMar>
                    <w:top w:w="15" w:type="dxa"/>
                    <w:left w:w="15" w:type="dxa"/>
                    <w:bottom w:w="15" w:type="dxa"/>
                    <w:right w:w="15" w:type="dxa"/>
                  </w:tcMar>
                  <w:vAlign w:val="center"/>
                </w:tcPr>
                <w:p w14:paraId="244EFC6C" w14:textId="7777777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Наименование работы</w:t>
                  </w:r>
                </w:p>
              </w:tc>
              <w:tc>
                <w:tcPr>
                  <w:tcW w:w="2379" w:type="dxa"/>
                  <w:tcMar>
                    <w:top w:w="15" w:type="dxa"/>
                    <w:left w:w="15" w:type="dxa"/>
                    <w:bottom w:w="15" w:type="dxa"/>
                    <w:right w:w="15" w:type="dxa"/>
                  </w:tcMar>
                  <w:vAlign w:val="center"/>
                </w:tcPr>
                <w:p w14:paraId="053692FB" w14:textId="24D0082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Описание работы</w:t>
                  </w:r>
                </w:p>
              </w:tc>
              <w:tc>
                <w:tcPr>
                  <w:tcW w:w="2097" w:type="dxa"/>
                  <w:tcMar>
                    <w:top w:w="15" w:type="dxa"/>
                    <w:left w:w="15" w:type="dxa"/>
                    <w:bottom w:w="15" w:type="dxa"/>
                    <w:right w:w="15" w:type="dxa"/>
                  </w:tcMar>
                  <w:vAlign w:val="center"/>
                </w:tcPr>
                <w:p w14:paraId="19B14F33" w14:textId="5BD57DC2"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Стоимость</w:t>
                  </w:r>
                </w:p>
              </w:tc>
              <w:tc>
                <w:tcPr>
                  <w:tcW w:w="2506" w:type="dxa"/>
                  <w:tcMar>
                    <w:top w:w="15" w:type="dxa"/>
                    <w:left w:w="15" w:type="dxa"/>
                    <w:bottom w:w="15" w:type="dxa"/>
                    <w:right w:w="15" w:type="dxa"/>
                  </w:tcMar>
                  <w:vAlign w:val="center"/>
                </w:tcPr>
                <w:p w14:paraId="42380ADA" w14:textId="7777777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Результат</w:t>
                  </w:r>
                </w:p>
              </w:tc>
            </w:tr>
            <w:tr w:rsidR="00022B53" w:rsidRPr="00ED03EF" w14:paraId="3CE4C6BD" w14:textId="77777777">
              <w:trPr>
                <w:tblCellSpacing w:w="15" w:type="dxa"/>
              </w:trPr>
              <w:tc>
                <w:tcPr>
                  <w:tcW w:w="2644" w:type="dxa"/>
                  <w:tcMar>
                    <w:top w:w="15" w:type="dxa"/>
                    <w:left w:w="15" w:type="dxa"/>
                    <w:bottom w:w="15" w:type="dxa"/>
                    <w:right w:w="15" w:type="dxa"/>
                  </w:tcMar>
                  <w:vAlign w:val="center"/>
                </w:tcPr>
                <w:p w14:paraId="122719E1" w14:textId="5AB72D73" w:rsidR="00022B53" w:rsidRPr="00ED03EF" w:rsidRDefault="00C13EC4" w:rsidP="00511F46">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Разработка и изготовление макета </w:t>
                  </w:r>
                  <w:r w:rsidR="00511F46" w:rsidRPr="00ED03EF">
                    <w:rPr>
                      <w:rFonts w:ascii="Times New Roman" w:hAnsi="Times New Roman" w:cs="Times New Roman"/>
                      <w:color w:val="000000"/>
                      <w:sz w:val="28"/>
                      <w:szCs w:val="24"/>
                    </w:rPr>
                    <w:t xml:space="preserve">плазменного </w:t>
                  </w:r>
                  <w:r w:rsidRPr="00ED03EF">
                    <w:rPr>
                      <w:rFonts w:ascii="Times New Roman" w:hAnsi="Times New Roman" w:cs="Times New Roman"/>
                      <w:color w:val="000000"/>
                      <w:sz w:val="28"/>
                      <w:szCs w:val="24"/>
                    </w:rPr>
                    <w:t>источника</w:t>
                  </w:r>
                  <w:r w:rsidR="00511F46" w:rsidRPr="00ED03EF">
                    <w:rPr>
                      <w:rFonts w:ascii="Times New Roman" w:hAnsi="Times New Roman" w:cs="Times New Roman"/>
                      <w:color w:val="000000"/>
                      <w:sz w:val="28"/>
                      <w:szCs w:val="24"/>
                    </w:rPr>
                    <w:t xml:space="preserve"> низкоэнергетичных ионов</w:t>
                  </w:r>
                  <w:r w:rsidRPr="00ED03EF">
                    <w:rPr>
                      <w:rFonts w:ascii="Times New Roman" w:hAnsi="Times New Roman" w:cs="Times New Roman"/>
                      <w:color w:val="000000"/>
                      <w:sz w:val="28"/>
                      <w:szCs w:val="24"/>
                    </w:rPr>
                    <w:t xml:space="preserve"> </w:t>
                  </w:r>
                </w:p>
              </w:tc>
              <w:tc>
                <w:tcPr>
                  <w:tcW w:w="2379" w:type="dxa"/>
                  <w:tcMar>
                    <w:top w:w="15" w:type="dxa"/>
                    <w:left w:w="15" w:type="dxa"/>
                    <w:bottom w:w="15" w:type="dxa"/>
                    <w:right w:w="15" w:type="dxa"/>
                  </w:tcMar>
                  <w:vAlign w:val="center"/>
                </w:tcPr>
                <w:p w14:paraId="01189A4B" w14:textId="01E2E8DA" w:rsidR="00022B53" w:rsidRPr="00ED03EF" w:rsidRDefault="00511F46"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Разработка численной модели газоразрядной системы для получения плоского плазменного листа низкоэнергетичных ионов на основе ленточных электронных пучков с помощью программы </w:t>
                  </w:r>
                  <w:proofErr w:type="spellStart"/>
                  <w:r w:rsidRPr="00ED03EF">
                    <w:rPr>
                      <w:rFonts w:ascii="Times New Roman" w:hAnsi="Times New Roman" w:cs="Times New Roman"/>
                      <w:color w:val="000000"/>
                      <w:sz w:val="28"/>
                      <w:szCs w:val="24"/>
                    </w:rPr>
                    <w:t>Comsol</w:t>
                  </w:r>
                  <w:proofErr w:type="spellEnd"/>
                  <w:r w:rsidRPr="00ED03EF">
                    <w:rPr>
                      <w:rFonts w:ascii="Times New Roman" w:hAnsi="Times New Roman" w:cs="Times New Roman"/>
                      <w:color w:val="000000"/>
                      <w:sz w:val="28"/>
                      <w:szCs w:val="24"/>
                    </w:rPr>
                    <w:t xml:space="preserve"> </w:t>
                  </w:r>
                  <w:proofErr w:type="spellStart"/>
                  <w:r w:rsidRPr="00ED03EF">
                    <w:rPr>
                      <w:rFonts w:ascii="Times New Roman" w:hAnsi="Times New Roman" w:cs="Times New Roman"/>
                      <w:color w:val="000000"/>
                      <w:sz w:val="28"/>
                      <w:szCs w:val="24"/>
                    </w:rPr>
                    <w:t>Multiphysics</w:t>
                  </w:r>
                  <w:proofErr w:type="spellEnd"/>
                  <w:r w:rsidRPr="00ED03EF">
                    <w:rPr>
                      <w:rFonts w:ascii="Times New Roman" w:hAnsi="Times New Roman" w:cs="Times New Roman"/>
                      <w:color w:val="000000"/>
                      <w:sz w:val="28"/>
                      <w:szCs w:val="24"/>
                    </w:rPr>
                    <w:t>.</w:t>
                  </w:r>
                </w:p>
              </w:tc>
              <w:tc>
                <w:tcPr>
                  <w:tcW w:w="2097" w:type="dxa"/>
                  <w:tcMar>
                    <w:top w:w="15" w:type="dxa"/>
                    <w:left w:w="15" w:type="dxa"/>
                    <w:bottom w:w="15" w:type="dxa"/>
                    <w:right w:w="15" w:type="dxa"/>
                  </w:tcMar>
                  <w:vAlign w:val="center"/>
                </w:tcPr>
                <w:p w14:paraId="27E3E2A6" w14:textId="28466128" w:rsidR="00022B53" w:rsidRPr="00ED03EF" w:rsidRDefault="00C13EC4"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200000</w:t>
                  </w:r>
                </w:p>
              </w:tc>
              <w:tc>
                <w:tcPr>
                  <w:tcW w:w="2506" w:type="dxa"/>
                  <w:tcMar>
                    <w:top w:w="15" w:type="dxa"/>
                    <w:left w:w="15" w:type="dxa"/>
                    <w:bottom w:w="15" w:type="dxa"/>
                    <w:right w:w="15" w:type="dxa"/>
                  </w:tcMar>
                  <w:vAlign w:val="center"/>
                </w:tcPr>
                <w:p w14:paraId="6C7AC502" w14:textId="5D8A8B6D" w:rsidR="00022B53" w:rsidRPr="00ED03EF" w:rsidRDefault="00C13EC4" w:rsidP="00C75826">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Макет </w:t>
                  </w:r>
                  <w:r w:rsidR="00C75826" w:rsidRPr="00ED03EF">
                    <w:rPr>
                      <w:rFonts w:ascii="Times New Roman" w:hAnsi="Times New Roman" w:cs="Times New Roman"/>
                      <w:color w:val="000000"/>
                      <w:sz w:val="28"/>
                      <w:szCs w:val="24"/>
                    </w:rPr>
                    <w:t>источника низкоэнергетичных ионов</w:t>
                  </w:r>
                </w:p>
              </w:tc>
            </w:tr>
            <w:tr w:rsidR="00A836B5" w:rsidRPr="00ED03EF" w14:paraId="2807F89A" w14:textId="77777777">
              <w:trPr>
                <w:tblCellSpacing w:w="15" w:type="dxa"/>
              </w:trPr>
              <w:tc>
                <w:tcPr>
                  <w:tcW w:w="2644" w:type="dxa"/>
                  <w:tcMar>
                    <w:top w:w="15" w:type="dxa"/>
                    <w:left w:w="15" w:type="dxa"/>
                    <w:bottom w:w="15" w:type="dxa"/>
                    <w:right w:w="15" w:type="dxa"/>
                  </w:tcMar>
                  <w:vAlign w:val="center"/>
                </w:tcPr>
                <w:p w14:paraId="184DAA5F" w14:textId="3DE0D755" w:rsidR="00A836B5" w:rsidRPr="00ED03EF" w:rsidRDefault="00C75826"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Исследование основных параметров широкоапертурного источника низкоэнергетичных ионов</w:t>
                  </w:r>
                </w:p>
              </w:tc>
              <w:tc>
                <w:tcPr>
                  <w:tcW w:w="2379" w:type="dxa"/>
                  <w:tcMar>
                    <w:top w:w="15" w:type="dxa"/>
                    <w:left w:w="15" w:type="dxa"/>
                    <w:bottom w:w="15" w:type="dxa"/>
                    <w:right w:w="15" w:type="dxa"/>
                  </w:tcMar>
                  <w:vAlign w:val="center"/>
                </w:tcPr>
                <w:p w14:paraId="40B06D36" w14:textId="77777777" w:rsidR="00C75826" w:rsidRPr="00ED03EF" w:rsidRDefault="00C75826" w:rsidP="00C75826">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Экспериментальное и численное исследование оптимальных условий формирования однородного протяженного «плазменного листа» в аргоне, азоте и фторсодержащих средах, исследование плотности и энергии ионов, выходящих из плазменного листа </w:t>
                  </w:r>
                  <w:r w:rsidRPr="00ED03EF">
                    <w:rPr>
                      <w:rFonts w:ascii="Times New Roman" w:hAnsi="Times New Roman" w:cs="Times New Roman"/>
                      <w:color w:val="000000"/>
                      <w:sz w:val="28"/>
                      <w:szCs w:val="24"/>
                    </w:rPr>
                    <w:lastRenderedPageBreak/>
                    <w:t xml:space="preserve">в поперечном направлении. </w:t>
                  </w:r>
                </w:p>
                <w:p w14:paraId="768DC1F2" w14:textId="4211D1F5" w:rsidR="00A836B5" w:rsidRPr="00ED03EF" w:rsidRDefault="00A836B5" w:rsidP="00790C7E">
                  <w:pPr>
                    <w:spacing w:after="0" w:line="240" w:lineRule="auto"/>
                    <w:jc w:val="center"/>
                    <w:rPr>
                      <w:rFonts w:ascii="Times New Roman" w:hAnsi="Times New Roman" w:cs="Times New Roman"/>
                      <w:color w:val="000000"/>
                      <w:sz w:val="28"/>
                      <w:szCs w:val="24"/>
                    </w:rPr>
                  </w:pPr>
                </w:p>
              </w:tc>
              <w:tc>
                <w:tcPr>
                  <w:tcW w:w="2097" w:type="dxa"/>
                  <w:tcMar>
                    <w:top w:w="15" w:type="dxa"/>
                    <w:left w:w="15" w:type="dxa"/>
                    <w:bottom w:w="15" w:type="dxa"/>
                    <w:right w:w="15" w:type="dxa"/>
                  </w:tcMar>
                  <w:vAlign w:val="center"/>
                </w:tcPr>
                <w:p w14:paraId="37564D09" w14:textId="4F97F514" w:rsidR="00A836B5" w:rsidRPr="00ED03EF" w:rsidRDefault="00B75CE3"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lastRenderedPageBreak/>
                    <w:t>400000</w:t>
                  </w:r>
                </w:p>
              </w:tc>
              <w:tc>
                <w:tcPr>
                  <w:tcW w:w="2506" w:type="dxa"/>
                  <w:tcMar>
                    <w:top w:w="15" w:type="dxa"/>
                    <w:left w:w="15" w:type="dxa"/>
                    <w:bottom w:w="15" w:type="dxa"/>
                    <w:right w:w="15" w:type="dxa"/>
                  </w:tcMar>
                  <w:vAlign w:val="center"/>
                </w:tcPr>
                <w:p w14:paraId="04D6304F" w14:textId="4000F273" w:rsidR="008F0C20" w:rsidRPr="00ED03EF" w:rsidRDefault="008F0C20" w:rsidP="00B75CE3">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Определение пространственной структуры </w:t>
                  </w:r>
                  <w:r w:rsidR="00B75CE3" w:rsidRPr="00ED03EF">
                    <w:rPr>
                      <w:rFonts w:ascii="Times New Roman" w:hAnsi="Times New Roman" w:cs="Times New Roman"/>
                      <w:color w:val="000000"/>
                      <w:sz w:val="28"/>
                      <w:szCs w:val="24"/>
                    </w:rPr>
                    <w:t>ионизационных процессов</w:t>
                  </w:r>
                  <w:r w:rsidRPr="00ED03EF">
                    <w:rPr>
                      <w:rFonts w:ascii="Times New Roman" w:hAnsi="Times New Roman" w:cs="Times New Roman"/>
                      <w:color w:val="000000"/>
                      <w:sz w:val="28"/>
                      <w:szCs w:val="24"/>
                    </w:rPr>
                    <w:t xml:space="preserve">, распределение температурного поля и спектрального состава излучения вдоль </w:t>
                  </w:r>
                  <w:r w:rsidR="00B75CE3" w:rsidRPr="00ED03EF">
                    <w:rPr>
                      <w:rFonts w:ascii="Times New Roman" w:hAnsi="Times New Roman" w:cs="Times New Roman"/>
                      <w:color w:val="000000"/>
                      <w:sz w:val="28"/>
                      <w:szCs w:val="24"/>
                    </w:rPr>
                    <w:t>плазменного листа</w:t>
                  </w:r>
                  <w:r w:rsidRPr="00ED03EF">
                    <w:rPr>
                      <w:rFonts w:ascii="Times New Roman" w:hAnsi="Times New Roman" w:cs="Times New Roman"/>
                      <w:color w:val="000000"/>
                      <w:sz w:val="28"/>
                      <w:szCs w:val="24"/>
                    </w:rPr>
                    <w:t xml:space="preserve"> в зависимости от амплитуды импульсов напряжения, </w:t>
                  </w:r>
                  <w:r w:rsidR="00B75CE3" w:rsidRPr="00ED03EF">
                    <w:rPr>
                      <w:rFonts w:ascii="Times New Roman" w:hAnsi="Times New Roman" w:cs="Times New Roman"/>
                      <w:color w:val="000000"/>
                      <w:sz w:val="28"/>
                      <w:szCs w:val="24"/>
                    </w:rPr>
                    <w:t>давления газа</w:t>
                  </w:r>
                </w:p>
              </w:tc>
            </w:tr>
            <w:tr w:rsidR="00A836B5" w:rsidRPr="00ED03EF" w14:paraId="6C356EAA" w14:textId="77777777">
              <w:trPr>
                <w:tblCellSpacing w:w="15" w:type="dxa"/>
              </w:trPr>
              <w:tc>
                <w:tcPr>
                  <w:tcW w:w="2644" w:type="dxa"/>
                  <w:tcMar>
                    <w:top w:w="15" w:type="dxa"/>
                    <w:left w:w="15" w:type="dxa"/>
                    <w:bottom w:w="15" w:type="dxa"/>
                    <w:right w:w="15" w:type="dxa"/>
                  </w:tcMar>
                  <w:vAlign w:val="center"/>
                </w:tcPr>
                <w:p w14:paraId="2E7642C9" w14:textId="60C24F47" w:rsidR="00C442F6" w:rsidRPr="00ED03EF" w:rsidRDefault="00C442F6" w:rsidP="00C442F6">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Создание цифрового двойника рабочего прототипа источника </w:t>
                  </w:r>
                </w:p>
                <w:p w14:paraId="4FAA1FA1" w14:textId="23311EC5" w:rsidR="00A836B5" w:rsidRPr="00ED03EF" w:rsidRDefault="00A836B5" w:rsidP="00790C7E">
                  <w:pPr>
                    <w:spacing w:after="0" w:line="240" w:lineRule="auto"/>
                    <w:jc w:val="center"/>
                    <w:rPr>
                      <w:rFonts w:ascii="Times New Roman" w:hAnsi="Times New Roman" w:cs="Times New Roman"/>
                      <w:color w:val="000000"/>
                      <w:sz w:val="28"/>
                      <w:szCs w:val="24"/>
                    </w:rPr>
                  </w:pPr>
                </w:p>
              </w:tc>
              <w:tc>
                <w:tcPr>
                  <w:tcW w:w="2379" w:type="dxa"/>
                  <w:tcMar>
                    <w:top w:w="15" w:type="dxa"/>
                    <w:left w:w="15" w:type="dxa"/>
                    <w:bottom w:w="15" w:type="dxa"/>
                    <w:right w:w="15" w:type="dxa"/>
                  </w:tcMar>
                  <w:vAlign w:val="center"/>
                </w:tcPr>
                <w:p w14:paraId="5570BFE8" w14:textId="77777777" w:rsidR="00C442F6" w:rsidRPr="00ED03EF" w:rsidRDefault="00C442F6" w:rsidP="00C442F6">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Создание цифрового двойника рабочего прототипа источника для дальнейшей коммерциализации продукта.</w:t>
                  </w:r>
                </w:p>
                <w:p w14:paraId="4C8C4365" w14:textId="41EA52A1" w:rsidR="00E67BA2" w:rsidRPr="00ED03EF" w:rsidRDefault="00E67BA2" w:rsidP="00790C7E">
                  <w:pPr>
                    <w:spacing w:after="0" w:line="240" w:lineRule="auto"/>
                    <w:jc w:val="center"/>
                    <w:rPr>
                      <w:rFonts w:ascii="Times New Roman" w:hAnsi="Times New Roman" w:cs="Times New Roman"/>
                      <w:color w:val="000000"/>
                      <w:sz w:val="28"/>
                      <w:szCs w:val="24"/>
                    </w:rPr>
                  </w:pPr>
                </w:p>
              </w:tc>
              <w:tc>
                <w:tcPr>
                  <w:tcW w:w="2097" w:type="dxa"/>
                  <w:tcMar>
                    <w:top w:w="15" w:type="dxa"/>
                    <w:left w:w="15" w:type="dxa"/>
                    <w:bottom w:w="15" w:type="dxa"/>
                    <w:right w:w="15" w:type="dxa"/>
                  </w:tcMar>
                  <w:vAlign w:val="center"/>
                </w:tcPr>
                <w:p w14:paraId="3C0266B6" w14:textId="1256F93C" w:rsidR="00A836B5" w:rsidRPr="00ED03EF" w:rsidRDefault="00790C7E"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200000</w:t>
                  </w:r>
                </w:p>
              </w:tc>
              <w:tc>
                <w:tcPr>
                  <w:tcW w:w="2506" w:type="dxa"/>
                  <w:tcMar>
                    <w:top w:w="15" w:type="dxa"/>
                    <w:left w:w="15" w:type="dxa"/>
                    <w:bottom w:w="15" w:type="dxa"/>
                    <w:right w:w="15" w:type="dxa"/>
                  </w:tcMar>
                  <w:vAlign w:val="center"/>
                </w:tcPr>
                <w:p w14:paraId="432B38F9" w14:textId="348EA97A" w:rsidR="00A836B5" w:rsidRPr="00ED03EF" w:rsidRDefault="00E67BA2" w:rsidP="00C442F6">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 xml:space="preserve">Будут исследованы </w:t>
                  </w:r>
                  <w:r w:rsidR="00C442F6" w:rsidRPr="00ED03EF">
                    <w:rPr>
                      <w:rFonts w:ascii="Times New Roman" w:hAnsi="Times New Roman" w:cs="Times New Roman"/>
                      <w:color w:val="000000"/>
                      <w:sz w:val="28"/>
                      <w:szCs w:val="24"/>
                    </w:rPr>
                    <w:t xml:space="preserve">основные </w:t>
                  </w:r>
                  <w:r w:rsidRPr="00ED03EF">
                    <w:rPr>
                      <w:rFonts w:ascii="Times New Roman" w:hAnsi="Times New Roman" w:cs="Times New Roman"/>
                      <w:color w:val="000000"/>
                      <w:sz w:val="28"/>
                      <w:szCs w:val="24"/>
                    </w:rPr>
                    <w:t>характеристики  плазменно</w:t>
                  </w:r>
                  <w:r w:rsidR="00C442F6" w:rsidRPr="00ED03EF">
                    <w:rPr>
                      <w:rFonts w:ascii="Times New Roman" w:hAnsi="Times New Roman" w:cs="Times New Roman"/>
                      <w:color w:val="000000"/>
                      <w:sz w:val="28"/>
                      <w:szCs w:val="24"/>
                    </w:rPr>
                    <w:t>го</w:t>
                  </w:r>
                  <w:r w:rsidRPr="00ED03EF">
                    <w:rPr>
                      <w:rFonts w:ascii="Times New Roman" w:hAnsi="Times New Roman" w:cs="Times New Roman"/>
                      <w:color w:val="000000"/>
                      <w:sz w:val="28"/>
                      <w:szCs w:val="24"/>
                    </w:rPr>
                    <w:t xml:space="preserve"> </w:t>
                  </w:r>
                  <w:r w:rsidR="00C442F6" w:rsidRPr="00ED03EF">
                    <w:rPr>
                      <w:rFonts w:ascii="Times New Roman" w:hAnsi="Times New Roman" w:cs="Times New Roman"/>
                      <w:color w:val="000000"/>
                      <w:sz w:val="28"/>
                      <w:szCs w:val="24"/>
                    </w:rPr>
                    <w:t>листа</w:t>
                  </w:r>
                  <w:r w:rsidRPr="00ED03EF">
                    <w:rPr>
                      <w:rFonts w:ascii="Times New Roman" w:hAnsi="Times New Roman" w:cs="Times New Roman"/>
                      <w:color w:val="000000"/>
                      <w:sz w:val="28"/>
                      <w:szCs w:val="24"/>
                    </w:rPr>
                    <w:t xml:space="preserve"> в процессе его формирования</w:t>
                  </w:r>
                  <w:r w:rsidR="00170914" w:rsidRPr="00ED03EF">
                    <w:rPr>
                      <w:rFonts w:ascii="Times New Roman" w:hAnsi="Times New Roman" w:cs="Times New Roman"/>
                      <w:color w:val="000000"/>
                      <w:sz w:val="28"/>
                      <w:szCs w:val="24"/>
                    </w:rPr>
                    <w:t xml:space="preserve"> </w:t>
                  </w:r>
                </w:p>
              </w:tc>
            </w:tr>
          </w:tbl>
          <w:p w14:paraId="2FA91D33" w14:textId="77777777" w:rsidR="00022B53" w:rsidRPr="00ED03EF" w:rsidRDefault="00022B53" w:rsidP="00790C7E">
            <w:pPr>
              <w:pStyle w:val="aff8"/>
              <w:jc w:val="center"/>
              <w:rPr>
                <w:rFonts w:ascii="Times New Roman" w:hAnsi="Times New Roman"/>
                <w:sz w:val="32"/>
              </w:rPr>
            </w:pPr>
          </w:p>
        </w:tc>
      </w:tr>
      <w:tr w:rsidR="00022B53" w:rsidRPr="00ED03EF" w14:paraId="2F6A0767" w14:textId="77777777">
        <w:trPr>
          <w:trHeight w:val="618"/>
        </w:trPr>
        <w:tc>
          <w:tcPr>
            <w:tcW w:w="10024" w:type="dxa"/>
            <w:gridSpan w:val="2"/>
          </w:tcPr>
          <w:p w14:paraId="6191BF70" w14:textId="77777777" w:rsidR="00022B53" w:rsidRPr="00ED03EF" w:rsidRDefault="00277209">
            <w:pPr>
              <w:pStyle w:val="aff7"/>
              <w:rPr>
                <w:rFonts w:ascii="Times New Roman" w:hAnsi="Times New Roman"/>
                <w:sz w:val="24"/>
              </w:rPr>
            </w:pPr>
            <w:r w:rsidRPr="00ED03EF">
              <w:rPr>
                <w:rFonts w:ascii="Times New Roman" w:hAnsi="Times New Roman"/>
                <w:sz w:val="36"/>
              </w:rPr>
              <w:lastRenderedPageBreak/>
              <w:t xml:space="preserve">Поддержка других институтов </w:t>
            </w:r>
            <w:r w:rsidRPr="00ED03EF">
              <w:rPr>
                <w:rFonts w:ascii="Times New Roman" w:hAnsi="Times New Roman"/>
                <w:sz w:val="36"/>
              </w:rPr>
              <w:br/>
              <w:t>инновационного развития</w:t>
            </w:r>
          </w:p>
        </w:tc>
      </w:tr>
      <w:tr w:rsidR="00022B53" w:rsidRPr="00ED03EF"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Pr="00ED03EF" w:rsidRDefault="00277209">
            <w:pPr>
              <w:pStyle w:val="aff8"/>
              <w:rPr>
                <w:rFonts w:ascii="Times New Roman" w:hAnsi="Times New Roman"/>
                <w:b w:val="0"/>
                <w:color w:val="auto"/>
                <w:sz w:val="24"/>
                <w:u w:val="none"/>
              </w:rPr>
            </w:pPr>
            <w:r w:rsidRPr="00ED03EF">
              <w:rPr>
                <w:rFonts w:ascii="Times New Roman" w:hAnsi="Times New Roman"/>
                <w:b w:val="0"/>
                <w:color w:val="auto"/>
                <w:sz w:val="24"/>
                <w:u w:val="none"/>
              </w:rPr>
              <w:t>Опыт взаимодействия с другими институтами развития</w:t>
            </w:r>
          </w:p>
        </w:tc>
      </w:tr>
      <w:tr w:rsidR="00022B53" w:rsidRPr="00ED03EF"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Pr="00ED03EF" w:rsidRDefault="00277209">
            <w:pPr>
              <w:pStyle w:val="aff8"/>
              <w:rPr>
                <w:rFonts w:ascii="Times New Roman" w:hAnsi="Times New Roman"/>
                <w:color w:val="auto"/>
                <w:sz w:val="24"/>
              </w:rPr>
            </w:pPr>
            <w:r w:rsidRPr="00ED03EF">
              <w:rPr>
                <w:rFonts w:ascii="Times New Roman" w:hAnsi="Times New Roman"/>
                <w:color w:val="auto"/>
                <w:sz w:val="24"/>
              </w:rPr>
              <w:t>Платформа НТИ</w:t>
            </w:r>
          </w:p>
          <w:p w14:paraId="40312B23"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3950BFA6" w14:textId="0074BDDE" w:rsidR="00022B53" w:rsidRPr="00ED03EF" w:rsidRDefault="00591AF8">
            <w:pPr>
              <w:pStyle w:val="aff8"/>
              <w:jc w:val="center"/>
              <w:rPr>
                <w:rFonts w:ascii="Times New Roman" w:hAnsi="Times New Roman"/>
                <w:iCs/>
                <w:color w:val="auto"/>
                <w:sz w:val="24"/>
                <w:u w:val="none"/>
              </w:rPr>
            </w:pPr>
            <w:r w:rsidRPr="00ED03EF">
              <w:rPr>
                <w:rFonts w:ascii="Times New Roman" w:hAnsi="Times New Roman"/>
                <w:iCs/>
                <w:color w:val="auto"/>
                <w:sz w:val="24"/>
                <w:u w:val="none"/>
              </w:rPr>
              <w:t xml:space="preserve">НТИ </w:t>
            </w:r>
            <w:r w:rsidRPr="00ED03EF">
              <w:rPr>
                <w:rFonts w:ascii="Times New Roman" w:hAnsi="Times New Roman"/>
                <w:iCs/>
                <w:color w:val="auto"/>
                <w:sz w:val="24"/>
                <w:u w:val="none"/>
                <w:lang w:val="en-US"/>
              </w:rPr>
              <w:t>TechNet</w:t>
            </w:r>
          </w:p>
        </w:tc>
      </w:tr>
      <w:tr w:rsidR="00022B53" w:rsidRPr="00ED03EF"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 xml:space="preserve">Участвовал ли кто-либо из членов проектной команды в «Акселерационно-образовательных </w:t>
            </w:r>
            <w:proofErr w:type="spellStart"/>
            <w:r w:rsidRPr="00ED03EF">
              <w:rPr>
                <w:rFonts w:ascii="Times New Roman" w:hAnsi="Times New Roman" w:cs="Times New Roman"/>
                <w:bCs/>
                <w:sz w:val="24"/>
              </w:rPr>
              <w:t>интенсивах</w:t>
            </w:r>
            <w:proofErr w:type="spellEnd"/>
            <w:r w:rsidRPr="00ED03EF">
              <w:rPr>
                <w:rFonts w:ascii="Times New Roman" w:hAnsi="Times New Roman" w:cs="Times New Roman"/>
                <w:bCs/>
                <w:sz w:val="24"/>
              </w:rPr>
              <w:t xml:space="preserve"> по формированию и </w:t>
            </w:r>
            <w:proofErr w:type="spellStart"/>
            <w:r w:rsidRPr="00ED03EF">
              <w:rPr>
                <w:rFonts w:ascii="Times New Roman" w:hAnsi="Times New Roman" w:cs="Times New Roman"/>
                <w:bCs/>
                <w:sz w:val="24"/>
              </w:rPr>
              <w:t>преакселерации</w:t>
            </w:r>
            <w:proofErr w:type="spellEnd"/>
            <w:r w:rsidRPr="00ED03EF">
              <w:rPr>
                <w:rFonts w:ascii="Times New Roman" w:hAnsi="Times New Roman" w:cs="Times New Roman"/>
                <w:bCs/>
                <w:sz w:val="24"/>
              </w:rPr>
              <w:t xml:space="preserve"> команд»:</w:t>
            </w:r>
          </w:p>
          <w:p w14:paraId="5A639745"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39AF277B" w14:textId="44FDD9C2" w:rsidR="00022B53" w:rsidRPr="00ED03EF" w:rsidRDefault="00810457">
            <w:pPr>
              <w:pStyle w:val="aff8"/>
              <w:jc w:val="center"/>
              <w:rPr>
                <w:rFonts w:ascii="Times New Roman" w:hAnsi="Times New Roman"/>
                <w:iCs/>
                <w:color w:val="auto"/>
                <w:sz w:val="24"/>
                <w:u w:val="none"/>
              </w:rPr>
            </w:pPr>
            <w:r w:rsidRPr="00ED03EF">
              <w:rPr>
                <w:rFonts w:ascii="Times New Roman" w:hAnsi="Times New Roman"/>
                <w:iCs/>
                <w:color w:val="auto"/>
                <w:sz w:val="24"/>
                <w:u w:val="none"/>
              </w:rPr>
              <w:t xml:space="preserve">В рамках образовательного процесса платформы университетского технологического предпринимательства, прохождение </w:t>
            </w:r>
            <w:r w:rsidR="00666682" w:rsidRPr="00ED03EF">
              <w:rPr>
                <w:rFonts w:ascii="Times New Roman" w:hAnsi="Times New Roman"/>
                <w:iCs/>
                <w:color w:val="auto"/>
                <w:sz w:val="24"/>
                <w:u w:val="none"/>
              </w:rPr>
              <w:t>акселерационной</w:t>
            </w:r>
            <w:r w:rsidRPr="00ED03EF">
              <w:rPr>
                <w:rFonts w:ascii="Times New Roman" w:hAnsi="Times New Roman"/>
                <w:iCs/>
                <w:color w:val="auto"/>
                <w:sz w:val="24"/>
                <w:u w:val="none"/>
              </w:rPr>
              <w:t xml:space="preserve"> программы </w:t>
            </w:r>
            <w:r w:rsidRPr="00ED03EF">
              <w:rPr>
                <w:rFonts w:ascii="Times New Roman" w:hAnsi="Times New Roman"/>
                <w:iCs/>
                <w:color w:val="auto"/>
                <w:sz w:val="24"/>
                <w:u w:val="none"/>
                <w:lang w:val="en-US"/>
              </w:rPr>
              <w:t>TechNet</w:t>
            </w:r>
            <w:r w:rsidRPr="00ED03EF">
              <w:rPr>
                <w:rFonts w:ascii="Times New Roman" w:hAnsi="Times New Roman"/>
                <w:iCs/>
                <w:color w:val="auto"/>
                <w:sz w:val="24"/>
                <w:u w:val="none"/>
              </w:rPr>
              <w:t xml:space="preserve"> ДГУ</w:t>
            </w:r>
          </w:p>
        </w:tc>
      </w:tr>
      <w:tr w:rsidR="00022B53" w:rsidRPr="00ED03EF"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 xml:space="preserve">Участвовал ли кто-либо из членов проектной команды в программах «Диагностика и формирование </w:t>
            </w:r>
            <w:proofErr w:type="spellStart"/>
            <w:r w:rsidRPr="00ED03EF">
              <w:rPr>
                <w:rFonts w:ascii="Times New Roman" w:hAnsi="Times New Roman" w:cs="Times New Roman"/>
                <w:bCs/>
                <w:sz w:val="24"/>
              </w:rPr>
              <w:t>компетентностного</w:t>
            </w:r>
            <w:proofErr w:type="spellEnd"/>
            <w:r w:rsidRPr="00ED03EF">
              <w:rPr>
                <w:rFonts w:ascii="Times New Roman" w:hAnsi="Times New Roman" w:cs="Times New Roman"/>
                <w:bCs/>
                <w:sz w:val="24"/>
              </w:rPr>
              <w:t xml:space="preserve"> профиля человека / команды»:</w:t>
            </w:r>
          </w:p>
          <w:p w14:paraId="25D101C0"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5E3CF6E5" w14:textId="35EAF01B" w:rsidR="00D47C37" w:rsidRPr="00ED03EF" w:rsidRDefault="00D47C37">
            <w:pPr>
              <w:pStyle w:val="aff8"/>
              <w:jc w:val="center"/>
              <w:rPr>
                <w:rFonts w:ascii="Times New Roman" w:hAnsi="Times New Roman"/>
                <w:iCs/>
                <w:color w:val="auto"/>
                <w:sz w:val="24"/>
                <w:u w:val="none"/>
              </w:rPr>
            </w:pPr>
          </w:p>
        </w:tc>
      </w:tr>
      <w:tr w:rsidR="00022B53" w:rsidRPr="00ED03EF"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 xml:space="preserve">Перечень членов проектной команды, участвовавших в программах </w:t>
            </w:r>
            <w:proofErr w:type="spellStart"/>
            <w:r w:rsidRPr="00ED03EF">
              <w:rPr>
                <w:rFonts w:ascii="Times New Roman" w:hAnsi="Times New Roman" w:cs="Times New Roman"/>
                <w:bCs/>
                <w:sz w:val="24"/>
              </w:rPr>
              <w:t>Leader</w:t>
            </w:r>
            <w:proofErr w:type="spellEnd"/>
            <w:r w:rsidRPr="00ED03EF">
              <w:rPr>
                <w:rFonts w:ascii="Times New Roman" w:hAnsi="Times New Roman" w:cs="Times New Roman"/>
                <w:bCs/>
                <w:sz w:val="24"/>
              </w:rPr>
              <w:t xml:space="preserve"> ID и АНО «Платформа НТИ»:</w:t>
            </w:r>
          </w:p>
          <w:p w14:paraId="1C815324"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2C84EA2D" w14:textId="77777777" w:rsidR="00EC678A" w:rsidRPr="00ED03EF" w:rsidRDefault="00EC678A" w:rsidP="00EC678A">
            <w:pPr>
              <w:pStyle w:val="aff8"/>
              <w:jc w:val="center"/>
              <w:rPr>
                <w:rFonts w:ascii="Times New Roman" w:hAnsi="Times New Roman"/>
                <w:iCs/>
                <w:color w:val="auto"/>
                <w:sz w:val="24"/>
                <w:u w:val="none"/>
              </w:rPr>
            </w:pPr>
            <w:r w:rsidRPr="00ED03EF">
              <w:rPr>
                <w:rFonts w:ascii="Times New Roman" w:hAnsi="Times New Roman"/>
                <w:iCs/>
                <w:color w:val="auto"/>
                <w:sz w:val="24"/>
                <w:u w:val="none"/>
              </w:rPr>
              <w:t>Закарьяева Мадина Закарьяевна, к.ф.-м.н. старший преподаватель кафедры ФЭ физического факультета</w:t>
            </w:r>
          </w:p>
          <w:p w14:paraId="021898FE" w14:textId="77777777" w:rsidR="00EC678A" w:rsidRPr="00ED03EF" w:rsidRDefault="00EC678A" w:rsidP="00EC678A">
            <w:pPr>
              <w:pStyle w:val="aff8"/>
              <w:jc w:val="center"/>
              <w:rPr>
                <w:rFonts w:ascii="Times New Roman" w:hAnsi="Times New Roman"/>
                <w:iCs/>
                <w:color w:val="auto"/>
                <w:sz w:val="24"/>
                <w:u w:val="none"/>
              </w:rPr>
            </w:pPr>
            <w:proofErr w:type="spellStart"/>
            <w:r w:rsidRPr="00ED03EF">
              <w:rPr>
                <w:rFonts w:ascii="Times New Roman" w:hAnsi="Times New Roman"/>
                <w:iCs/>
                <w:color w:val="auto"/>
                <w:sz w:val="24"/>
                <w:u w:val="none"/>
              </w:rPr>
              <w:t>Агабекова</w:t>
            </w:r>
            <w:proofErr w:type="spellEnd"/>
            <w:r w:rsidRPr="00ED03EF">
              <w:rPr>
                <w:rFonts w:ascii="Times New Roman" w:hAnsi="Times New Roman"/>
                <w:iCs/>
                <w:color w:val="auto"/>
                <w:sz w:val="24"/>
                <w:u w:val="none"/>
              </w:rPr>
              <w:t xml:space="preserve"> </w:t>
            </w:r>
            <w:proofErr w:type="spellStart"/>
            <w:r w:rsidRPr="00ED03EF">
              <w:rPr>
                <w:rFonts w:ascii="Times New Roman" w:hAnsi="Times New Roman"/>
                <w:iCs/>
                <w:color w:val="auto"/>
                <w:sz w:val="24"/>
                <w:u w:val="none"/>
              </w:rPr>
              <w:t>Зурият</w:t>
            </w:r>
            <w:proofErr w:type="spellEnd"/>
            <w:r w:rsidRPr="00ED03EF">
              <w:rPr>
                <w:rFonts w:ascii="Times New Roman" w:hAnsi="Times New Roman"/>
                <w:iCs/>
                <w:color w:val="auto"/>
                <w:sz w:val="24"/>
                <w:u w:val="none"/>
              </w:rPr>
              <w:t xml:space="preserve"> Андреевна студентка 4 курса физического факультета</w:t>
            </w:r>
          </w:p>
          <w:p w14:paraId="04B1F72F" w14:textId="77777777" w:rsidR="00EC678A" w:rsidRPr="00ED03EF" w:rsidRDefault="00EC678A" w:rsidP="00EC678A">
            <w:pPr>
              <w:pStyle w:val="aff8"/>
              <w:jc w:val="center"/>
              <w:rPr>
                <w:rFonts w:ascii="Times New Roman" w:hAnsi="Times New Roman"/>
                <w:iCs/>
                <w:color w:val="auto"/>
                <w:sz w:val="24"/>
                <w:u w:val="none"/>
              </w:rPr>
            </w:pPr>
            <w:proofErr w:type="spellStart"/>
            <w:r w:rsidRPr="00ED03EF">
              <w:rPr>
                <w:rFonts w:ascii="Times New Roman" w:hAnsi="Times New Roman"/>
                <w:iCs/>
                <w:color w:val="auto"/>
                <w:sz w:val="24"/>
                <w:u w:val="none"/>
              </w:rPr>
              <w:t>Мустафаев</w:t>
            </w:r>
            <w:proofErr w:type="spellEnd"/>
            <w:r w:rsidRPr="00ED03EF">
              <w:rPr>
                <w:rFonts w:ascii="Times New Roman" w:hAnsi="Times New Roman"/>
                <w:iCs/>
                <w:color w:val="auto"/>
                <w:sz w:val="24"/>
                <w:u w:val="none"/>
              </w:rPr>
              <w:t xml:space="preserve"> </w:t>
            </w:r>
            <w:proofErr w:type="spellStart"/>
            <w:r w:rsidRPr="00ED03EF">
              <w:rPr>
                <w:rFonts w:ascii="Times New Roman" w:hAnsi="Times New Roman"/>
                <w:iCs/>
                <w:color w:val="auto"/>
                <w:sz w:val="24"/>
                <w:u w:val="none"/>
              </w:rPr>
              <w:t>Эмин</w:t>
            </w:r>
            <w:proofErr w:type="spellEnd"/>
            <w:r w:rsidRPr="00ED03EF">
              <w:rPr>
                <w:rFonts w:ascii="Times New Roman" w:hAnsi="Times New Roman"/>
                <w:iCs/>
                <w:color w:val="auto"/>
                <w:sz w:val="24"/>
                <w:u w:val="none"/>
              </w:rPr>
              <w:t xml:space="preserve"> </w:t>
            </w:r>
            <w:proofErr w:type="spellStart"/>
            <w:r w:rsidRPr="00ED03EF">
              <w:rPr>
                <w:rFonts w:ascii="Times New Roman" w:hAnsi="Times New Roman"/>
                <w:iCs/>
                <w:color w:val="auto"/>
                <w:sz w:val="24"/>
                <w:u w:val="none"/>
              </w:rPr>
              <w:t>Маликович</w:t>
            </w:r>
            <w:proofErr w:type="spellEnd"/>
            <w:r w:rsidRPr="00ED03EF">
              <w:rPr>
                <w:rFonts w:ascii="Times New Roman" w:hAnsi="Times New Roman"/>
                <w:iCs/>
                <w:color w:val="auto"/>
                <w:sz w:val="24"/>
                <w:u w:val="none"/>
              </w:rPr>
              <w:t xml:space="preserve"> студент 4 курса физического факультета</w:t>
            </w:r>
          </w:p>
          <w:p w14:paraId="285F56EF" w14:textId="3A646E50" w:rsidR="00022B53" w:rsidRPr="00ED03EF" w:rsidRDefault="00EC678A" w:rsidP="00EC678A">
            <w:pPr>
              <w:pStyle w:val="aff8"/>
              <w:jc w:val="center"/>
              <w:rPr>
                <w:rFonts w:ascii="Times New Roman" w:hAnsi="Times New Roman"/>
                <w:iCs/>
                <w:color w:val="auto"/>
                <w:sz w:val="24"/>
                <w:u w:val="none"/>
              </w:rPr>
            </w:pPr>
            <w:r w:rsidRPr="00ED03EF">
              <w:rPr>
                <w:rFonts w:ascii="Times New Roman" w:hAnsi="Times New Roman"/>
                <w:iCs/>
                <w:color w:val="auto"/>
                <w:sz w:val="24"/>
                <w:u w:val="none"/>
              </w:rPr>
              <w:t xml:space="preserve">Рамазанов Курбан </w:t>
            </w:r>
            <w:proofErr w:type="spellStart"/>
            <w:r w:rsidRPr="00ED03EF">
              <w:rPr>
                <w:rFonts w:ascii="Times New Roman" w:hAnsi="Times New Roman"/>
                <w:iCs/>
                <w:color w:val="auto"/>
                <w:sz w:val="24"/>
                <w:u w:val="none"/>
              </w:rPr>
              <w:t>Магомедшейхович</w:t>
            </w:r>
            <w:proofErr w:type="spellEnd"/>
            <w:r w:rsidRPr="00ED03EF">
              <w:rPr>
                <w:rFonts w:ascii="Times New Roman" w:hAnsi="Times New Roman"/>
                <w:iCs/>
                <w:color w:val="auto"/>
                <w:sz w:val="24"/>
                <w:u w:val="none"/>
              </w:rPr>
              <w:t xml:space="preserve"> студент 4 курса физического факультета</w:t>
            </w:r>
          </w:p>
        </w:tc>
      </w:tr>
      <w:tr w:rsidR="00022B53" w:rsidRPr="00ED03EF"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Pr="00ED03EF" w:rsidRDefault="00277209">
            <w:pPr>
              <w:jc w:val="center"/>
              <w:rPr>
                <w:rFonts w:ascii="Times New Roman" w:hAnsi="Times New Roman" w:cs="Times New Roman"/>
                <w:sz w:val="24"/>
                <w:lang w:eastAsia="en-US"/>
              </w:rPr>
            </w:pPr>
            <w:r w:rsidRPr="00ED03EF">
              <w:rPr>
                <w:rFonts w:ascii="Times New Roman" w:eastAsia="Times New Roman" w:hAnsi="Times New Roman" w:cs="Times New Roman"/>
                <w:b/>
                <w:bCs/>
                <w:caps/>
                <w:sz w:val="36"/>
                <w:lang w:eastAsia="en-US"/>
              </w:rPr>
              <w:t>ДОПОЛНИТЕЛЬНО</w:t>
            </w:r>
          </w:p>
        </w:tc>
      </w:tr>
      <w:tr w:rsidR="00022B53" w:rsidRPr="00ED03EF"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Pr="00ED03EF" w:rsidRDefault="00277209">
            <w:pPr>
              <w:keepLines/>
              <w:rPr>
                <w:rFonts w:ascii="Times New Roman" w:hAnsi="Times New Roman" w:cs="Times New Roman"/>
                <w:b/>
                <w:bCs/>
                <w:sz w:val="24"/>
              </w:rPr>
            </w:pPr>
            <w:r w:rsidRPr="00ED03EF">
              <w:rPr>
                <w:rFonts w:ascii="Times New Roman" w:hAnsi="Times New Roman" w:cs="Times New Roman"/>
                <w:b/>
                <w:bCs/>
                <w:sz w:val="24"/>
              </w:rPr>
              <w:t>Участие в программе «</w:t>
            </w:r>
            <w:proofErr w:type="spellStart"/>
            <w:r w:rsidRPr="00ED03EF">
              <w:rPr>
                <w:rFonts w:ascii="Times New Roman" w:hAnsi="Times New Roman" w:cs="Times New Roman"/>
                <w:b/>
                <w:bCs/>
                <w:sz w:val="24"/>
              </w:rPr>
              <w:t>Стартап</w:t>
            </w:r>
            <w:proofErr w:type="spellEnd"/>
            <w:r w:rsidRPr="00ED03EF">
              <w:rPr>
                <w:rFonts w:ascii="Times New Roman" w:hAnsi="Times New Roman" w:cs="Times New Roman"/>
                <w:b/>
                <w:bCs/>
                <w:sz w:val="24"/>
              </w:rPr>
              <w:t xml:space="preserve">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73D1C1FA" w:rsidR="00022B53" w:rsidRPr="00ED03EF" w:rsidRDefault="00591AF8">
            <w:pPr>
              <w:rPr>
                <w:rFonts w:ascii="Times New Roman" w:hAnsi="Times New Roman" w:cs="Times New Roman"/>
                <w:sz w:val="24"/>
                <w:lang w:eastAsia="en-US"/>
              </w:rPr>
            </w:pPr>
            <w:r w:rsidRPr="00ED03EF">
              <w:rPr>
                <w:rFonts w:ascii="Times New Roman" w:hAnsi="Times New Roman" w:cs="Times New Roman"/>
                <w:sz w:val="24"/>
                <w:lang w:eastAsia="en-US"/>
              </w:rPr>
              <w:t>Планируется участие в программе «</w:t>
            </w:r>
            <w:proofErr w:type="spellStart"/>
            <w:r w:rsidRPr="00ED03EF">
              <w:rPr>
                <w:rFonts w:ascii="Times New Roman" w:hAnsi="Times New Roman" w:cs="Times New Roman"/>
                <w:sz w:val="24"/>
                <w:lang w:eastAsia="en-US"/>
              </w:rPr>
              <w:t>Стартап</w:t>
            </w:r>
            <w:proofErr w:type="spellEnd"/>
            <w:r w:rsidRPr="00ED03EF">
              <w:rPr>
                <w:rFonts w:ascii="Times New Roman" w:hAnsi="Times New Roman" w:cs="Times New Roman"/>
                <w:sz w:val="24"/>
                <w:lang w:eastAsia="en-US"/>
              </w:rPr>
              <w:t xml:space="preserve"> как диплом» при выполнении членами команды своих магистерских диссертаций</w:t>
            </w:r>
          </w:p>
        </w:tc>
      </w:tr>
      <w:tr w:rsidR="00022B53" w:rsidRPr="00ED03EF"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Pr="00ED03EF" w:rsidRDefault="00277209">
            <w:pPr>
              <w:rPr>
                <w:rFonts w:ascii="Times New Roman" w:hAnsi="Times New Roman" w:cs="Times New Roman"/>
                <w:b/>
                <w:bCs/>
                <w:sz w:val="24"/>
              </w:rPr>
            </w:pPr>
            <w:r w:rsidRPr="00ED03EF">
              <w:rPr>
                <w:rFonts w:ascii="Times New Roman" w:hAnsi="Times New Roman" w:cs="Times New Roman"/>
                <w:b/>
                <w:bCs/>
                <w:sz w:val="24"/>
              </w:rPr>
              <w:lastRenderedPageBreak/>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77777777" w:rsidR="00022B53" w:rsidRPr="00ED03EF" w:rsidRDefault="00022B53">
            <w:pPr>
              <w:rPr>
                <w:rFonts w:ascii="Times New Roman" w:hAnsi="Times New Roman" w:cs="Times New Roman"/>
                <w:sz w:val="24"/>
                <w:lang w:eastAsia="en-US"/>
              </w:rPr>
            </w:pPr>
          </w:p>
        </w:tc>
      </w:tr>
      <w:tr w:rsidR="00022B53" w:rsidRPr="00ED03EF"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Pr="00ED03EF" w:rsidRDefault="00277209">
            <w:pPr>
              <w:pStyle w:val="aff8"/>
              <w:rPr>
                <w:rFonts w:ascii="Times New Roman" w:hAnsi="Times New Roman"/>
                <w:iCs/>
                <w:color w:val="auto"/>
                <w:sz w:val="24"/>
                <w:u w:val="none"/>
              </w:rPr>
            </w:pPr>
            <w:r w:rsidRPr="00ED03EF">
              <w:rPr>
                <w:rFonts w:ascii="Times New Roman" w:eastAsiaTheme="minorHAnsi" w:hAnsi="Times New Roman"/>
                <w:color w:val="auto"/>
                <w:sz w:val="24"/>
                <w:u w:val="none"/>
                <w:lang w:eastAsia="ru-RU"/>
              </w:rPr>
              <w:t>Для исполнителей по программе УМНИК</w:t>
            </w:r>
          </w:p>
        </w:tc>
      </w:tr>
      <w:tr w:rsidR="00022B53" w:rsidRPr="00ED03EF"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Pr="00ED03EF" w:rsidRDefault="00277209">
            <w:pPr>
              <w:keepLines/>
              <w:rPr>
                <w:rFonts w:ascii="Times New Roman" w:hAnsi="Times New Roman" w:cs="Times New Roman"/>
                <w:bCs/>
                <w:sz w:val="24"/>
              </w:rPr>
            </w:pPr>
            <w:r w:rsidRPr="00ED03EF">
              <w:rPr>
                <w:rFonts w:ascii="Times New Roman" w:hAnsi="Times New Roman" w:cs="Times New Roman"/>
                <w:bCs/>
                <w:sz w:val="24"/>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77777777" w:rsidR="00022B53" w:rsidRPr="00ED03EF" w:rsidRDefault="00022B53">
            <w:pPr>
              <w:rPr>
                <w:rFonts w:ascii="Times New Roman" w:hAnsi="Times New Roman" w:cs="Times New Roman"/>
                <w:bCs/>
                <w:sz w:val="24"/>
              </w:rPr>
            </w:pPr>
          </w:p>
        </w:tc>
      </w:tr>
      <w:tr w:rsidR="00022B53" w:rsidRPr="00ED03EF"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Pr="00ED03EF" w:rsidRDefault="00277209">
            <w:pPr>
              <w:keepLines/>
              <w:rPr>
                <w:rFonts w:ascii="Times New Roman" w:hAnsi="Times New Roman" w:cs="Times New Roman"/>
                <w:bCs/>
                <w:sz w:val="24"/>
              </w:rPr>
            </w:pPr>
            <w:r w:rsidRPr="00ED03EF">
              <w:rPr>
                <w:rFonts w:ascii="Times New Roman" w:hAnsi="Times New Roman" w:cs="Times New Roman"/>
                <w:bCs/>
                <w:sz w:val="24"/>
              </w:rPr>
              <w:t xml:space="preserve">Роль лидера по программе «УМНИК» в заявке по программе «Студенческий </w:t>
            </w:r>
            <w:proofErr w:type="spellStart"/>
            <w:r w:rsidRPr="00ED03EF">
              <w:rPr>
                <w:rFonts w:ascii="Times New Roman" w:hAnsi="Times New Roman" w:cs="Times New Roman"/>
                <w:bCs/>
                <w:sz w:val="24"/>
              </w:rPr>
              <w:t>стартап</w:t>
            </w:r>
            <w:proofErr w:type="spellEnd"/>
            <w:r w:rsidRPr="00ED03EF">
              <w:rPr>
                <w:rFonts w:ascii="Times New Roman" w:hAnsi="Times New Roman" w:cs="Times New Roman"/>
                <w:bCs/>
                <w:sz w:val="24"/>
              </w:rPr>
              <w:t>»</w:t>
            </w:r>
          </w:p>
        </w:tc>
        <w:tc>
          <w:tcPr>
            <w:tcW w:w="5812" w:type="dxa"/>
            <w:tcBorders>
              <w:top w:val="single" w:sz="4" w:space="0" w:color="auto"/>
              <w:left w:val="single" w:sz="4" w:space="0" w:color="auto"/>
              <w:bottom w:val="single" w:sz="4" w:space="0" w:color="auto"/>
              <w:right w:val="single" w:sz="4" w:space="0" w:color="auto"/>
            </w:tcBorders>
          </w:tcPr>
          <w:p w14:paraId="6F72A53B" w14:textId="77777777" w:rsidR="00022B53" w:rsidRPr="00ED03EF" w:rsidRDefault="00022B53">
            <w:pPr>
              <w:rPr>
                <w:rFonts w:ascii="Times New Roman" w:hAnsi="Times New Roman" w:cs="Times New Roman"/>
                <w:bCs/>
                <w:sz w:val="24"/>
              </w:rPr>
            </w:pPr>
          </w:p>
        </w:tc>
      </w:tr>
    </w:tbl>
    <w:p w14:paraId="701DA399" w14:textId="77777777" w:rsidR="00022B53" w:rsidRPr="00ED03EF" w:rsidRDefault="00277209">
      <w:pPr>
        <w:pStyle w:val="aff7"/>
        <w:rPr>
          <w:rFonts w:ascii="Times New Roman" w:hAnsi="Times New Roman"/>
          <w:sz w:val="36"/>
        </w:rPr>
      </w:pPr>
      <w:r w:rsidRPr="00ED03EF">
        <w:rPr>
          <w:rFonts w:ascii="Times New Roman" w:hAnsi="Times New Roman"/>
          <w:sz w:val="36"/>
        </w:rPr>
        <w:t xml:space="preserve">Календарный план </w:t>
      </w:r>
    </w:p>
    <w:p w14:paraId="3C1A0CE2" w14:textId="77777777" w:rsidR="00022B53" w:rsidRPr="00ED03EF" w:rsidRDefault="00277209">
      <w:pPr>
        <w:keepNext/>
        <w:keepLines/>
        <w:spacing w:after="0"/>
        <w:rPr>
          <w:rFonts w:ascii="Times New Roman" w:hAnsi="Times New Roman" w:cs="Times New Roman"/>
          <w:b/>
          <w:i/>
          <w:sz w:val="24"/>
        </w:rPr>
      </w:pPr>
      <w:r w:rsidRPr="00ED03EF">
        <w:rPr>
          <w:rFonts w:ascii="Times New Roman" w:hAnsi="Times New Roman" w:cs="Times New Roman"/>
          <w:b/>
          <w:i/>
          <w:sz w:val="24"/>
        </w:rPr>
        <w:t xml:space="preserve">   Календарный план проекта:</w:t>
      </w:r>
    </w:p>
    <w:p w14:paraId="4E6D0DF2" w14:textId="77777777" w:rsidR="00022B53" w:rsidRPr="00ED03EF" w:rsidRDefault="00022B53">
      <w:pPr>
        <w:keepNext/>
        <w:keepLines/>
        <w:spacing w:after="0"/>
        <w:rPr>
          <w:rFonts w:ascii="Times New Roman" w:hAnsi="Times New Roman" w:cs="Times New Roman"/>
          <w:b/>
          <w:i/>
          <w:sz w:val="24"/>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rsidRPr="00ED03EF" w14:paraId="31D57E9B" w14:textId="77777777">
        <w:trPr>
          <w:trHeight w:val="982"/>
          <w:jc w:val="center"/>
        </w:trPr>
        <w:tc>
          <w:tcPr>
            <w:tcW w:w="683" w:type="dxa"/>
            <w:vAlign w:val="center"/>
          </w:tcPr>
          <w:p w14:paraId="48BCE092" w14:textId="77777777" w:rsidR="00022B53" w:rsidRPr="00ED03EF" w:rsidRDefault="00277209">
            <w:pPr>
              <w:spacing w:after="0"/>
              <w:jc w:val="center"/>
              <w:rPr>
                <w:rFonts w:ascii="Times New Roman" w:hAnsi="Times New Roman" w:cs="Times New Roman"/>
                <w:color w:val="000000"/>
                <w:sz w:val="28"/>
                <w:szCs w:val="24"/>
              </w:rPr>
            </w:pPr>
            <w:r w:rsidRPr="00ED03EF">
              <w:rPr>
                <w:rFonts w:ascii="Times New Roman" w:hAnsi="Times New Roman" w:cs="Times New Roman"/>
                <w:color w:val="000000"/>
                <w:sz w:val="24"/>
              </w:rPr>
              <w:t>№ этапа</w:t>
            </w:r>
          </w:p>
        </w:tc>
        <w:tc>
          <w:tcPr>
            <w:tcW w:w="4841" w:type="dxa"/>
            <w:vAlign w:val="center"/>
          </w:tcPr>
          <w:p w14:paraId="11000AD9" w14:textId="77777777" w:rsidR="00022B53" w:rsidRPr="00ED03EF" w:rsidRDefault="0027720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Название этапа календарного плана</w:t>
            </w:r>
          </w:p>
        </w:tc>
        <w:tc>
          <w:tcPr>
            <w:tcW w:w="1963" w:type="dxa"/>
            <w:vAlign w:val="center"/>
          </w:tcPr>
          <w:p w14:paraId="49ACD716" w14:textId="77777777" w:rsidR="00022B53" w:rsidRPr="00ED03EF" w:rsidRDefault="00277209">
            <w:pPr>
              <w:spacing w:after="0"/>
              <w:jc w:val="center"/>
              <w:rPr>
                <w:rFonts w:ascii="Times New Roman" w:hAnsi="Times New Roman" w:cs="Times New Roman"/>
                <w:color w:val="000000"/>
                <w:sz w:val="28"/>
                <w:szCs w:val="24"/>
              </w:rPr>
            </w:pPr>
            <w:r w:rsidRPr="00ED03EF">
              <w:rPr>
                <w:rFonts w:ascii="Times New Roman" w:hAnsi="Times New Roman" w:cs="Times New Roman"/>
                <w:b/>
                <w:color w:val="000000"/>
                <w:szCs w:val="20"/>
              </w:rPr>
              <w:t xml:space="preserve">Длительность этапа, </w:t>
            </w:r>
            <w:proofErr w:type="spellStart"/>
            <w:r w:rsidRPr="00ED03EF">
              <w:rPr>
                <w:rFonts w:ascii="Times New Roman" w:hAnsi="Times New Roman" w:cs="Times New Roman"/>
                <w:b/>
                <w:color w:val="000000"/>
                <w:szCs w:val="20"/>
              </w:rPr>
              <w:t>мес</w:t>
            </w:r>
            <w:proofErr w:type="spellEnd"/>
          </w:p>
        </w:tc>
        <w:tc>
          <w:tcPr>
            <w:tcW w:w="2100" w:type="dxa"/>
            <w:vAlign w:val="center"/>
          </w:tcPr>
          <w:p w14:paraId="06C43FF0" w14:textId="77777777" w:rsidR="00022B53" w:rsidRPr="00ED03EF" w:rsidRDefault="00277209">
            <w:pPr>
              <w:spacing w:after="0"/>
              <w:jc w:val="center"/>
              <w:rPr>
                <w:rFonts w:ascii="Times New Roman" w:hAnsi="Times New Roman" w:cs="Times New Roman"/>
                <w:color w:val="000000"/>
                <w:sz w:val="28"/>
                <w:szCs w:val="24"/>
              </w:rPr>
            </w:pPr>
            <w:r w:rsidRPr="00ED03EF">
              <w:rPr>
                <w:rFonts w:ascii="Times New Roman" w:hAnsi="Times New Roman" w:cs="Times New Roman"/>
                <w:b/>
                <w:color w:val="000000"/>
                <w:szCs w:val="20"/>
              </w:rPr>
              <w:t>Стоимость, руб.</w:t>
            </w:r>
          </w:p>
        </w:tc>
      </w:tr>
      <w:tr w:rsidR="00022B53" w:rsidRPr="00ED03EF" w14:paraId="6F5A6B31" w14:textId="77777777">
        <w:trPr>
          <w:trHeight w:val="1134"/>
          <w:jc w:val="center"/>
        </w:trPr>
        <w:tc>
          <w:tcPr>
            <w:tcW w:w="683" w:type="dxa"/>
            <w:vAlign w:val="center"/>
          </w:tcPr>
          <w:p w14:paraId="6666BE6C" w14:textId="77777777" w:rsidR="00022B53" w:rsidRPr="00ED03EF" w:rsidRDefault="00277209">
            <w:pPr>
              <w:spacing w:after="0"/>
              <w:jc w:val="center"/>
              <w:rPr>
                <w:rFonts w:ascii="Times New Roman" w:hAnsi="Times New Roman" w:cs="Times New Roman"/>
                <w:color w:val="000000"/>
                <w:szCs w:val="20"/>
              </w:rPr>
            </w:pPr>
            <w:r w:rsidRPr="00ED03EF">
              <w:rPr>
                <w:rFonts w:ascii="Times New Roman" w:hAnsi="Times New Roman" w:cs="Times New Roman"/>
                <w:szCs w:val="20"/>
              </w:rPr>
              <w:t>1</w:t>
            </w:r>
          </w:p>
        </w:tc>
        <w:tc>
          <w:tcPr>
            <w:tcW w:w="4841" w:type="dxa"/>
            <w:vAlign w:val="center"/>
          </w:tcPr>
          <w:p w14:paraId="0EA42555" w14:textId="723E9A8A"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Создание юридического лица</w:t>
            </w:r>
          </w:p>
        </w:tc>
        <w:tc>
          <w:tcPr>
            <w:tcW w:w="1963" w:type="dxa"/>
            <w:vAlign w:val="center"/>
          </w:tcPr>
          <w:p w14:paraId="4A38D72A" w14:textId="66BB8895"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w:t>
            </w:r>
          </w:p>
        </w:tc>
        <w:tc>
          <w:tcPr>
            <w:tcW w:w="2100" w:type="dxa"/>
            <w:vAlign w:val="center"/>
          </w:tcPr>
          <w:p w14:paraId="01A34353" w14:textId="2334257F"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200000</w:t>
            </w:r>
          </w:p>
        </w:tc>
      </w:tr>
      <w:tr w:rsidR="00022B53" w:rsidRPr="00ED03EF" w14:paraId="48836A51" w14:textId="77777777">
        <w:trPr>
          <w:trHeight w:val="1134"/>
          <w:jc w:val="center"/>
        </w:trPr>
        <w:tc>
          <w:tcPr>
            <w:tcW w:w="683" w:type="dxa"/>
            <w:vAlign w:val="center"/>
          </w:tcPr>
          <w:p w14:paraId="7ACF1ECD" w14:textId="77777777" w:rsidR="00022B53" w:rsidRPr="00ED03EF" w:rsidRDefault="00277209">
            <w:pPr>
              <w:spacing w:after="0"/>
              <w:jc w:val="center"/>
              <w:rPr>
                <w:rFonts w:ascii="Times New Roman" w:hAnsi="Times New Roman" w:cs="Times New Roman"/>
                <w:color w:val="000000"/>
                <w:szCs w:val="20"/>
              </w:rPr>
            </w:pPr>
            <w:r w:rsidRPr="00ED03EF">
              <w:rPr>
                <w:rFonts w:ascii="Times New Roman" w:hAnsi="Times New Roman" w:cs="Times New Roman"/>
                <w:szCs w:val="20"/>
              </w:rPr>
              <w:t>2</w:t>
            </w:r>
          </w:p>
        </w:tc>
        <w:tc>
          <w:tcPr>
            <w:tcW w:w="4841" w:type="dxa"/>
            <w:vAlign w:val="center"/>
          </w:tcPr>
          <w:p w14:paraId="76DD8858" w14:textId="201E0633" w:rsidR="00022B53" w:rsidRPr="00ED03EF" w:rsidRDefault="00EC678A" w:rsidP="006658E4">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Разработка численной модели газоразрядной системы</w:t>
            </w:r>
          </w:p>
        </w:tc>
        <w:tc>
          <w:tcPr>
            <w:tcW w:w="1963" w:type="dxa"/>
            <w:vAlign w:val="center"/>
          </w:tcPr>
          <w:p w14:paraId="2BC48B23" w14:textId="1E1A5275"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w:t>
            </w:r>
          </w:p>
        </w:tc>
        <w:tc>
          <w:tcPr>
            <w:tcW w:w="2100" w:type="dxa"/>
            <w:vAlign w:val="center"/>
          </w:tcPr>
          <w:p w14:paraId="2E1A783C" w14:textId="1F9E14D8"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200000</w:t>
            </w:r>
          </w:p>
        </w:tc>
      </w:tr>
      <w:tr w:rsidR="00022B53" w:rsidRPr="00ED03EF" w14:paraId="11004856" w14:textId="77777777">
        <w:trPr>
          <w:trHeight w:val="509"/>
          <w:jc w:val="center"/>
        </w:trPr>
        <w:tc>
          <w:tcPr>
            <w:tcW w:w="683" w:type="dxa"/>
          </w:tcPr>
          <w:p w14:paraId="74927B11" w14:textId="7AA39B18"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3</w:t>
            </w:r>
          </w:p>
        </w:tc>
        <w:tc>
          <w:tcPr>
            <w:tcW w:w="4841" w:type="dxa"/>
            <w:vAlign w:val="center"/>
          </w:tcPr>
          <w:p w14:paraId="32882C9E" w14:textId="4A340558" w:rsidR="00022B53" w:rsidRPr="00ED03EF" w:rsidRDefault="00EC678A" w:rsidP="006658E4">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Экспериментальное и численное исследование оптимальных условий формирования плазменного листа как источника низкоэнергетичных ионов</w:t>
            </w:r>
          </w:p>
        </w:tc>
        <w:tc>
          <w:tcPr>
            <w:tcW w:w="1963" w:type="dxa"/>
            <w:vAlign w:val="center"/>
          </w:tcPr>
          <w:p w14:paraId="2D24838A" w14:textId="04C88BEB" w:rsidR="00022B53" w:rsidRPr="00ED03EF" w:rsidRDefault="005A102C">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3</w:t>
            </w:r>
          </w:p>
        </w:tc>
        <w:tc>
          <w:tcPr>
            <w:tcW w:w="2100" w:type="dxa"/>
            <w:vAlign w:val="center"/>
          </w:tcPr>
          <w:p w14:paraId="6CD70C50" w14:textId="1C605EFD" w:rsidR="00022B53" w:rsidRPr="00ED03EF" w:rsidRDefault="00EC678A">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40000</w:t>
            </w:r>
            <w:r w:rsidR="00497F68">
              <w:rPr>
                <w:rFonts w:ascii="Times New Roman" w:hAnsi="Times New Roman" w:cs="Times New Roman"/>
                <w:color w:val="000000"/>
                <w:szCs w:val="20"/>
              </w:rPr>
              <w:t>0</w:t>
            </w:r>
            <w:bookmarkStart w:id="1" w:name="_GoBack"/>
            <w:bookmarkEnd w:id="1"/>
          </w:p>
        </w:tc>
      </w:tr>
      <w:tr w:rsidR="007868F7" w:rsidRPr="00ED03EF" w14:paraId="3B59665B" w14:textId="77777777">
        <w:trPr>
          <w:trHeight w:val="509"/>
          <w:jc w:val="center"/>
        </w:trPr>
        <w:tc>
          <w:tcPr>
            <w:tcW w:w="683" w:type="dxa"/>
          </w:tcPr>
          <w:p w14:paraId="289450D4" w14:textId="7181F1F5" w:rsidR="007868F7"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4</w:t>
            </w:r>
          </w:p>
        </w:tc>
        <w:tc>
          <w:tcPr>
            <w:tcW w:w="4841" w:type="dxa"/>
            <w:vAlign w:val="center"/>
          </w:tcPr>
          <w:p w14:paraId="5CEDA629" w14:textId="7CCC927F" w:rsidR="007868F7" w:rsidRPr="00ED03EF" w:rsidRDefault="005A102C" w:rsidP="006658E4">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Создание прототипа</w:t>
            </w:r>
          </w:p>
        </w:tc>
        <w:tc>
          <w:tcPr>
            <w:tcW w:w="1963" w:type="dxa"/>
            <w:vAlign w:val="center"/>
          </w:tcPr>
          <w:p w14:paraId="240C683C" w14:textId="4F1D1F27" w:rsidR="007868F7" w:rsidRPr="00ED03EF" w:rsidRDefault="005A102C">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w:t>
            </w:r>
          </w:p>
        </w:tc>
        <w:tc>
          <w:tcPr>
            <w:tcW w:w="2100" w:type="dxa"/>
            <w:vAlign w:val="center"/>
          </w:tcPr>
          <w:p w14:paraId="0B078A82" w14:textId="15B2CCDC" w:rsidR="007868F7" w:rsidRPr="00ED03EF" w:rsidRDefault="005A102C">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200000</w:t>
            </w:r>
          </w:p>
        </w:tc>
      </w:tr>
    </w:tbl>
    <w:p w14:paraId="52E3B4AD" w14:textId="77777777" w:rsidR="00022B53" w:rsidRPr="00ED03EF" w:rsidRDefault="00022B53">
      <w:pPr>
        <w:rPr>
          <w:rFonts w:ascii="Times New Roman" w:hAnsi="Times New Roman" w:cs="Times New Roman"/>
          <w:sz w:val="24"/>
          <w:lang w:eastAsia="en-US"/>
        </w:rPr>
      </w:pPr>
    </w:p>
    <w:p w14:paraId="04973BD9" w14:textId="77777777" w:rsidR="00022B53" w:rsidRPr="00ED03EF" w:rsidRDefault="00022B53">
      <w:pPr>
        <w:rPr>
          <w:sz w:val="24"/>
        </w:rPr>
      </w:pPr>
    </w:p>
    <w:p w14:paraId="38DFB5FF" w14:textId="77777777" w:rsidR="00022B53" w:rsidRPr="00ED03EF" w:rsidRDefault="00022B53">
      <w:pPr>
        <w:pStyle w:val="ConsPlusNormal"/>
        <w:jc w:val="right"/>
        <w:rPr>
          <w:color w:val="000000" w:themeColor="text1"/>
          <w:sz w:val="28"/>
        </w:rPr>
      </w:pPr>
    </w:p>
    <w:sectPr w:rsidR="00022B53" w:rsidRPr="00ED03EF">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75C5C" w14:textId="77777777" w:rsidR="00594BAB" w:rsidRDefault="00594BAB">
      <w:pPr>
        <w:spacing w:after="0" w:line="240" w:lineRule="auto"/>
      </w:pPr>
      <w:r>
        <w:separator/>
      </w:r>
    </w:p>
  </w:endnote>
  <w:endnote w:type="continuationSeparator" w:id="0">
    <w:p w14:paraId="0B033854" w14:textId="77777777" w:rsidR="00594BAB" w:rsidRDefault="0059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3B95" w14:textId="77777777" w:rsidR="002B3A9F" w:rsidRDefault="002B3A9F">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ED18" w14:textId="77777777" w:rsidR="00594BAB" w:rsidRDefault="00594BAB">
      <w:pPr>
        <w:spacing w:after="0" w:line="240" w:lineRule="auto"/>
      </w:pPr>
      <w:r>
        <w:separator/>
      </w:r>
    </w:p>
  </w:footnote>
  <w:footnote w:type="continuationSeparator" w:id="0">
    <w:p w14:paraId="42FA497C" w14:textId="77777777" w:rsidR="00594BAB" w:rsidRDefault="00594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0743"/>
    <w:multiLevelType w:val="hybridMultilevel"/>
    <w:tmpl w:val="ABC29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2" w15:restartNumberingAfterBreak="0">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3" w15:restartNumberingAfterBreak="0">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4" w15:restartNumberingAfterBreak="0">
    <w:nsid w:val="349E5D04"/>
    <w:multiLevelType w:val="hybridMultilevel"/>
    <w:tmpl w:val="B45EED0E"/>
    <w:lvl w:ilvl="0" w:tplc="C1960B5E">
      <w:start w:val="1"/>
      <w:numFmt w:val="decimal"/>
      <w:lvlText w:val="%1."/>
      <w:lvlJc w:val="left"/>
      <w:pPr>
        <w:tabs>
          <w:tab w:val="num" w:pos="891"/>
        </w:tabs>
        <w:ind w:left="891" w:hanging="465"/>
      </w:pPr>
      <w:rPr>
        <w:rFonts w:ascii="Times New Roman" w:hAnsi="Times New Roman" w:cs="Times New Roman" w:hint="default"/>
        <w:b/>
        <w:i w:val="0"/>
        <w:color w:val="000000" w:themeColor="text1"/>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5F1F0A"/>
    <w:multiLevelType w:val="hybridMultilevel"/>
    <w:tmpl w:val="8000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7" w15:restartNumberingAfterBreak="0">
    <w:nsid w:val="4B0D737C"/>
    <w:multiLevelType w:val="hybridMultilevel"/>
    <w:tmpl w:val="2460D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2317601"/>
    <w:multiLevelType w:val="hybridMultilevel"/>
    <w:tmpl w:val="BB58A3A6"/>
    <w:lvl w:ilvl="0" w:tplc="9022DDF4">
      <w:start w:val="1"/>
      <w:numFmt w:val="bullet"/>
      <w:lvlText w:val=""/>
      <w:lvlJc w:val="left"/>
      <w:pPr>
        <w:ind w:left="720" w:hanging="360"/>
      </w:pPr>
      <w:rPr>
        <w:rFonts w:ascii="Symbol" w:hAnsi="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6F0E4D"/>
    <w:multiLevelType w:val="hybridMultilevel"/>
    <w:tmpl w:val="A6EE8732"/>
    <w:lvl w:ilvl="0" w:tplc="9022DDF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9ED264E"/>
    <w:multiLevelType w:val="hybridMultilevel"/>
    <w:tmpl w:val="9202F1C0"/>
    <w:lvl w:ilvl="0" w:tplc="E5A46D36">
      <w:start w:val="1"/>
      <w:numFmt w:val="bullet"/>
      <w:lvlText w:val="•"/>
      <w:lvlJc w:val="left"/>
      <w:pPr>
        <w:tabs>
          <w:tab w:val="num" w:pos="720"/>
        </w:tabs>
        <w:ind w:left="720" w:hanging="360"/>
      </w:pPr>
      <w:rPr>
        <w:rFonts w:ascii="Arial" w:hAnsi="Arial" w:hint="default"/>
      </w:rPr>
    </w:lvl>
    <w:lvl w:ilvl="1" w:tplc="2B04BA26" w:tentative="1">
      <w:start w:val="1"/>
      <w:numFmt w:val="bullet"/>
      <w:lvlText w:val="•"/>
      <w:lvlJc w:val="left"/>
      <w:pPr>
        <w:tabs>
          <w:tab w:val="num" w:pos="1440"/>
        </w:tabs>
        <w:ind w:left="1440" w:hanging="360"/>
      </w:pPr>
      <w:rPr>
        <w:rFonts w:ascii="Arial" w:hAnsi="Arial" w:hint="default"/>
      </w:rPr>
    </w:lvl>
    <w:lvl w:ilvl="2" w:tplc="B44C7FA2" w:tentative="1">
      <w:start w:val="1"/>
      <w:numFmt w:val="bullet"/>
      <w:lvlText w:val="•"/>
      <w:lvlJc w:val="left"/>
      <w:pPr>
        <w:tabs>
          <w:tab w:val="num" w:pos="2160"/>
        </w:tabs>
        <w:ind w:left="2160" w:hanging="360"/>
      </w:pPr>
      <w:rPr>
        <w:rFonts w:ascii="Arial" w:hAnsi="Arial" w:hint="default"/>
      </w:rPr>
    </w:lvl>
    <w:lvl w:ilvl="3" w:tplc="E13EC156" w:tentative="1">
      <w:start w:val="1"/>
      <w:numFmt w:val="bullet"/>
      <w:lvlText w:val="•"/>
      <w:lvlJc w:val="left"/>
      <w:pPr>
        <w:tabs>
          <w:tab w:val="num" w:pos="2880"/>
        </w:tabs>
        <w:ind w:left="2880" w:hanging="360"/>
      </w:pPr>
      <w:rPr>
        <w:rFonts w:ascii="Arial" w:hAnsi="Arial" w:hint="default"/>
      </w:rPr>
    </w:lvl>
    <w:lvl w:ilvl="4" w:tplc="A9F47ECC" w:tentative="1">
      <w:start w:val="1"/>
      <w:numFmt w:val="bullet"/>
      <w:lvlText w:val="•"/>
      <w:lvlJc w:val="left"/>
      <w:pPr>
        <w:tabs>
          <w:tab w:val="num" w:pos="3600"/>
        </w:tabs>
        <w:ind w:left="3600" w:hanging="360"/>
      </w:pPr>
      <w:rPr>
        <w:rFonts w:ascii="Arial" w:hAnsi="Arial" w:hint="default"/>
      </w:rPr>
    </w:lvl>
    <w:lvl w:ilvl="5" w:tplc="D84C5F94" w:tentative="1">
      <w:start w:val="1"/>
      <w:numFmt w:val="bullet"/>
      <w:lvlText w:val="•"/>
      <w:lvlJc w:val="left"/>
      <w:pPr>
        <w:tabs>
          <w:tab w:val="num" w:pos="4320"/>
        </w:tabs>
        <w:ind w:left="4320" w:hanging="360"/>
      </w:pPr>
      <w:rPr>
        <w:rFonts w:ascii="Arial" w:hAnsi="Arial" w:hint="default"/>
      </w:rPr>
    </w:lvl>
    <w:lvl w:ilvl="6" w:tplc="0D0A9F5A" w:tentative="1">
      <w:start w:val="1"/>
      <w:numFmt w:val="bullet"/>
      <w:lvlText w:val="•"/>
      <w:lvlJc w:val="left"/>
      <w:pPr>
        <w:tabs>
          <w:tab w:val="num" w:pos="5040"/>
        </w:tabs>
        <w:ind w:left="5040" w:hanging="360"/>
      </w:pPr>
      <w:rPr>
        <w:rFonts w:ascii="Arial" w:hAnsi="Arial" w:hint="default"/>
      </w:rPr>
    </w:lvl>
    <w:lvl w:ilvl="7" w:tplc="D9FC2434" w:tentative="1">
      <w:start w:val="1"/>
      <w:numFmt w:val="bullet"/>
      <w:lvlText w:val="•"/>
      <w:lvlJc w:val="left"/>
      <w:pPr>
        <w:tabs>
          <w:tab w:val="num" w:pos="5760"/>
        </w:tabs>
        <w:ind w:left="5760" w:hanging="360"/>
      </w:pPr>
      <w:rPr>
        <w:rFonts w:ascii="Arial" w:hAnsi="Arial" w:hint="default"/>
      </w:rPr>
    </w:lvl>
    <w:lvl w:ilvl="8" w:tplc="2A0802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333C17"/>
    <w:multiLevelType w:val="hybridMultilevel"/>
    <w:tmpl w:val="B95448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14" w15:restartNumberingAfterBreak="0">
    <w:nsid w:val="66F21B5F"/>
    <w:multiLevelType w:val="hybridMultilevel"/>
    <w:tmpl w:val="A9665DC8"/>
    <w:lvl w:ilvl="0" w:tplc="9022DDF4">
      <w:start w:val="1"/>
      <w:numFmt w:val="bullet"/>
      <w:lvlText w:val=""/>
      <w:lvlJc w:val="left"/>
      <w:pPr>
        <w:ind w:left="720" w:hanging="360"/>
      </w:pPr>
      <w:rPr>
        <w:rFonts w:ascii="Symbol" w:hAnsi="Symbol" w:hint="default"/>
        <w:sz w:val="22"/>
        <w:szCs w:val="22"/>
      </w:rPr>
    </w:lvl>
    <w:lvl w:ilvl="1" w:tplc="4E72E41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6" w15:restartNumberingAfterBreak="0">
    <w:nsid w:val="6B9D3249"/>
    <w:multiLevelType w:val="hybridMultilevel"/>
    <w:tmpl w:val="A6626CCA"/>
    <w:lvl w:ilvl="0" w:tplc="9022DDF4">
      <w:start w:val="1"/>
      <w:numFmt w:val="bullet"/>
      <w:lvlText w:val=""/>
      <w:lvlJc w:val="left"/>
      <w:pPr>
        <w:ind w:left="770" w:hanging="360"/>
      </w:pPr>
      <w:rPr>
        <w:rFonts w:ascii="Symbol" w:hAnsi="Symbol" w:hint="default"/>
        <w:sz w:val="22"/>
        <w:szCs w:val="22"/>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8" w15:restartNumberingAfterBreak="0">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abstractNum w:abstractNumId="19" w15:restartNumberingAfterBreak="0">
    <w:nsid w:val="78E658C1"/>
    <w:multiLevelType w:val="hybridMultilevel"/>
    <w:tmpl w:val="58A06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17"/>
  </w:num>
  <w:num w:numId="5">
    <w:abstractNumId w:val="6"/>
  </w:num>
  <w:num w:numId="6">
    <w:abstractNumId w:val="13"/>
  </w:num>
  <w:num w:numId="7">
    <w:abstractNumId w:val="3"/>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4"/>
  </w:num>
  <w:num w:numId="13">
    <w:abstractNumId w:val="0"/>
  </w:num>
  <w:num w:numId="14">
    <w:abstractNumId w:val="5"/>
  </w:num>
  <w:num w:numId="15">
    <w:abstractNumId w:val="7"/>
  </w:num>
  <w:num w:numId="16">
    <w:abstractNumId w:val="12"/>
  </w:num>
  <w:num w:numId="17">
    <w:abstractNumId w:val="19"/>
  </w:num>
  <w:num w:numId="18">
    <w:abstractNumId w:val="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53"/>
    <w:rsid w:val="00017EA9"/>
    <w:rsid w:val="00022B53"/>
    <w:rsid w:val="0002522F"/>
    <w:rsid w:val="00027AAD"/>
    <w:rsid w:val="00032172"/>
    <w:rsid w:val="00042656"/>
    <w:rsid w:val="00047BF1"/>
    <w:rsid w:val="00053DB4"/>
    <w:rsid w:val="00067FA4"/>
    <w:rsid w:val="0007620C"/>
    <w:rsid w:val="00077C79"/>
    <w:rsid w:val="00077D0A"/>
    <w:rsid w:val="0008695C"/>
    <w:rsid w:val="00096F87"/>
    <w:rsid w:val="000A2D49"/>
    <w:rsid w:val="000A38DE"/>
    <w:rsid w:val="000B2CBB"/>
    <w:rsid w:val="000B6C1B"/>
    <w:rsid w:val="000E6E7A"/>
    <w:rsid w:val="000F3332"/>
    <w:rsid w:val="001228F4"/>
    <w:rsid w:val="00127A22"/>
    <w:rsid w:val="00127C15"/>
    <w:rsid w:val="00134C13"/>
    <w:rsid w:val="00136229"/>
    <w:rsid w:val="00157043"/>
    <w:rsid w:val="0016607D"/>
    <w:rsid w:val="00170914"/>
    <w:rsid w:val="00170ECC"/>
    <w:rsid w:val="00171158"/>
    <w:rsid w:val="00181F6E"/>
    <w:rsid w:val="001A5884"/>
    <w:rsid w:val="001A780A"/>
    <w:rsid w:val="001C1CBC"/>
    <w:rsid w:val="001C47DC"/>
    <w:rsid w:val="001C7255"/>
    <w:rsid w:val="001E467C"/>
    <w:rsid w:val="001F1CB4"/>
    <w:rsid w:val="001F38EB"/>
    <w:rsid w:val="00203B2C"/>
    <w:rsid w:val="00230BF0"/>
    <w:rsid w:val="0023194C"/>
    <w:rsid w:val="002340C3"/>
    <w:rsid w:val="0023557E"/>
    <w:rsid w:val="00243F62"/>
    <w:rsid w:val="00246436"/>
    <w:rsid w:val="00277209"/>
    <w:rsid w:val="00291548"/>
    <w:rsid w:val="002A33A7"/>
    <w:rsid w:val="002A4751"/>
    <w:rsid w:val="002B3A9F"/>
    <w:rsid w:val="002B5B2B"/>
    <w:rsid w:val="002D6480"/>
    <w:rsid w:val="002D7055"/>
    <w:rsid w:val="002E3ABB"/>
    <w:rsid w:val="0031660C"/>
    <w:rsid w:val="00326AF3"/>
    <w:rsid w:val="00332AC1"/>
    <w:rsid w:val="00337973"/>
    <w:rsid w:val="00371124"/>
    <w:rsid w:val="00374E89"/>
    <w:rsid w:val="00383BEA"/>
    <w:rsid w:val="00387D23"/>
    <w:rsid w:val="00390438"/>
    <w:rsid w:val="00393892"/>
    <w:rsid w:val="003A6ADC"/>
    <w:rsid w:val="003B066F"/>
    <w:rsid w:val="003B3406"/>
    <w:rsid w:val="003D0161"/>
    <w:rsid w:val="003D66E0"/>
    <w:rsid w:val="00416661"/>
    <w:rsid w:val="00417C0C"/>
    <w:rsid w:val="00423CFD"/>
    <w:rsid w:val="00427E1A"/>
    <w:rsid w:val="00443390"/>
    <w:rsid w:val="00445C05"/>
    <w:rsid w:val="00461CA1"/>
    <w:rsid w:val="00467274"/>
    <w:rsid w:val="00484453"/>
    <w:rsid w:val="00492F2B"/>
    <w:rsid w:val="00495F2F"/>
    <w:rsid w:val="00497F68"/>
    <w:rsid w:val="004A43E5"/>
    <w:rsid w:val="004B064B"/>
    <w:rsid w:val="004B6AF8"/>
    <w:rsid w:val="004B6D0C"/>
    <w:rsid w:val="004D255C"/>
    <w:rsid w:val="004E2DC1"/>
    <w:rsid w:val="00505312"/>
    <w:rsid w:val="005071C6"/>
    <w:rsid w:val="00511F46"/>
    <w:rsid w:val="00540966"/>
    <w:rsid w:val="00544A49"/>
    <w:rsid w:val="005458F1"/>
    <w:rsid w:val="00553D2F"/>
    <w:rsid w:val="00566C57"/>
    <w:rsid w:val="00583227"/>
    <w:rsid w:val="00591AF8"/>
    <w:rsid w:val="00594BAB"/>
    <w:rsid w:val="005A102C"/>
    <w:rsid w:val="005A26F6"/>
    <w:rsid w:val="005A4D8B"/>
    <w:rsid w:val="005B728A"/>
    <w:rsid w:val="005C206A"/>
    <w:rsid w:val="005C770A"/>
    <w:rsid w:val="005D4B3E"/>
    <w:rsid w:val="005D716D"/>
    <w:rsid w:val="005D7FC5"/>
    <w:rsid w:val="005E3B61"/>
    <w:rsid w:val="00604EC1"/>
    <w:rsid w:val="006126B9"/>
    <w:rsid w:val="00615DD2"/>
    <w:rsid w:val="006226AB"/>
    <w:rsid w:val="00630FFD"/>
    <w:rsid w:val="0063564E"/>
    <w:rsid w:val="006613E0"/>
    <w:rsid w:val="006658E4"/>
    <w:rsid w:val="00666682"/>
    <w:rsid w:val="0069114F"/>
    <w:rsid w:val="006B2AD4"/>
    <w:rsid w:val="006C47FA"/>
    <w:rsid w:val="006D3CA9"/>
    <w:rsid w:val="006E16B1"/>
    <w:rsid w:val="006E24D0"/>
    <w:rsid w:val="006E28E3"/>
    <w:rsid w:val="006E3A18"/>
    <w:rsid w:val="006F182E"/>
    <w:rsid w:val="006F250C"/>
    <w:rsid w:val="00702F55"/>
    <w:rsid w:val="00721CCE"/>
    <w:rsid w:val="007220B9"/>
    <w:rsid w:val="00722547"/>
    <w:rsid w:val="007244FD"/>
    <w:rsid w:val="00734DCC"/>
    <w:rsid w:val="0073534D"/>
    <w:rsid w:val="00740A80"/>
    <w:rsid w:val="007414C4"/>
    <w:rsid w:val="00744385"/>
    <w:rsid w:val="0074799D"/>
    <w:rsid w:val="0076702E"/>
    <w:rsid w:val="007751E6"/>
    <w:rsid w:val="00777676"/>
    <w:rsid w:val="00780065"/>
    <w:rsid w:val="007868F7"/>
    <w:rsid w:val="00790C7E"/>
    <w:rsid w:val="007974BE"/>
    <w:rsid w:val="007B3F3E"/>
    <w:rsid w:val="007C5F8E"/>
    <w:rsid w:val="007D6E3F"/>
    <w:rsid w:val="007E161F"/>
    <w:rsid w:val="007F3B80"/>
    <w:rsid w:val="007F4DB8"/>
    <w:rsid w:val="00804DC4"/>
    <w:rsid w:val="0080670A"/>
    <w:rsid w:val="00810457"/>
    <w:rsid w:val="00813685"/>
    <w:rsid w:val="00831BC1"/>
    <w:rsid w:val="008322CD"/>
    <w:rsid w:val="00835C4F"/>
    <w:rsid w:val="0085364C"/>
    <w:rsid w:val="00864D20"/>
    <w:rsid w:val="00877833"/>
    <w:rsid w:val="00894213"/>
    <w:rsid w:val="00895905"/>
    <w:rsid w:val="008B2813"/>
    <w:rsid w:val="008B5FEF"/>
    <w:rsid w:val="008C1654"/>
    <w:rsid w:val="008C6D2C"/>
    <w:rsid w:val="008C7C7A"/>
    <w:rsid w:val="008D4BBF"/>
    <w:rsid w:val="008E2544"/>
    <w:rsid w:val="008E6A46"/>
    <w:rsid w:val="008F099A"/>
    <w:rsid w:val="008F0C20"/>
    <w:rsid w:val="00902E0B"/>
    <w:rsid w:val="009041EA"/>
    <w:rsid w:val="00912164"/>
    <w:rsid w:val="0092510C"/>
    <w:rsid w:val="00927259"/>
    <w:rsid w:val="00944795"/>
    <w:rsid w:val="00955100"/>
    <w:rsid w:val="00956364"/>
    <w:rsid w:val="00966135"/>
    <w:rsid w:val="00976B0D"/>
    <w:rsid w:val="00977A6A"/>
    <w:rsid w:val="009A71EF"/>
    <w:rsid w:val="009A7278"/>
    <w:rsid w:val="009B1E8B"/>
    <w:rsid w:val="009B2751"/>
    <w:rsid w:val="009E2551"/>
    <w:rsid w:val="009E3B62"/>
    <w:rsid w:val="009E5BA4"/>
    <w:rsid w:val="009F327A"/>
    <w:rsid w:val="00A06DD2"/>
    <w:rsid w:val="00A155A3"/>
    <w:rsid w:val="00A37AEB"/>
    <w:rsid w:val="00A4143A"/>
    <w:rsid w:val="00A41692"/>
    <w:rsid w:val="00A50C4B"/>
    <w:rsid w:val="00A665BB"/>
    <w:rsid w:val="00A70AD0"/>
    <w:rsid w:val="00A77F8F"/>
    <w:rsid w:val="00A836B5"/>
    <w:rsid w:val="00A86740"/>
    <w:rsid w:val="00A92EDE"/>
    <w:rsid w:val="00A973BF"/>
    <w:rsid w:val="00AA08A9"/>
    <w:rsid w:val="00AA11BF"/>
    <w:rsid w:val="00AA369E"/>
    <w:rsid w:val="00AA5786"/>
    <w:rsid w:val="00AB43CD"/>
    <w:rsid w:val="00AB613B"/>
    <w:rsid w:val="00AC3BAE"/>
    <w:rsid w:val="00AD0516"/>
    <w:rsid w:val="00AD1474"/>
    <w:rsid w:val="00AE7113"/>
    <w:rsid w:val="00B0350D"/>
    <w:rsid w:val="00B25508"/>
    <w:rsid w:val="00B256E0"/>
    <w:rsid w:val="00B36F5B"/>
    <w:rsid w:val="00B429F6"/>
    <w:rsid w:val="00B434E4"/>
    <w:rsid w:val="00B51629"/>
    <w:rsid w:val="00B678DA"/>
    <w:rsid w:val="00B74501"/>
    <w:rsid w:val="00B75CE3"/>
    <w:rsid w:val="00B85BDF"/>
    <w:rsid w:val="00BA178B"/>
    <w:rsid w:val="00BA39FD"/>
    <w:rsid w:val="00BA5BA7"/>
    <w:rsid w:val="00BB5373"/>
    <w:rsid w:val="00BC7ACF"/>
    <w:rsid w:val="00BD0670"/>
    <w:rsid w:val="00BD56B1"/>
    <w:rsid w:val="00BF6FB4"/>
    <w:rsid w:val="00C13EC4"/>
    <w:rsid w:val="00C27C9E"/>
    <w:rsid w:val="00C439DF"/>
    <w:rsid w:val="00C442F6"/>
    <w:rsid w:val="00C5399A"/>
    <w:rsid w:val="00C61BB6"/>
    <w:rsid w:val="00C671DE"/>
    <w:rsid w:val="00C73014"/>
    <w:rsid w:val="00C75826"/>
    <w:rsid w:val="00C86204"/>
    <w:rsid w:val="00CA027F"/>
    <w:rsid w:val="00CA070C"/>
    <w:rsid w:val="00CA274F"/>
    <w:rsid w:val="00CA4648"/>
    <w:rsid w:val="00CA5CE2"/>
    <w:rsid w:val="00CE31EE"/>
    <w:rsid w:val="00CE6DE9"/>
    <w:rsid w:val="00CF29DC"/>
    <w:rsid w:val="00CF671F"/>
    <w:rsid w:val="00CF6859"/>
    <w:rsid w:val="00CF77DE"/>
    <w:rsid w:val="00D123CE"/>
    <w:rsid w:val="00D1610D"/>
    <w:rsid w:val="00D32400"/>
    <w:rsid w:val="00D408A3"/>
    <w:rsid w:val="00D42F99"/>
    <w:rsid w:val="00D46FCF"/>
    <w:rsid w:val="00D47C37"/>
    <w:rsid w:val="00D816CD"/>
    <w:rsid w:val="00D87212"/>
    <w:rsid w:val="00D91416"/>
    <w:rsid w:val="00D9599D"/>
    <w:rsid w:val="00DB0FB4"/>
    <w:rsid w:val="00DC3B91"/>
    <w:rsid w:val="00DC56B9"/>
    <w:rsid w:val="00DD3C26"/>
    <w:rsid w:val="00DD7FCE"/>
    <w:rsid w:val="00DE26B8"/>
    <w:rsid w:val="00DF3BE7"/>
    <w:rsid w:val="00E21E7D"/>
    <w:rsid w:val="00E2668C"/>
    <w:rsid w:val="00E4183C"/>
    <w:rsid w:val="00E47BA3"/>
    <w:rsid w:val="00E66D43"/>
    <w:rsid w:val="00E67BA2"/>
    <w:rsid w:val="00E80F9E"/>
    <w:rsid w:val="00E81582"/>
    <w:rsid w:val="00E93C52"/>
    <w:rsid w:val="00E9594F"/>
    <w:rsid w:val="00EA5679"/>
    <w:rsid w:val="00EB0DC3"/>
    <w:rsid w:val="00EB523A"/>
    <w:rsid w:val="00EC678A"/>
    <w:rsid w:val="00EC773D"/>
    <w:rsid w:val="00ED03EF"/>
    <w:rsid w:val="00EE1876"/>
    <w:rsid w:val="00F00233"/>
    <w:rsid w:val="00F111C1"/>
    <w:rsid w:val="00F14699"/>
    <w:rsid w:val="00F1493B"/>
    <w:rsid w:val="00F23F37"/>
    <w:rsid w:val="00F260D2"/>
    <w:rsid w:val="00F3511E"/>
    <w:rsid w:val="00F4239A"/>
    <w:rsid w:val="00F45F1A"/>
    <w:rsid w:val="00F5069E"/>
    <w:rsid w:val="00F56A1D"/>
    <w:rsid w:val="00F83C3D"/>
    <w:rsid w:val="00F97F5B"/>
    <w:rsid w:val="00FB4498"/>
    <w:rsid w:val="00FC1615"/>
    <w:rsid w:val="00FC7FB0"/>
    <w:rsid w:val="00FD1BEF"/>
    <w:rsid w:val="00FE0DD3"/>
    <w:rsid w:val="00FE2D54"/>
    <w:rsid w:val="00FE7440"/>
    <w:rsid w:val="00FF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15:docId w15:val="{DCB73C28-23A1-4664-BF09-37F701A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34"/>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34"/>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 w:type="character" w:customStyle="1" w:styleId="UnresolvedMention">
    <w:name w:val="Unresolved Mention"/>
    <w:basedOn w:val="a0"/>
    <w:uiPriority w:val="99"/>
    <w:semiHidden/>
    <w:unhideWhenUsed/>
    <w:rsid w:val="004E2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803">
      <w:bodyDiv w:val="1"/>
      <w:marLeft w:val="0"/>
      <w:marRight w:val="0"/>
      <w:marTop w:val="0"/>
      <w:marBottom w:val="0"/>
      <w:divBdr>
        <w:top w:val="none" w:sz="0" w:space="0" w:color="auto"/>
        <w:left w:val="none" w:sz="0" w:space="0" w:color="auto"/>
        <w:bottom w:val="none" w:sz="0" w:space="0" w:color="auto"/>
        <w:right w:val="none" w:sz="0" w:space="0" w:color="auto"/>
      </w:divBdr>
    </w:div>
    <w:div w:id="77950457">
      <w:bodyDiv w:val="1"/>
      <w:marLeft w:val="0"/>
      <w:marRight w:val="0"/>
      <w:marTop w:val="0"/>
      <w:marBottom w:val="0"/>
      <w:divBdr>
        <w:top w:val="none" w:sz="0" w:space="0" w:color="auto"/>
        <w:left w:val="none" w:sz="0" w:space="0" w:color="auto"/>
        <w:bottom w:val="none" w:sz="0" w:space="0" w:color="auto"/>
        <w:right w:val="none" w:sz="0" w:space="0" w:color="auto"/>
      </w:divBdr>
    </w:div>
    <w:div w:id="146939789">
      <w:bodyDiv w:val="1"/>
      <w:marLeft w:val="0"/>
      <w:marRight w:val="0"/>
      <w:marTop w:val="0"/>
      <w:marBottom w:val="0"/>
      <w:divBdr>
        <w:top w:val="none" w:sz="0" w:space="0" w:color="auto"/>
        <w:left w:val="none" w:sz="0" w:space="0" w:color="auto"/>
        <w:bottom w:val="none" w:sz="0" w:space="0" w:color="auto"/>
        <w:right w:val="none" w:sz="0" w:space="0" w:color="auto"/>
      </w:divBdr>
    </w:div>
    <w:div w:id="151990643">
      <w:bodyDiv w:val="1"/>
      <w:marLeft w:val="0"/>
      <w:marRight w:val="0"/>
      <w:marTop w:val="0"/>
      <w:marBottom w:val="0"/>
      <w:divBdr>
        <w:top w:val="none" w:sz="0" w:space="0" w:color="auto"/>
        <w:left w:val="none" w:sz="0" w:space="0" w:color="auto"/>
        <w:bottom w:val="none" w:sz="0" w:space="0" w:color="auto"/>
        <w:right w:val="none" w:sz="0" w:space="0" w:color="auto"/>
      </w:divBdr>
    </w:div>
    <w:div w:id="189147693">
      <w:bodyDiv w:val="1"/>
      <w:marLeft w:val="0"/>
      <w:marRight w:val="0"/>
      <w:marTop w:val="0"/>
      <w:marBottom w:val="0"/>
      <w:divBdr>
        <w:top w:val="none" w:sz="0" w:space="0" w:color="auto"/>
        <w:left w:val="none" w:sz="0" w:space="0" w:color="auto"/>
        <w:bottom w:val="none" w:sz="0" w:space="0" w:color="auto"/>
        <w:right w:val="none" w:sz="0" w:space="0" w:color="auto"/>
      </w:divBdr>
    </w:div>
    <w:div w:id="279189945">
      <w:bodyDiv w:val="1"/>
      <w:marLeft w:val="0"/>
      <w:marRight w:val="0"/>
      <w:marTop w:val="0"/>
      <w:marBottom w:val="0"/>
      <w:divBdr>
        <w:top w:val="none" w:sz="0" w:space="0" w:color="auto"/>
        <w:left w:val="none" w:sz="0" w:space="0" w:color="auto"/>
        <w:bottom w:val="none" w:sz="0" w:space="0" w:color="auto"/>
        <w:right w:val="none" w:sz="0" w:space="0" w:color="auto"/>
      </w:divBdr>
    </w:div>
    <w:div w:id="799883673">
      <w:bodyDiv w:val="1"/>
      <w:marLeft w:val="0"/>
      <w:marRight w:val="0"/>
      <w:marTop w:val="0"/>
      <w:marBottom w:val="0"/>
      <w:divBdr>
        <w:top w:val="none" w:sz="0" w:space="0" w:color="auto"/>
        <w:left w:val="none" w:sz="0" w:space="0" w:color="auto"/>
        <w:bottom w:val="none" w:sz="0" w:space="0" w:color="auto"/>
        <w:right w:val="none" w:sz="0" w:space="0" w:color="auto"/>
      </w:divBdr>
    </w:div>
    <w:div w:id="811216520">
      <w:bodyDiv w:val="1"/>
      <w:marLeft w:val="0"/>
      <w:marRight w:val="0"/>
      <w:marTop w:val="0"/>
      <w:marBottom w:val="0"/>
      <w:divBdr>
        <w:top w:val="none" w:sz="0" w:space="0" w:color="auto"/>
        <w:left w:val="none" w:sz="0" w:space="0" w:color="auto"/>
        <w:bottom w:val="none" w:sz="0" w:space="0" w:color="auto"/>
        <w:right w:val="none" w:sz="0" w:space="0" w:color="auto"/>
      </w:divBdr>
    </w:div>
    <w:div w:id="1196775186">
      <w:bodyDiv w:val="1"/>
      <w:marLeft w:val="0"/>
      <w:marRight w:val="0"/>
      <w:marTop w:val="0"/>
      <w:marBottom w:val="0"/>
      <w:divBdr>
        <w:top w:val="none" w:sz="0" w:space="0" w:color="auto"/>
        <w:left w:val="none" w:sz="0" w:space="0" w:color="auto"/>
        <w:bottom w:val="none" w:sz="0" w:space="0" w:color="auto"/>
        <w:right w:val="none" w:sz="0" w:space="0" w:color="auto"/>
      </w:divBdr>
    </w:div>
    <w:div w:id="1307316237">
      <w:bodyDiv w:val="1"/>
      <w:marLeft w:val="0"/>
      <w:marRight w:val="0"/>
      <w:marTop w:val="0"/>
      <w:marBottom w:val="0"/>
      <w:divBdr>
        <w:top w:val="none" w:sz="0" w:space="0" w:color="auto"/>
        <w:left w:val="none" w:sz="0" w:space="0" w:color="auto"/>
        <w:bottom w:val="none" w:sz="0" w:space="0" w:color="auto"/>
        <w:right w:val="none" w:sz="0" w:space="0" w:color="auto"/>
      </w:divBdr>
    </w:div>
    <w:div w:id="1316186750">
      <w:bodyDiv w:val="1"/>
      <w:marLeft w:val="0"/>
      <w:marRight w:val="0"/>
      <w:marTop w:val="0"/>
      <w:marBottom w:val="0"/>
      <w:divBdr>
        <w:top w:val="none" w:sz="0" w:space="0" w:color="auto"/>
        <w:left w:val="none" w:sz="0" w:space="0" w:color="auto"/>
        <w:bottom w:val="none" w:sz="0" w:space="0" w:color="auto"/>
        <w:right w:val="none" w:sz="0" w:space="0" w:color="auto"/>
      </w:divBdr>
    </w:div>
    <w:div w:id="1344547145">
      <w:bodyDiv w:val="1"/>
      <w:marLeft w:val="0"/>
      <w:marRight w:val="0"/>
      <w:marTop w:val="0"/>
      <w:marBottom w:val="0"/>
      <w:divBdr>
        <w:top w:val="none" w:sz="0" w:space="0" w:color="auto"/>
        <w:left w:val="none" w:sz="0" w:space="0" w:color="auto"/>
        <w:bottom w:val="none" w:sz="0" w:space="0" w:color="auto"/>
        <w:right w:val="none" w:sz="0" w:space="0" w:color="auto"/>
      </w:divBdr>
    </w:div>
    <w:div w:id="1574005383">
      <w:bodyDiv w:val="1"/>
      <w:marLeft w:val="0"/>
      <w:marRight w:val="0"/>
      <w:marTop w:val="0"/>
      <w:marBottom w:val="0"/>
      <w:divBdr>
        <w:top w:val="none" w:sz="0" w:space="0" w:color="auto"/>
        <w:left w:val="none" w:sz="0" w:space="0" w:color="auto"/>
        <w:bottom w:val="none" w:sz="0" w:space="0" w:color="auto"/>
        <w:right w:val="none" w:sz="0" w:space="0" w:color="auto"/>
      </w:divBdr>
    </w:div>
    <w:div w:id="20969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ABDD-1F53-4E37-A60A-89276CA9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6132</Words>
  <Characters>34957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Лысоволик Светлана Александровна</dc:creator>
  <cp:lastModifiedBy>Мадина Закарьяева</cp:lastModifiedBy>
  <cp:revision>9</cp:revision>
  <dcterms:created xsi:type="dcterms:W3CDTF">2023-11-27T17:20:00Z</dcterms:created>
  <dcterms:modified xsi:type="dcterms:W3CDTF">2023-11-27T17:41:00Z</dcterms:modified>
</cp:coreProperties>
</file>