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D7ED" w14:textId="77777777" w:rsidR="005E4354" w:rsidRDefault="005E4354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8B0"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14:paraId="0B63AE25" w14:textId="77777777" w:rsidR="006978B0" w:rsidRPr="006978B0" w:rsidRDefault="006978B0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2818E" w14:textId="66063D9B" w:rsidR="005E4354" w:rsidRDefault="00846959" w:rsidP="006978B0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6978B0">
        <w:rPr>
          <w:rFonts w:ascii="Times New Roman" w:hAnsi="Times New Roman" w:cs="Times New Roman"/>
        </w:rPr>
        <w:tab/>
      </w:r>
      <w:r w:rsidRPr="006978B0">
        <w:rPr>
          <w:rFonts w:ascii="Times New Roman" w:hAnsi="Times New Roman" w:cs="Times New Roman"/>
        </w:rPr>
        <w:tab/>
      </w:r>
      <w:r w:rsidR="009F12F4">
        <w:rPr>
          <w:rFonts w:ascii="Times New Roman" w:hAnsi="Times New Roman" w:cs="Times New Roman"/>
        </w:rPr>
        <w:t xml:space="preserve">                        </w:t>
      </w:r>
      <w:r w:rsidR="007C47A7">
        <w:rPr>
          <w:rFonts w:ascii="Times New Roman" w:hAnsi="Times New Roman" w:cs="Times New Roman"/>
        </w:rPr>
        <w:t xml:space="preserve">                            13.11</w:t>
      </w:r>
      <w:r w:rsidR="009F12F4">
        <w:rPr>
          <w:rFonts w:ascii="Times New Roman" w:hAnsi="Times New Roman" w:cs="Times New Roman"/>
        </w:rPr>
        <w:t>.2023</w:t>
      </w:r>
    </w:p>
    <w:p w14:paraId="03369098" w14:textId="77777777" w:rsidR="006978B0" w:rsidRPr="006978B0" w:rsidRDefault="006978B0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347"/>
      </w:tblGrid>
      <w:tr w:rsidR="005E4354" w:rsidRPr="006978B0" w14:paraId="72FE6797" w14:textId="2C4F6EB6" w:rsidTr="00C15BF1">
        <w:trPr>
          <w:trHeight w:val="360"/>
        </w:trPr>
        <w:tc>
          <w:tcPr>
            <w:tcW w:w="4440" w:type="dxa"/>
          </w:tcPr>
          <w:p w14:paraId="588EA28A" w14:textId="7C704A56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7E570C83" w14:textId="7C4F282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5E4354" w:rsidRPr="006978B0" w14:paraId="6B1B1F93" w14:textId="77777777" w:rsidTr="00C15BF1">
        <w:trPr>
          <w:trHeight w:val="360"/>
        </w:trPr>
        <w:tc>
          <w:tcPr>
            <w:tcW w:w="4440" w:type="dxa"/>
          </w:tcPr>
          <w:p w14:paraId="6B7E55B1" w14:textId="7AE0D30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5347" w:type="dxa"/>
          </w:tcPr>
          <w:p w14:paraId="68AA5F69" w14:textId="638068F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7721037218</w:t>
            </w:r>
          </w:p>
        </w:tc>
      </w:tr>
      <w:tr w:rsidR="005E4354" w:rsidRPr="006978B0" w14:paraId="446E8BF8" w14:textId="77777777" w:rsidTr="00C15BF1">
        <w:trPr>
          <w:trHeight w:val="360"/>
        </w:trPr>
        <w:tc>
          <w:tcPr>
            <w:tcW w:w="4440" w:type="dxa"/>
          </w:tcPr>
          <w:p w14:paraId="702C131C" w14:textId="71BFF2BE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5347" w:type="dxa"/>
          </w:tcPr>
          <w:p w14:paraId="65E60584" w14:textId="7CF87AA8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г. Москва</w:t>
            </w:r>
          </w:p>
        </w:tc>
      </w:tr>
    </w:tbl>
    <w:p w14:paraId="4E401D2C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0BE5574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  <w:gridCol w:w="2756"/>
        <w:gridCol w:w="6726"/>
      </w:tblGrid>
      <w:tr w:rsidR="00BC05B0" w:rsidRPr="006978B0" w14:paraId="4C6797E9" w14:textId="4AD80C43" w:rsidTr="005C2CFE">
        <w:trPr>
          <w:trHeight w:val="345"/>
        </w:trPr>
        <w:tc>
          <w:tcPr>
            <w:tcW w:w="568" w:type="dxa"/>
          </w:tcPr>
          <w:p w14:paraId="378D8D04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C72C520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18B6CB" w14:textId="64D72351" w:rsidR="005E4354" w:rsidRDefault="005E435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5D5B480B" w14:textId="2A5E9217" w:rsidR="00C15BF1" w:rsidRPr="006978B0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C05B0" w:rsidRPr="006978B0" w14:paraId="69A8901A" w14:textId="77777777" w:rsidTr="005C2CFE">
        <w:trPr>
          <w:trHeight w:val="345"/>
        </w:trPr>
        <w:tc>
          <w:tcPr>
            <w:tcW w:w="568" w:type="dxa"/>
          </w:tcPr>
          <w:p w14:paraId="335E8C00" w14:textId="507791FC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14:paraId="4D2D98C4" w14:textId="7BCED1D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>Название стартап-проекта*</w:t>
            </w:r>
          </w:p>
        </w:tc>
        <w:tc>
          <w:tcPr>
            <w:tcW w:w="5137" w:type="dxa"/>
          </w:tcPr>
          <w:p w14:paraId="694A7CF4" w14:textId="0661F677" w:rsidR="005E4354" w:rsidRPr="000F0046" w:rsidRDefault="007C47A7" w:rsidP="007C47A7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7C47A7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Умные часы для эпилептиков</w:t>
            </w:r>
            <w:r w:rsidR="008C3F9C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 «</w:t>
            </w:r>
            <w:proofErr w:type="spellStart"/>
            <w:r w:rsidR="008C3F9C" w:rsidRPr="008C3F9C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Элиптоид</w:t>
            </w:r>
            <w:proofErr w:type="spellEnd"/>
            <w:r w:rsidR="008C3F9C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»</w:t>
            </w:r>
          </w:p>
        </w:tc>
      </w:tr>
      <w:tr w:rsidR="00BC05B0" w:rsidRPr="006978B0" w14:paraId="3AC91D58" w14:textId="77777777" w:rsidTr="005C2CFE">
        <w:trPr>
          <w:trHeight w:val="394"/>
        </w:trPr>
        <w:tc>
          <w:tcPr>
            <w:tcW w:w="568" w:type="dxa"/>
          </w:tcPr>
          <w:p w14:paraId="148BF9AF" w14:textId="1628594D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14:paraId="58F67B3A" w14:textId="754FE8D4" w:rsidR="005E4354" w:rsidRPr="007C47A7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 xml:space="preserve">Тема стартап-проекта* </w:t>
            </w:r>
          </w:p>
        </w:tc>
        <w:tc>
          <w:tcPr>
            <w:tcW w:w="5137" w:type="dxa"/>
          </w:tcPr>
          <w:p w14:paraId="64C14014" w14:textId="5E0D3F08" w:rsidR="00C15BF1" w:rsidRPr="00C15BF1" w:rsidRDefault="00C15BF1" w:rsidP="00C15BF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="007C47A7">
              <w:rPr>
                <w:rFonts w:ascii="Times New Roman" w:hAnsi="Times New Roman" w:cs="Times New Roman"/>
                <w:i/>
                <w:iCs/>
              </w:rPr>
              <w:t>Здравоохранение</w:t>
            </w:r>
          </w:p>
          <w:p w14:paraId="02E232F2" w14:textId="3CEE1665" w:rsidR="00C15BF1" w:rsidRPr="00C15BF1" w:rsidRDefault="00C15BF1" w:rsidP="00C15BF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C05B0" w:rsidRPr="006978B0" w14:paraId="293A052A" w14:textId="77777777" w:rsidTr="005C2CFE">
        <w:trPr>
          <w:trHeight w:val="345"/>
        </w:trPr>
        <w:tc>
          <w:tcPr>
            <w:tcW w:w="568" w:type="dxa"/>
          </w:tcPr>
          <w:p w14:paraId="3C81AC1A" w14:textId="24F68FE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14:paraId="55B43EBB" w14:textId="586D2636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 w14:paraId="7ED76B3D" w14:textId="411C446C" w:rsidR="005E4354" w:rsidRPr="00C15BF1" w:rsidRDefault="00B55A69" w:rsidP="000F004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B55A69">
              <w:rPr>
                <w:rFonts w:ascii="Times New Roman" w:hAnsi="Times New Roman" w:cs="Times New Roman"/>
                <w:i/>
                <w:iCs/>
              </w:rPr>
              <w:t>Биомедици</w:t>
            </w:r>
            <w:r>
              <w:rPr>
                <w:rFonts w:ascii="Times New Roman" w:hAnsi="Times New Roman" w:cs="Times New Roman"/>
                <w:i/>
                <w:iCs/>
              </w:rPr>
              <w:t>нские и ветеринарные технологии</w:t>
            </w:r>
          </w:p>
        </w:tc>
      </w:tr>
      <w:tr w:rsidR="00BC05B0" w:rsidRPr="006978B0" w14:paraId="266676D9" w14:textId="77777777" w:rsidTr="005C2CFE">
        <w:trPr>
          <w:trHeight w:val="345"/>
        </w:trPr>
        <w:tc>
          <w:tcPr>
            <w:tcW w:w="568" w:type="dxa"/>
          </w:tcPr>
          <w:p w14:paraId="74601FAF" w14:textId="21FB5BD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14:paraId="26AC7C1B" w14:textId="0CF19044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5137" w:type="dxa"/>
          </w:tcPr>
          <w:p w14:paraId="4F2DAF02" w14:textId="14DDEE8B" w:rsidR="00C15BF1" w:rsidRP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  <w:p w14:paraId="4221D147" w14:textId="3390460F" w:rsidR="005E4354" w:rsidRPr="00C15BF1" w:rsidRDefault="007C47A7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Хелснет</w:t>
            </w:r>
            <w:proofErr w:type="spellEnd"/>
          </w:p>
        </w:tc>
      </w:tr>
      <w:tr w:rsidR="00BC05B0" w:rsidRPr="006978B0" w14:paraId="5DC51073" w14:textId="77777777" w:rsidTr="005C2CFE">
        <w:trPr>
          <w:trHeight w:val="345"/>
        </w:trPr>
        <w:tc>
          <w:tcPr>
            <w:tcW w:w="568" w:type="dxa"/>
          </w:tcPr>
          <w:p w14:paraId="019691FF" w14:textId="42FF5FE2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086B9847" w14:textId="3AAEE2F3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5137" w:type="dxa"/>
          </w:tcPr>
          <w:p w14:paraId="136BEFE7" w14:textId="459C68D0" w:rsidR="005C2CFE" w:rsidRPr="005C2CFE" w:rsidRDefault="005C2CFE">
            <w:pPr>
              <w:pStyle w:val="p1"/>
              <w:divId w:val="1323242286"/>
              <w:rPr>
                <w:lang w:val="ru-RU"/>
              </w:rPr>
            </w:pPr>
            <w:r>
              <w:rPr>
                <w:rStyle w:val="s1"/>
              </w:rPr>
              <w:t>IoT,беспроводная связь, GPS, датчики,машинное обучение,пользовательский интерфэйс,облачное хранилище данных</w:t>
            </w:r>
            <w:r>
              <w:rPr>
                <w:rStyle w:val="s1"/>
                <w:lang w:val="ru-RU"/>
              </w:rPr>
              <w:t>.</w:t>
            </w:r>
          </w:p>
          <w:p w14:paraId="22BD9335" w14:textId="6D502700" w:rsidR="005E4354" w:rsidRPr="00C15BF1" w:rsidRDefault="005E4354" w:rsidP="000F004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</w:tr>
      <w:tr w:rsidR="00BC05B0" w:rsidRPr="006978B0" w14:paraId="15726A50" w14:textId="77777777" w:rsidTr="005C2CFE">
        <w:trPr>
          <w:trHeight w:val="345"/>
        </w:trPr>
        <w:tc>
          <w:tcPr>
            <w:tcW w:w="568" w:type="dxa"/>
          </w:tcPr>
          <w:p w14:paraId="6ABDDF09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60742D4A" w14:textId="77777777" w:rsid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F8FB8D" w14:textId="77777777" w:rsidR="005E4354" w:rsidRDefault="005E4354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14:paraId="6C0EF8F9" w14:textId="5EA44EE9" w:rsidR="00C15BF1" w:rsidRP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C05B0" w:rsidRPr="006978B0" w14:paraId="1DBB3BB7" w14:textId="77777777" w:rsidTr="005C2CFE">
        <w:trPr>
          <w:trHeight w:val="345"/>
        </w:trPr>
        <w:tc>
          <w:tcPr>
            <w:tcW w:w="568" w:type="dxa"/>
          </w:tcPr>
          <w:p w14:paraId="5D40F6B8" w14:textId="787681F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2045CA63" w14:textId="13CB91BA" w:rsidR="005E4354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Лидер стартап-проекта*</w:t>
            </w:r>
          </w:p>
        </w:tc>
        <w:tc>
          <w:tcPr>
            <w:tcW w:w="5137" w:type="dxa"/>
          </w:tcPr>
          <w:p w14:paraId="63750654" w14:textId="77777777" w:rsidR="005E4354" w:rsidRDefault="000A32AF" w:rsidP="006978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69">
              <w:rPr>
                <w:rFonts w:ascii="Times New Roman" w:eastAsia="Times New Roman" w:hAnsi="Times New Roman" w:cs="Times New Roman"/>
                <w:sz w:val="20"/>
                <w:szCs w:val="20"/>
              </w:rPr>
              <w:t>Белкина Татьяна Владимировна</w:t>
            </w:r>
          </w:p>
          <w:p w14:paraId="3071EDC4" w14:textId="1B80BEA7" w:rsidR="000A32AF" w:rsidRPr="006978B0" w:rsidRDefault="000A32A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C3F9C">
              <w:rPr>
                <w:rFonts w:ascii="Times New Roman" w:eastAsia="Times New Roman" w:hAnsi="Times New Roman" w:cs="Times New Roman"/>
                <w:sz w:val="20"/>
                <w:szCs w:val="20"/>
              </w:rPr>
              <w:t>+7 999 339 27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C3F9C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BC05B0" w:rsidRPr="006978B0" w14:paraId="5DF2C4E4" w14:textId="77777777" w:rsidTr="005C2CFE">
        <w:trPr>
          <w:trHeight w:val="3110"/>
        </w:trPr>
        <w:tc>
          <w:tcPr>
            <w:tcW w:w="568" w:type="dxa"/>
          </w:tcPr>
          <w:p w14:paraId="47FB8AE7" w14:textId="7564CEB9"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5" w:type="dxa"/>
            <w:gridSpan w:val="2"/>
          </w:tcPr>
          <w:p w14:paraId="6DA2F15B" w14:textId="77777777" w:rsidR="006F2F29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3"/>
              <w:gridCol w:w="1596"/>
              <w:gridCol w:w="1596"/>
              <w:gridCol w:w="2399"/>
              <w:gridCol w:w="1822"/>
            </w:tblGrid>
            <w:tr w:rsidR="00BC05B0" w14:paraId="014FEBE9" w14:textId="77777777" w:rsidTr="00C8366C">
              <w:trPr>
                <w:trHeight w:val="509"/>
              </w:trPr>
              <w:tc>
                <w:tcPr>
                  <w:tcW w:w="9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BEA5D6F" w14:textId="77777777" w:rsidR="00C8366C" w:rsidRDefault="00C8366C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Ф.И.О.</w:t>
                  </w:r>
                </w:p>
              </w:tc>
              <w:tc>
                <w:tcPr>
                  <w:tcW w:w="86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0F6E00" w14:textId="77777777" w:rsidR="00C8366C" w:rsidRDefault="00C8366C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Должность (роль)        </w:t>
                  </w:r>
                </w:p>
              </w:tc>
              <w:tc>
                <w:tcPr>
                  <w:tcW w:w="86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FFBC772" w14:textId="77777777" w:rsidR="00C8366C" w:rsidRDefault="00C8366C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Контакты         </w:t>
                  </w:r>
                </w:p>
              </w:tc>
              <w:tc>
                <w:tcPr>
                  <w:tcW w:w="12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91F4B42" w14:textId="77777777" w:rsidR="00C8366C" w:rsidRDefault="00C8366C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Выполняемые работы в Проекте</w:t>
                  </w:r>
                </w:p>
              </w:tc>
              <w:tc>
                <w:tcPr>
                  <w:tcW w:w="9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972414" w14:textId="77777777" w:rsidR="00C8366C" w:rsidRDefault="00C8366C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Образование/опыт работы</w:t>
                  </w:r>
                </w:p>
              </w:tc>
            </w:tr>
            <w:tr w:rsidR="00BC05B0" w14:paraId="3E36ACD7" w14:textId="77777777" w:rsidTr="000E6026">
              <w:trPr>
                <w:trHeight w:val="777"/>
              </w:trPr>
              <w:tc>
                <w:tcPr>
                  <w:tcW w:w="9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19F88C" w14:textId="1DA2E7BA" w:rsidR="00C8366C" w:rsidRDefault="00B55A69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Песцова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Анастасия Артемовна</w:t>
                  </w:r>
                </w:p>
              </w:tc>
              <w:tc>
                <w:tcPr>
                  <w:tcW w:w="86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6107D2" w14:textId="77777777" w:rsidR="00C8366C" w:rsidRDefault="00C8366C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Помощник руководителя</w:t>
                  </w:r>
                </w:p>
              </w:tc>
              <w:tc>
                <w:tcPr>
                  <w:tcW w:w="86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A75FD7F" w14:textId="7B04AC93" w:rsidR="00C8366C" w:rsidRDefault="00C8366C" w:rsidP="00B55A69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+7</w:t>
                  </w:r>
                  <w:r w:rsidR="00B55A6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977 104 22 19</w:t>
                  </w:r>
                </w:p>
              </w:tc>
              <w:tc>
                <w:tcPr>
                  <w:tcW w:w="12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B8AD4CB" w14:textId="77777777" w:rsidR="00C8366C" w:rsidRDefault="00C8366C">
                  <w:pPr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Прогнозирование рисков и анализ рынка</w:t>
                  </w:r>
                </w:p>
              </w:tc>
              <w:tc>
                <w:tcPr>
                  <w:tcW w:w="9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812398E" w14:textId="6DD99B76" w:rsidR="00C8366C" w:rsidRDefault="00C8366C" w:rsidP="00BC05B0">
                  <w:pPr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Студент </w:t>
                  </w:r>
                  <w:r w:rsidR="00BC05B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-го курса </w:t>
                  </w:r>
                  <w:proofErr w:type="spellStart"/>
                  <w:r w:rsidR="00B55A6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бакалавриата</w:t>
                  </w:r>
                  <w:proofErr w:type="spellEnd"/>
                </w:p>
              </w:tc>
            </w:tr>
            <w:tr w:rsidR="00BC05B0" w14:paraId="3A0AF32B" w14:textId="77777777" w:rsidTr="00C8366C">
              <w:trPr>
                <w:trHeight w:val="577"/>
              </w:trPr>
              <w:tc>
                <w:tcPr>
                  <w:tcW w:w="9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918D0B" w14:textId="16E33CC7" w:rsidR="00C8366C" w:rsidRDefault="00B55A69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5A6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Белкина Татьяна Владимировна</w:t>
                  </w:r>
                </w:p>
              </w:tc>
              <w:tc>
                <w:tcPr>
                  <w:tcW w:w="86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DCD024" w14:textId="77777777" w:rsidR="00C8366C" w:rsidRDefault="00C8366C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Руководитель проекта</w:t>
                  </w:r>
                </w:p>
              </w:tc>
              <w:tc>
                <w:tcPr>
                  <w:tcW w:w="86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629B332" w14:textId="01D74EE7" w:rsidR="00C8366C" w:rsidRDefault="008C3F9C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C3F9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+7 999 339 27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C3F9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2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8CC4EE4" w14:textId="77777777" w:rsidR="00C8366C" w:rsidRDefault="00C8366C">
                  <w:pPr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Ведение прое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кта и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маркетинг</w:t>
                  </w:r>
                </w:p>
              </w:tc>
              <w:tc>
                <w:tcPr>
                  <w:tcW w:w="9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0FB76D7" w14:textId="0B0F1D30" w:rsidR="00C8366C" w:rsidRDefault="00C8366C" w:rsidP="00BC05B0">
                  <w:pPr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Студент </w:t>
                  </w:r>
                  <w:r w:rsidR="00BC05B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-го курса </w:t>
                  </w:r>
                  <w:proofErr w:type="spellStart"/>
                  <w:r w:rsidR="008C3F9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бакалавриата</w:t>
                  </w:r>
                  <w:proofErr w:type="spellEnd"/>
                </w:p>
              </w:tc>
            </w:tr>
            <w:tr w:rsidR="00BC05B0" w14:paraId="670F5D85" w14:textId="77777777" w:rsidTr="00C8366C">
              <w:trPr>
                <w:trHeight w:val="555"/>
              </w:trPr>
              <w:tc>
                <w:tcPr>
                  <w:tcW w:w="9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1F8306" w14:textId="0D3B032E" w:rsidR="00C8366C" w:rsidRDefault="008C3F9C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C3F9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Мельникова Александра Петровна</w:t>
                  </w:r>
                </w:p>
              </w:tc>
              <w:tc>
                <w:tcPr>
                  <w:tcW w:w="86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F2652E" w14:textId="77777777" w:rsidR="00C8366C" w:rsidRDefault="00C8366C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Помощник руководителя</w:t>
                  </w:r>
                </w:p>
              </w:tc>
              <w:tc>
                <w:tcPr>
                  <w:tcW w:w="86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E20740C" w14:textId="77777777" w:rsidR="00C8366C" w:rsidRDefault="00C8366C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+7 909 628 58 91</w:t>
                  </w:r>
                </w:p>
              </w:tc>
              <w:tc>
                <w:tcPr>
                  <w:tcW w:w="12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E10BE23" w14:textId="77777777" w:rsidR="00C8366C" w:rsidRDefault="00C8366C">
                  <w:pPr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Финансы</w:t>
                  </w:r>
                </w:p>
              </w:tc>
              <w:tc>
                <w:tcPr>
                  <w:tcW w:w="9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35B0D05" w14:textId="62CCF60B" w:rsidR="00C8366C" w:rsidRDefault="00C8366C" w:rsidP="00BC05B0">
                  <w:pPr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Студент </w:t>
                  </w:r>
                  <w:r w:rsidR="00BC05B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-го курса </w:t>
                  </w:r>
                  <w:proofErr w:type="spellStart"/>
                  <w:r w:rsidR="008C3F9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бакалавриата</w:t>
                  </w:r>
                  <w:proofErr w:type="spellEnd"/>
                </w:p>
              </w:tc>
            </w:tr>
          </w:tbl>
          <w:p w14:paraId="3487EF44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C05B0" w:rsidRPr="006978B0" w14:paraId="58B2112C" w14:textId="77777777" w:rsidTr="005C2CFE">
        <w:trPr>
          <w:trHeight w:val="345"/>
        </w:trPr>
        <w:tc>
          <w:tcPr>
            <w:tcW w:w="568" w:type="dxa"/>
          </w:tcPr>
          <w:p w14:paraId="5E4B4DA9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0A63330F" w14:textId="77777777" w:rsid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EBA30BF" w14:textId="76FE0719" w:rsidR="00C967D3" w:rsidRPr="00C15BF1" w:rsidRDefault="00C967D3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14:paraId="371917C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C05B0" w:rsidRPr="006978B0" w14:paraId="04C89EE7" w14:textId="77777777" w:rsidTr="005C2CFE">
        <w:trPr>
          <w:trHeight w:val="345"/>
        </w:trPr>
        <w:tc>
          <w:tcPr>
            <w:tcW w:w="568" w:type="dxa"/>
          </w:tcPr>
          <w:p w14:paraId="45A8FA4A" w14:textId="55F34C38" w:rsidR="00C8366C" w:rsidRPr="006978B0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14:paraId="5322941C" w14:textId="77777777" w:rsidR="00C8366C" w:rsidRPr="00C15BF1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Аннотация проекта*</w:t>
            </w:r>
          </w:p>
          <w:p w14:paraId="7E96BC20" w14:textId="0D312855" w:rsidR="00C8366C" w:rsidRPr="00C15BF1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137" w:type="dxa"/>
          </w:tcPr>
          <w:p w14:paraId="77BC1042" w14:textId="707D36EF" w:rsidR="00C8366C" w:rsidRPr="006978B0" w:rsidRDefault="00C8366C" w:rsidP="008C3F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20A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Создание</w:t>
            </w:r>
            <w:r w:rsidR="008C3F9C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 у</w:t>
            </w:r>
            <w:r w:rsidR="008C3F9C" w:rsidRPr="007C47A7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мны</w:t>
            </w:r>
            <w:r w:rsidR="008C3F9C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х</w:t>
            </w:r>
            <w:r w:rsidR="008C3F9C" w:rsidRPr="007C47A7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 час</w:t>
            </w:r>
            <w:r w:rsidR="008C3F9C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ов</w:t>
            </w:r>
            <w:r w:rsidR="008C3F9C" w:rsidRPr="007C47A7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 для эпилептиков</w:t>
            </w:r>
            <w:r w:rsidR="008C3F9C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 «</w:t>
            </w:r>
            <w:proofErr w:type="spellStart"/>
            <w:r w:rsidR="008C3F9C" w:rsidRPr="008C3F9C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Элиптоид</w:t>
            </w:r>
            <w:proofErr w:type="spellEnd"/>
            <w:r w:rsidR="008C3F9C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»</w:t>
            </w:r>
            <w:r w:rsidRPr="00E20A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это проект, который призван облегчить жизнь людям, которые </w:t>
            </w:r>
            <w:r w:rsidR="008C3F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страдают эпилепсией</w:t>
            </w:r>
            <w:r w:rsidRPr="00E20A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8C3F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Часы</w:t>
            </w:r>
            <w:r w:rsidRPr="00E20A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представля</w:t>
            </w:r>
            <w:r w:rsidR="008C3F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ют</w:t>
            </w:r>
            <w:r w:rsidRPr="00E20A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собой инновационное устройство, которое позволяет пользователям контролировать </w:t>
            </w:r>
            <w:r w:rsidR="008C3F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приступы эпилепсии и вовремя предотвращать припадки путем введения лекарства</w:t>
            </w:r>
          </w:p>
        </w:tc>
      </w:tr>
      <w:tr w:rsidR="00BC05B0" w:rsidRPr="006978B0" w14:paraId="7EB3537C" w14:textId="77777777" w:rsidTr="005C2CFE">
        <w:trPr>
          <w:trHeight w:val="345"/>
        </w:trPr>
        <w:tc>
          <w:tcPr>
            <w:tcW w:w="568" w:type="dxa"/>
          </w:tcPr>
          <w:p w14:paraId="61C7B0C8" w14:textId="77777777" w:rsidR="00C8366C" w:rsidRPr="006978B0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5A0AAA74" w14:textId="77777777" w:rsidR="00C8366C" w:rsidRDefault="00C8366C" w:rsidP="00C83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29F151" w14:textId="77777777" w:rsidR="00C8366C" w:rsidRDefault="00C8366C" w:rsidP="00C83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  <w:p w14:paraId="5A761292" w14:textId="0EAB3B32" w:rsidR="00C8366C" w:rsidRPr="00C15BF1" w:rsidRDefault="00C8366C" w:rsidP="00C83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C05B0" w:rsidRPr="006978B0" w14:paraId="7713572C" w14:textId="77777777" w:rsidTr="005C2CFE">
        <w:trPr>
          <w:trHeight w:val="345"/>
        </w:trPr>
        <w:tc>
          <w:tcPr>
            <w:tcW w:w="568" w:type="dxa"/>
          </w:tcPr>
          <w:p w14:paraId="60AAF880" w14:textId="6CF30FD0" w:rsidR="00C8366C" w:rsidRPr="006978B0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8" w:type="dxa"/>
          </w:tcPr>
          <w:p w14:paraId="59B18078" w14:textId="77777777" w:rsidR="00C8366C" w:rsidRPr="00C15BF1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Какой продукт (товар/ услуга/ устройство/ ПО/ технология/ процесс и т.д.) будет продаваться*</w:t>
            </w:r>
          </w:p>
          <w:p w14:paraId="1A0C32D9" w14:textId="66F75993" w:rsidR="00C8366C" w:rsidRPr="00C15BF1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137" w:type="dxa"/>
          </w:tcPr>
          <w:p w14:paraId="61077B55" w14:textId="02AD77AD" w:rsidR="00C8366C" w:rsidRPr="008C3F9C" w:rsidRDefault="008C3F9C" w:rsidP="008C3F9C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3F9C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Часы "</w:t>
            </w:r>
            <w:proofErr w:type="spellStart"/>
            <w:r w:rsidRPr="008C3F9C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Элиптоид</w:t>
            </w:r>
            <w:proofErr w:type="spellEnd"/>
            <w:r w:rsidRPr="008C3F9C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" - это специальное устройство, разработанное для людей с эпилепсией, которые хотят улучшить свое качество жизни и обеспечить себе дополнительную безопасность. Они обладают функциями обнаружения приз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наков эпилептического приступа и их купирования путем ввода лекарства через помпу. </w:t>
            </w:r>
            <w:r w:rsidRPr="008C3F9C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Эти часы предназначены для тех, кто ценит свой комфорт и хочет иметь больший контроль над своим состоянием.</w:t>
            </w:r>
          </w:p>
        </w:tc>
      </w:tr>
      <w:tr w:rsidR="00BC05B0" w:rsidRPr="006978B0" w14:paraId="1F9229BF" w14:textId="77777777" w:rsidTr="005C2CFE">
        <w:trPr>
          <w:trHeight w:val="345"/>
        </w:trPr>
        <w:tc>
          <w:tcPr>
            <w:tcW w:w="568" w:type="dxa"/>
          </w:tcPr>
          <w:p w14:paraId="637D0457" w14:textId="7DFF7690" w:rsidR="00C8366C" w:rsidRPr="006978B0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8" w:type="dxa"/>
          </w:tcPr>
          <w:p w14:paraId="04887F97" w14:textId="039380A0" w:rsidR="00C8366C" w:rsidRPr="00C15BF1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Какую и чью (какого типа потребителей) проблему решает*</w:t>
            </w:r>
          </w:p>
          <w:p w14:paraId="4E1C7976" w14:textId="21820627" w:rsidR="00C8366C" w:rsidRPr="00C15BF1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137" w:type="dxa"/>
          </w:tcPr>
          <w:p w14:paraId="356C875F" w14:textId="2BB366F5" w:rsidR="00C8366C" w:rsidRPr="00F511C5" w:rsidRDefault="00184876" w:rsidP="008918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Данный продукт решает проблему </w:t>
            </w:r>
            <w:r w:rsidR="008918BB">
              <w:rPr>
                <w:rFonts w:ascii="Times New Roman" w:hAnsi="Times New Roman" w:cs="Times New Roman"/>
                <w:sz w:val="20"/>
              </w:rPr>
              <w:t>людей с эпилепсией, в особенности тех, кто не может по разным причинам сам следить за своим физическим состоянием.</w:t>
            </w:r>
            <w:r w:rsidR="00CC48F5">
              <w:rPr>
                <w:rFonts w:ascii="Times New Roman" w:hAnsi="Times New Roman" w:cs="Times New Roman"/>
                <w:sz w:val="20"/>
              </w:rPr>
              <w:t xml:space="preserve"> Для данных </w:t>
            </w:r>
            <w:r w:rsidR="008918BB">
              <w:rPr>
                <w:rFonts w:ascii="Times New Roman" w:hAnsi="Times New Roman" w:cs="Times New Roman"/>
                <w:sz w:val="20"/>
              </w:rPr>
              <w:t>потребителей</w:t>
            </w:r>
            <w:r w:rsidR="00CC48F5">
              <w:rPr>
                <w:rFonts w:ascii="Times New Roman" w:hAnsi="Times New Roman" w:cs="Times New Roman"/>
                <w:sz w:val="20"/>
              </w:rPr>
              <w:t xml:space="preserve"> будет отличным решение </w:t>
            </w:r>
            <w:r w:rsidR="008918BB">
              <w:rPr>
                <w:rFonts w:ascii="Times New Roman" w:hAnsi="Times New Roman" w:cs="Times New Roman"/>
                <w:sz w:val="20"/>
              </w:rPr>
              <w:t>приобретение</w:t>
            </w:r>
            <w:r w:rsidR="00CC48F5">
              <w:rPr>
                <w:rFonts w:ascii="Times New Roman" w:hAnsi="Times New Roman" w:cs="Times New Roman"/>
                <w:sz w:val="20"/>
              </w:rPr>
              <w:t xml:space="preserve"> нашего продукта, который </w:t>
            </w:r>
            <w:r w:rsidR="008918BB">
              <w:rPr>
                <w:rFonts w:ascii="Times New Roman" w:hAnsi="Times New Roman" w:cs="Times New Roman"/>
                <w:sz w:val="20"/>
              </w:rPr>
              <w:t>позволит им лишний раз не беспокоиться о своем физическом состоянии</w:t>
            </w:r>
            <w:r w:rsidR="00CC48F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BC05B0" w:rsidRPr="006978B0" w14:paraId="67E3996E" w14:textId="77777777" w:rsidTr="005C2CFE">
        <w:trPr>
          <w:trHeight w:val="345"/>
        </w:trPr>
        <w:tc>
          <w:tcPr>
            <w:tcW w:w="568" w:type="dxa"/>
          </w:tcPr>
          <w:p w14:paraId="1568FFC7" w14:textId="6774C728" w:rsidR="00C8366C" w:rsidRPr="006978B0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8" w:type="dxa"/>
          </w:tcPr>
          <w:p w14:paraId="5CD4B09D" w14:textId="77777777" w:rsidR="00C8366C" w:rsidRPr="00C15BF1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сегменты*</w:t>
            </w:r>
          </w:p>
          <w:p w14:paraId="78293E59" w14:textId="607C8476" w:rsidR="00C8366C" w:rsidRPr="00C15BF1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37" w:type="dxa"/>
          </w:tcPr>
          <w:p w14:paraId="356B959D" w14:textId="77777777" w:rsidR="008918BB" w:rsidRPr="008918BB" w:rsidRDefault="008918BB" w:rsidP="008918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8918BB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Потенциальные потребительские сегменты часов для эпилептиков включают:</w:t>
            </w:r>
          </w:p>
          <w:p w14:paraId="7B578877" w14:textId="77777777" w:rsidR="008918BB" w:rsidRPr="008918BB" w:rsidRDefault="008918BB" w:rsidP="008918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681B34AA" w14:textId="77777777" w:rsidR="008918BB" w:rsidRPr="008918BB" w:rsidRDefault="008918BB" w:rsidP="008918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8918BB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1. Люди, страдающие от эпилепсии, в том числе те, у кого приступы происходят регулярно и требуют постоянного медицинского наблюдения.</w:t>
            </w:r>
          </w:p>
          <w:p w14:paraId="76C04C46" w14:textId="77777777" w:rsidR="008918BB" w:rsidRPr="008918BB" w:rsidRDefault="008918BB" w:rsidP="008918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4A3B168F" w14:textId="77777777" w:rsidR="008918BB" w:rsidRPr="008918BB" w:rsidRDefault="008918BB" w:rsidP="008918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8918BB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2. Родители или опекуны детей с эпилепсией, которые хотят обеспечить безопасность и заботу о своих близких.</w:t>
            </w:r>
          </w:p>
          <w:p w14:paraId="57DD52F9" w14:textId="77777777" w:rsidR="008918BB" w:rsidRPr="008918BB" w:rsidRDefault="008918BB" w:rsidP="008918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60C5114B" w14:textId="77777777" w:rsidR="008918BB" w:rsidRPr="008918BB" w:rsidRDefault="008918BB" w:rsidP="008918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8918BB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3. Медицинские учреждения и специалисты по уходу за пациентами с эпилепсией, которые могут использовать часы в качестве дополнительного инструмента для мониторинга состояния пациентов.</w:t>
            </w:r>
          </w:p>
          <w:p w14:paraId="0335473C" w14:textId="77777777" w:rsidR="008918BB" w:rsidRPr="008918BB" w:rsidRDefault="008918BB" w:rsidP="008918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2DFA8C3C" w14:textId="77777777" w:rsidR="008918BB" w:rsidRPr="008918BB" w:rsidRDefault="008918BB" w:rsidP="008918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8918BB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4. Люди, занимающиеся спортом или активным образом жизни, которые хотят иметь возможность отслеживать свое здоровье и предупреждать о возможных приступах во время занятий.</w:t>
            </w:r>
          </w:p>
          <w:p w14:paraId="7FE29F8E" w14:textId="77777777" w:rsidR="008918BB" w:rsidRPr="008918BB" w:rsidRDefault="008918BB" w:rsidP="008918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340FFF8D" w14:textId="77777777" w:rsidR="008918BB" w:rsidRPr="008918BB" w:rsidRDefault="008918BB" w:rsidP="008918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8918BB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5. Физические лица, проживающие в областях с ограниченным доступом к медицинской помощи или в удаленных районах, где медицинские услуги недоступны.</w:t>
            </w:r>
          </w:p>
          <w:p w14:paraId="64CB8C87" w14:textId="77777777" w:rsidR="008918BB" w:rsidRPr="008918BB" w:rsidRDefault="008918BB" w:rsidP="008918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6149D0FE" w14:textId="6FDAFBBE" w:rsidR="000571C8" w:rsidRPr="000571C8" w:rsidRDefault="008918BB" w:rsidP="008918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8918BB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6. Географическое расположение потребителей может быть мировым, поскольку эпилепсия является распространенным заболеванием, и часы могут быть востребованы в различных странах и регионах.</w:t>
            </w:r>
          </w:p>
        </w:tc>
      </w:tr>
      <w:tr w:rsidR="00BC05B0" w:rsidRPr="006978B0" w14:paraId="14A57825" w14:textId="77777777" w:rsidTr="005C2CFE">
        <w:trPr>
          <w:trHeight w:val="345"/>
        </w:trPr>
        <w:tc>
          <w:tcPr>
            <w:tcW w:w="568" w:type="dxa"/>
          </w:tcPr>
          <w:p w14:paraId="7888A04B" w14:textId="7B27D76D" w:rsidR="00C8366C" w:rsidRPr="006978B0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18" w:type="dxa"/>
          </w:tcPr>
          <w:p w14:paraId="586D7DB3" w14:textId="11495DE6" w:rsidR="00C8366C" w:rsidRPr="00D13435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14:paraId="2C7A5DF9" w14:textId="008111A9" w:rsidR="00C8366C" w:rsidRPr="00D13435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7" w:type="dxa"/>
          </w:tcPr>
          <w:p w14:paraId="6D73F5B1" w14:textId="77BD0C50" w:rsidR="00C8366C" w:rsidRPr="008918BB" w:rsidRDefault="008918BB" w:rsidP="008918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8918BB">
              <w:rPr>
                <w:rFonts w:ascii="Times New Roman" w:hAnsi="Times New Roman" w:cs="Times New Roman"/>
                <w:sz w:val="20"/>
              </w:rPr>
              <w:t>Биомедицинская технология для мониторинга и анал</w:t>
            </w:r>
            <w:r>
              <w:rPr>
                <w:rFonts w:ascii="Times New Roman" w:hAnsi="Times New Roman" w:cs="Times New Roman"/>
                <w:sz w:val="20"/>
              </w:rPr>
              <w:t xml:space="preserve">иза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электроэнцефалограммы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(ЭЭГ), </w:t>
            </w:r>
            <w:proofErr w:type="spellStart"/>
            <w:r w:rsidRPr="008918B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холтеровский</w:t>
            </w:r>
            <w:proofErr w:type="spellEnd"/>
            <w:r w:rsidRPr="008918B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мониторинг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(ХМ), технологии беспроводной связи</w:t>
            </w:r>
            <w:r>
              <w:rPr>
                <w:rFonts w:ascii="Times New Roman" w:hAnsi="Times New Roman" w:cs="Times New Roman"/>
                <w:sz w:val="20"/>
              </w:rPr>
              <w:t>, разработка специализированной помпы для введения лекарств</w:t>
            </w:r>
            <w:r w:rsidR="00B209A4">
              <w:rPr>
                <w:rFonts w:ascii="Times New Roman" w:hAnsi="Times New Roman" w:cs="Times New Roman"/>
                <w:sz w:val="20"/>
              </w:rPr>
              <w:t>, искусственный интеллект (ИИ).</w:t>
            </w:r>
          </w:p>
        </w:tc>
      </w:tr>
      <w:tr w:rsidR="00BC05B0" w:rsidRPr="006978B0" w14:paraId="622503F6" w14:textId="77777777" w:rsidTr="005C2CFE">
        <w:trPr>
          <w:trHeight w:val="345"/>
        </w:trPr>
        <w:tc>
          <w:tcPr>
            <w:tcW w:w="568" w:type="dxa"/>
          </w:tcPr>
          <w:p w14:paraId="365281A5" w14:textId="18232B8B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18" w:type="dxa"/>
          </w:tcPr>
          <w:p w14:paraId="4B4528C3" w14:textId="77777777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Бизнес-модель*</w:t>
            </w:r>
          </w:p>
          <w:p w14:paraId="1644726F" w14:textId="07CF9333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137" w:type="dxa"/>
          </w:tcPr>
          <w:p w14:paraId="6C30EFD8" w14:textId="484CC00E" w:rsidR="000571C8" w:rsidRPr="00BC05B0" w:rsidRDefault="000571C8" w:rsidP="00BC05B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5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Продажа </w:t>
            </w:r>
            <w:r w:rsidR="00B209A4" w:rsidRPr="00BC05B0">
              <w:rPr>
                <w:rFonts w:ascii="Times New Roman" w:eastAsia="Times New Roman" w:hAnsi="Times New Roman" w:cs="Times New Roman"/>
                <w:sz w:val="20"/>
                <w:szCs w:val="20"/>
              </w:rPr>
              <w:t>умных часов</w:t>
            </w:r>
            <w:r w:rsidR="00BC05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через интернет-сайт и партнеров</w:t>
            </w:r>
            <w:r w:rsidRPr="00BC05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Клиенты могут приобрести </w:t>
            </w:r>
            <w:r w:rsidR="00B209A4" w:rsidRPr="00BC05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умные часы </w:t>
            </w:r>
            <w:r w:rsidR="00B209A4" w:rsidRPr="00BC05B0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"</w:t>
            </w:r>
            <w:proofErr w:type="spellStart"/>
            <w:r w:rsidR="00B209A4" w:rsidRPr="00BC05B0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Элиптоид</w:t>
            </w:r>
            <w:proofErr w:type="spellEnd"/>
            <w:r w:rsidR="00B209A4" w:rsidRPr="00BC05B0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".</w:t>
            </w:r>
          </w:p>
          <w:p w14:paraId="16A8D0F2" w14:textId="14F0F1DE" w:rsidR="000571C8" w:rsidRPr="000571C8" w:rsidRDefault="000571C8" w:rsidP="000571C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1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Партнерство с </w:t>
            </w:r>
            <w:r w:rsidR="00B209A4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медицинскими организациями и аптеками</w:t>
            </w:r>
            <w:r w:rsidRPr="000571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4A5EC23B" w14:textId="2D2F6883" w:rsidR="000571C8" w:rsidRPr="000571C8" w:rsidRDefault="000571C8" w:rsidP="00B209A4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1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технической поддержки. Компания может предоставлять услуги технической поддержки клиентам, которые столкнулись с проблемами при использовании </w:t>
            </w:r>
            <w:r w:rsidR="00B209A4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часов.</w:t>
            </w:r>
          </w:p>
          <w:p w14:paraId="5AE6C51E" w14:textId="6F8B710B" w:rsidR="000571C8" w:rsidRPr="000571C8" w:rsidRDefault="000571C8" w:rsidP="00B209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571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маркетинговых кампаний и рекламных акций. Компания может проводить маркетинговые кампании и рекламные акции для привлечения новых клиентов и увеличения продаж </w:t>
            </w:r>
            <w:r w:rsidR="00B209A4">
              <w:rPr>
                <w:rFonts w:ascii="Times New Roman" w:eastAsia="Times New Roman" w:hAnsi="Times New Roman" w:cs="Times New Roman"/>
                <w:sz w:val="20"/>
                <w:szCs w:val="20"/>
              </w:rPr>
              <w:t>умных часов.</w:t>
            </w:r>
          </w:p>
        </w:tc>
      </w:tr>
      <w:tr w:rsidR="00BC05B0" w:rsidRPr="006978B0" w14:paraId="19470450" w14:textId="77777777" w:rsidTr="005C2CFE">
        <w:trPr>
          <w:trHeight w:val="345"/>
        </w:trPr>
        <w:tc>
          <w:tcPr>
            <w:tcW w:w="568" w:type="dxa"/>
          </w:tcPr>
          <w:p w14:paraId="2E21A36E" w14:textId="5AADFE6F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18" w:type="dxa"/>
          </w:tcPr>
          <w:p w14:paraId="15F6C17D" w14:textId="77777777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конкуренты*</w:t>
            </w:r>
          </w:p>
          <w:p w14:paraId="5B8784EE" w14:textId="53E8B874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137" w:type="dxa"/>
          </w:tcPr>
          <w:p w14:paraId="790393B8" w14:textId="16A7B3FB" w:rsidR="000571C8" w:rsidRPr="00B209A4" w:rsidRDefault="00B209A4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EMBRACE</w:t>
            </w:r>
          </w:p>
        </w:tc>
      </w:tr>
      <w:tr w:rsidR="00BC05B0" w:rsidRPr="006978B0" w14:paraId="023700EC" w14:textId="77777777" w:rsidTr="005C2CFE">
        <w:trPr>
          <w:trHeight w:val="345"/>
        </w:trPr>
        <w:tc>
          <w:tcPr>
            <w:tcW w:w="568" w:type="dxa"/>
          </w:tcPr>
          <w:p w14:paraId="6CF623DF" w14:textId="3CA5F234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8" w:type="dxa"/>
          </w:tcPr>
          <w:p w14:paraId="12228CC6" w14:textId="77777777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Ценностное предложение*</w:t>
            </w:r>
          </w:p>
          <w:p w14:paraId="39CB0F08" w14:textId="6F24B839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137" w:type="dxa"/>
          </w:tcPr>
          <w:p w14:paraId="3E0C8AD6" w14:textId="59D952B2" w:rsidR="000571C8" w:rsidRPr="006978B0" w:rsidRDefault="004F7D49" w:rsidP="00F470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Данный товар является уникальным, </w:t>
            </w:r>
            <w:r w:rsidR="00B209A4">
              <w:rPr>
                <w:rFonts w:ascii="Times New Roman" w:hAnsi="Times New Roman" w:cs="Times New Roman"/>
              </w:rPr>
              <w:t xml:space="preserve">так как будет разработана функция </w:t>
            </w:r>
            <w:r w:rsidR="00F470EE">
              <w:rPr>
                <w:rFonts w:ascii="Times New Roman" w:hAnsi="Times New Roman" w:cs="Times New Roman"/>
              </w:rPr>
              <w:t>подачи</w:t>
            </w:r>
            <w:r w:rsidR="00B209A4">
              <w:rPr>
                <w:rFonts w:ascii="Times New Roman" w:hAnsi="Times New Roman" w:cs="Times New Roman"/>
              </w:rPr>
              <w:t xml:space="preserve"> лекарства через помпу</w:t>
            </w:r>
          </w:p>
        </w:tc>
      </w:tr>
      <w:tr w:rsidR="00BC05B0" w:rsidRPr="006978B0" w14:paraId="40E68F34" w14:textId="77777777" w:rsidTr="005C2CFE">
        <w:trPr>
          <w:trHeight w:val="345"/>
        </w:trPr>
        <w:tc>
          <w:tcPr>
            <w:tcW w:w="568" w:type="dxa"/>
          </w:tcPr>
          <w:p w14:paraId="38710743" w14:textId="13C6BAFD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8" w:type="dxa"/>
          </w:tcPr>
          <w:p w14:paraId="3776BB17" w14:textId="1E0B5DD6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т.п.)*</w:t>
            </w:r>
          </w:p>
          <w:p w14:paraId="633060A4" w14:textId="0E2165E9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37" w:type="dxa"/>
          </w:tcPr>
          <w:p w14:paraId="76992171" w14:textId="0A2C045A" w:rsidR="00B209A4" w:rsidRPr="00B209A4" w:rsidRDefault="00FC74DE" w:rsidP="00B209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209A4" w:rsidRPr="00B209A4">
              <w:rPr>
                <w:rFonts w:ascii="Times New Roman" w:hAnsi="Times New Roman" w:cs="Times New Roman"/>
              </w:rPr>
              <w:t>никальность технологии введения лекарства через специальную помпу является ключевым конкурентным преимуществом. На рынке отсутствуют аналогичные продукты, что делает наш продукт уникальным и востребованным среди пациентов с эпилепсией.</w:t>
            </w:r>
          </w:p>
          <w:p w14:paraId="6BA4F04C" w14:textId="77777777" w:rsidR="00B209A4" w:rsidRPr="00B209A4" w:rsidRDefault="00B209A4" w:rsidP="00B209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2EEDD595" w14:textId="77777777" w:rsidR="00B209A4" w:rsidRPr="00B209A4" w:rsidRDefault="00B209A4" w:rsidP="00B209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209A4">
              <w:rPr>
                <w:rFonts w:ascii="Times New Roman" w:hAnsi="Times New Roman" w:cs="Times New Roman"/>
              </w:rPr>
              <w:t>Также следует отметить, что наш продукт будет более удобным и эффективным для пациентов по сравнению с другими методами введения лекарств. Это обосновывает его полезность и востребованность на рынке, что в свою очередь гарантирует потенциальную прибыльность бизнеса.</w:t>
            </w:r>
          </w:p>
          <w:p w14:paraId="75277EC8" w14:textId="77777777" w:rsidR="00B209A4" w:rsidRPr="00B209A4" w:rsidRDefault="00B209A4" w:rsidP="00B209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6DEB5296" w14:textId="025E550C" w:rsidR="004F7D49" w:rsidRPr="004F7D49" w:rsidRDefault="00FC74DE" w:rsidP="00B209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209A4" w:rsidRPr="00B209A4">
              <w:rPr>
                <w:rFonts w:ascii="Times New Roman" w:hAnsi="Times New Roman" w:cs="Times New Roman"/>
              </w:rPr>
              <w:t>стойчивость бизнеса также обеспечивается высоким спросом на продукт среди пациентов с эпилепсией, что создает благоприятные условия для его успешного внедрения и долгосрочного развития на рынке медицинских технологий.</w:t>
            </w:r>
          </w:p>
          <w:p w14:paraId="51F86279" w14:textId="77777777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C05B0" w:rsidRPr="006978B0" w14:paraId="1D1054A3" w14:textId="77777777" w:rsidTr="005C2CFE">
        <w:trPr>
          <w:trHeight w:val="345"/>
        </w:trPr>
        <w:tc>
          <w:tcPr>
            <w:tcW w:w="568" w:type="dxa"/>
          </w:tcPr>
          <w:p w14:paraId="728B6187" w14:textId="77777777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847A22D" w14:textId="77777777" w:rsidR="000571C8" w:rsidRDefault="000571C8" w:rsidP="000571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7F9CB5F" w14:textId="77777777" w:rsidR="000571C8" w:rsidRPr="00D13435" w:rsidRDefault="000571C8" w:rsidP="000571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 w14:paraId="1653848A" w14:textId="324F539E" w:rsidR="000571C8" w:rsidRPr="006978B0" w:rsidRDefault="000571C8" w:rsidP="000571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5B0" w:rsidRPr="006978B0" w14:paraId="60B81791" w14:textId="77777777" w:rsidTr="005C2CFE">
        <w:trPr>
          <w:trHeight w:val="345"/>
        </w:trPr>
        <w:tc>
          <w:tcPr>
            <w:tcW w:w="568" w:type="dxa"/>
          </w:tcPr>
          <w:p w14:paraId="3E4DF70C" w14:textId="1DF6B5FA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8" w:type="dxa"/>
          </w:tcPr>
          <w:p w14:paraId="3964AD12" w14:textId="383F05BE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500B5728" w14:textId="166520C0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7" w:type="dxa"/>
          </w:tcPr>
          <w:p w14:paraId="5E1B8487" w14:textId="5209F6BD" w:rsidR="000571C8" w:rsidRPr="006978B0" w:rsidRDefault="004F7D49" w:rsidP="00FC74D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03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 по созданию </w:t>
            </w:r>
            <w:r w:rsidR="00FC74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умных часов для эпилептиков </w:t>
            </w:r>
            <w:r w:rsidRPr="00F03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относится к </w:t>
            </w:r>
            <w:r w:rsidR="00FC74DE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здравоохранительному</w:t>
            </w:r>
            <w:r w:rsidRPr="00F03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направлению проектов. Для его реализации необходимо использовать различные технологии, такие как </w:t>
            </w:r>
            <w:r w:rsidR="00FC74DE">
              <w:rPr>
                <w:rFonts w:ascii="Times New Roman" w:eastAsia="Times New Roman" w:hAnsi="Times New Roman" w:cs="Times New Roman"/>
                <w:sz w:val="20"/>
                <w:szCs w:val="20"/>
              </w:rPr>
              <w:t>ЭЭГ, ХМ, беспроводная связь, ИИ</w:t>
            </w:r>
            <w:r w:rsidRPr="00F03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C74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Кроме того, для создания продукта </w:t>
            </w:r>
            <w:r w:rsidRPr="00F03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нужно будет проектировать механизмы, </w:t>
            </w:r>
            <w:r w:rsidR="00FC74D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отвечающие за своевременную подачу лекарства через помпу.</w:t>
            </w:r>
            <w:r w:rsidRPr="00F03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целом, проект такого рода требует профессиональ</w:t>
            </w:r>
            <w:r w:rsidR="00FC74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ных знаний в области технологий, медицины, </w:t>
            </w:r>
            <w:r w:rsidRPr="00F0345E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инженерии, а также маркетинговых и бизнес-навыков для успешного продвижения продукта на рынке</w:t>
            </w:r>
          </w:p>
        </w:tc>
      </w:tr>
      <w:tr w:rsidR="00BC05B0" w:rsidRPr="006978B0" w14:paraId="212276C6" w14:textId="77777777" w:rsidTr="005C2CFE">
        <w:trPr>
          <w:trHeight w:val="345"/>
        </w:trPr>
        <w:tc>
          <w:tcPr>
            <w:tcW w:w="568" w:type="dxa"/>
          </w:tcPr>
          <w:p w14:paraId="29D79BA8" w14:textId="258200F2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18" w:type="dxa"/>
          </w:tcPr>
          <w:p w14:paraId="51AE58FD" w14:textId="09BBDB49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Организационные, производственные и финансовые параметры бизнеса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4F7B48FB" w14:textId="4DF8C1F4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137" w:type="dxa"/>
          </w:tcPr>
          <w:p w14:paraId="6B274006" w14:textId="01599025" w:rsidR="00394A30" w:rsidRPr="000B4CC8" w:rsidRDefault="00394A30" w:rsidP="00394A3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4CC8">
              <w:rPr>
                <w:rFonts w:ascii="Times New Roman" w:hAnsi="Times New Roman" w:cs="Times New Roman"/>
              </w:rPr>
              <w:t xml:space="preserve"> Партнёрами проекта могут выступать:</w:t>
            </w:r>
          </w:p>
          <w:p w14:paraId="2328FF7D" w14:textId="77777777" w:rsidR="00FC74DE" w:rsidRPr="00FC74DE" w:rsidRDefault="00FC74DE" w:rsidP="00FC74D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C74DE">
              <w:rPr>
                <w:rFonts w:ascii="Times New Roman" w:hAnsi="Times New Roman" w:cs="Times New Roman"/>
              </w:rPr>
              <w:t>Партнерами проекта по созданию умных часов для эпилептиков с функцией подачи лекарства могут быть медицинские центры, фармацевтические компании, специализированные медицинские учреждения, исследовательские лаборатории, университеты, а также производители медицинского оборудования.</w:t>
            </w:r>
          </w:p>
          <w:p w14:paraId="76DE201F" w14:textId="77777777" w:rsidR="00FC74DE" w:rsidRPr="00FC74DE" w:rsidRDefault="00FC74DE" w:rsidP="00FC74D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2832A91" w14:textId="77777777" w:rsidR="00FC74DE" w:rsidRPr="00FC74DE" w:rsidRDefault="00FC74DE" w:rsidP="00FC74D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C74DE">
              <w:rPr>
                <w:rFonts w:ascii="Times New Roman" w:hAnsi="Times New Roman" w:cs="Times New Roman"/>
              </w:rPr>
              <w:t>Медицинские центры и специализированные учреждения могут предоставить экспертную поддержку и клинические испытания для умных часов, а также помочь в разработке спецификаций и требований к продукту. Фармацевтические компании могут предоставить доступ к лекарственным препаратам и помочь в интеграции функции подачи лекарства в умные часы. Исследовательские лаборатории и университеты могут помочь в разработке новых технологий и методов лечения эпилепсии.</w:t>
            </w:r>
          </w:p>
          <w:p w14:paraId="3D04C655" w14:textId="77777777" w:rsidR="00FC74DE" w:rsidRPr="00FC74DE" w:rsidRDefault="00FC74DE" w:rsidP="00FC74D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B39738E" w14:textId="77777777" w:rsidR="00FC74DE" w:rsidRPr="00FC74DE" w:rsidRDefault="00FC74DE" w:rsidP="00FC74D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C74DE">
              <w:rPr>
                <w:rFonts w:ascii="Times New Roman" w:hAnsi="Times New Roman" w:cs="Times New Roman"/>
              </w:rPr>
              <w:t>Производители медицинского оборудования и компонентов могут помочь в разработке и производстве умных часов, а также обеспечить доступ к необходимым материалам и технологиям.</w:t>
            </w:r>
          </w:p>
          <w:p w14:paraId="66131621" w14:textId="77777777" w:rsidR="00FC74DE" w:rsidRPr="00FC74DE" w:rsidRDefault="00FC74DE" w:rsidP="00FC74D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7ABB3ED" w14:textId="0544E076" w:rsidR="000571C8" w:rsidRPr="000B4CC8" w:rsidRDefault="00FC74DE" w:rsidP="00FC74D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C74DE">
              <w:rPr>
                <w:rFonts w:ascii="Times New Roman" w:hAnsi="Times New Roman" w:cs="Times New Roman"/>
              </w:rPr>
              <w:t>Инвестиционные фонды, бизнес-инкубаторы и акселераторы также могут выступать партнерами проекта, предоставляя финансирование, экспертную поддержку и помощь в продвижении продукта на рынке.</w:t>
            </w:r>
          </w:p>
        </w:tc>
      </w:tr>
      <w:tr w:rsidR="00BC05B0" w:rsidRPr="006978B0" w14:paraId="3BE0D575" w14:textId="77777777" w:rsidTr="005C2CFE">
        <w:trPr>
          <w:trHeight w:val="345"/>
        </w:trPr>
        <w:tc>
          <w:tcPr>
            <w:tcW w:w="568" w:type="dxa"/>
          </w:tcPr>
          <w:p w14:paraId="22DA3263" w14:textId="246EF3BE" w:rsidR="00F470EE" w:rsidRPr="006978B0" w:rsidRDefault="00F470EE" w:rsidP="00F470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18" w:type="dxa"/>
          </w:tcPr>
          <w:p w14:paraId="461F20D6" w14:textId="77777777" w:rsidR="00F470EE" w:rsidRPr="00D13435" w:rsidRDefault="00F470EE" w:rsidP="00F470E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преимущества*</w:t>
            </w:r>
          </w:p>
          <w:p w14:paraId="1DC49097" w14:textId="24C5028C" w:rsidR="00F470EE" w:rsidRPr="00D13435" w:rsidRDefault="00F470EE" w:rsidP="00F470E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14:paraId="27CBB22B" w14:textId="4A5A42FA" w:rsidR="00F470EE" w:rsidRPr="006978B0" w:rsidRDefault="00F470EE" w:rsidP="00F470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37" w:type="dxa"/>
          </w:tcPr>
          <w:p w14:paraId="4775D6A0" w14:textId="77777777" w:rsidR="00BC05B0" w:rsidRPr="00BC05B0" w:rsidRDefault="00BC05B0" w:rsidP="00BC05B0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BC05B0">
              <w:rPr>
                <w:rFonts w:ascii="Times New Roman" w:hAnsi="Times New Roman" w:cs="Times New Roman"/>
              </w:rPr>
              <w:t>1. Уникальная функция купирования эпилептических приступов через подачу лекарства. Это позволит пользователям быстро и эффективно остановить приступы, что является уникальным конкурентным преимуществом.</w:t>
            </w:r>
          </w:p>
          <w:p w14:paraId="2C27CB71" w14:textId="1FBA3B53" w:rsidR="00BC05B0" w:rsidRPr="00BC05B0" w:rsidRDefault="00BC05B0" w:rsidP="00BC05B0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BC05B0">
              <w:rPr>
                <w:rFonts w:ascii="Times New Roman" w:hAnsi="Times New Roman" w:cs="Times New Roman"/>
              </w:rPr>
              <w:t xml:space="preserve">3. Эргономичный дизайн и удобство использования. Умные часы </w:t>
            </w:r>
            <w:proofErr w:type="spellStart"/>
            <w:r w:rsidRPr="00BC05B0">
              <w:rPr>
                <w:rFonts w:ascii="Times New Roman" w:hAnsi="Times New Roman" w:cs="Times New Roman"/>
              </w:rPr>
              <w:t>элиптоид</w:t>
            </w:r>
            <w:proofErr w:type="spellEnd"/>
            <w:r w:rsidRPr="00BC05B0">
              <w:rPr>
                <w:rFonts w:ascii="Times New Roman" w:hAnsi="Times New Roman" w:cs="Times New Roman"/>
              </w:rPr>
              <w:t xml:space="preserve"> будут удобными для повседневного использования </w:t>
            </w:r>
            <w:r>
              <w:rPr>
                <w:rFonts w:ascii="Times New Roman" w:hAnsi="Times New Roman" w:cs="Times New Roman"/>
              </w:rPr>
              <w:t>и не будут вызывать дискомфорт.</w:t>
            </w:r>
          </w:p>
          <w:p w14:paraId="0DB467AD" w14:textId="1A039EE1" w:rsidR="00BC05B0" w:rsidRPr="00BC05B0" w:rsidRDefault="00BC05B0" w:rsidP="00BC05B0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C05B0">
              <w:rPr>
                <w:rFonts w:ascii="Times New Roman" w:hAnsi="Times New Roman" w:cs="Times New Roman"/>
              </w:rPr>
              <w:t>. Высокое качество и надежность. Продукт будет проходить строгие контрольные испытания, чтобы обеспечить высокое качество и надежность в работе.</w:t>
            </w:r>
          </w:p>
          <w:p w14:paraId="5CF9FF1C" w14:textId="77777777" w:rsidR="00BC05B0" w:rsidRPr="00BC05B0" w:rsidRDefault="00BC05B0" w:rsidP="00BC05B0">
            <w:pPr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14:paraId="4C7EE9EC" w14:textId="45ABCBE1" w:rsidR="00F470EE" w:rsidRPr="006978B0" w:rsidRDefault="00BC05B0" w:rsidP="00BC05B0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BC05B0">
              <w:rPr>
                <w:rFonts w:ascii="Times New Roman" w:hAnsi="Times New Roman" w:cs="Times New Roman"/>
              </w:rPr>
              <w:t xml:space="preserve">6. Широкий функционал. Помимо функции купирования приступов, умные часы </w:t>
            </w:r>
            <w:proofErr w:type="spellStart"/>
            <w:r>
              <w:rPr>
                <w:rFonts w:ascii="Times New Roman" w:hAnsi="Times New Roman" w:cs="Times New Roman"/>
              </w:rPr>
              <w:t>Э</w:t>
            </w:r>
            <w:r w:rsidRPr="00BC05B0">
              <w:rPr>
                <w:rFonts w:ascii="Times New Roman" w:hAnsi="Times New Roman" w:cs="Times New Roman"/>
              </w:rPr>
              <w:t>липтоид</w:t>
            </w:r>
            <w:proofErr w:type="spellEnd"/>
            <w:r w:rsidRPr="00BC05B0">
              <w:rPr>
                <w:rFonts w:ascii="Times New Roman" w:hAnsi="Times New Roman" w:cs="Times New Roman"/>
              </w:rPr>
              <w:t xml:space="preserve"> будут обладать другими полезными функциями, такими как мониторинг </w:t>
            </w:r>
            <w:r>
              <w:rPr>
                <w:rFonts w:ascii="Times New Roman" w:hAnsi="Times New Roman" w:cs="Times New Roman"/>
              </w:rPr>
              <w:t>сна, физической активности, уведомление о ухудшении самочувствия родным и близким.</w:t>
            </w:r>
          </w:p>
        </w:tc>
      </w:tr>
      <w:tr w:rsidR="00BC05B0" w:rsidRPr="006978B0" w14:paraId="3A4CE8DB" w14:textId="77777777" w:rsidTr="005C2CFE">
        <w:trPr>
          <w:trHeight w:val="345"/>
        </w:trPr>
        <w:tc>
          <w:tcPr>
            <w:tcW w:w="568" w:type="dxa"/>
          </w:tcPr>
          <w:p w14:paraId="38B35E13" w14:textId="02B4F6A0" w:rsidR="00F470EE" w:rsidRPr="006978B0" w:rsidRDefault="00F470EE" w:rsidP="00F470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18" w:type="dxa"/>
          </w:tcPr>
          <w:p w14:paraId="4BB2C9AA" w14:textId="11B2F194" w:rsidR="00F470EE" w:rsidRPr="006978B0" w:rsidRDefault="00F470EE" w:rsidP="00F470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542CC243" w14:textId="27C16BB5" w:rsidR="00F470EE" w:rsidRPr="00D13435" w:rsidRDefault="00F470EE" w:rsidP="00F470E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137" w:type="dxa"/>
          </w:tcPr>
          <w:p w14:paraId="5425697E" w14:textId="149ACA42" w:rsidR="00F470EE" w:rsidRPr="006978B0" w:rsidRDefault="00F470EE" w:rsidP="00F470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18BB">
              <w:rPr>
                <w:rFonts w:ascii="Times New Roman" w:hAnsi="Times New Roman" w:cs="Times New Roman"/>
                <w:sz w:val="20"/>
              </w:rPr>
              <w:t>Биомедицинская технология для мониторинга и анал</w:t>
            </w:r>
            <w:r>
              <w:rPr>
                <w:rFonts w:ascii="Times New Roman" w:hAnsi="Times New Roman" w:cs="Times New Roman"/>
                <w:sz w:val="20"/>
              </w:rPr>
              <w:t xml:space="preserve">иза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электроэнцефалограммы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(ЭЭГ), </w:t>
            </w:r>
            <w:proofErr w:type="spellStart"/>
            <w:r w:rsidRPr="008918B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холтеровский</w:t>
            </w:r>
            <w:proofErr w:type="spellEnd"/>
            <w:r w:rsidRPr="008918B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мониторинг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(ХМ), технологии беспроводной связи</w:t>
            </w:r>
            <w:r>
              <w:rPr>
                <w:rFonts w:ascii="Times New Roman" w:hAnsi="Times New Roman" w:cs="Times New Roman"/>
                <w:sz w:val="20"/>
              </w:rPr>
              <w:t>, разработка специализированной помпы для введения лекарств, искусственный интеллект (ИИ).</w:t>
            </w:r>
          </w:p>
        </w:tc>
      </w:tr>
      <w:tr w:rsidR="00BC05B0" w:rsidRPr="006978B0" w14:paraId="7ECAA00B" w14:textId="77777777" w:rsidTr="005C2CFE">
        <w:trPr>
          <w:trHeight w:val="345"/>
        </w:trPr>
        <w:tc>
          <w:tcPr>
            <w:tcW w:w="568" w:type="dxa"/>
          </w:tcPr>
          <w:p w14:paraId="313B98E5" w14:textId="7C64CE41" w:rsidR="00F470EE" w:rsidRPr="006978B0" w:rsidRDefault="00F470EE" w:rsidP="00F470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18" w:type="dxa"/>
          </w:tcPr>
          <w:p w14:paraId="19AD6236" w14:textId="77777777" w:rsidR="00F470EE" w:rsidRPr="00D13435" w:rsidRDefault="00F470EE" w:rsidP="00F470E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«Задел». Уровень готовности продукта TRL</w:t>
            </w:r>
          </w:p>
          <w:p w14:paraId="5665631B" w14:textId="2E396AAF" w:rsidR="00F470EE" w:rsidRPr="00D13435" w:rsidRDefault="00F470EE" w:rsidP="00F470E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137" w:type="dxa"/>
          </w:tcPr>
          <w:p w14:paraId="0A97DB74" w14:textId="08477E78" w:rsidR="00F470EE" w:rsidRPr="006978B0" w:rsidRDefault="00F470EE" w:rsidP="00BC05B0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BC05B0">
              <w:rPr>
                <w:rFonts w:ascii="Times New Roman" w:hAnsi="Times New Roman" w:cs="Times New Roman"/>
              </w:rPr>
              <w:t xml:space="preserve">Организационно, кадрово и  материально проект проработан на 30%. </w:t>
            </w:r>
            <w:r w:rsidR="00BC05B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9CB6A48" wp14:editId="71FF767C">
                  <wp:extent cx="4128770" cy="3480035"/>
                  <wp:effectExtent l="0" t="0" r="508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3-11-20_22-09-58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7098" cy="354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5B0" w:rsidRPr="006978B0" w14:paraId="50B33A10" w14:textId="77777777" w:rsidTr="005C2CFE">
        <w:trPr>
          <w:trHeight w:val="345"/>
        </w:trPr>
        <w:tc>
          <w:tcPr>
            <w:tcW w:w="568" w:type="dxa"/>
          </w:tcPr>
          <w:p w14:paraId="43F1ECF4" w14:textId="2A27A323" w:rsidR="00F470EE" w:rsidRPr="006978B0" w:rsidRDefault="00F470EE" w:rsidP="00F470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18" w:type="dxa"/>
          </w:tcPr>
          <w:p w14:paraId="331C164C" w14:textId="1FDAAA6F" w:rsidR="00F470EE" w:rsidRPr="00D13435" w:rsidRDefault="00F470EE" w:rsidP="00F470E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137" w:type="dxa"/>
          </w:tcPr>
          <w:p w14:paraId="69E09A82" w14:textId="77777777" w:rsidR="00F470EE" w:rsidRPr="00487EAB" w:rsidRDefault="00F470EE" w:rsidP="00F470E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1A1A1A"/>
                <w:kern w:val="0"/>
                <w:lang w:eastAsia="ru-RU"/>
                <w14:ligatures w14:val="none"/>
              </w:rPr>
            </w:pPr>
            <w:r w:rsidRPr="00487EAB">
              <w:rPr>
                <w:rFonts w:ascii="Times New Roman" w:eastAsia="Times New Roman" w:hAnsi="Times New Roman" w:cs="Times New Roman"/>
                <w:i/>
                <w:iCs/>
                <w:color w:val="1A1A1A"/>
                <w:kern w:val="0"/>
                <w:lang w:eastAsia="ru-RU"/>
                <w14:ligatures w14:val="none"/>
              </w:rPr>
              <w:t>Проект соответствует следующим Стратегическим направлениям, направленным на достижение целевой модели развития ГУУ:</w:t>
            </w:r>
          </w:p>
          <w:p w14:paraId="68944EEE" w14:textId="77777777" w:rsidR="00F470EE" w:rsidRPr="00487EAB" w:rsidRDefault="00F470EE" w:rsidP="00F470E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1A1A1A"/>
                <w:kern w:val="0"/>
                <w:lang w:eastAsia="ru-RU"/>
                <w14:ligatures w14:val="none"/>
              </w:rPr>
            </w:pPr>
            <w:r w:rsidRPr="00487EAB">
              <w:rPr>
                <w:rFonts w:ascii="Times New Roman" w:eastAsia="Times New Roman" w:hAnsi="Times New Roman" w:cs="Times New Roman"/>
                <w:i/>
                <w:iCs/>
                <w:color w:val="1A1A1A"/>
                <w:kern w:val="0"/>
                <w:lang w:eastAsia="ru-RU"/>
                <w14:ligatures w14:val="none"/>
              </w:rPr>
              <w:t>- Стратегическое направление 1: «Подготовка нового поколения управленческих кадров как лидеров изменений» (Подпункт 1.2. «Университетская экосистема акселерации студенческих стартапов»);</w:t>
            </w:r>
          </w:p>
          <w:p w14:paraId="1CA4FB45" w14:textId="77777777" w:rsidR="00F470EE" w:rsidRPr="00487EAB" w:rsidRDefault="00F470EE" w:rsidP="00F470E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EAB">
              <w:rPr>
                <w:rFonts w:ascii="Times New Roman" w:eastAsia="Times New Roman" w:hAnsi="Times New Roman" w:cs="Times New Roman"/>
                <w:i/>
                <w:iCs/>
                <w:color w:val="1A1A1A"/>
                <w:kern w:val="0"/>
                <w:lang w:eastAsia="ru-RU"/>
                <w14:ligatures w14:val="none"/>
              </w:rPr>
              <w:t>- Стратегическое направление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страны».</w:t>
            </w:r>
          </w:p>
          <w:p w14:paraId="57902A4A" w14:textId="3A2AC9D4" w:rsidR="00F470EE" w:rsidRPr="006978B0" w:rsidRDefault="00F470EE" w:rsidP="00F470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C05B0" w:rsidRPr="006978B0" w14:paraId="31A02B1D" w14:textId="77777777" w:rsidTr="005C2CFE">
        <w:trPr>
          <w:trHeight w:val="345"/>
        </w:trPr>
        <w:tc>
          <w:tcPr>
            <w:tcW w:w="568" w:type="dxa"/>
          </w:tcPr>
          <w:p w14:paraId="0FDBF4ED" w14:textId="3138A979" w:rsidR="00F470EE" w:rsidRPr="006978B0" w:rsidRDefault="00F470EE" w:rsidP="00F470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18" w:type="dxa"/>
          </w:tcPr>
          <w:p w14:paraId="2E32DF3D" w14:textId="77777777" w:rsidR="00F470EE" w:rsidRPr="00D13435" w:rsidRDefault="00F470EE" w:rsidP="00F470E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продукта*</w:t>
            </w:r>
          </w:p>
          <w:p w14:paraId="044FEB76" w14:textId="609E54DB" w:rsidR="00F470EE" w:rsidRPr="00D13435" w:rsidRDefault="00F470EE" w:rsidP="00F470E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137" w:type="dxa"/>
          </w:tcPr>
          <w:p w14:paraId="57559C6E" w14:textId="7BF45CE0" w:rsidR="00F470EE" w:rsidRDefault="00F470EE" w:rsidP="00F470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Партнёрами для продвижения проекта могут выступать:</w:t>
            </w:r>
          </w:p>
          <w:p w14:paraId="7CE0570D" w14:textId="77777777" w:rsidR="00F470EE" w:rsidRDefault="00F470EE" w:rsidP="00F470E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3C4D">
              <w:rPr>
                <w:rFonts w:ascii="Times New Roman" w:hAnsi="Times New Roman" w:cs="Times New Roman"/>
                <w:i/>
                <w:iCs/>
              </w:rPr>
              <w:t xml:space="preserve">Фитнес-студии и клубы: </w:t>
            </w:r>
            <w:r w:rsidRPr="004B3C4D">
              <w:rPr>
                <w:rFonts w:ascii="Times New Roman" w:hAnsi="Times New Roman" w:cs="Times New Roman"/>
              </w:rPr>
              <w:t>многие фитнес-студии в настоящее время проводят онлайн-тренировки, и использование зеркала для занятий спортом дома может стать привлекательным партнерством для расширения ассортимента и достиже</w:t>
            </w:r>
            <w:r>
              <w:rPr>
                <w:rFonts w:ascii="Times New Roman" w:hAnsi="Times New Roman" w:cs="Times New Roman"/>
              </w:rPr>
              <w:t>ния нового клиентского сегмента</w:t>
            </w:r>
            <w:r w:rsidRPr="004B3C4D">
              <w:rPr>
                <w:rFonts w:ascii="Times New Roman" w:hAnsi="Times New Roman" w:cs="Times New Roman"/>
              </w:rPr>
              <w:t>.</w:t>
            </w:r>
          </w:p>
          <w:p w14:paraId="5E01D225" w14:textId="12B29B74" w:rsidR="00F470EE" w:rsidRPr="004B3C4D" w:rsidRDefault="00F470EE" w:rsidP="00F470E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3C4D">
              <w:rPr>
                <w:rFonts w:ascii="Times New Roman" w:hAnsi="Times New Roman" w:cs="Times New Roman"/>
              </w:rPr>
              <w:t xml:space="preserve"> </w:t>
            </w:r>
            <w:r w:rsidRPr="004B3C4D">
              <w:rPr>
                <w:rFonts w:ascii="Times New Roman" w:hAnsi="Times New Roman" w:cs="Times New Roman"/>
                <w:i/>
                <w:iCs/>
              </w:rPr>
              <w:t>Тренеры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и фитнес-блогеры</w:t>
            </w:r>
            <w:r w:rsidRPr="004B3C4D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4B3C4D">
              <w:rPr>
                <w:rFonts w:ascii="Times New Roman" w:hAnsi="Times New Roman" w:cs="Times New Roman"/>
              </w:rPr>
              <w:t>персональные тренеры могут использовать зеркало для занятий спортом дома для проведения онлайн-тренировок и обучения своих клиентов новым упражнениям</w:t>
            </w:r>
            <w:r>
              <w:rPr>
                <w:rFonts w:ascii="Times New Roman" w:hAnsi="Times New Roman" w:cs="Times New Roman"/>
              </w:rPr>
              <w:t>. Фитнес-блогеры также могут демонстрировать тренировки при помощи зеркала на условиях бартера.</w:t>
            </w:r>
          </w:p>
          <w:p w14:paraId="026CE120" w14:textId="586AA250" w:rsidR="00F470EE" w:rsidRPr="004B3C4D" w:rsidRDefault="00F470EE" w:rsidP="00F470E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3C4D">
              <w:rPr>
                <w:rFonts w:ascii="Times New Roman" w:hAnsi="Times New Roman" w:cs="Times New Roman"/>
                <w:i/>
                <w:iCs/>
              </w:rPr>
              <w:t xml:space="preserve">Компании, производящие фитнес-приложения: </w:t>
            </w:r>
            <w:r w:rsidRPr="004B3C4D">
              <w:rPr>
                <w:rFonts w:ascii="Times New Roman" w:hAnsi="Times New Roman" w:cs="Times New Roman"/>
              </w:rPr>
              <w:t>интеграция с такими приложениями может улучшить функциональность зеркала и привлечь новых пользователей.</w:t>
            </w:r>
          </w:p>
          <w:p w14:paraId="1B702097" w14:textId="77777777" w:rsidR="00F470EE" w:rsidRDefault="00F470EE" w:rsidP="00F470E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3C4D">
              <w:rPr>
                <w:rFonts w:ascii="Times New Roman" w:hAnsi="Times New Roman" w:cs="Times New Roman"/>
                <w:i/>
                <w:iCs/>
              </w:rPr>
              <w:t xml:space="preserve">Производители спортивного оборудования: </w:t>
            </w:r>
            <w:r w:rsidRPr="004B3C4D">
              <w:rPr>
                <w:rFonts w:ascii="Times New Roman" w:hAnsi="Times New Roman" w:cs="Times New Roman"/>
              </w:rPr>
              <w:t>взаимодействие с производителями техники и оборудования может привести к разработке новых функций и улучшений зеркала для занятий спортом дома.</w:t>
            </w:r>
          </w:p>
          <w:p w14:paraId="0908CCA9" w14:textId="7C8E8044" w:rsidR="00F470EE" w:rsidRPr="004B3C4D" w:rsidRDefault="00F470EE" w:rsidP="00F470E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Компании, занимающиеся спортивным оборудованием и обмундированием: </w:t>
            </w:r>
            <w:r>
              <w:rPr>
                <w:rFonts w:ascii="Times New Roman" w:hAnsi="Times New Roman" w:cs="Times New Roman"/>
                <w:iCs/>
              </w:rPr>
              <w:t>данным компаниям может быть предложено сотрудничество по модели кросс-маркетинга, например размещение рекламы в обмен на использование нашего оборудования в продвижении своих продуктов</w:t>
            </w:r>
          </w:p>
        </w:tc>
      </w:tr>
      <w:tr w:rsidR="00BC05B0" w:rsidRPr="006978B0" w14:paraId="3382EC5E" w14:textId="77777777" w:rsidTr="005C2CFE">
        <w:trPr>
          <w:trHeight w:val="345"/>
        </w:trPr>
        <w:tc>
          <w:tcPr>
            <w:tcW w:w="568" w:type="dxa"/>
          </w:tcPr>
          <w:p w14:paraId="7C1F8CD4" w14:textId="1EA9AD5F" w:rsidR="00F470EE" w:rsidRPr="006978B0" w:rsidRDefault="00F470EE" w:rsidP="00F470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18" w:type="dxa"/>
          </w:tcPr>
          <w:p w14:paraId="19C4BE1F" w14:textId="77777777" w:rsidR="00F470EE" w:rsidRPr="00D13435" w:rsidRDefault="00F470EE" w:rsidP="00F470E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сбыта будущего продукта*</w:t>
            </w:r>
          </w:p>
          <w:p w14:paraId="616A972D" w14:textId="77B7FDA4" w:rsidR="00F470EE" w:rsidRPr="00D13435" w:rsidRDefault="00F470EE" w:rsidP="00F470E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37" w:type="dxa"/>
          </w:tcPr>
          <w:p w14:paraId="1AD05A13" w14:textId="4A779561" w:rsidR="00F470EE" w:rsidRPr="004B3C4D" w:rsidRDefault="00F470EE" w:rsidP="00F470E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Каналами сбыта могут быть:</w:t>
            </w:r>
          </w:p>
          <w:p w14:paraId="28089108" w14:textId="4768591A" w:rsidR="00F470EE" w:rsidRDefault="00F470EE" w:rsidP="00F470E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470EE">
              <w:rPr>
                <w:rFonts w:ascii="Times New Roman" w:hAnsi="Times New Roman" w:cs="Times New Roman"/>
                <w:i/>
                <w:iCs/>
              </w:rPr>
              <w:t xml:space="preserve"> Медицинские конференции и выставки: участие в медицинских мероприятиях позволит продемонстрировать продукт медицинским специалистам, получить обратную связь и привлечь потенциальных партнеров.</w:t>
            </w:r>
          </w:p>
          <w:p w14:paraId="597CDA01" w14:textId="3CDA9164" w:rsidR="00F470EE" w:rsidRPr="00F470EE" w:rsidRDefault="00F470EE" w:rsidP="00F470E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470EE">
              <w:rPr>
                <w:rFonts w:ascii="Times New Roman" w:hAnsi="Times New Roman" w:cs="Times New Roman"/>
                <w:i/>
                <w:iCs/>
              </w:rPr>
              <w:t xml:space="preserve"> Целевая реклама в медицинских журналах и онлайн-платформах: размещение рекламы в специализированных изданиях и на медицинских порталах поможет донести информацию о продукте до целевой аудитории - врачей, пациентов и их родственников.</w:t>
            </w:r>
          </w:p>
          <w:p w14:paraId="25C44131" w14:textId="77777777" w:rsidR="00F470EE" w:rsidRPr="00F470EE" w:rsidRDefault="00F470EE" w:rsidP="00F470EE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75BF15D5" w14:textId="41C93856" w:rsidR="00F470EE" w:rsidRPr="00F470EE" w:rsidRDefault="00F470EE" w:rsidP="00F470E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470EE">
              <w:rPr>
                <w:rFonts w:ascii="Times New Roman" w:hAnsi="Times New Roman" w:cs="Times New Roman"/>
                <w:i/>
                <w:iCs/>
              </w:rPr>
              <w:t xml:space="preserve"> Прямые продажи через медицинские центры и аптеки: установление партнерских отношений с медицинскими учреждениями и аптечными сетями позволит обеспечить доступность продукта для пациентов.</w:t>
            </w:r>
          </w:p>
          <w:p w14:paraId="02A8FDD4" w14:textId="77777777" w:rsidR="00F470EE" w:rsidRDefault="00F470EE" w:rsidP="00F470E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470EE">
              <w:rPr>
                <w:rFonts w:ascii="Times New Roman" w:hAnsi="Times New Roman" w:cs="Times New Roman"/>
                <w:i/>
                <w:iCs/>
              </w:rPr>
              <w:t xml:space="preserve">Социальные медиа и </w:t>
            </w:r>
            <w:proofErr w:type="spellStart"/>
            <w:r w:rsidRPr="00F470EE">
              <w:rPr>
                <w:rFonts w:ascii="Times New Roman" w:hAnsi="Times New Roman" w:cs="Times New Roman"/>
                <w:i/>
                <w:iCs/>
              </w:rPr>
              <w:t>блогеры-медицинские</w:t>
            </w:r>
            <w:proofErr w:type="spellEnd"/>
            <w:r w:rsidRPr="00F470EE">
              <w:rPr>
                <w:rFonts w:ascii="Times New Roman" w:hAnsi="Times New Roman" w:cs="Times New Roman"/>
                <w:i/>
                <w:iCs/>
              </w:rPr>
              <w:t xml:space="preserve"> эксперты: сотрудничество с влиятельными </w:t>
            </w:r>
            <w:proofErr w:type="spellStart"/>
            <w:r w:rsidRPr="00F470EE">
              <w:rPr>
                <w:rFonts w:ascii="Times New Roman" w:hAnsi="Times New Roman" w:cs="Times New Roman"/>
                <w:i/>
                <w:iCs/>
              </w:rPr>
              <w:t>блогерами</w:t>
            </w:r>
            <w:proofErr w:type="spellEnd"/>
            <w:r w:rsidRPr="00F470EE">
              <w:rPr>
                <w:rFonts w:ascii="Times New Roman" w:hAnsi="Times New Roman" w:cs="Times New Roman"/>
                <w:i/>
                <w:iCs/>
              </w:rPr>
              <w:t xml:space="preserve"> в области медицины и здоровья поможет привлечь внимание к продукту и повысить его узнаваемость среди целевой аудитории.</w:t>
            </w:r>
          </w:p>
          <w:p w14:paraId="5136846B" w14:textId="0006098C" w:rsidR="00F470EE" w:rsidRPr="00F470EE" w:rsidRDefault="00F470EE" w:rsidP="00F470E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470EE">
              <w:rPr>
                <w:rFonts w:ascii="Times New Roman" w:hAnsi="Times New Roman" w:cs="Times New Roman"/>
                <w:i/>
                <w:iCs/>
              </w:rPr>
              <w:t>Участие в программе поддержки пациентов: создание программы поддержки для пациентов с эпилепсией, включающей предоставление умных часов по льготным условиям, обучение использованию и поддержку со стороны медицинского персонала.</w:t>
            </w:r>
          </w:p>
        </w:tc>
      </w:tr>
      <w:tr w:rsidR="00BC05B0" w:rsidRPr="006978B0" w14:paraId="02C948D8" w14:textId="77777777" w:rsidTr="005C2CFE">
        <w:trPr>
          <w:trHeight w:val="345"/>
        </w:trPr>
        <w:tc>
          <w:tcPr>
            <w:tcW w:w="568" w:type="dxa"/>
          </w:tcPr>
          <w:p w14:paraId="4E99B155" w14:textId="77777777" w:rsidR="00F470EE" w:rsidRPr="006978B0" w:rsidRDefault="00F470EE" w:rsidP="00F470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4CECA717" w14:textId="77777777" w:rsidR="00F470EE" w:rsidRDefault="00F470EE" w:rsidP="00F470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ED791" w14:textId="04FBDA26" w:rsidR="00F470EE" w:rsidRPr="00D13435" w:rsidRDefault="00F470EE" w:rsidP="00F470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1208C357" w14:textId="77777777" w:rsidR="00F470EE" w:rsidRDefault="00F470EE" w:rsidP="00F470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  <w:p w14:paraId="7DA374EB" w14:textId="3A88F01F" w:rsidR="00F470EE" w:rsidRPr="00D13435" w:rsidRDefault="00F470EE" w:rsidP="00F470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C05B0" w:rsidRPr="006978B0" w14:paraId="395D7B73" w14:textId="77777777" w:rsidTr="005C2CFE">
        <w:trPr>
          <w:trHeight w:val="345"/>
        </w:trPr>
        <w:tc>
          <w:tcPr>
            <w:tcW w:w="568" w:type="dxa"/>
          </w:tcPr>
          <w:p w14:paraId="1AF7A059" w14:textId="2819E8B2" w:rsidR="00F470EE" w:rsidRPr="006978B0" w:rsidRDefault="00F470EE" w:rsidP="00F470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18" w:type="dxa"/>
          </w:tcPr>
          <w:p w14:paraId="4358429A" w14:textId="77777777" w:rsidR="00F470EE" w:rsidRPr="00D13435" w:rsidRDefault="00F470EE" w:rsidP="00F470E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Описание проблемы*</w:t>
            </w:r>
          </w:p>
          <w:p w14:paraId="28CF47EE" w14:textId="227DD36E" w:rsidR="00F470EE" w:rsidRPr="00D13435" w:rsidRDefault="00F470EE" w:rsidP="00F470E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5137" w:type="dxa"/>
          </w:tcPr>
          <w:p w14:paraId="13E5EA23" w14:textId="77777777" w:rsidR="00F470EE" w:rsidRPr="00F470EE" w:rsidRDefault="00F470EE" w:rsidP="00F470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F470EE">
              <w:rPr>
                <w:rFonts w:ascii="Times New Roman" w:hAnsi="Times New Roman" w:cs="Times New Roman"/>
                <w:sz w:val="20"/>
              </w:rPr>
              <w:t>Проблема, которую решает продукт "</w:t>
            </w:r>
            <w:proofErr w:type="spellStart"/>
            <w:r w:rsidRPr="00F470EE">
              <w:rPr>
                <w:rFonts w:ascii="Times New Roman" w:hAnsi="Times New Roman" w:cs="Times New Roman"/>
                <w:sz w:val="20"/>
              </w:rPr>
              <w:t>Элиптоид</w:t>
            </w:r>
            <w:proofErr w:type="spellEnd"/>
            <w:r w:rsidRPr="00F470EE">
              <w:rPr>
                <w:rFonts w:ascii="Times New Roman" w:hAnsi="Times New Roman" w:cs="Times New Roman"/>
                <w:sz w:val="20"/>
              </w:rPr>
              <w:t>", заключается в том, что люди с эпилепсией часто сталкиваются с непредсказуемыми приступами, которые могут происходить в любое время и в любом месте. Это создает ощущение неопределенности и беспокойства как у самих пациентов, так и у их близких. Кроме того, в случае возникновения приступа, быстрое и правильное введение лекарства может существенно снизить его продолжительность и тяжесть.</w:t>
            </w:r>
          </w:p>
          <w:p w14:paraId="7653EA4C" w14:textId="77777777" w:rsidR="00F470EE" w:rsidRPr="00F470EE" w:rsidRDefault="00F470EE" w:rsidP="00F470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330747E2" w14:textId="0C505E8C" w:rsidR="00F470EE" w:rsidRPr="006978B0" w:rsidRDefault="00F470EE" w:rsidP="00F470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70EE">
              <w:rPr>
                <w:rFonts w:ascii="Times New Roman" w:hAnsi="Times New Roman" w:cs="Times New Roman"/>
                <w:sz w:val="20"/>
              </w:rPr>
              <w:t>Традиционные методы контроля эпилепсии, такие как регулярное прием лекарств и посещение врачей, не всегда обеспечивают достаточный уровень безопасности и контроля над состоянием. Поэтому часы "</w:t>
            </w:r>
            <w:proofErr w:type="spellStart"/>
            <w:r w:rsidRPr="00F470EE">
              <w:rPr>
                <w:rFonts w:ascii="Times New Roman" w:hAnsi="Times New Roman" w:cs="Times New Roman"/>
                <w:sz w:val="20"/>
              </w:rPr>
              <w:t>Элиптоид</w:t>
            </w:r>
            <w:proofErr w:type="spellEnd"/>
            <w:r w:rsidRPr="00F470EE">
              <w:rPr>
                <w:rFonts w:ascii="Times New Roman" w:hAnsi="Times New Roman" w:cs="Times New Roman"/>
                <w:sz w:val="20"/>
              </w:rPr>
              <w:t xml:space="preserve">" предлагают </w:t>
            </w:r>
            <w:proofErr w:type="spellStart"/>
            <w:r w:rsidRPr="00F470EE">
              <w:rPr>
                <w:rFonts w:ascii="Times New Roman" w:hAnsi="Times New Roman" w:cs="Times New Roman"/>
                <w:sz w:val="20"/>
              </w:rPr>
              <w:t>инновационное</w:t>
            </w:r>
            <w:proofErr w:type="spellEnd"/>
            <w:r w:rsidRPr="00F470EE">
              <w:rPr>
                <w:rFonts w:ascii="Times New Roman" w:hAnsi="Times New Roman" w:cs="Times New Roman"/>
                <w:sz w:val="20"/>
              </w:rPr>
              <w:t xml:space="preserve"> решение, объединяющее функции обнаружения признаков эпилептического приступа и возможность автоматического введения лекарства через специальную помпу. Это позволяет пациентам быстро и эффективно реагировать на возможные приступы и обеспечивает им больший уровень контроля над своим здоровьем.</w:t>
            </w:r>
          </w:p>
        </w:tc>
      </w:tr>
      <w:tr w:rsidR="00BC05B0" w:rsidRPr="006978B0" w14:paraId="724C95B4" w14:textId="77777777" w:rsidTr="005C2CFE">
        <w:trPr>
          <w:trHeight w:val="345"/>
        </w:trPr>
        <w:tc>
          <w:tcPr>
            <w:tcW w:w="568" w:type="dxa"/>
          </w:tcPr>
          <w:p w14:paraId="43553DBA" w14:textId="09E26958" w:rsidR="00F470EE" w:rsidRPr="006978B0" w:rsidRDefault="00F470EE" w:rsidP="00F470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18" w:type="dxa"/>
          </w:tcPr>
          <w:p w14:paraId="635C564F" w14:textId="4A5CFD54" w:rsidR="00F470EE" w:rsidRPr="00D13435" w:rsidRDefault="00F470EE" w:rsidP="00F470E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Какая часть проблемы решается (может быть решена)*</w:t>
            </w:r>
          </w:p>
          <w:p w14:paraId="382DE9D4" w14:textId="2F43DF19" w:rsidR="00F470EE" w:rsidRPr="00D13435" w:rsidRDefault="00F470EE" w:rsidP="00F470E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137" w:type="dxa"/>
          </w:tcPr>
          <w:p w14:paraId="5470467A" w14:textId="66A57C62" w:rsidR="00F470EE" w:rsidRPr="006978B0" w:rsidRDefault="00F470EE" w:rsidP="00F470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нашего проекта проблема сложности отслеживания эпилептических приступов для ряда людей может быть решена путем приобретения одного продукта</w:t>
            </w:r>
          </w:p>
        </w:tc>
      </w:tr>
      <w:tr w:rsidR="00BC05B0" w:rsidRPr="006978B0" w14:paraId="3173CE60" w14:textId="77777777" w:rsidTr="005C2CFE">
        <w:trPr>
          <w:trHeight w:val="345"/>
        </w:trPr>
        <w:tc>
          <w:tcPr>
            <w:tcW w:w="568" w:type="dxa"/>
          </w:tcPr>
          <w:p w14:paraId="2A3917C9" w14:textId="0A56080D" w:rsidR="00F470EE" w:rsidRPr="006978B0" w:rsidRDefault="00F470EE" w:rsidP="00F470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18" w:type="dxa"/>
          </w:tcPr>
          <w:p w14:paraId="4806D77E" w14:textId="3652E77E" w:rsidR="00F470EE" w:rsidRPr="00D13435" w:rsidRDefault="00F470EE" w:rsidP="00F470E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B52373C" w14:textId="39847CF2" w:rsidR="00F470EE" w:rsidRPr="00D13435" w:rsidRDefault="00F470EE" w:rsidP="00F470E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137" w:type="dxa"/>
          </w:tcPr>
          <w:p w14:paraId="0EC06DCC" w14:textId="77777777" w:rsidR="00CF7FB5" w:rsidRPr="00CF7FB5" w:rsidRDefault="00CF7FB5" w:rsidP="00CF7F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7FB5">
              <w:rPr>
                <w:rFonts w:ascii="Times New Roman" w:hAnsi="Times New Roman" w:cs="Times New Roman"/>
              </w:rPr>
              <w:t>Держатель проблемы - это человек, страдающий от эпилепсии или его близкие, которые беспокоятся о возможности непредсказуемых приступов и о том, как быстро и правильно реагировать в случае их возникновения.</w:t>
            </w:r>
          </w:p>
          <w:p w14:paraId="0740DAD8" w14:textId="77777777" w:rsidR="00CF7FB5" w:rsidRPr="00CF7FB5" w:rsidRDefault="00CF7FB5" w:rsidP="00CF7F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C1DE1FF" w14:textId="5E184FA2" w:rsidR="00F470EE" w:rsidRPr="006978B0" w:rsidRDefault="00CF7FB5" w:rsidP="00CF7F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7FB5">
              <w:rPr>
                <w:rFonts w:ascii="Times New Roman" w:hAnsi="Times New Roman" w:cs="Times New Roman"/>
              </w:rPr>
              <w:t>Мотивация этого человека заключается в желании обрести больший уровень контроля над своим здоровьем, уменьшить страх перед возможными приступами и обеспечить себе или своим близким безопасность.</w:t>
            </w:r>
          </w:p>
        </w:tc>
      </w:tr>
      <w:tr w:rsidR="00BC05B0" w:rsidRPr="006978B0" w14:paraId="6C9FDE58" w14:textId="77777777" w:rsidTr="005C2CFE">
        <w:trPr>
          <w:trHeight w:val="345"/>
        </w:trPr>
        <w:tc>
          <w:tcPr>
            <w:tcW w:w="568" w:type="dxa"/>
          </w:tcPr>
          <w:p w14:paraId="2B884EE1" w14:textId="44FD7787" w:rsidR="00F470EE" w:rsidRPr="006978B0" w:rsidRDefault="00F470EE" w:rsidP="00F470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18" w:type="dxa"/>
          </w:tcPr>
          <w:p w14:paraId="75FFB528" w14:textId="77777777" w:rsidR="00F470EE" w:rsidRPr="00D13435" w:rsidRDefault="00F470EE" w:rsidP="00F470E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проблема*</w:t>
            </w:r>
          </w:p>
          <w:p w14:paraId="2746CD5B" w14:textId="33367F5B" w:rsidR="00F470EE" w:rsidRPr="00D13435" w:rsidRDefault="00F470EE" w:rsidP="00F470E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7" w:type="dxa"/>
          </w:tcPr>
          <w:p w14:paraId="6240D7B3" w14:textId="0A855987" w:rsidR="00F470EE" w:rsidRPr="006978B0" w:rsidRDefault="00F470EE" w:rsidP="00F470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 на рынок нашего продукта позволит указанной аудитории</w:t>
            </w:r>
            <w:r w:rsidR="00CF7FB5">
              <w:rPr>
                <w:rFonts w:ascii="Times New Roman" w:hAnsi="Times New Roman" w:cs="Times New Roman"/>
              </w:rPr>
              <w:t xml:space="preserve"> </w:t>
            </w:r>
            <w:r w:rsidR="00CF7FB5" w:rsidRPr="00CF7FB5">
              <w:rPr>
                <w:rFonts w:ascii="Times New Roman" w:hAnsi="Times New Roman" w:cs="Times New Roman"/>
              </w:rPr>
              <w:t>получить надежное средство контроля и предотвращения эпилептических приступов, обеспечивая им больший уровень безопасности и спокойствия.</w:t>
            </w:r>
          </w:p>
        </w:tc>
      </w:tr>
      <w:tr w:rsidR="00BC05B0" w:rsidRPr="006978B0" w14:paraId="58B90523" w14:textId="77777777" w:rsidTr="005C2CFE">
        <w:trPr>
          <w:trHeight w:val="345"/>
        </w:trPr>
        <w:tc>
          <w:tcPr>
            <w:tcW w:w="568" w:type="dxa"/>
          </w:tcPr>
          <w:p w14:paraId="652B0D99" w14:textId="73FA036B" w:rsidR="00F470EE" w:rsidRPr="006978B0" w:rsidRDefault="00F470EE" w:rsidP="00F470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18" w:type="dxa"/>
          </w:tcPr>
          <w:p w14:paraId="076A5809" w14:textId="404AB069" w:rsidR="00F470EE" w:rsidRPr="00D13435" w:rsidRDefault="00F470EE" w:rsidP="00F470E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Оценка потенциала «рынка» и рентабельности бизнеса*</w:t>
            </w:r>
          </w:p>
          <w:p w14:paraId="3FB59D92" w14:textId="333B6704" w:rsidR="00F470EE" w:rsidRPr="00D13435" w:rsidRDefault="00F470EE" w:rsidP="00F470E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137" w:type="dxa"/>
          </w:tcPr>
          <w:p w14:paraId="770824D3" w14:textId="36265216" w:rsidR="00F470EE" w:rsidRPr="00BC05B0" w:rsidRDefault="00F470EE" w:rsidP="00F470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C05B0">
              <w:rPr>
                <w:rFonts w:ascii="Times New Roman" w:hAnsi="Times New Roman" w:cs="Times New Roman"/>
              </w:rPr>
              <w:t xml:space="preserve">Общие расходы проекта: </w:t>
            </w:r>
            <w:r w:rsidR="00BC05B0" w:rsidRPr="00BC05B0">
              <w:rPr>
                <w:rFonts w:ascii="Times New Roman" w:hAnsi="Times New Roman" w:cs="Times New Roman"/>
              </w:rPr>
              <w:t>11 749 000</w:t>
            </w:r>
          </w:p>
          <w:p w14:paraId="0E79993C" w14:textId="76D9F3EA" w:rsidR="00F470EE" w:rsidRPr="00E44575" w:rsidRDefault="00F470EE" w:rsidP="00F470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44575">
              <w:rPr>
                <w:rFonts w:ascii="Times New Roman" w:hAnsi="Times New Roman" w:cs="Times New Roman"/>
                <w:color w:val="000000" w:themeColor="text1"/>
              </w:rPr>
              <w:t>Срок окупаемости:</w:t>
            </w:r>
            <w:r w:rsidR="007E13EA" w:rsidRPr="00E445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41F11">
              <w:rPr>
                <w:rFonts w:ascii="Times New Roman" w:hAnsi="Times New Roman" w:cs="Times New Roman"/>
                <w:color w:val="000000" w:themeColor="text1"/>
              </w:rPr>
              <w:t>36,14 периода.</w:t>
            </w:r>
          </w:p>
          <w:p w14:paraId="69F83988" w14:textId="68E75FEF" w:rsidR="00F470EE" w:rsidRPr="0095234C" w:rsidRDefault="00F470EE" w:rsidP="00F470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5234C">
              <w:rPr>
                <w:rFonts w:ascii="Times New Roman" w:hAnsi="Times New Roman" w:cs="Times New Roman"/>
                <w:color w:val="000000" w:themeColor="text1"/>
              </w:rPr>
              <w:t xml:space="preserve">Точка безубыточности: </w:t>
            </w:r>
            <w:r w:rsidR="0095234C" w:rsidRPr="0095234C">
              <w:rPr>
                <w:rFonts w:ascii="Times New Roman" w:hAnsi="Times New Roman" w:cs="Times New Roman"/>
                <w:color w:val="000000" w:themeColor="text1"/>
              </w:rPr>
              <w:t xml:space="preserve">335 единиц </w:t>
            </w:r>
          </w:p>
          <w:p w14:paraId="356AAE99" w14:textId="77777777" w:rsidR="00F470EE" w:rsidRPr="00CF7FB5" w:rsidRDefault="00F470EE" w:rsidP="00F470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00673011" w14:textId="67EAB413" w:rsidR="005E4354" w:rsidRPr="00D13435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BBA12" w14:textId="49B7C685" w:rsidR="005E4354" w:rsidRPr="006978B0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13435">
        <w:rPr>
          <w:rFonts w:ascii="Times New Roman" w:hAnsi="Times New Roman" w:cs="Times New Roman"/>
          <w:b/>
          <w:bCs/>
          <w:sz w:val="28"/>
          <w:szCs w:val="28"/>
        </w:rPr>
        <w:t>ПЛАН ДАЛЬНЕЙШЕГО РАЗВИТИЯ СТАРТАП-ПРОЕКТА</w:t>
      </w:r>
    </w:p>
    <w:p w14:paraId="75A39A89" w14:textId="77777777" w:rsidR="00346CE2" w:rsidRPr="00BC05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675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5"/>
      </w:tblGrid>
      <w:tr w:rsidR="00BC05B0" w:rsidRPr="00BC05B0" w14:paraId="565EE530" w14:textId="77777777" w:rsidTr="00346CE2">
        <w:trPr>
          <w:trHeight w:val="1215"/>
        </w:trPr>
        <w:tc>
          <w:tcPr>
            <w:tcW w:w="9675" w:type="dxa"/>
          </w:tcPr>
          <w:p w14:paraId="516F5E82" w14:textId="0D73BB72" w:rsidR="00BC05B0" w:rsidRPr="000659C3" w:rsidRDefault="00BC05B0" w:rsidP="000659C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0659C3">
              <w:rPr>
                <w:rFonts w:ascii="Times New Roman" w:hAnsi="Times New Roman" w:cs="Times New Roman"/>
                <w:iCs/>
              </w:rPr>
              <w:t>Проведение клинических испытаний для подтверждения эффективности продукта и получения необходимых сертификатов и лицензий.</w:t>
            </w:r>
          </w:p>
          <w:p w14:paraId="79A015DD" w14:textId="77777777" w:rsidR="000659C3" w:rsidRPr="000659C3" w:rsidRDefault="000659C3" w:rsidP="000659C3">
            <w:pPr>
              <w:pStyle w:val="a3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14:paraId="388986AE" w14:textId="77777777" w:rsidR="00BC05B0" w:rsidRPr="00BC05B0" w:rsidRDefault="00BC05B0" w:rsidP="00BC05B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</w:p>
          <w:p w14:paraId="0F0098CE" w14:textId="4E79FC2F" w:rsidR="00BC05B0" w:rsidRPr="000659C3" w:rsidRDefault="00BC05B0" w:rsidP="000659C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0659C3">
              <w:rPr>
                <w:rFonts w:ascii="Times New Roman" w:hAnsi="Times New Roman" w:cs="Times New Roman"/>
                <w:iCs/>
              </w:rPr>
              <w:t xml:space="preserve">Улучшение дизайна умных часов </w:t>
            </w:r>
            <w:proofErr w:type="spellStart"/>
            <w:r w:rsidRPr="000659C3">
              <w:rPr>
                <w:rFonts w:ascii="Times New Roman" w:hAnsi="Times New Roman" w:cs="Times New Roman"/>
                <w:iCs/>
              </w:rPr>
              <w:t>элиптоид</w:t>
            </w:r>
            <w:proofErr w:type="spellEnd"/>
            <w:r w:rsidRPr="000659C3">
              <w:rPr>
                <w:rFonts w:ascii="Times New Roman" w:hAnsi="Times New Roman" w:cs="Times New Roman"/>
                <w:iCs/>
              </w:rPr>
              <w:t>, чтобы сделать их еще более удобными и привлекательными для пользователей.</w:t>
            </w:r>
          </w:p>
          <w:p w14:paraId="31D188CD" w14:textId="77777777" w:rsidR="000659C3" w:rsidRPr="000659C3" w:rsidRDefault="000659C3" w:rsidP="000659C3">
            <w:pPr>
              <w:pStyle w:val="a3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14:paraId="24F2D747" w14:textId="77777777" w:rsidR="00BC05B0" w:rsidRPr="00BC05B0" w:rsidRDefault="00BC05B0" w:rsidP="00BC05B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</w:p>
          <w:p w14:paraId="13397A5D" w14:textId="0F3A15FA" w:rsidR="00BC05B0" w:rsidRPr="000659C3" w:rsidRDefault="00BC05B0" w:rsidP="000659C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0659C3">
              <w:rPr>
                <w:rFonts w:ascii="Times New Roman" w:hAnsi="Times New Roman" w:cs="Times New Roman"/>
                <w:iCs/>
              </w:rPr>
              <w:t>Расширение функционала умных часов, добавление новых полезных возможностей и интеграция с другими медицинскими устройствами.</w:t>
            </w:r>
          </w:p>
          <w:p w14:paraId="4A75408C" w14:textId="77777777" w:rsidR="000659C3" w:rsidRPr="000659C3" w:rsidRDefault="000659C3" w:rsidP="000659C3">
            <w:pPr>
              <w:pStyle w:val="a3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14:paraId="1F1804C6" w14:textId="77777777" w:rsidR="00BC05B0" w:rsidRPr="00BC05B0" w:rsidRDefault="00BC05B0" w:rsidP="00BC05B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</w:p>
          <w:p w14:paraId="04EA861C" w14:textId="13FB14E9" w:rsidR="000659C3" w:rsidRDefault="00BC05B0" w:rsidP="000659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0659C3">
              <w:rPr>
                <w:rFonts w:ascii="Times New Roman" w:hAnsi="Times New Roman" w:cs="Times New Roman"/>
                <w:iCs/>
              </w:rPr>
              <w:t>Увеличение производственных мощностей и расширение дистрибьюторской сети для увеличения доступности продукта на рынке.</w:t>
            </w:r>
          </w:p>
          <w:p w14:paraId="225DEDBC" w14:textId="77777777" w:rsidR="000659C3" w:rsidRPr="000659C3" w:rsidRDefault="000659C3" w:rsidP="000659C3">
            <w:pPr>
              <w:pStyle w:val="a3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14:paraId="363F1744" w14:textId="2D6C6DA3" w:rsidR="00346CE2" w:rsidRPr="000659C3" w:rsidRDefault="00BC05B0" w:rsidP="000659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0659C3">
              <w:rPr>
                <w:rFonts w:ascii="Times New Roman" w:hAnsi="Times New Roman" w:cs="Times New Roman"/>
                <w:iCs/>
              </w:rPr>
              <w:t>Маркетинговые кампании для привлечения внимания потенциальных покупателей и создание партнерских отношений с медицинскими учреждениями и специалистами.</w:t>
            </w:r>
          </w:p>
          <w:p w14:paraId="49EAF8FD" w14:textId="591A95D7" w:rsidR="000659C3" w:rsidRPr="000659C3" w:rsidRDefault="000659C3" w:rsidP="000659C3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</w:tbl>
    <w:p w14:paraId="7A03947C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F260795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346CE2" w:rsidRPr="006978B0" w:rsidSect="00C15B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SF UI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A694A"/>
    <w:multiLevelType w:val="hybridMultilevel"/>
    <w:tmpl w:val="9A9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0728"/>
    <w:multiLevelType w:val="hybridMultilevel"/>
    <w:tmpl w:val="B374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859AF"/>
    <w:multiLevelType w:val="hybridMultilevel"/>
    <w:tmpl w:val="93242F16"/>
    <w:lvl w:ilvl="0" w:tplc="E4B6C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022C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7CA6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647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0E1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AE80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D81F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E60E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A6A9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EA667F"/>
    <w:multiLevelType w:val="hybridMultilevel"/>
    <w:tmpl w:val="EE4EE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F32CE"/>
    <w:multiLevelType w:val="hybridMultilevel"/>
    <w:tmpl w:val="C18A6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75342"/>
    <w:multiLevelType w:val="hybridMultilevel"/>
    <w:tmpl w:val="C18A6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E5681"/>
    <w:multiLevelType w:val="hybridMultilevel"/>
    <w:tmpl w:val="C7D01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841668">
    <w:abstractNumId w:val="6"/>
  </w:num>
  <w:num w:numId="2" w16cid:durableId="735276066">
    <w:abstractNumId w:val="1"/>
  </w:num>
  <w:num w:numId="3" w16cid:durableId="1348556678">
    <w:abstractNumId w:val="2"/>
  </w:num>
  <w:num w:numId="4" w16cid:durableId="1956449123">
    <w:abstractNumId w:val="5"/>
  </w:num>
  <w:num w:numId="5" w16cid:durableId="1034769228">
    <w:abstractNumId w:val="0"/>
  </w:num>
  <w:num w:numId="6" w16cid:durableId="264732211">
    <w:abstractNumId w:val="4"/>
  </w:num>
  <w:num w:numId="7" w16cid:durableId="450172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354"/>
    <w:rsid w:val="000571C8"/>
    <w:rsid w:val="000659C3"/>
    <w:rsid w:val="000A32AF"/>
    <w:rsid w:val="000B4CC8"/>
    <w:rsid w:val="000E6026"/>
    <w:rsid w:val="000F0046"/>
    <w:rsid w:val="000F6410"/>
    <w:rsid w:val="00184876"/>
    <w:rsid w:val="0026353A"/>
    <w:rsid w:val="003266EC"/>
    <w:rsid w:val="00346CE2"/>
    <w:rsid w:val="00394A30"/>
    <w:rsid w:val="00434770"/>
    <w:rsid w:val="0046709B"/>
    <w:rsid w:val="00487EAB"/>
    <w:rsid w:val="004B3C4D"/>
    <w:rsid w:val="004F7D49"/>
    <w:rsid w:val="005C2CFE"/>
    <w:rsid w:val="005E4354"/>
    <w:rsid w:val="0067778A"/>
    <w:rsid w:val="006978B0"/>
    <w:rsid w:val="006D69EB"/>
    <w:rsid w:val="006F0B42"/>
    <w:rsid w:val="006F2F29"/>
    <w:rsid w:val="006F576A"/>
    <w:rsid w:val="00761067"/>
    <w:rsid w:val="00786348"/>
    <w:rsid w:val="007C47A7"/>
    <w:rsid w:val="007E13EA"/>
    <w:rsid w:val="00846959"/>
    <w:rsid w:val="008918BB"/>
    <w:rsid w:val="008C3F9C"/>
    <w:rsid w:val="0095234C"/>
    <w:rsid w:val="00972C77"/>
    <w:rsid w:val="009F12F4"/>
    <w:rsid w:val="00AC0CD6"/>
    <w:rsid w:val="00B209A4"/>
    <w:rsid w:val="00B55A69"/>
    <w:rsid w:val="00BC05B0"/>
    <w:rsid w:val="00BF23B2"/>
    <w:rsid w:val="00C15BF1"/>
    <w:rsid w:val="00C5417C"/>
    <w:rsid w:val="00C8366C"/>
    <w:rsid w:val="00C967D3"/>
    <w:rsid w:val="00CC48F5"/>
    <w:rsid w:val="00CF7FB5"/>
    <w:rsid w:val="00D13435"/>
    <w:rsid w:val="00DE2F64"/>
    <w:rsid w:val="00E44575"/>
    <w:rsid w:val="00E5255F"/>
    <w:rsid w:val="00EF020E"/>
    <w:rsid w:val="00F41F11"/>
    <w:rsid w:val="00F470EE"/>
    <w:rsid w:val="00F511C5"/>
    <w:rsid w:val="00F56952"/>
    <w:rsid w:val="00FC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EEC228"/>
  <w15:chartTrackingRefBased/>
  <w15:docId w15:val="{D1FF2E37-1343-45FC-824E-F1381519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1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12F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F12F4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487EAB"/>
    <w:rPr>
      <w:i/>
      <w:iCs/>
    </w:rPr>
  </w:style>
  <w:style w:type="paragraph" w:customStyle="1" w:styleId="p1">
    <w:name w:val="p1"/>
    <w:basedOn w:val="a"/>
    <w:rsid w:val="005C2CFE"/>
    <w:pPr>
      <w:spacing w:after="0" w:line="240" w:lineRule="auto"/>
    </w:pPr>
    <w:rPr>
      <w:rFonts w:ascii=".SF UI" w:eastAsiaTheme="minorEastAsia" w:hAnsi=".SF UI" w:cs="Times New Roman"/>
      <w:kern w:val="0"/>
      <w:sz w:val="18"/>
      <w:szCs w:val="18"/>
      <w:lang w:val="ru-US" w:eastAsia="ru-RU"/>
      <w14:ligatures w14:val="none"/>
    </w:rPr>
  </w:style>
  <w:style w:type="character" w:customStyle="1" w:styleId="s1">
    <w:name w:val="s1"/>
    <w:basedOn w:val="a0"/>
    <w:rsid w:val="005C2CFE"/>
    <w:rPr>
      <w:rFonts w:ascii=".SFUI-Regular" w:hAnsi=".SFUI-Regular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2754</Words>
  <Characters>15703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Халимон</dc:creator>
  <cp:keywords/>
  <dc:description/>
  <cp:lastModifiedBy>Мельникова Александра</cp:lastModifiedBy>
  <cp:revision>2</cp:revision>
  <dcterms:created xsi:type="dcterms:W3CDTF">2023-11-21T10:03:00Z</dcterms:created>
  <dcterms:modified xsi:type="dcterms:W3CDTF">2023-11-21T10:03:00Z</dcterms:modified>
</cp:coreProperties>
</file>