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B68FD" w14:textId="77777777" w:rsidR="00E33B8B" w:rsidRDefault="00E33B8B" w:rsidP="00E33B8B">
      <w:pPr>
        <w:spacing w:after="0"/>
        <w:ind w:left="-1134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ВЫСТУПЛЕНИЕ</w:t>
      </w:r>
    </w:p>
    <w:p w14:paraId="3B979843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</w:p>
    <w:p w14:paraId="41B920D3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1. Приветствие</w:t>
      </w:r>
    </w:p>
    <w:p w14:paraId="762D1A5D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Добрый день, уважаемые эксперты! Мы команда №36 и представляем проект «ДЭСИР». Это аббревиатура, расшифровку которой вы можете видеть на экране. </w:t>
      </w:r>
    </w:p>
    <w:p w14:paraId="3B594836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Это один из первых в России научно обоснованных социальных тренажёров для подростков 13–16 лет в формате настольной ролевой игры с цифровой платформой. </w:t>
      </w:r>
    </w:p>
    <w:p w14:paraId="4A81DB00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СЛАЙД 2: Проблема </w:t>
      </w:r>
    </w:p>
    <w:p w14:paraId="72BB71D4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Начнём с проблемы, которая сегодня касается каждого второго подростка.</w:t>
      </w:r>
    </w:p>
    <w:p w14:paraId="1C0AC243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Сегодня подростки всё чаще сталкиваются трудностями социально-эмоционального характера. Существующих инструментов для эффективной работы с этими вызовами современности попросту недостаточно.</w:t>
      </w:r>
    </w:p>
    <w:p w14:paraId="63CB3BB6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3: CUSTDEV</w:t>
      </w:r>
    </w:p>
    <w:p w14:paraId="06BE97E0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Это подтверждается результатами нашего анкетирования. Подростки всё чаще изолируют себя в виртуальной реальности. По данным нашего опроса, 53% специалистов называют главными проблемами подростков изоляцию и трудности в общении, 47% — выделяют цифровую зависимость как проблему, и ещё 27% специалистов — назвали частой трудностью высокую агрессивность и конфликтность.</w:t>
      </w:r>
    </w:p>
    <w:p w14:paraId="58D52F49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4-5: Решение (СЛАЙД 5: Видео)</w:t>
      </w:r>
    </w:p>
    <w:p w14:paraId="0583E53B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Мы, команда «ДЭСИР», создаём продукт, который станет решением этой задачи.</w:t>
      </w:r>
    </w:p>
    <w:p w14:paraId="2FFDB684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Наша игра – это социальный тренажёр, который помогает подросткам безопасно развивать навыки общения, эмоциональный интеллект, критическое мышление и рефлексию. Важно, что это происходит через игровой формат, без ощущения давления, урока или терапии.</w:t>
      </w:r>
    </w:p>
    <w:p w14:paraId="334FB4A1" w14:textId="29A1E5CA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Продукт включает два формата: физический игровой комплект и онлайн-платформу в технологии </w:t>
      </w:r>
      <w:r>
        <w:rPr>
          <w:sz w:val="22"/>
          <w:szCs w:val="22"/>
          <w:lang w:val="en-US"/>
        </w:rPr>
        <w:t>VTT</w:t>
      </w:r>
      <w:r>
        <w:rPr>
          <w:sz w:val="22"/>
          <w:szCs w:val="22"/>
        </w:rPr>
        <w:t xml:space="preserve"> для дистанционной работы. Более полная информация о составе комплекта, цифровом решении и макете платформы представлена на слайде. В частности, обратите внимание на видео экрана с приблизительным макетом онлайн-платформы. Вы также можете сделать это, перейдя по </w:t>
      </w:r>
      <w:r>
        <w:rPr>
          <w:sz w:val="22"/>
          <w:szCs w:val="22"/>
          <w:lang w:val="en-US"/>
        </w:rPr>
        <w:t>QR</w:t>
      </w:r>
      <w:r>
        <w:rPr>
          <w:sz w:val="22"/>
          <w:szCs w:val="22"/>
        </w:rPr>
        <w:t xml:space="preserve">-коду на слайде. </w:t>
      </w:r>
    </w:p>
    <w:p w14:paraId="6084608D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6: Целевая аудитория</w:t>
      </w:r>
    </w:p>
    <w:p w14:paraId="5178E45A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Наша целевая аудитория дифференцирована по формуле ABCDX:</w:t>
      </w:r>
    </w:p>
    <w:p w14:paraId="25DD3673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Наша аудитория включает педагогов-психологов, педагогов-энтузиастов, родителей подростков, а также стратегических партнёров, заинтересованных в масштабировании продукта. Основные наши покупатели — это специалисты с профильным педагогическим и психологическим образованием, которым нужен готовый интерактивный инструмент для практической работы.</w:t>
      </w:r>
    </w:p>
    <w:p w14:paraId="327EA6E1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7: Технологическое ядро</w:t>
      </w:r>
    </w:p>
    <w:p w14:paraId="3FD4DC0E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Теперь о технологиях — это ядро нашей идеи.</w:t>
      </w:r>
    </w:p>
    <w:p w14:paraId="640AE884" w14:textId="68BC8D46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Цифровая часть «ДЭСИР» — это браузерная VTT-платформа, которая не требует установки и доступна с разных устройств. В неё заложены психодиагностический модуль с автоматическим тестированием до и после каждой игровой сессии, элементы интерактивного сопровождения и защита данных; более полную техническую информацию вы видите перед собой. </w:t>
      </w:r>
    </w:p>
    <w:p w14:paraId="1186EB38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СЛАЙД 8: Конкуренты и аналоги</w:t>
      </w:r>
    </w:p>
    <w:p w14:paraId="7FFA7FF5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Немаловажный вопрос, почему купят именно «ДЭСИР»?</w:t>
      </w:r>
    </w:p>
    <w:p w14:paraId="480BD82F" w14:textId="0CDBD665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Наше преимущество — сочетание психологической научной базы, гибридного формата и доступной стоимости. «ДЭСИР» ориентирован не на коррекцию, а на развитие социально-эмоциональных навыков и при этом остаётся доступным для школьной практики. Дополнительные сравнительные позиции видны на слайде.</w:t>
      </w:r>
      <w:r>
        <w:t xml:space="preserve"> </w:t>
      </w:r>
    </w:p>
    <w:p w14:paraId="0971586C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9: Бизнес-модель (воронка продаж)</w:t>
      </w:r>
    </w:p>
    <w:p w14:paraId="5C59D670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Наша экономическая модель фокусируется на A- и B-сегментах формулы распределения аудитории.</w:t>
      </w:r>
    </w:p>
    <w:p w14:paraId="7D847128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Наша бизнес-модель строится на продаже игровых комплектов, подписках на платформу и дополнительных продуктах, таких как сценарии и сертификация ведущих. Это позволяет работать как с образовательной средой, так и с семейным сегментом.</w:t>
      </w:r>
    </w:p>
    <w:p w14:paraId="5CF61001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10: Юнит-экономика</w:t>
      </w:r>
    </w:p>
    <w:p w14:paraId="66D0D598" w14:textId="7CA97AE0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Предварительные расчёты показывают жизнеспособность проекта: у нас просчитаны маржинальность, точка безубыточности и прогноз выручки. Более полная информация по юнит-экономике представлена на слайде.</w:t>
      </w:r>
      <w:r>
        <w:t xml:space="preserve"> </w:t>
      </w:r>
    </w:p>
    <w:p w14:paraId="749F2340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11: Ценностное предложение</w:t>
      </w:r>
    </w:p>
    <w:p w14:paraId="181831D5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«ДЭСИР» — это научно обоснованный, современный и масштабируемый инструмент для развития социально-эмоциональных навыков подростков. Его ценность в том, что он объединяет игру, психодиагностику и понятный практический результат для специалистов, родителей и, конечно же, самих подростков.</w:t>
      </w:r>
    </w:p>
    <w:p w14:paraId="733C7B49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12: Команда и прогресс</w:t>
      </w:r>
    </w:p>
    <w:p w14:paraId="7252A796" w14:textId="6F67D028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Наша команда объединяет компетенции в методической разработке, исследовании целевой аудитории, бизнес-моделировании и научном сопровождении. Более подробная информация перед вами.</w:t>
      </w:r>
      <w:r>
        <w:t xml:space="preserve"> </w:t>
      </w:r>
    </w:p>
    <w:p w14:paraId="67F4204C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13: Уровень готовности технологий</w:t>
      </w:r>
    </w:p>
    <w:p w14:paraId="1B87F8BA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сегодняшний день у нас уже разработана игровая механика, подготовлен один сценарий, создаётся цифровой прототип и продолжается эмпирическое исследование. То есть проект находится не на уровне идеи, а на стадии активной проработки и подготовки к пилотированию. </w:t>
      </w:r>
    </w:p>
    <w:p w14:paraId="4A5DA760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14: Планы развития</w:t>
      </w:r>
    </w:p>
    <w:p w14:paraId="05EAE35F" w14:textId="6835B4D9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2026 году мы планируем пилотирование в школах, развитие цифровой платформы, расширение сценариев, оформление правовой защиты и выход к партнёрам. Более подробная дорожная карта перед вами. </w:t>
      </w:r>
    </w:p>
    <w:p w14:paraId="1F2170A8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СЛАЙД 15: Запрос </w:t>
      </w:r>
    </w:p>
    <w:p w14:paraId="60EB98E6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ускорения реализации нам необходим </w:t>
      </w:r>
      <w:r>
        <w:rPr>
          <w:sz w:val="22"/>
          <w:szCs w:val="22"/>
          <w:lang w:val="en-US"/>
        </w:rPr>
        <w:t>IT</w:t>
      </w:r>
      <w:r>
        <w:rPr>
          <w:sz w:val="22"/>
          <w:szCs w:val="22"/>
        </w:rPr>
        <w:t>-специалист, UX/UI-дизайнер, желательно экономист и сценарист для сценарного проектирования. Также мы заинтересованы в партнёрстве с издательствами и EdTech-платформами для масштабирования проекта.</w:t>
      </w:r>
    </w:p>
    <w:p w14:paraId="49558E6A" w14:textId="77777777" w:rsidR="00E33B8B" w:rsidRDefault="00E33B8B" w:rsidP="00E33B8B">
      <w:pPr>
        <w:spacing w:after="0"/>
        <w:ind w:left="-1134"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СЛАЙД 16. Заключение</w:t>
      </w:r>
    </w:p>
    <w:p w14:paraId="724550B2" w14:textId="77777777" w:rsidR="00E33B8B" w:rsidRDefault="00E33B8B" w:rsidP="00E33B8B">
      <w:pPr>
        <w:spacing w:after="0"/>
        <w:ind w:left="-1134" w:firstLine="567"/>
        <w:jc w:val="both"/>
        <w:rPr>
          <w:sz w:val="22"/>
          <w:szCs w:val="22"/>
        </w:rPr>
      </w:pPr>
      <w:r>
        <w:rPr>
          <w:sz w:val="22"/>
          <w:szCs w:val="22"/>
        </w:rPr>
        <w:t>«ДЭСИР» — это ответ на реальный социальный запрос и попытка говорить с подростками на понятном им языке, сохраняя научную основу и практическую значимость. Спасибо за внимание — будем рады вопросам и сотрудничеству</w:t>
      </w:r>
    </w:p>
    <w:p w14:paraId="024DA80A" w14:textId="31208F04" w:rsidR="0008453B" w:rsidRPr="00E33B8B" w:rsidRDefault="0008453B" w:rsidP="00E33B8B"/>
    <w:sectPr w:rsidR="0008453B" w:rsidRPr="00E33B8B" w:rsidSect="000845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53B"/>
    <w:rsid w:val="0008453B"/>
    <w:rsid w:val="001727BF"/>
    <w:rsid w:val="001D4180"/>
    <w:rsid w:val="003763DB"/>
    <w:rsid w:val="004807E8"/>
    <w:rsid w:val="0065566B"/>
    <w:rsid w:val="00657736"/>
    <w:rsid w:val="006608BD"/>
    <w:rsid w:val="00701B7C"/>
    <w:rsid w:val="007F488F"/>
    <w:rsid w:val="00A06C29"/>
    <w:rsid w:val="00A24D00"/>
    <w:rsid w:val="00C16318"/>
    <w:rsid w:val="00D87475"/>
    <w:rsid w:val="00E3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03DCE"/>
  <w15:chartTrackingRefBased/>
  <w15:docId w15:val="{2687FF46-A86D-419B-8E46-0B67948B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B8B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845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45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45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45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45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45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45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45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45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5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4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45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45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45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45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45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45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45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4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4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4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4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4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45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45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45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45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45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45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Колоскова</dc:creator>
  <cp:keywords/>
  <dc:description/>
  <cp:lastModifiedBy>Яна Колоскова</cp:lastModifiedBy>
  <cp:revision>8</cp:revision>
  <dcterms:created xsi:type="dcterms:W3CDTF">2026-04-26T15:28:00Z</dcterms:created>
  <dcterms:modified xsi:type="dcterms:W3CDTF">2026-04-27T22:47:00Z</dcterms:modified>
</cp:coreProperties>
</file>