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 xmlns:dgm="http://schemas.openxmlformats.org/drawingml/2006/diagram">
  <w:body>
    <w:p w14:paraId="00000001">
      <w:pPr>
        <w:spacing w:before="240" w:after="0" w:line="240" w:lineRule="auto"/>
        <w:ind w:firstLine="400"/>
        <w:jc w:val="right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0"/>
          <w:szCs w:val="20"/>
          <w:lang w:eastAsia="ru-RU"/>
        </w:rPr>
        <w:t>Приложение №6</w:t>
      </w:r>
    </w:p>
    <w:p w14:paraId="00000002">
      <w:pPr>
        <w:spacing w:before="240" w:after="0" w:line="240" w:lineRule="auto"/>
        <w:ind w:firstLine="400"/>
        <w:jc w:val="right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0"/>
          <w:szCs w:val="20"/>
          <w:lang w:eastAsia="ru-RU"/>
        </w:rPr>
        <w:t>к Договору возмездного оказания услуг №70-2023-000732</w:t>
      </w:r>
      <w:r>
        <w:rPr>
          <w:rFonts w:ascii="Arial" w:cs="Arial" w:eastAsia="Times New Roman" w:hAnsi="Arial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0"/>
          <w:szCs w:val="20"/>
          <w:lang w:eastAsia="ru-RU"/>
        </w:rPr>
        <w:t> от «12» июля 2023г</w:t>
      </w:r>
      <w:r>
        <w:rPr>
          <w:rFonts w:ascii="Times New Roman" w:cs="Times New Roman" w:eastAsia="Times New Roman" w:hAnsi="Times New Roman"/>
          <w:color w:val="000000"/>
          <w:lang w:eastAsia="ru-RU"/>
        </w:rPr>
        <w:t>.</w:t>
      </w:r>
    </w:p>
    <w:p w14:paraId="00000003">
      <w:pPr>
        <w:spacing w:before="240" w:after="240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0"/>
          <w:szCs w:val="20"/>
          <w:lang w:eastAsia="ru-RU"/>
        </w:rPr>
        <w:t> </w:t>
      </w:r>
    </w:p>
    <w:p w14:paraId="00000004">
      <w:pPr>
        <w:spacing w:before="240" w:after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36"/>
          <w:szCs w:val="36"/>
          <w:lang w:eastAsia="ru-RU"/>
        </w:rPr>
        <w:t>ПАСПОРТ СТАРТАП-ПРОЕКТА</w:t>
      </w:r>
    </w:p>
    <w:p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4"/>
        <w:gridCol w:w="7731"/>
      </w:tblGrid>
      <w:tr>
        <w:trPr>
          <w:trHeight w:val="285"/>
        </w:trPr>
        <w:tc>
          <w:tcPr>
            <w:cnfStyle w:val="1010000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06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Наименование акселерационной программы</w:t>
            </w:r>
          </w:p>
        </w:tc>
        <w:tc>
          <w:tcPr>
            <w:cnfStyle w:val="1000000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07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Т-шейп</w:t>
            </w:r>
          </w:p>
        </w:tc>
      </w:tr>
      <w:tr>
        <w:trPr>
          <w:trHeight w:val="315"/>
        </w:trPr>
        <w:tc>
          <w:tcPr>
            <w:cnfStyle w:val="001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08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Дата заключения и номер Договора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09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№70-2023-000732  от «12» июля 2023г</w:t>
            </w:r>
          </w:p>
        </w:tc>
      </w:tr>
      <w:tr>
        <w:trPr>
          <w:trHeight w:val="1695"/>
        </w:trPr>
        <w:tc>
          <w:tcPr>
            <w:cnfStyle w:val="001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0A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Наименование Исполнителя (ИНН, ЕГРИП)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0B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14:paraId="0000000C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ИНН 6165033136</w:t>
            </w:r>
          </w:p>
        </w:tc>
      </w:tr>
    </w:tbl>
    <w:p w14:paraId="0000000D">
      <w:pPr>
        <w:spacing w:before="240" w:after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lang w:eastAsia="ru-RU"/>
        </w:rPr>
        <w:t>https://pt.2035.university/project/exit</w:t>
      </w:r>
      <w:r>
        <w:rPr>
          <w:rFonts w:ascii="Times New Roman" w:cs="Times New Roman" w:eastAsia="Times New Roman" w:hAnsi="Times New Roman"/>
          <w:i/>
          <w:iCs/>
          <w:color w:val="000000"/>
          <w:lang w:eastAsia="ru-RU"/>
        </w:rPr>
        <w:t>_(ссылка на проект)                                                            _________________(дата выгрузки)</w:t>
      </w:r>
      <w:r>
        <w:rPr>
          <w:rFonts w:ascii="Times New Roman" w:cs="Times New Roman" w:eastAsia="Times New Roman" w:hAnsi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"/>
        <w:gridCol w:w="4449"/>
        <w:gridCol w:w="4712"/>
      </w:tblGrid>
      <w:tr>
        <w:trPr>
          <w:trHeight w:val="1410"/>
        </w:trPr>
        <w:tc>
          <w:tcPr>
            <w:cnfStyle w:val="1010000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0E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cnfStyle w:val="100000000000"/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0F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010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КРАТКАЯ ИНФОРМАЦИЯ О СТАРТАП-ПРОЕКТЕ</w:t>
            </w:r>
          </w:p>
          <w:p w14:paraId="00000011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5"/>
        </w:trPr>
        <w:tc>
          <w:tcPr>
            <w:cnfStyle w:val="001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12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13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Название стартап-проекта*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14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EXIT. Онлайн-школа.</w:t>
            </w:r>
          </w:p>
        </w:tc>
      </w:tr>
      <w:tr>
        <w:trPr>
          <w:trHeight w:val="3030"/>
        </w:trPr>
        <w:tc>
          <w:tcPr>
            <w:cnfStyle w:val="001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15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16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Тема стартап-проекта*</w:t>
            </w:r>
          </w:p>
          <w:p w14:paraId="00000017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018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14:paraId="00000019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1A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 Создание онлайн школы по подготовке к ОГЭ</w:t>
            </w:r>
          </w:p>
        </w:tc>
      </w:tr>
      <w:tr>
        <w:trPr>
          <w:trHeight w:val="1320"/>
        </w:trPr>
        <w:tc>
          <w:tcPr>
            <w:cnfStyle w:val="001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1B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1C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1D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20c22"/>
                <w:lang w:eastAsia="ru-RU"/>
              </w:rPr>
              <w:t>Технологии доступа к широкополосным мультимедийным услугам.</w:t>
            </w:r>
          </w:p>
        </w:tc>
      </w:tr>
      <w:tr>
        <w:trPr>
          <w:trHeight w:val="1230"/>
        </w:trPr>
        <w:tc>
          <w:tcPr>
            <w:cnfStyle w:val="001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1E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1F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Рынок НТИ</w:t>
            </w:r>
          </w:p>
          <w:p w14:paraId="00000020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021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22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Эдунет</w:t>
            </w:r>
          </w:p>
        </w:tc>
      </w:tr>
      <w:tr>
        <w:trPr>
          <w:trHeight w:val="3032"/>
        </w:trPr>
        <w:tc>
          <w:tcPr>
            <w:cnfStyle w:val="001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23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24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Сквозные технологии</w:t>
            </w:r>
          </w:p>
          <w:p w14:paraId="00000025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026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27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ТЕХНОЛОГИИ ХРАНЕНИЯ И АНАЛИЗА БОЛЬШИХ ДАННЫХ ТЕХНОЛОГИИ ХРАНЕНИЯ </w:t>
            </w:r>
            <w:r>
              <w:rPr>
                <w:rFonts w:ascii="Times New Roman" w:cs="Times New Roman" w:eastAsia="Times New Roman" w:hAnsi="Times New Roman"/>
                <w:color w:val="ffffff"/>
                <w:lang w:eastAsia="ru-RU"/>
              </w:rPr>
              <w:t>И АНАЛИЗА БОЛЬШИХ ДАННЫХ</w:t>
            </w:r>
          </w:p>
        </w:tc>
      </w:tr>
      <w:tr>
        <w:trPr>
          <w:trHeight w:val="1785"/>
        </w:trPr>
        <w:tc>
          <w:tcPr>
            <w:cnfStyle w:val="001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28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cnfStyle w:val="000000010000"/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29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02A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ИНФОРМАЦИЯ О ЛИДЕРЕ И УЧАСТНИКАХ СТАРТАП-ПРОЕКТА</w:t>
            </w:r>
          </w:p>
          <w:p w14:paraId="0000002B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130"/>
        </w:trPr>
        <w:tc>
          <w:tcPr>
            <w:cnfStyle w:val="001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2C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2D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Лидер стартап-проекта*</w:t>
            </w:r>
          </w:p>
          <w:p w14:paraId="0000002E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02F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30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- Unti ID </w:t>
            </w:r>
            <w:r>
              <w:rPr>
                <w:rFonts w:ascii="Times New Roman" w:cs="Times New Roman" w:eastAsia="Times New Roman" w:hAnsi="Times New Roman"/>
                <w:color w:val="342f37"/>
                <w:lang w:eastAsia="ru-RU"/>
              </w:rPr>
              <w:t>1752241</w:t>
            </w:r>
          </w:p>
          <w:p w14:paraId="00000031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- Leader ID </w:t>
            </w:r>
            <w:r>
              <w:rPr>
                <w:rFonts w:ascii="Times New Roman" w:cs="Times New Roman" w:eastAsia="Times New Roman" w:hAnsi="Times New Roman"/>
                <w:color w:val="868698"/>
                <w:lang w:eastAsia="ru-RU"/>
              </w:rPr>
              <w:t> 4286102</w:t>
            </w:r>
          </w:p>
          <w:p w14:paraId="00000032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- ФИО  Галошина Дарья Александровна</w:t>
            </w:r>
          </w:p>
          <w:p w14:paraId="00000033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- телефон 89200185126</w:t>
            </w:r>
          </w:p>
          <w:p w14:paraId="00000034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- почта Leader ID  galoshinad@gmail.ru</w:t>
            </w:r>
          </w:p>
        </w:tc>
      </w:tr>
      <w:tr>
        <w:trPr>
          <w:trHeight w:val="4395"/>
        </w:trPr>
        <w:tc>
          <w:tcPr>
            <w:cnfStyle w:val="001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35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cnfStyle w:val="000000010000"/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36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1"/>
              <w:gridCol w:w="950"/>
              <w:gridCol w:w="950"/>
              <w:gridCol w:w="1670"/>
              <w:gridCol w:w="1029"/>
              <w:gridCol w:w="1632"/>
              <w:gridCol w:w="1218"/>
              <w:gridCol w:w="1505"/>
            </w:tblGrid>
            <w:tr>
              <w:trPr>
                <w:trHeight w:val="1695"/>
              </w:trPr>
              <w:tc>
                <w:tcPr>
                  <w:cnfStyle w:val="10100000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037">
                  <w:pPr>
                    <w:spacing w:before="240"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№</w:t>
                  </w:r>
                </w:p>
              </w:tc>
              <w:tc>
                <w:tcPr>
                  <w:cnfStyle w:val="10000000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038">
                  <w:pPr>
                    <w:spacing w:before="240"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Unti ID</w:t>
                  </w:r>
                </w:p>
              </w:tc>
              <w:tc>
                <w:tcPr>
                  <w:cnfStyle w:val="10000000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039">
                  <w:pPr>
                    <w:spacing w:before="240"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Leader ID</w:t>
                  </w:r>
                </w:p>
              </w:tc>
              <w:tc>
                <w:tcPr>
                  <w:cnfStyle w:val="10000000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03A">
                  <w:pPr>
                    <w:spacing w:before="240"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ФИО</w:t>
                  </w:r>
                </w:p>
              </w:tc>
              <w:tc>
                <w:tcPr>
                  <w:cnfStyle w:val="10000000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03B">
                  <w:pPr>
                    <w:spacing w:before="240"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Роль в проекте</w:t>
                  </w:r>
                </w:p>
              </w:tc>
              <w:tc>
                <w:tcPr>
                  <w:cnfStyle w:val="10000000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03C">
                  <w:pPr>
                    <w:spacing w:before="240"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Телефон,</w:t>
                  </w:r>
                </w:p>
                <w:p w14:paraId="0000003D">
                  <w:pPr>
                    <w:spacing w:before="240"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почта</w:t>
                  </w:r>
                </w:p>
              </w:tc>
              <w:tc>
                <w:tcPr>
                  <w:cnfStyle w:val="10000000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03E">
                  <w:pPr>
                    <w:spacing w:before="240"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Должность</w:t>
                  </w:r>
                </w:p>
                <w:p w14:paraId="0000003F">
                  <w:pPr>
                    <w:spacing w:before="240"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(при наличии)</w:t>
                  </w:r>
                </w:p>
              </w:tc>
              <w:tc>
                <w:tcPr>
                  <w:cnfStyle w:val="10000000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040">
                  <w:pPr>
                    <w:spacing w:before="240"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Опыт и</w:t>
                  </w:r>
                </w:p>
                <w:p w14:paraId="00000041">
                  <w:pPr>
                    <w:spacing w:before="240"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квалификация</w:t>
                  </w:r>
                </w:p>
                <w:p w14:paraId="00000042">
                  <w:pPr>
                    <w:spacing w:before="240"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(краткое</w:t>
                  </w:r>
                </w:p>
                <w:p w14:paraId="00000043">
                  <w:pPr>
                    <w:spacing w:before="240"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описание)</w:t>
                  </w:r>
                </w:p>
              </w:tc>
            </w:tr>
            <w:tr>
              <w:trPr>
                <w:trHeight w:val="735"/>
              </w:trPr>
              <w:tc>
                <w:tcPr>
                  <w:cnfStyle w:val="00100010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044">
                  <w:pPr>
                    <w:spacing w:before="240"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cnfStyle w:val="00000010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045">
                  <w:pPr>
                    <w:spacing w:before="240"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1752251</w:t>
                  </w:r>
                </w:p>
              </w:tc>
              <w:tc>
                <w:tcPr>
                  <w:cnfStyle w:val="00000010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046">
                  <w:pPr>
                    <w:spacing w:before="240"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 xml:space="preserve"> 4968422</w:t>
                  </w:r>
                </w:p>
              </w:tc>
              <w:tc>
                <w:tcPr>
                  <w:cnfStyle w:val="00000010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047">
                  <w:pPr>
                    <w:spacing w:before="240"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  <w:p w14:paraId="00000048">
                  <w:pPr>
                    <w:spacing w:before="240"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 Тютюник Марина Игоревна</w:t>
                  </w:r>
                </w:p>
              </w:tc>
              <w:tc>
                <w:tcPr>
                  <w:cnfStyle w:val="00000010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049">
                  <w:pPr>
                    <w:spacing w:before="240"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Хипстер </w:t>
                  </w:r>
                </w:p>
              </w:tc>
              <w:tc>
                <w:tcPr>
                  <w:cnfStyle w:val="00000010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04A">
                  <w:pPr>
                    <w:spacing w:before="240"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 xml:space="preserve"> +7(989) 717-68-75</w:t>
                  </w:r>
                </w:p>
              </w:tc>
              <w:tc>
                <w:tcPr>
                  <w:cnfStyle w:val="00000010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04B">
                  <w:pPr>
                    <w:spacing w:before="240"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cnfStyle w:val="00000010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04C">
                  <w:pPr>
                    <w:spacing w:before="240"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735"/>
              </w:trPr>
              <w:tc>
                <w:tcPr>
                  <w:cnfStyle w:val="00100001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04D">
                  <w:pPr>
                    <w:spacing w:before="240"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cnfStyle w:val="00000001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04E">
                  <w:pPr>
                    <w:spacing w:before="240"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 xml:space="preserve"> 1752377</w:t>
                  </w:r>
                </w:p>
              </w:tc>
              <w:tc>
                <w:tcPr>
                  <w:cnfStyle w:val="00000001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04F">
                  <w:pPr>
                    <w:spacing w:before="240"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color w:val="868698"/>
                      <w:lang w:eastAsia="ru-RU"/>
                    </w:rPr>
                    <w:t>966379</w:t>
                  </w:r>
                </w:p>
              </w:tc>
              <w:tc>
                <w:tcPr>
                  <w:cnfStyle w:val="00000001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050">
                  <w:pPr>
                    <w:spacing w:before="240"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 xml:space="preserve"> Трехлебов Дмитрий Александрович </w:t>
                  </w:r>
                </w:p>
                <w:p w14:paraId="00000051">
                  <w:pPr>
                    <w:spacing w:before="240"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cnfStyle w:val="00000001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052">
                  <w:pPr>
                    <w:spacing w:before="240"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 xml:space="preserve"> Хипстер</w:t>
                  </w:r>
                </w:p>
              </w:tc>
              <w:tc>
                <w:tcPr>
                  <w:cnfStyle w:val="00000001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053">
                  <w:pPr>
                    <w:spacing w:before="240"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 xml:space="preserve"> +7</w:t>
                  </w:r>
                </w:p>
                <w:p w14:paraId="00000054">
                  <w:pPr>
                    <w:spacing w:before="240"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(961) 413-20-15</w:t>
                  </w:r>
                </w:p>
                <w:p w14:paraId="0000005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cnfStyle w:val="00000001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056">
                  <w:pPr>
                    <w:spacing w:before="240"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cnfStyle w:val="00000001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057">
                  <w:pPr>
                    <w:spacing w:before="240"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1268"/>
              </w:trPr>
              <w:tc>
                <w:tcPr>
                  <w:cnfStyle w:val="00100010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058">
                  <w:pPr>
                    <w:spacing w:before="240"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cnfStyle w:val="00000010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059">
                  <w:pPr>
                    <w:spacing w:before="240"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 xml:space="preserve"> 1752256</w:t>
                  </w:r>
                </w:p>
              </w:tc>
              <w:tc>
                <w:tcPr>
                  <w:cnfStyle w:val="00000010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05A">
                  <w:pPr>
                    <w:spacing w:before="240"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 xml:space="preserve"> 4967019</w:t>
                  </w:r>
                </w:p>
              </w:tc>
              <w:tc>
                <w:tcPr>
                  <w:cnfStyle w:val="00000010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05B">
                  <w:pPr>
                    <w:spacing w:before="240"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 xml:space="preserve"> Нишатова Анастасия Евгеньевна</w:t>
                  </w:r>
                </w:p>
              </w:tc>
              <w:tc>
                <w:tcPr>
                  <w:cnfStyle w:val="00000010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05C">
                  <w:pPr>
                    <w:spacing w:before="240"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 xml:space="preserve"> Хастлер</w:t>
                  </w:r>
                </w:p>
              </w:tc>
              <w:tc>
                <w:tcPr>
                  <w:cnfStyle w:val="00000010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05D">
                  <w:pPr>
                    <w:spacing w:before="240"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 xml:space="preserve"> +7 (918)-182-12-04</w:t>
                  </w:r>
                </w:p>
              </w:tc>
              <w:tc>
                <w:tcPr>
                  <w:cnfStyle w:val="00000010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05E">
                  <w:pPr>
                    <w:spacing w:before="240"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cnfStyle w:val="00000010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05F">
                  <w:pPr>
                    <w:spacing w:before="240"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>
              <w:trPr>
                <w:trHeight w:val="1268"/>
              </w:trPr>
              <w:tc>
                <w:tcPr>
                  <w:cnfStyle w:val="00100001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060">
                  <w:pPr>
                    <w:spacing w:before="240"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cnfStyle w:val="00000001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06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cnfStyle w:val="00000001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062">
                  <w:pPr>
                    <w:spacing w:before="240"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3099937</w:t>
                  </w:r>
                </w:p>
              </w:tc>
              <w:tc>
                <w:tcPr>
                  <w:cnfStyle w:val="00000001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063">
                  <w:pPr>
                    <w:spacing w:before="240"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Гладкова Богдана Ярославовна</w:t>
                  </w:r>
                </w:p>
              </w:tc>
              <w:tc>
                <w:tcPr>
                  <w:cnfStyle w:val="00000001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064">
                  <w:pPr>
                    <w:spacing w:before="240"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Хастлер </w:t>
                  </w:r>
                </w:p>
              </w:tc>
              <w:tc>
                <w:tcPr>
                  <w:cnfStyle w:val="00000001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065">
                  <w:pPr>
                    <w:spacing w:before="240"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+7 (918) 668-32-14</w:t>
                  </w:r>
                </w:p>
              </w:tc>
              <w:tc>
                <w:tcPr>
                  <w:cnfStyle w:val="00000001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06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cnfStyle w:val="00000001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06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1455"/>
        </w:trPr>
        <w:tc>
          <w:tcPr>
            <w:cnfStyle w:val="001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69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cnfStyle w:val="000000100000"/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6A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06B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ПЛАН РЕАЛИЗАЦИИ СТАРТАП-ПРОЕКТА</w:t>
            </w:r>
          </w:p>
          <w:p w14:paraId="0000006C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3255"/>
        </w:trPr>
        <w:tc>
          <w:tcPr>
            <w:cnfStyle w:val="001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6D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6E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Аннотация проекта*</w:t>
            </w:r>
          </w:p>
          <w:p w14:paraId="0000006F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070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Основная цель проекта - предоставить альтернативу традиционному формату обучения, сделав процесс получения знаний более  интересным  и доступным для каждого. Онлайн-школа EXIT позволит ученикам выбирать интересующие их предметы, преподавателей-студентов и график занятий, а также отслеживать свой прогресс благодаря дневникам, и самое главное учить все правила и решать задания с помощью наших онлайн-игр, а а также быть раскрепащенным благодаря анонимности.</w:t>
            </w:r>
          </w:p>
          <w:p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Цели:</w:t>
            </w:r>
          </w:p>
          <w:p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Создать онлайн-школу для подготовки к ОГЭ с интересными играми и обеспечением анонимности.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Задачи:</w:t>
            </w:r>
          </w:p>
          <w:p w14:paraId="000000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Подбор персонала.</w:t>
            </w:r>
          </w:p>
          <w:p w14:paraId="000000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Создание сайта и онлайн игр.</w:t>
            </w:r>
          </w:p>
          <w:p w14:paraId="000000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Создание команды-преподавателей.</w:t>
            </w:r>
          </w:p>
          <w:p w14:paraId="000000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Составление образовательной прогрммы и рабочих тетрадей.</w:t>
            </w:r>
          </w:p>
          <w:p w14:paraId="000000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Продвижение наших услуг.</w:t>
            </w:r>
          </w:p>
          <w:p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Потенциальные потребительские сегменты онлайн-школы EXIT могут включать:</w:t>
            </w:r>
          </w:p>
          <w:p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Родители: от 35 лет, желающие, чтобы их дети сдали ОГЭ.​</w:t>
            </w:r>
          </w:p>
          <w:p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Ученики: от 14 лет, желающие сдать ОГЭ на удовлетворительный балл.​</w:t>
            </w:r>
          </w:p>
          <w:p w14:paraId="0000007C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45"/>
        </w:trPr>
        <w:tc>
          <w:tcPr>
            <w:cnfStyle w:val="001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7D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cnfStyle w:val="000000100000"/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7E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Базовая бизнес-идея</w:t>
            </w:r>
          </w:p>
        </w:tc>
      </w:tr>
      <w:tr>
        <w:trPr>
          <w:trHeight w:val="2565"/>
        </w:trPr>
        <w:tc>
          <w:tcPr>
            <w:cnfStyle w:val="001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7F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80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Какой продукт (товар/ услуга/ устройство/ ПО/ технология/ процесс и т.д.) будет продаваться*</w:t>
            </w:r>
          </w:p>
          <w:p w14:paraId="00000081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082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83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 Услуга подготовки к ОГЭ</w:t>
            </w:r>
          </w:p>
        </w:tc>
      </w:tr>
      <w:tr>
        <w:trPr>
          <w:trHeight w:val="2340"/>
        </w:trPr>
        <w:tc>
          <w:tcPr>
            <w:cnfStyle w:val="001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84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85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Какую и чью (какого типа потребителей) проблему решает*</w:t>
            </w:r>
          </w:p>
          <w:p w14:paraId="00000086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087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88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⁃ Ученикам недостает знаний для сдачи ОГЭ;</w:t>
            </w:r>
          </w:p>
          <w:p w14:paraId="00000089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⁃ Отсутствие интереса и мотивации в учебе</w:t>
            </w:r>
          </w:p>
          <w:p w14:paraId="0000008A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⁃ Страх совершить ошибку и показаться глупым</w:t>
            </w:r>
          </w:p>
          <w:p w14:paraId="0000008B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-У студентов отсутствует опыт работы.</w:t>
            </w:r>
          </w:p>
        </w:tc>
      </w:tr>
      <w:tr>
        <w:trPr>
          <w:trHeight w:val="5130"/>
        </w:trPr>
        <w:tc>
          <w:tcPr>
            <w:cnfStyle w:val="001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8C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8D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Потенциальные потребительские сегменты*</w:t>
            </w:r>
          </w:p>
          <w:p w14:paraId="0000008E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08F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Указывается краткая информация о</w:t>
            </w:r>
          </w:p>
          <w:p w14:paraId="00000090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потенциальных потребителях с указанием их характеристик (детализация предусмотрена в</w:t>
            </w:r>
          </w:p>
          <w:p w14:paraId="00000091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части 3 данной таблицы): для юридических лиц</w:t>
            </w:r>
          </w:p>
          <w:p w14:paraId="00000092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– категория бизнеса, отрасль, и т.д.;</w:t>
            </w:r>
          </w:p>
          <w:p w14:paraId="00000093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 Информация о потенциальных потребителях онлайн-школы для подготовки к ОГЭ может быть следующей:</w:t>
            </w:r>
          </w:p>
          <w:p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– Юридические лица: школы, гимназии, лицеи, колледжи, техникумы, предоставляющие образовательные услуги для учащихся 9-х классов.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– Физические лица: учащиеся 9-х классов, родители учащихся, заинтересованные в качественном образовании своих детей и успешной сдаче ОГЭ. Демографические данные: возраст 14-16 лет, пол – мужской и женский. Уровень образования – основное общее образование. Географическое расположение – вся территория России. Сегмент рынка – B2C</w:t>
            </w:r>
          </w:p>
          <w:p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4215"/>
        </w:trPr>
        <w:tc>
          <w:tcPr>
            <w:cnfStyle w:val="001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97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98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На основе какого научно-технического</w:t>
            </w:r>
          </w:p>
          <w:p w14:paraId="00000099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решения и/или результата будет создан</w:t>
            </w:r>
          </w:p>
          <w:p w14:paraId="0000009A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продукт (с указанием использования</w:t>
            </w:r>
          </w:p>
          <w:p w14:paraId="0000009B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собственных или существующих</w:t>
            </w:r>
          </w:p>
          <w:p w14:paraId="0000009C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разработок)*</w:t>
            </w:r>
          </w:p>
          <w:p w14:paraId="0000009D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09E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 Для создания онлайн-школы Exit по подготовке к ОГЭ планируется использовать программирование игр и сайта.</w:t>
            </w:r>
          </w:p>
        </w:tc>
      </w:tr>
      <w:tr>
        <w:trPr>
          <w:trHeight w:val="3975"/>
        </w:trPr>
        <w:tc>
          <w:tcPr>
            <w:cnfStyle w:val="001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A0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A1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Бизнес-модель*</w:t>
            </w:r>
          </w:p>
          <w:p w14:paraId="000000A2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0A3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Указывается кратко описание способа,</w:t>
            </w:r>
          </w:p>
          <w:p w14:paraId="000000A4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который планируется использовать для</w:t>
            </w:r>
          </w:p>
          <w:p w14:paraId="000000A5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</w:t>
            </w:r>
          </w:p>
          <w:p w14:paraId="000000A6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использовать и развивать, и т.д.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A7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 Бизнес-модель онлайн-школы Exit для подготовки к ОГЭ предполагает создание образовательной платформы, на которой будут размещаться курсы.  Для создания ценности и получения прибыли планируется привлекать учащихся 9 классов и их родителей через интернет-маркетинг, социальные сети, блоги и партнерские программы. В качестве каналов продвижения и сбыта будут использоваться группы в социальных сетях, контекстная реклама, e-mail-рассылки и рекомендации, объявления в авито. Планируется привлечение финансовых ресурсов через инвестиции, гранты и краудфандинг.</w:t>
            </w:r>
          </w:p>
        </w:tc>
      </w:tr>
      <w:tr>
        <w:trPr>
          <w:trHeight w:val="1410"/>
        </w:trPr>
        <w:tc>
          <w:tcPr>
            <w:cnfStyle w:val="001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A8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A9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Основные конкуренты*</w:t>
            </w:r>
          </w:p>
          <w:p w14:paraId="000000AA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0AB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Кратко указываются основные конкуренты (не менее 5)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Тетрика</w:t>
            </w:r>
          </w:p>
          <w:p w14:paraId="000000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Умскул</w:t>
            </w:r>
          </w:p>
          <w:p w14:paraId="000000A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Фоксфорд</w:t>
            </w:r>
          </w:p>
          <w:p w14:paraId="000000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SKYSMART</w:t>
            </w:r>
          </w:p>
          <w:p w14:paraId="000000B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Импульс</w:t>
            </w:r>
          </w:p>
        </w:tc>
      </w:tr>
      <w:tr>
        <w:trPr>
          <w:trHeight w:val="2580"/>
        </w:trPr>
        <w:tc>
          <w:tcPr>
            <w:cnfStyle w:val="001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B1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B2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Ценностное предложение*</w:t>
            </w:r>
          </w:p>
          <w:p w14:paraId="000000B3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0B4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</w:t>
            </w:r>
          </w:p>
          <w:p w14:paraId="000000B5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или услуг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B6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Exit протягивает руку помощи ученикам, желающим сдать ОГЭ на удовлетворительный балл и их родителям, которые хотят быть уверенными в результате своих детей . С нами ты сможешь чувствовать себя в безопасности, не бояться осуждуния и смело проявлять креативную  инициативу, получать возможность заучивать материал в легкой для восприятия форме онлайн-игр, а также найдешь для себя молодого преподавателя, с которым будешь находиться на одной волне.</w:t>
            </w:r>
          </w:p>
        </w:tc>
      </w:tr>
      <w:tr>
        <w:trPr>
          <w:trHeight w:val="5595"/>
        </w:trPr>
        <w:tc>
          <w:tcPr>
            <w:cnfStyle w:val="001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B7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B8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14:paraId="000000B9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дефицит, дешевизна, уникальность и т.п.)*</w:t>
            </w:r>
          </w:p>
          <w:p w14:paraId="000000BA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0BB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</w:t>
            </w:r>
          </w:p>
          <w:p w14:paraId="000000BC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обосновывается потенциальная</w:t>
            </w:r>
          </w:p>
          <w:p w14:paraId="000000BD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прибыльность бизнеса, насколько будет</w:t>
            </w:r>
          </w:p>
          <w:p w14:paraId="000000BE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бизнес устойчивым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BF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На данный момент каждый ученик после 9 класса должен сдать обязательно ОГЭ для получения основного общего образования и тем самым сможет выпуститься со школы, если, конечно, не пойдет в старшие классы. На данный момент существует много онлайн-школ, которые помогают 9-классникам сдать экзамены, но проходит это все максимально банально ввиде вебинаров, личных занятий и нарешивании тестов. Поэтому, чтобы скрасить скучные занятия предлагаем онлайн-школу с разработанными онлайн-играми, которые будут помогать заучивать разные формулы, термины а также с интересом решать задачи. Также у наших конкурентов обязательная регистрация с настоящей фамилией, именем и отчеством и нахождение на занятиях с включенной камерой, что может тревожить учеников-меланхоликов, которые итак бояться  разговаривать и показать себя, поэтому предлагаем обеспечение анонимности на нашем сайте и занятиях.</w:t>
            </w:r>
          </w:p>
        </w:tc>
      </w:tr>
      <w:tr>
        <w:trPr>
          <w:trHeight w:val="330"/>
        </w:trPr>
        <w:tc>
          <w:tcPr>
            <w:cnfStyle w:val="001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C0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cnfStyle w:val="000000010000"/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C1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Характеристика будущего продукта</w:t>
            </w:r>
          </w:p>
        </w:tc>
      </w:tr>
      <w:tr>
        <w:trPr>
          <w:trHeight w:val="6795"/>
        </w:trPr>
        <w:tc>
          <w:tcPr>
            <w:cnfStyle w:val="001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C2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C3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Основные технические параметры,</w:t>
            </w:r>
          </w:p>
          <w:p w14:paraId="000000C4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включая обоснование соответствия</w:t>
            </w:r>
          </w:p>
          <w:p w14:paraId="000000C5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идеи/задела тематическому направлению</w:t>
            </w:r>
          </w:p>
          <w:p w14:paraId="000000C6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(лоту)*</w:t>
            </w:r>
          </w:p>
          <w:p w14:paraId="000000C7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0C8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 w14:paraId="000000C9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</w:p>
          <w:p w14:paraId="000000CA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</w:p>
          <w:p w14:paraId="000000CB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</w:p>
          <w:p w14:paraId="000000CC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</w:p>
          <w:p w14:paraId="000000CD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</w:p>
          <w:p w14:paraId="000000CE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CF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 Наша онлайн-школа помогает подготовиться к ОГЭ с интересом благодаря онлайн-играм и преподавателям-студентам. Мы предлагаем зарегистрироваться на сайте, выбрать необходимую форму обучения: личные, групповые, вебинары. Также выбрать необходимого преподавателя, свободное окно и записать к нему на занятие. Сайт позволит проследить свой результат в онлайн-дневниках, скачать рабочие тетради, закрепить выполненное домашнее задание, также закрепить пройденный материал в онлайн-играх.</w:t>
            </w:r>
          </w:p>
        </w:tc>
      </w:tr>
      <w:tr>
        <w:trPr>
          <w:trHeight w:val="2805"/>
        </w:trPr>
        <w:tc>
          <w:tcPr>
            <w:cnfStyle w:val="001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D0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D1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Организационные, производственные и</w:t>
            </w:r>
          </w:p>
          <w:p w14:paraId="000000D2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финансовые параметры бизнеса*</w:t>
            </w:r>
          </w:p>
          <w:p w14:paraId="000000D3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0D4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D5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Офисное помещение, арендованное в г. Ростов-на-Дону. Работают программист сайта, веб-дизайнер, геймдизайнер, 2D- художник, разработчиков игр, тестировщик, маркетолог. Организация в виде индивидуального предпринимательства.</w:t>
            </w:r>
          </w:p>
          <w:p w14:paraId="000000D6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Издержки В МЕСЯЦ:</w:t>
            </w:r>
          </w:p>
          <w:p w14:paraId="000000D7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Аренда+ЖКХ= 30 000 руб.</w:t>
            </w:r>
          </w:p>
          <w:p w14:paraId="000000D8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Зароботная плата= 370 000 руб.</w:t>
            </w:r>
          </w:p>
          <w:p w14:paraId="000000D9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Зарабатывать планируем на оплате разовых личных занятий от 400р , групповых от 200р; оплате абонементов по личным от 3000р, групповым от 2400 и вебинарам от 1600р; на использовании игр от 300р; также на рекламе канцелярии и вспывающейся рекламе на нашем сайте в месяц 7000р.</w:t>
            </w:r>
          </w:p>
        </w:tc>
      </w:tr>
      <w:tr>
        <w:trPr>
          <w:trHeight w:val="3510"/>
        </w:trPr>
        <w:tc>
          <w:tcPr>
            <w:cnfStyle w:val="001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DA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DB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Основные конкурентные преимущества*</w:t>
            </w:r>
          </w:p>
          <w:p w14:paraId="000000DC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0DD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14:paraId="000000DE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сравнении с существующими аналогами</w:t>
            </w:r>
          </w:p>
          <w:p w14:paraId="000000DF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(сравнение по стоимостным, техническим параметрам и проч.)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E0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 Аналоги: Тетрика, Умскул, Фоксфорд. Основные сравнительные характеристики: наличие менторов, рабочих тетрадей, интерактивной доски.</w:t>
            </w:r>
          </w:p>
          <w:p w14:paraId="000000E1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Тетрика: наличие интерактивной доски, менторов, личные занятия, обязательное заполнение ФИО.</w:t>
            </w:r>
          </w:p>
          <w:p w14:paraId="000000E2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Умскул: наличие менторов, но они есть только в premium пакете, рабочих тетрадей, проводят только вебинары, обязательное заполнение ФИО.</w:t>
            </w:r>
          </w:p>
          <w:p w14:paraId="000000E3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Фоксфорд: наличие  онлайн-игр, но только для начальных классов, проводят личные занятия и  курсы ввиде видео-уроков, обязательное заполнение ФИО. </w:t>
            </w:r>
          </w:p>
          <w:p w14:paraId="000000E4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EXIT: Наличие онлайн-игр,необязательное заполнение ФИО и включение камер, разнообразие форм обучения: личные, групповые, вебинары, наличие менторов в каждом пакете,  рабочих тетрадей и интерактивной доски, также даем возможность отзаниматься на первом занятии бесплатно.</w:t>
            </w:r>
          </w:p>
          <w:p w14:paraId="000000E5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При анализе конкурентов мы выявили, что многие функции есть только у нас, такие, как анонимность  и  наличие онлайн-игр.</w:t>
            </w:r>
          </w:p>
        </w:tc>
      </w:tr>
      <w:tr>
        <w:trPr>
          <w:trHeight w:val="3270"/>
        </w:trPr>
        <w:tc>
          <w:tcPr>
            <w:cnfStyle w:val="001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E6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E7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Научно-техническое решение и/или</w:t>
            </w:r>
          </w:p>
          <w:p w14:paraId="000000E8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результаты, необходимые для создания продукции*</w:t>
            </w:r>
          </w:p>
          <w:p w14:paraId="000000E9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0EA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Описываются технические параметры</w:t>
            </w:r>
          </w:p>
          <w:p w14:paraId="000000EB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EC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Для осуществления работы нашего сайта  нам необходим программист, который осуществит разработку кода по нашему макету, также команда разработчиков игр, гейм-дизайнер, тестировщик для создания оглайн-игр. Для работы уже есть разработанный дизайн и интерфейс. Требуется привлечь маркетолога, который будет продвигать наши услуги.. </w:t>
            </w:r>
          </w:p>
        </w:tc>
      </w:tr>
      <w:tr>
        <w:trPr>
          <w:trHeight w:val="3495"/>
        </w:trPr>
        <w:tc>
          <w:tcPr>
            <w:cnfStyle w:val="001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ED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EE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«Задел». Уровень готовности продукта TRL</w:t>
            </w:r>
          </w:p>
          <w:p w14:paraId="000000EF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0F0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Необходимо указать максимально емко и кратко, насколько проработан стартап- проект по итогам прохождения акселерационной программы (организационные, кадровые, материальные и</w:t>
            </w:r>
          </w:p>
          <w:p w14:paraId="000000F1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др.), позволяющие максимально эффективно развивать стартап дальше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F2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Предпосевная Стадия (Pre-Seed Stage). Разработан концепт стартап-проекта, проанализирован и рассчитан рынок, имеется макет сайта и онлайн-игр. </w:t>
            </w:r>
          </w:p>
          <w:p w14:paraId="000000F3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TRL 3 </w:t>
            </w:r>
          </w:p>
        </w:tc>
      </w:tr>
      <w:tr>
        <w:trPr>
          <w:trHeight w:val="2400"/>
        </w:trPr>
        <w:tc>
          <w:tcPr>
            <w:cnfStyle w:val="001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F4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F5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Соответствие проекта научным и(или)</w:t>
            </w:r>
          </w:p>
          <w:p w14:paraId="000000F6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научно-техническим приоритетам</w:t>
            </w:r>
          </w:p>
          <w:p w14:paraId="000000F7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образовательной организации/региона</w:t>
            </w:r>
          </w:p>
          <w:p w14:paraId="000000F8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заявителя/предприятия*</w:t>
            </w:r>
          </w:p>
          <w:p w14:paraId="000000F9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FA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Нет</w:t>
            </w:r>
          </w:p>
        </w:tc>
      </w:tr>
      <w:tr>
        <w:trPr>
          <w:trHeight w:val="2580"/>
        </w:trPr>
        <w:tc>
          <w:tcPr>
            <w:cnfStyle w:val="001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FB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FC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Каналы продвижения будущего продукта*</w:t>
            </w:r>
          </w:p>
          <w:p w14:paraId="000000FD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0FE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Необходимо указать, какую маркетинговую стратегию планируется применять, привести</w:t>
            </w:r>
          </w:p>
          <w:p w14:paraId="000000FF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кратко аргументы в пользу выбора тех или иных каналов продвижения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00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Каналами продвижения являются социальные сети Telegram и ВКонтакте. Объявления на Avito, E-mail рассылки, собственный веб-сайт.</w:t>
            </w:r>
          </w:p>
        </w:tc>
      </w:tr>
      <w:tr>
        <w:trPr>
          <w:trHeight w:val="3525"/>
        </w:trPr>
        <w:tc>
          <w:tcPr>
            <w:cnfStyle w:val="001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01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02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Каналы сбыта будущего продукта*</w:t>
            </w:r>
          </w:p>
          <w:p w14:paraId="00000103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104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Указать какие каналы сбыта планируется</w:t>
            </w:r>
          </w:p>
          <w:p w14:paraId="00000105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использовать для реализации продукта и дать кратко обоснование выбора</w:t>
            </w:r>
          </w:p>
          <w:p w14:paraId="00000106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</w:p>
          <w:p w14:paraId="00000107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</w:p>
          <w:p w14:paraId="00000108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09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Собственный веб-сайт. ВКонтакте. Авито</w:t>
            </w:r>
          </w:p>
        </w:tc>
      </w:tr>
      <w:tr>
        <w:trPr>
          <w:trHeight w:val="900"/>
        </w:trPr>
        <w:tc>
          <w:tcPr>
            <w:cnfStyle w:val="001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0A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cnfStyle w:val="000000100000"/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0B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Характеристика проблемы,</w:t>
            </w:r>
          </w:p>
          <w:p w14:paraId="0000010C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на решение которой направлен стартап-проект</w:t>
            </w:r>
          </w:p>
        </w:tc>
      </w:tr>
      <w:tr>
        <w:trPr>
          <w:trHeight w:val="1410"/>
        </w:trPr>
        <w:tc>
          <w:tcPr>
            <w:cnfStyle w:val="001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0D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0E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Описание проблемы*</w:t>
            </w:r>
          </w:p>
          <w:p w14:paraId="0000010F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110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Необходимо детально описать проблему, указанную в пункте 9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11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⁃ Ученикам недостает знаний для сдачи ОГЭ, так как в школе из-за большого количества учеников в классе  учителям не хватает времени объяснить материал достаточно хорошо каждому ученику;</w:t>
            </w:r>
          </w:p>
          <w:p w14:paraId="00000112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⁃ Отсутствует мотивация у учеников во время скучных занятий в школе, так как они проходят банально только ввиде изучения материала и прохождения тестов, самостоятельных работ; </w:t>
            </w:r>
          </w:p>
          <w:p w14:paraId="00000113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⁃ Ученики часто чувствуют себя неуверенно. Из-за страха совершить ошибку во время обучения и показаться глупым перед сверстниками они не проявляют инициативу и не задают вопросы:</w:t>
            </w:r>
          </w:p>
          <w:p w14:paraId="00000114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⁃ У студентов отсутствует опыт работы, из-за чего их не трудоустраивают в разные организации, поэтому студенты вынуждены жить за счет родителей и стипендии.</w:t>
            </w:r>
          </w:p>
          <w:p w14:paraId="00000115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000116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100"/>
        </w:trPr>
        <w:tc>
          <w:tcPr>
            <w:cnfStyle w:val="001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17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18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Какая часть проблемы решается (может быть решена)*</w:t>
            </w:r>
          </w:p>
          <w:p w14:paraId="00000119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11A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1B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-Создание курса по подготовке к ОГЭ</w:t>
            </w:r>
          </w:p>
          <w:p w14:paraId="0000011C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⁃ Обеспечивает анонимность во время групповых занятий и дает возможность использовать уникальные никнеймы и аватары;</w:t>
            </w:r>
          </w:p>
          <w:p w14:paraId="0000011D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⁃ Сайт с встроенным интерактивом в виде онлайн-игр на одного или нескольких человек, которые будут помогать заучивать необходимый материал; </w:t>
            </w:r>
          </w:p>
          <w:p w14:paraId="0000011E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⁃ Трудостройство студентов с обучением. Мы предпологаем, что будем брать студентов, которые прошли внутренний тест и сдали ЕГЭ на 65+ баллов.</w:t>
            </w:r>
          </w:p>
          <w:p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2565"/>
        </w:trPr>
        <w:tc>
          <w:tcPr>
            <w:cnfStyle w:val="001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20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21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00000122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123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24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Каждый 9-классник сталкивается с общеобязательным государственным экзаменом, но не все могут подготовиться самостоятельно, поэтому обращаются к репетиторам или онлайн-школам, но также хотят готовиться с интересом, но, к сожалению, среди всех школ  закрепление полученной информации проходит ввиде обычного тестирования, поэтому обучение кажется монотонным, а также не все ученики готовы отвечать в открытую перед камерой, так как ощущают огромный дискомфорт.</w:t>
            </w:r>
          </w:p>
        </w:tc>
      </w:tr>
      <w:tr>
        <w:trPr>
          <w:trHeight w:val="1875"/>
        </w:trPr>
        <w:tc>
          <w:tcPr>
            <w:cnfStyle w:val="001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25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26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Каким способом будет решена проблема*</w:t>
            </w:r>
          </w:p>
          <w:p w14:paraId="00000127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128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29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 Создание анонимной онлайн-школы с играми, менторами, которые будут обеспечивать поддержку и решать вопросы.</w:t>
            </w:r>
          </w:p>
          <w:p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045"/>
        </w:trPr>
        <w:tc>
          <w:tcPr>
            <w:cnfStyle w:val="001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2B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2C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Оценка потенциала «рынка» и</w:t>
            </w:r>
          </w:p>
          <w:p w14:paraId="0000012D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рентабельности бизнеса*</w:t>
            </w:r>
          </w:p>
          <w:p w14:paraId="0000012E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12F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14:paraId="00000130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указанную в пункте 7.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31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 Сегмент: Онлайн-школа Exit решает проблемы учащихся 9-х классов и их родителей, связанные с качественной подготовкой к ОГЭ и успешным прохождением экзамена.</w:t>
            </w:r>
          </w:p>
          <w:p w14:paraId="00000132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Основание сегмента:</w:t>
            </w:r>
          </w:p>
          <w:p w14:paraId="00000133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1. Высокий спрос на помощь в подготовке к ОГЭ: В настоящее время ОГЭ является ключевым экзаменом для выпускников 9-х классов и определяет их возможности по поступлению в дальнейшем образовании. Многие учащиеся и их родители ищут способы повысить шансы на успешное прохождение экзамена.</w:t>
            </w:r>
          </w:p>
          <w:p w14:paraId="00000134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2. Необходимость качественной подготовки: ОГЭ требует глубокого знания предметов и навыков решения задач. Онлайн-школа Exit предлагает качественные уроки и материалы, которые помогают учащимся освоить необходимый уровень знаний и навыков.</w:t>
            </w:r>
          </w:p>
          <w:p w14:paraId="00000135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3. Удобство онлайн обучения: Онлайн формат позволяет учащимся гибко планировать свое время и учиться в удобном для них режиме. Родители также получают доступ к учебным материалам и могут контролировать учебный процесс своего ребенка.</w:t>
            </w:r>
          </w:p>
          <w:p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000137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Доля рынка: </w:t>
            </w:r>
          </w:p>
          <w:p w14:paraId="00000138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1. Размер рынка образования: Рынок образования является масштабным и стабильным. За последние годы онлайн обучение стало все более популярным и представляет значительный сегмент рынка образования.</w:t>
            </w:r>
          </w:p>
          <w:p w14:paraId="00000139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2. Доля рынка подготовки к ОГЭ: Сегмент подготовки к ОГЭ представляет собой значительную часть рынка образования, так как большинство выпускников 9-х классов сдают этот экзамен.</w:t>
            </w:r>
          </w:p>
          <w:p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00013B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Потенциальные возможности для масштабирования бизнеса:</w:t>
            </w:r>
          </w:p>
          <w:p w14:paraId="0000013C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1. Расширение предлагаемых курсов: Онлайн-школа Exit может расширить количество предлагаемых курсов и подготовить учащихся к другим экзаменам (например, ЕГЭ или вступительным экзаменам в университеты).</w:t>
            </w:r>
          </w:p>
          <w:p w14:paraId="0000013D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2. Партнерство с образовательными институтами: Возможность сотрудничества с школами или университетами для предоставления подготовительных курсов и расширения аудитории.</w:t>
            </w:r>
          </w:p>
          <w:p w14:paraId="0000013E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3. Развитие маркетинговых стратегий: Проектирование и реализация эффективных маркетинговых стратегий поможет привлечь больше клиентов и усилить узнаваемость бренда.</w:t>
            </w:r>
          </w:p>
          <w:p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0000140">
      <w:pPr>
        <w:spacing w:before="240" w:after="240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lang w:eastAsia="ru-RU"/>
        </w:rPr>
        <w:t> </w:t>
      </w:r>
    </w:p>
    <w:p w14:paraId="00000141">
      <w:pPr>
        <w:spacing w:before="240" w:after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lang w:eastAsia="ru-RU"/>
        </w:rPr>
        <w:t>ПЛАН ДАЛЬНЕЙШЕГО РАЗВИТИЯ СТАРТАП-ПРОЕКТА</w:t>
      </w:r>
    </w:p>
    <w:tbl>
      <w:tblPr>
        <w:tblW w:w="101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79"/>
      </w:tblGrid>
      <w:tr>
        <w:trPr>
          <w:trHeight w:val="1200"/>
        </w:trPr>
        <w:tc>
          <w:tcPr>
            <w:cnfStyle w:val="101000000000"/>
            <w:tcW w:w="10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42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Проанализировать рынок</w:t>
            </w:r>
          </w:p>
          <w:p w14:paraId="00000143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Составить ТЗ</w:t>
            </w:r>
          </w:p>
          <w:p w14:paraId="00000144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29.11.2023г</w:t>
            </w:r>
          </w:p>
          <w:p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000146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Создание сайта</w:t>
            </w:r>
          </w:p>
          <w:p w14:paraId="00000147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10.01.2024г</w:t>
            </w:r>
          </w:p>
          <w:p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000149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Набор персонала</w:t>
            </w:r>
          </w:p>
          <w:p w14:paraId="0000014A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24.03.2024г</w:t>
            </w:r>
          </w:p>
          <w:p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00014C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Составление</w:t>
            </w:r>
          </w:p>
          <w:p w14:paraId="0000014D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образовательной программы</w:t>
            </w:r>
          </w:p>
          <w:p w14:paraId="0000014E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Создание игр </w:t>
            </w:r>
          </w:p>
          <w:p w14:paraId="0000014F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01.04.2024г</w:t>
            </w:r>
          </w:p>
          <w:p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000151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Реклама</w:t>
            </w:r>
          </w:p>
          <w:p w14:paraId="00000152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01.08.2024</w:t>
            </w:r>
          </w:p>
          <w:p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000154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Открытие</w:t>
            </w:r>
          </w:p>
          <w:p w14:paraId="00000155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01.09.2024г</w:t>
            </w:r>
          </w:p>
          <w:p w14:paraId="00000156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Открытие</w:t>
            </w:r>
          </w:p>
          <w:p w14:paraId="00000157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14:paraId="00000158">
      <w:pPr>
        <w:spacing w:before="240" w:after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lang w:eastAsia="ru-RU"/>
        </w:rPr>
        <w:t> </w:t>
      </w:r>
    </w:p>
    <w:p w14:paraId="00000159">
      <w:pPr>
        <w:spacing w:before="240" w:after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lang w:eastAsia="ru-RU"/>
        </w:rPr>
        <w:t> </w:t>
      </w:r>
    </w:p>
    <w:p w14:paraId="0000015A">
      <w:pPr>
        <w:spacing w:before="240"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lang w:eastAsia="ru-RU"/>
        </w:rPr>
        <w:t>ДОПОЛНИТЕЛЬНО ДЛЯ ПОДАЧИ ЗАЯВКИ</w:t>
      </w:r>
    </w:p>
    <w:p w14:paraId="0000015B">
      <w:pPr>
        <w:spacing w:before="240"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lang w:eastAsia="ru-RU"/>
        </w:rPr>
        <w:t>НА КОНКУРС СТУДЕНЧЕСКИЙ СТАРТАП ОТ ФСИ:</w:t>
      </w:r>
    </w:p>
    <w:p w14:paraId="0000015C">
      <w:pPr>
        <w:spacing w:before="240" w:after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lang w:eastAsia="ru-RU"/>
        </w:rPr>
        <w:t xml:space="preserve">(подробнее о подаче заявки на конкурс ФСИ - </w:t>
      </w:r>
      <w:r>
        <w:rPr>
          <w:rFonts w:ascii="Times New Roman" w:cs="Times New Roman" w:eastAsia="Times New Roman" w:hAnsi="Times New Roman"/>
          <w:color w:val="0563c2"/>
          <w:lang w:eastAsia="ru-RU"/>
        </w:rPr>
        <w:t xml:space="preserve">https://fasie.ru/programs/programma-studstartup/#documentu </w:t>
      </w:r>
      <w:r>
        <w:rPr>
          <w:rFonts w:ascii="Times New Roman" w:cs="Times New Roman" w:eastAsia="Times New Roman" w:hAnsi="Times New Roman"/>
          <w:color w:val="000000"/>
          <w:lang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20"/>
        <w:gridCol w:w="1535"/>
      </w:tblGrid>
      <w:tr>
        <w:trPr>
          <w:trHeight w:val="1185"/>
        </w:trPr>
        <w:tc>
          <w:tcPr>
            <w:cnfStyle w:val="1010000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5D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Фокусная тематика из перечня ФСИ</w:t>
            </w:r>
          </w:p>
          <w:p w14:paraId="0000015E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cs="Times New Roman" w:eastAsia="Times New Roman" w:hAnsi="Times New Roman"/>
                <w:color w:val="0563c2"/>
                <w:lang w:eastAsia="ru-RU"/>
              </w:rPr>
              <w:t>https://fasie.ru/programs/programmastart/</w:t>
            </w:r>
          </w:p>
          <w:p w14:paraId="0000015F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563c2"/>
                <w:lang w:eastAsia="ru-RU"/>
              </w:rPr>
              <w:t xml:space="preserve">fokusnye-tematiki.php 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cnfStyle w:val="1000000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60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1275"/>
        </w:trPr>
        <w:tc>
          <w:tcPr>
            <w:cnfStyle w:val="001000100000"/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61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ХАРАКТЕРИСТИКА БУДУЩЕГО ПРЕДПРИЯТИЯ</w:t>
            </w:r>
          </w:p>
          <w:p w14:paraId="00000162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(РЕЗУЛЬТАТ СТАРТАП-ПРОЕКТА)</w:t>
            </w:r>
          </w:p>
          <w:p w14:paraId="00000163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>
        <w:trPr>
          <w:trHeight w:val="7230"/>
        </w:trPr>
        <w:tc>
          <w:tcPr>
            <w:cnfStyle w:val="001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64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Коллектив </w:t>
            </w: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(характеристика будущего</w:t>
            </w:r>
          </w:p>
          <w:p w14:paraId="00000165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предприятия)</w:t>
            </w:r>
          </w:p>
          <w:p w14:paraId="00000166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</w:p>
          <w:p w14:paraId="00000167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Указывается информация о составе</w:t>
            </w:r>
          </w:p>
          <w:p w14:paraId="00000168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коллектива (т.е. информация по количеству, перечню должностей, квалификации), который Вы представляете на момент</w:t>
            </w:r>
          </w:p>
          <w:p w14:paraId="00000169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выхода предприятия на самоокупаемость.</w:t>
            </w:r>
          </w:p>
          <w:p w14:paraId="0000016A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14:paraId="0000016B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Техническое оснащение</w:t>
            </w:r>
          </w:p>
          <w:p w14:paraId="0000016C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 w14:paraId="0000016D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момент выхода на самоокупаемость, т.е. о том, как может быть.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6E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3300"/>
        </w:trPr>
        <w:tc>
          <w:tcPr>
            <w:cnfStyle w:val="001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6F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Партнеры (поставщики, продавцы)</w:t>
            </w:r>
          </w:p>
          <w:p w14:paraId="00000170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171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Указывается информация о Вашем</w:t>
            </w:r>
          </w:p>
          <w:p w14:paraId="00000172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представлении о партнерах/</w:t>
            </w:r>
          </w:p>
          <w:p w14:paraId="00000173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поставщиках/продавцах на</w:t>
            </w:r>
          </w:p>
          <w:p w14:paraId="00000174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момент выхода предприятия на</w:t>
            </w:r>
          </w:p>
          <w:p w14:paraId="00000175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самоокупаемость, т.е. о том, как может быть.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76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05"/>
        </w:trPr>
        <w:tc>
          <w:tcPr>
            <w:cnfStyle w:val="001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77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Объем реализации продукции (в натуральных единицах)</w:t>
            </w:r>
          </w:p>
          <w:p w14:paraId="00000178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179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Указывается предполагаемый Вами объем реализации продукции на момент выхода предприятия на самоокупаемость, т.е. Ваше</w:t>
            </w:r>
          </w:p>
          <w:p w14:paraId="0000017A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представление о том, как может быть осуществлено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7B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3270"/>
        </w:trPr>
        <w:tc>
          <w:tcPr>
            <w:cnfStyle w:val="001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7C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Доходы (в рублях)</w:t>
            </w:r>
          </w:p>
          <w:p w14:paraId="0000017D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17E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 на самоокупаемость, т.е. Ваше</w:t>
            </w:r>
          </w:p>
          <w:p w14:paraId="0000017F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представление о том, как это будет</w:t>
            </w:r>
          </w:p>
          <w:p w14:paraId="00000180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достигнуто.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81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20"/>
        </w:trPr>
        <w:tc>
          <w:tcPr>
            <w:cnfStyle w:val="001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82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Расходы (в рублях)</w:t>
            </w:r>
          </w:p>
          <w:p w14:paraId="00000183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184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Указывается предполагаемый Вами объем всех расходов предприятия на момент выхода предприятия на самоокупаемость, т.е. Ваше</w:t>
            </w:r>
          </w:p>
          <w:p w14:paraId="00000185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представление о том, как это будет</w:t>
            </w:r>
          </w:p>
          <w:p w14:paraId="00000186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достигнуто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87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1890"/>
        </w:trPr>
        <w:tc>
          <w:tcPr>
            <w:cnfStyle w:val="001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88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Планируемый период выхода предприятия на самоокупаемость</w:t>
            </w:r>
          </w:p>
          <w:p w14:paraId="00000189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18A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Указывается количество лет после</w:t>
            </w:r>
          </w:p>
          <w:p w14:paraId="0000018B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завершения гранта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8C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1215"/>
        </w:trPr>
        <w:tc>
          <w:tcPr>
            <w:cnfStyle w:val="001000010000"/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8D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СУЩЕСТВУЮЩИЙ ЗАДЕЛ,</w:t>
            </w:r>
          </w:p>
          <w:p w14:paraId="0000018E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КОТОРЫЙ МОЖЕТ БЫТЬ ОСНОВОЙ БУДУЩЕГО ПРЕДПРИЯТИЯ:</w:t>
            </w:r>
          </w:p>
        </w:tc>
      </w:tr>
      <w:tr>
        <w:trPr>
          <w:trHeight w:val="720"/>
        </w:trPr>
        <w:tc>
          <w:tcPr>
            <w:cnfStyle w:val="001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8F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Коллектив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90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191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720"/>
        </w:trPr>
        <w:tc>
          <w:tcPr>
            <w:cnfStyle w:val="001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92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Техническое оснащение: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93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194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720"/>
        </w:trPr>
        <w:tc>
          <w:tcPr>
            <w:cnfStyle w:val="001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95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Партнеры (поставщики, продавцы)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96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197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1275"/>
        </w:trPr>
        <w:tc>
          <w:tcPr>
            <w:cnfStyle w:val="001000010000"/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98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ПЛАН РЕАЛИЗАЦИИ ПРОЕКТА</w:t>
            </w:r>
          </w:p>
          <w:p w14:paraId="00000199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(на период грантовой поддержки и максимально прогнозируемый срок,</w:t>
            </w:r>
          </w:p>
          <w:p w14:paraId="0000019A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color w:val="000000"/>
                <w:lang w:eastAsia="ru-RU"/>
              </w:rPr>
              <w:t>но не менее 2-х лет после завершения договора гранта)</w:t>
            </w:r>
          </w:p>
        </w:tc>
      </w:tr>
      <w:tr>
        <w:trPr>
          <w:trHeight w:val="720"/>
        </w:trPr>
        <w:tc>
          <w:tcPr>
            <w:cnfStyle w:val="001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9B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Формирование коллектива:</w:t>
            </w:r>
          </w:p>
          <w:p w14:paraId="0000019C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9D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720"/>
        </w:trPr>
        <w:tc>
          <w:tcPr>
            <w:cnfStyle w:val="001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9E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Функционирование юридического лица:</w:t>
            </w:r>
          </w:p>
          <w:p w14:paraId="0000019F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A0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3255"/>
        </w:trPr>
        <w:tc>
          <w:tcPr>
            <w:cnfStyle w:val="001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A1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Выполнение работ по разработке</w:t>
            </w:r>
          </w:p>
          <w:p w14:paraId="000001A2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14:paraId="000001A3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A4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3060"/>
        </w:trPr>
        <w:tc>
          <w:tcPr>
            <w:cnfStyle w:val="001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A5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Выполнение работ по уточнению</w:t>
            </w:r>
          </w:p>
          <w:p w14:paraId="000001A6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A7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1A8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1A9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1AA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1AB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1AC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1AD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720"/>
        </w:trPr>
        <w:tc>
          <w:tcPr>
            <w:cnfStyle w:val="001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AE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Организация производства продукции: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AF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1B0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720"/>
        </w:trPr>
        <w:tc>
          <w:tcPr>
            <w:cnfStyle w:val="001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B1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Реализация продукции: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B2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1B3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855"/>
        </w:trPr>
        <w:tc>
          <w:tcPr>
            <w:cnfStyle w:val="001000100000"/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B4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ФИНАНСОВЫЙ ПЛАН РЕАЛИЗАЦИИ ПРОЕКТА</w:t>
            </w:r>
          </w:p>
          <w:p w14:paraId="000001B5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ПЛАНИРОВАНИЕ ДОХОДОВ И РАСХОДОВ НА РЕАЛИЗАЦИЮ ПРОЕКТА</w:t>
            </w:r>
          </w:p>
        </w:tc>
      </w:tr>
      <w:tr>
        <w:trPr>
          <w:trHeight w:val="720"/>
        </w:trPr>
        <w:tc>
          <w:tcPr>
            <w:cnfStyle w:val="001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B6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Доходы:</w:t>
            </w:r>
          </w:p>
          <w:p w14:paraId="000001B7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B8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 Цена курсов (8 занятий ) = 3200 руб.</w:t>
            </w:r>
          </w:p>
          <w:p w14:paraId="000001B9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Стоимость 1 занятия = 400 руб</w:t>
            </w:r>
          </w:p>
          <w:p w14:paraId="000001BA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Количество обучающихся = 264 чел.</w:t>
            </w:r>
          </w:p>
          <w:p w14:paraId="000001BB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Продажа курсов = 3200*264=844 800 руб.</w:t>
            </w:r>
          </w:p>
          <w:p w14:paraId="000001BC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.</w:t>
            </w:r>
          </w:p>
          <w:p w14:paraId="000001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720"/>
        </w:trPr>
        <w:tc>
          <w:tcPr>
            <w:cnfStyle w:val="001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BE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Расходы:</w:t>
            </w:r>
          </w:p>
          <w:p w14:paraId="000001BF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2100"/>
        </w:trPr>
        <w:tc>
          <w:tcPr>
            <w:cnfStyle w:val="001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C1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14:paraId="000001C2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C3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1455"/>
        </w:trPr>
        <w:tc>
          <w:tcPr>
            <w:cnfStyle w:val="001000100000"/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C4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1C5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1C6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ПЕРЕЧЕНЬ ПЛАНИРУЕМЫХ РАБОТ С ДЕТАЛИЗАЦИЕЙ</w:t>
            </w:r>
          </w:p>
        </w:tc>
      </w:tr>
      <w:tr>
        <w:trPr>
          <w:trHeight w:val="2160"/>
        </w:trPr>
        <w:tc>
          <w:tcPr>
            <w:cnfStyle w:val="001000010000"/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C7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1C8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1C9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Этап 1 (длительность – 2 месяца)</w:t>
            </w:r>
          </w:p>
          <w:p w14:paraId="000001CA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03"/>
              <w:gridCol w:w="1852"/>
              <w:gridCol w:w="1214"/>
              <w:gridCol w:w="1117"/>
            </w:tblGrid>
            <w:tr>
              <w:trPr>
                <w:trHeight w:val="240"/>
              </w:trPr>
              <w:tc>
                <w:tcPr>
                  <w:cnfStyle w:val="10100000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1CB">
                  <w:pPr>
                    <w:spacing w:before="240"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Наименование работы</w:t>
                  </w:r>
                </w:p>
              </w:tc>
              <w:tc>
                <w:tcPr>
                  <w:cnfStyle w:val="10000000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1CC">
                  <w:pPr>
                    <w:spacing w:before="240"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Описание работы</w:t>
                  </w:r>
                </w:p>
              </w:tc>
              <w:tc>
                <w:tcPr>
                  <w:cnfStyle w:val="10000000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1CD">
                  <w:pPr>
                    <w:spacing w:before="240"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Стоимость</w:t>
                  </w:r>
                </w:p>
              </w:tc>
              <w:tc>
                <w:tcPr>
                  <w:cnfStyle w:val="10000000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1CE">
                  <w:pPr>
                    <w:spacing w:before="240"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Результат</w:t>
                  </w:r>
                </w:p>
              </w:tc>
            </w:tr>
            <w:tr>
              <w:trPr>
                <w:trHeight w:val="240"/>
              </w:trPr>
              <w:tc>
                <w:tcPr>
                  <w:cnfStyle w:val="00100010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1CF">
                  <w:pPr>
                    <w:spacing w:before="240"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cnfStyle w:val="00000010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1D0">
                  <w:pPr>
                    <w:spacing w:before="240"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cnfStyle w:val="00000010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1D1">
                  <w:pPr>
                    <w:spacing w:before="240"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cnfStyle w:val="00000010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1D2">
                  <w:pPr>
                    <w:spacing w:before="240"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14:paraId="000001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1695"/>
        </w:trPr>
        <w:tc>
          <w:tcPr>
            <w:cnfStyle w:val="001000100000"/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D4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1D5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Этап 2 (длительность – 10 месяцев)</w:t>
            </w:r>
          </w:p>
          <w:p w14:paraId="000001D6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03"/>
              <w:gridCol w:w="1852"/>
              <w:gridCol w:w="1214"/>
              <w:gridCol w:w="1117"/>
            </w:tblGrid>
            <w:tr>
              <w:trPr>
                <w:trHeight w:val="240"/>
              </w:trPr>
              <w:tc>
                <w:tcPr>
                  <w:cnfStyle w:val="10100000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1D7">
                  <w:pPr>
                    <w:spacing w:before="240"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Наименование работы</w:t>
                  </w:r>
                </w:p>
              </w:tc>
              <w:tc>
                <w:tcPr>
                  <w:cnfStyle w:val="10000000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1D8">
                  <w:pPr>
                    <w:spacing w:before="240"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Описание работы</w:t>
                  </w:r>
                </w:p>
              </w:tc>
              <w:tc>
                <w:tcPr>
                  <w:cnfStyle w:val="10000000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1D9">
                  <w:pPr>
                    <w:spacing w:before="240"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Стоимость</w:t>
                  </w:r>
                </w:p>
              </w:tc>
              <w:tc>
                <w:tcPr>
                  <w:cnfStyle w:val="10000000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1DA">
                  <w:pPr>
                    <w:spacing w:before="240"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Результат</w:t>
                  </w:r>
                </w:p>
              </w:tc>
            </w:tr>
            <w:tr>
              <w:trPr>
                <w:trHeight w:val="240"/>
              </w:trPr>
              <w:tc>
                <w:tcPr>
                  <w:cnfStyle w:val="00100010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1DB">
                  <w:pPr>
                    <w:spacing w:before="240"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cnfStyle w:val="00000010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1DC">
                  <w:pPr>
                    <w:spacing w:before="240"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cnfStyle w:val="00000010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1DD">
                  <w:pPr>
                    <w:spacing w:before="240"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cnfStyle w:val="000000100000"/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0001DE">
                  <w:pPr>
                    <w:spacing w:before="240"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14:paraId="000001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1455"/>
        </w:trPr>
        <w:tc>
          <w:tcPr>
            <w:cnfStyle w:val="001000010000"/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E0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1E1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ПОДДЕРЖКА ДРУГИХ ИНСТИТУТОВ</w:t>
            </w:r>
          </w:p>
          <w:p w14:paraId="000001E2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ИННОВАЦИОННОГО РАЗВИТИЯ</w:t>
            </w:r>
          </w:p>
        </w:tc>
      </w:tr>
      <w:tr>
        <w:trPr>
          <w:trHeight w:val="1185"/>
        </w:trPr>
        <w:tc>
          <w:tcPr>
            <w:cnfStyle w:val="001000100000"/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E3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1E4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Опыт взаимодействия с другими институтами развития</w:t>
            </w:r>
          </w:p>
          <w:p w14:paraId="000001E5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720"/>
        </w:trPr>
        <w:tc>
          <w:tcPr>
            <w:cnfStyle w:val="001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E6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u w:val="single"/>
                <w:lang w:eastAsia="ru-RU"/>
              </w:rPr>
              <w:t>Платформа НТИ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E7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1E8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115"/>
        </w:trPr>
        <w:tc>
          <w:tcPr>
            <w:cnfStyle w:val="001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E9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Участвовал ли кто-либо из членов</w:t>
            </w:r>
          </w:p>
          <w:p w14:paraId="000001EA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проектной команды в «Акселерационно-образовательных интенсивах по формированию и преакселерации команд»:</w:t>
            </w:r>
          </w:p>
          <w:p w14:paraId="000001EB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1EC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ED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3060"/>
        </w:trPr>
        <w:tc>
          <w:tcPr>
            <w:cnfStyle w:val="001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EE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Участвовал ли кто-либо из членов</w:t>
            </w:r>
          </w:p>
          <w:p w14:paraId="000001EF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проектной команды в программах</w:t>
            </w:r>
          </w:p>
          <w:p w14:paraId="000001F0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«Диагностика и формирование</w:t>
            </w:r>
          </w:p>
          <w:p w14:paraId="000001F1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компетентностного профиля человека /</w:t>
            </w:r>
          </w:p>
          <w:p w14:paraId="000001F2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команды»:</w:t>
            </w:r>
          </w:p>
          <w:p w14:paraId="000001F3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1F4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F5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6360"/>
        </w:trPr>
        <w:tc>
          <w:tcPr>
            <w:cnfStyle w:val="001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1F6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Перечень членов проектной команды,</w:t>
            </w:r>
          </w:p>
          <w:p w14:paraId="000001F7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участвовавших в программах Leader ID и</w:t>
            </w:r>
          </w:p>
          <w:p w14:paraId="000001F8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АНО «Платформа НТИ»:</w:t>
            </w:r>
          </w:p>
          <w:p w14:paraId="000001F9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1FA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1FB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1FC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1FD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1FE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1FF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200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201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202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203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04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cnfStyle w:val="001000010000"/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05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ДОПОЛНИТЕЛЬНО</w:t>
            </w:r>
          </w:p>
        </w:tc>
      </w:tr>
      <w:tr>
        <w:trPr>
          <w:trHeight w:val="480"/>
        </w:trPr>
        <w:tc>
          <w:tcPr>
            <w:cnfStyle w:val="001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06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Участие в программе «Стартап как диплом»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07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1650"/>
        </w:trPr>
        <w:tc>
          <w:tcPr>
            <w:cnfStyle w:val="001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08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Участие в образовательных</w:t>
            </w:r>
          </w:p>
          <w:p w14:paraId="00000209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программах повышения</w:t>
            </w:r>
          </w:p>
          <w:p w14:paraId="0000020A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0B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1185"/>
        </w:trPr>
        <w:tc>
          <w:tcPr>
            <w:cnfStyle w:val="001000100000"/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0C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20D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Для исполнителей по программе УМНИК</w:t>
            </w:r>
          </w:p>
          <w:p w14:paraId="0000020E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720"/>
        </w:trPr>
        <w:tc>
          <w:tcPr>
            <w:cnfStyle w:val="001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0F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Номер контракта и тема проекта по</w:t>
            </w:r>
          </w:p>
          <w:p w14:paraId="00000210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программе «УМНИК»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11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705"/>
        </w:trPr>
        <w:tc>
          <w:tcPr>
            <w:cnfStyle w:val="001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12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Роль лидера по программе «УМНИК» в заявке по программе «Студенческий стартап»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13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14:paraId="00000214">
      <w:pPr>
        <w:spacing w:before="240" w:after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lang w:eastAsia="ru-RU"/>
        </w:rPr>
        <w:t> </w:t>
      </w:r>
    </w:p>
    <w:p w14:paraId="00000215">
      <w:pPr>
        <w:spacing w:before="240" w:after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lang w:eastAsia="ru-RU"/>
        </w:rPr>
        <w:t>КАЛЕНДАРНЫЙ ПЛАН</w:t>
      </w:r>
    </w:p>
    <w:p w14:paraId="00000216">
      <w:pPr>
        <w:spacing w:before="240" w:after="240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lang w:eastAsia="ru-RU"/>
        </w:rPr>
        <w:t>Календарный план проекта: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"/>
        <w:gridCol w:w="3565"/>
        <w:gridCol w:w="2117"/>
        <w:gridCol w:w="1711"/>
      </w:tblGrid>
      <w:tr>
        <w:trPr>
          <w:trHeight w:val="720"/>
        </w:trPr>
        <w:tc>
          <w:tcPr>
            <w:cnfStyle w:val="1010000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17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№ этапа</w:t>
            </w:r>
          </w:p>
        </w:tc>
        <w:tc>
          <w:tcPr>
            <w:cnfStyle w:val="1000000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18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Название этапа календарного плана</w:t>
            </w:r>
          </w:p>
        </w:tc>
        <w:tc>
          <w:tcPr>
            <w:cnfStyle w:val="1000000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19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Длительность этапа,</w:t>
            </w:r>
          </w:p>
          <w:p w14:paraId="0000021A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мес</w:t>
            </w:r>
          </w:p>
        </w:tc>
        <w:tc>
          <w:tcPr>
            <w:cnfStyle w:val="1000000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1B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Стоимость, руб.</w:t>
            </w:r>
          </w:p>
        </w:tc>
      </w:tr>
      <w:tr>
        <w:trPr>
          <w:trHeight w:val="285"/>
        </w:trPr>
        <w:tc>
          <w:tcPr>
            <w:cnfStyle w:val="001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1C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1D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1E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1F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5"/>
        </w:trPr>
        <w:tc>
          <w:tcPr>
            <w:cnfStyle w:val="001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20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21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22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cnfStyle w:val="00000001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23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5"/>
        </w:trPr>
        <w:tc>
          <w:tcPr>
            <w:cnfStyle w:val="001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24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…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25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26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cnfStyle w:val="000000100000"/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27">
            <w:pPr>
              <w:spacing w:before="240"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14:paraId="00000228">
      <w:pPr>
        <w:spacing w:before="240" w:after="240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lang w:eastAsia="ru-RU"/>
        </w:rPr>
        <w:t> </w:t>
      </w:r>
    </w:p>
    <w:p w14:paraId="00000229">
      <w:pPr>
        <w:spacing w:before="240" w:after="240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lang w:eastAsia="ru-RU"/>
        </w:rPr>
        <w:t> </w:t>
      </w:r>
    </w:p>
    <w:p w14:paraId="0000022A">
      <w:pPr>
        <w:spacing w:before="240" w:after="240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lang w:eastAsia="ru-RU"/>
        </w:rPr>
        <w:t> </w:t>
      </w:r>
    </w:p>
    <w:p w14:paraId="0000022B">
      <w:pPr>
        <w:spacing w:before="240" w:after="240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lang w:eastAsia="ru-RU"/>
        </w:rPr>
        <w:t> </w:t>
      </w:r>
    </w:p>
    <w:p w14:paraId="0000022C">
      <w:pPr>
        <w:spacing w:before="240" w:after="240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lang w:eastAsia="ru-RU"/>
        </w:rPr>
        <w:t> </w:t>
      </w:r>
    </w:p>
    <w:p w14:paraId="0000022D">
      <w:pPr>
        <w:spacing w:before="240" w:after="240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1"/>
        <w:gridCol w:w="2793"/>
      </w:tblGrid>
      <w:tr>
        <w:trPr>
          <w:trHeight w:val="1920"/>
        </w:trPr>
        <w:tc>
          <w:tcPr>
            <w:cnfStyle w:val="101000000000"/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2E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Заказчик:</w:t>
            </w:r>
          </w:p>
          <w:p w14:paraId="0000022F">
            <w:pPr>
              <w:spacing w:before="240" w:after="0" w:line="240" w:lineRule="auto"/>
              <w:ind w:firstLine="40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230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14:paraId="00000231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«Донской государственный технический университет»</w:t>
            </w:r>
          </w:p>
        </w:tc>
        <w:tc>
          <w:tcPr>
            <w:cnfStyle w:val="100000000000"/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32">
            <w:pPr>
              <w:spacing w:before="240"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Исполнитель:</w:t>
            </w:r>
          </w:p>
          <w:p w14:paraId="00000233">
            <w:pPr>
              <w:spacing w:before="240" w:after="0" w:line="240" w:lineRule="auto"/>
              <w:ind w:firstLine="40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234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Индивидуальный предприниматель</w:t>
            </w:r>
          </w:p>
          <w:p w14:paraId="00000235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Гусев Дмитрий Владимирович</w:t>
            </w:r>
          </w:p>
        </w:tc>
      </w:tr>
      <w:tr>
        <w:trPr>
          <w:trHeight w:val="4080"/>
        </w:trPr>
        <w:tc>
          <w:tcPr>
            <w:cnfStyle w:val="001000100000"/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36">
            <w:pPr>
              <w:spacing w:before="240" w:after="0" w:line="240" w:lineRule="auto"/>
              <w:ind w:firstLine="4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237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Проректор по научно-исследовательской работе</w:t>
            </w:r>
          </w:p>
          <w:p w14:paraId="00000238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и инновационной деятельности</w:t>
            </w:r>
          </w:p>
          <w:p w14:paraId="00000239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23A">
            <w:pPr>
              <w:spacing w:before="240" w:after="0" w:line="240" w:lineRule="auto"/>
              <w:ind w:firstLine="4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23B">
            <w:pPr>
              <w:spacing w:before="240" w:after="0" w:line="240" w:lineRule="auto"/>
              <w:ind w:firstLine="4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23C">
            <w:pPr>
              <w:spacing w:before="240" w:after="0" w:line="240" w:lineRule="auto"/>
              <w:ind w:firstLine="4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23D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____________________/Ефременко И.Н.</w:t>
            </w:r>
          </w:p>
          <w:p w14:paraId="0000023E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cnfStyle w:val="000000100000"/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3F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240">
            <w:pPr>
              <w:spacing w:before="240" w:after="0" w:line="240" w:lineRule="auto"/>
              <w:ind w:firstLine="4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241">
            <w:pPr>
              <w:spacing w:before="240" w:after="0" w:line="240" w:lineRule="auto"/>
              <w:ind w:firstLine="4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242">
            <w:pPr>
              <w:spacing w:before="240" w:after="0" w:line="240" w:lineRule="auto"/>
              <w:ind w:firstLine="4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243">
            <w:pPr>
              <w:spacing w:before="240" w:after="0" w:line="240" w:lineRule="auto"/>
              <w:ind w:firstLine="4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244">
            <w:pPr>
              <w:spacing w:before="240" w:after="0" w:line="240" w:lineRule="auto"/>
              <w:ind w:firstLine="4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245">
            <w:pPr>
              <w:spacing w:before="240" w:after="0" w:line="240" w:lineRule="auto"/>
              <w:ind w:firstLine="4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</w:p>
          <w:p w14:paraId="00000246">
            <w:pPr>
              <w:spacing w:before="240"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______________________ /Гусев Д.В.</w:t>
            </w:r>
          </w:p>
        </w:tc>
      </w:tr>
    </w:tbl>
    <w:p w14:paraId="00000247">
      <w:pPr>
        <w:spacing w:before="240" w:after="240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lang w:eastAsia="ru-RU"/>
        </w:rPr>
        <w:t> </w:t>
      </w:r>
    </w:p>
    <w:p w14:paraId="00000248"/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70"/>
  <w:defaultTabStop w:val="708"/>
  <w:characterSpacingControl w:val="doNotCompress"/>
  <w:compat/>
  <w:rsids>
    <w:rsidRoot w:val="00886734"/>
    <w:rsid w:val="00114966"/>
    <w:rsid w:val="0088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rmal(Web)">
    <w:name w:val="Normal (Web)"/>
    <w:basedOn w:val="Normal"/>
    <w:uiPriority w:val="99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6730">
          <w:marLeft w:val="-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3442</Words>
  <Characters>19620</Characters>
  <Application>Microsoft Office Word</Application>
  <DocSecurity>0</DocSecurity>
  <Lines>163</Lines>
  <Paragraphs>46</Paragraphs>
  <ScaleCrop>false</ScaleCrop>
  <Company>Microsoft</Company>
  <LinksUpToDate>false</LinksUpToDate>
  <CharactersWithSpaces>23016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Dasha</cp:lastModifiedBy>
</cp:coreProperties>
</file>