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E1" w:rsidRDefault="006311AA">
      <w:pPr>
        <w:spacing w:after="160" w:line="259" w:lineRule="auto"/>
        <w:jc w:val="center"/>
        <w:rPr>
          <w:rFonts w:eastAsiaTheme="minorHAnsi"/>
          <w:b/>
          <w:caps/>
        </w:rPr>
      </w:pPr>
      <w:r>
        <w:rPr>
          <w:rFonts w:eastAsiaTheme="minorHAnsi"/>
          <w:b/>
          <w:caps/>
        </w:rPr>
        <w:t>ПАСПОРТ СТАРТАП-ПРОЕКТА</w:t>
      </w:r>
    </w:p>
    <w:p w:rsidR="002D49E1" w:rsidRDefault="002D49E1">
      <w:pPr>
        <w:spacing w:after="160" w:line="259" w:lineRule="auto"/>
        <w:jc w:val="center"/>
        <w:rPr>
          <w:rFonts w:eastAsiaTheme="minorHAnsi"/>
          <w:b/>
          <w:caps/>
        </w:rPr>
      </w:pPr>
    </w:p>
    <w:p w:rsidR="002D49E1" w:rsidRDefault="006311AA">
      <w:pPr>
        <w:spacing w:after="160" w:line="259" w:lineRule="auto"/>
        <w:jc w:val="right"/>
        <w:rPr>
          <w:rFonts w:eastAsiaTheme="minorHAnsi"/>
        </w:rPr>
      </w:pPr>
      <w:r>
        <w:rPr>
          <w:rFonts w:eastAsiaTheme="minorHAnsi"/>
        </w:rPr>
        <w:t>«__» _________ 2022 г.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19"/>
        <w:gridCol w:w="5532"/>
      </w:tblGrid>
      <w:tr w:rsidR="002D49E1">
        <w:trPr>
          <w:trHeight w:val="893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rPr>
                <w:rFonts w:eastAsia="Times New Roman"/>
              </w:rPr>
              <w:t>Наименование Получателя гранта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t>Федеральное государственное автономное образовательное учреждение высшего образования «Московский политехнический университет»</w:t>
            </w:r>
          </w:p>
        </w:tc>
      </w:tr>
      <w:tr w:rsidR="002D49E1">
        <w:trPr>
          <w:trHeight w:val="307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rPr>
                <w:rFonts w:eastAsia="Times New Roman"/>
              </w:rPr>
              <w:t>ИНН Грантополучателя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t>77194555553</w:t>
            </w:r>
          </w:p>
        </w:tc>
      </w:tr>
      <w:tr w:rsidR="002D49E1">
        <w:trPr>
          <w:trHeight w:val="527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none" w:sz="0" w:space="0" w:color="000000"/>
              <w:right w:val="single" w:sz="6" w:space="0" w:color="auto"/>
            </w:tcBorders>
            <w:shd w:val="clear" w:color="auto" w:fill="FFFFFF"/>
          </w:tcPr>
          <w:p w:rsidR="002D49E1" w:rsidRDefault="006311AA">
            <w:pPr>
              <w:spacing w:line="230" w:lineRule="exact"/>
              <w:ind w:right="936"/>
            </w:pPr>
            <w:r>
              <w:rPr>
                <w:rFonts w:eastAsia="Times New Roman"/>
              </w:rPr>
              <w:t>Наименование акселерационной программы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t>Мосполитех-МО</w:t>
            </w:r>
          </w:p>
        </w:tc>
      </w:tr>
      <w:tr w:rsidR="002D49E1">
        <w:trPr>
          <w:trHeight w:val="523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none" w:sz="0" w:space="0" w:color="000000"/>
              <w:right w:val="single" w:sz="6" w:space="0" w:color="auto"/>
            </w:tcBorders>
            <w:shd w:val="clear" w:color="auto" w:fill="FFFFFF"/>
          </w:tcPr>
          <w:p w:rsidR="002D49E1" w:rsidRDefault="006311AA">
            <w:pPr>
              <w:spacing w:line="230" w:lineRule="exact"/>
              <w:ind w:right="53"/>
            </w:pPr>
            <w:r>
              <w:rPr>
                <w:rFonts w:eastAsia="Times New Roman"/>
              </w:rPr>
              <w:t>Дата начала реализации акселерационной программы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t>26.09.2022</w:t>
            </w:r>
          </w:p>
        </w:tc>
      </w:tr>
      <w:tr w:rsidR="002D49E1">
        <w:trPr>
          <w:trHeight w:val="298"/>
        </w:trPr>
        <w:tc>
          <w:tcPr>
            <w:tcW w:w="9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rPr>
                <w:rFonts w:eastAsia="Times New Roman"/>
              </w:rPr>
              <w:t>Дата заключения и номер Договора</w:t>
            </w:r>
          </w:p>
        </w:tc>
      </w:tr>
    </w:tbl>
    <w:p w:rsidR="002D49E1" w:rsidRDefault="002D49E1">
      <w:pPr>
        <w:spacing w:after="40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8"/>
        <w:gridCol w:w="6341"/>
      </w:tblGrid>
      <w:tr w:rsidR="002D49E1">
        <w:trPr>
          <w:trHeight w:val="706"/>
        </w:trPr>
        <w:tc>
          <w:tcPr>
            <w:tcW w:w="9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Pr="006311AA" w:rsidRDefault="002D49E1">
            <w:pPr>
              <w:pStyle w:val="TableText"/>
              <w:spacing w:after="0"/>
              <w:ind w:left="720"/>
              <w:rPr>
                <w:b/>
                <w:sz w:val="20"/>
                <w:szCs w:val="20"/>
                <w:lang w:val="ru-RU"/>
              </w:rPr>
            </w:pPr>
          </w:p>
          <w:p w:rsidR="002D49E1" w:rsidRDefault="006311AA">
            <w:pPr>
              <w:pStyle w:val="TableText"/>
              <w:numPr>
                <w:ilvl w:val="0"/>
                <w:numId w:val="2"/>
              </w:num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Общая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информация</w:t>
            </w:r>
            <w:proofErr w:type="spellEnd"/>
            <w:r>
              <w:rPr>
                <w:b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sz w:val="20"/>
                <w:szCs w:val="20"/>
              </w:rPr>
              <w:t>стартап-проекте</w:t>
            </w:r>
            <w:proofErr w:type="spellEnd"/>
          </w:p>
          <w:p w:rsidR="002D49E1" w:rsidRDefault="002D49E1">
            <w:pPr>
              <w:ind w:left="2995"/>
            </w:pPr>
          </w:p>
        </w:tc>
      </w:tr>
      <w:tr w:rsidR="002D49E1">
        <w:trPr>
          <w:trHeight w:val="470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rPr>
                <w:rFonts w:eastAsia="Times New Roman"/>
                <w:b/>
                <w:bCs/>
              </w:rPr>
              <w:t>Название стартап-проекта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 w:rsidP="003D6430">
            <w:r>
              <w:rPr>
                <w:rFonts w:eastAsia="Times New Roman"/>
              </w:rPr>
              <w:t xml:space="preserve">Разработка </w:t>
            </w:r>
            <w:r w:rsidR="003D6430">
              <w:rPr>
                <w:rFonts w:eastAsia="Times New Roman"/>
              </w:rPr>
              <w:t>двухмаятникого механизма в качестве привода вибродвижителя</w:t>
            </w:r>
          </w:p>
        </w:tc>
      </w:tr>
      <w:tr w:rsidR="002D49E1">
        <w:trPr>
          <w:trHeight w:val="992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rPr>
                <w:rFonts w:eastAsia="Times New Roman"/>
                <w:b/>
                <w:bCs/>
              </w:rPr>
              <w:t>Команда стартап-проекта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3D6430">
            <w:pPr>
              <w:pStyle w:val="a3"/>
              <w:numPr>
                <w:ilvl w:val="0"/>
                <w:numId w:val="1"/>
              </w:numPr>
              <w:spacing w:line="230" w:lineRule="exact"/>
              <w:ind w:right="258"/>
            </w:pPr>
            <w:r>
              <w:t>Кузнецов Владислав Викторович</w:t>
            </w:r>
          </w:p>
          <w:p w:rsidR="002D49E1" w:rsidRDefault="003D6430">
            <w:pPr>
              <w:pStyle w:val="a3"/>
              <w:numPr>
                <w:ilvl w:val="0"/>
                <w:numId w:val="1"/>
              </w:numPr>
              <w:spacing w:line="230" w:lineRule="exact"/>
              <w:ind w:right="258"/>
            </w:pPr>
            <w:r>
              <w:t>Труняков Алексей Алексеевич</w:t>
            </w:r>
          </w:p>
          <w:p w:rsidR="002D49E1" w:rsidRDefault="003D6430">
            <w:pPr>
              <w:pStyle w:val="a3"/>
              <w:numPr>
                <w:ilvl w:val="0"/>
                <w:numId w:val="1"/>
              </w:numPr>
              <w:spacing w:line="230" w:lineRule="exact"/>
              <w:ind w:right="258"/>
            </w:pPr>
            <w:r>
              <w:t>Панкин Даниил Геннадьевич</w:t>
            </w:r>
          </w:p>
          <w:p w:rsidR="002D49E1" w:rsidRDefault="003D6430">
            <w:pPr>
              <w:pStyle w:val="a3"/>
              <w:numPr>
                <w:ilvl w:val="0"/>
                <w:numId w:val="1"/>
              </w:numPr>
              <w:spacing w:line="230" w:lineRule="exact"/>
              <w:ind w:right="258"/>
            </w:pPr>
            <w:proofErr w:type="spellStart"/>
            <w:r>
              <w:t>Смирягин</w:t>
            </w:r>
            <w:proofErr w:type="spellEnd"/>
            <w:r>
              <w:t xml:space="preserve"> Александр Александрович</w:t>
            </w:r>
          </w:p>
          <w:p w:rsidR="002D49E1" w:rsidRDefault="000E2874">
            <w:pPr>
              <w:pStyle w:val="a3"/>
              <w:numPr>
                <w:ilvl w:val="0"/>
                <w:numId w:val="1"/>
              </w:numPr>
              <w:spacing w:line="230" w:lineRule="exact"/>
              <w:ind w:right="258"/>
            </w:pPr>
            <w:r>
              <w:t>Ст</w:t>
            </w:r>
            <w:r w:rsidR="006311AA">
              <w:t>рыгин Сергей Васильевич</w:t>
            </w:r>
          </w:p>
        </w:tc>
      </w:tr>
      <w:tr w:rsidR="002D49E1">
        <w:trPr>
          <w:trHeight w:val="992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pPr>
              <w:rPr>
                <w:rFonts w:eastAsia="Times New Roman"/>
                <w:b/>
                <w:bCs/>
              </w:rPr>
            </w:pPr>
            <w:r>
              <w:rPr>
                <w:b/>
              </w:rPr>
              <w:t>Ссылка на проект в информационной системе Projects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Pr="006311AA" w:rsidRDefault="002D49E1">
            <w:pPr>
              <w:pStyle w:val="TableText"/>
              <w:spacing w:after="0"/>
              <w:rPr>
                <w:lang w:val="ru-RU"/>
              </w:rPr>
            </w:pPr>
          </w:p>
        </w:tc>
      </w:tr>
      <w:tr w:rsidR="002D49E1">
        <w:trPr>
          <w:trHeight w:val="826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rPr>
                <w:rFonts w:eastAsia="Times New Roman"/>
                <w:b/>
                <w:bCs/>
              </w:rPr>
              <w:t>Технологическое направление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430" w:rsidRDefault="003D6430">
            <w:r>
              <w:t xml:space="preserve">1) Технологии создания энергосберегающих систем транспортировки, распределения и использования энергии </w:t>
            </w:r>
          </w:p>
          <w:p w:rsidR="002D49E1" w:rsidRDefault="003D6430">
            <w:r>
              <w:t xml:space="preserve">2) </w:t>
            </w:r>
            <w:r w:rsidR="006311AA">
              <w:t>Технологии создания ракетно-космической и транспортной техники нового поколения</w:t>
            </w:r>
          </w:p>
        </w:tc>
      </w:tr>
      <w:tr w:rsidR="002D49E1">
        <w:trPr>
          <w:trHeight w:val="5554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pPr>
              <w:spacing w:line="408" w:lineRule="exact"/>
              <w:ind w:right="523"/>
            </w:pPr>
            <w:r>
              <w:rPr>
                <w:rFonts w:eastAsia="Times New Roman"/>
                <w:b/>
                <w:bCs/>
              </w:rPr>
              <w:t>Описание стартап-проекта (технология/ услуга/продукт)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491771" w:rsidP="00491771">
            <w:r>
              <w:t>Проектный вариант м</w:t>
            </w:r>
            <w:r w:rsidRPr="00491771">
              <w:t>еханизаци</w:t>
            </w:r>
            <w:r>
              <w:t>и</w:t>
            </w:r>
            <w:r w:rsidRPr="00491771">
              <w:t xml:space="preserve"> очистки скатных крыш зданий от снега</w:t>
            </w:r>
            <w:r>
              <w:t xml:space="preserve"> потребует р</w:t>
            </w:r>
            <w:r w:rsidRPr="00491771">
              <w:t>азработк</w:t>
            </w:r>
            <w:r>
              <w:t>и</w:t>
            </w:r>
            <w:r w:rsidRPr="00491771">
              <w:t xml:space="preserve"> устройства с вибродвижителем и сопутствующей оснастки</w:t>
            </w:r>
            <w:r>
              <w:t>, что</w:t>
            </w:r>
            <w:r w:rsidRPr="00491771">
              <w:t xml:space="preserve"> позволяет использовать транспортно-технологическое средство для передвижения по поверхности скатной крыши с сохранением целостности кровли в процессе ее очистки от снега.</w:t>
            </w:r>
          </w:p>
          <w:p w:rsidR="00491771" w:rsidRPr="003D6430" w:rsidRDefault="00491771" w:rsidP="00491771">
            <w:r>
              <w:t>В настоящее время имеются о</w:t>
            </w:r>
            <w:r w:rsidRPr="00491771">
              <w:t>граниченные возможности использования моторного водного транспорта в природоохранных зонах – на озерах заповедников и т.п. При этом развитие туризма требует разработки новых видов маршрутов.</w:t>
            </w:r>
            <w:r>
              <w:t xml:space="preserve"> </w:t>
            </w:r>
            <w:r w:rsidRPr="00491771">
              <w:t>Плоты, лодки и подобные виды водного транспорта, оснащенного вибродвижителем, являются экологичным видом транспорта и могут быть использованы в целях туризма на территории природоохранных зон.</w:t>
            </w:r>
            <w:r>
              <w:t xml:space="preserve"> В основу проекта положена разработка двухмаятникового механизма привода </w:t>
            </w:r>
            <w:r w:rsidR="001B57FC">
              <w:t>вибродвижителя, отличающегося квазинезависимостью от среды перемещения, высоким коэффициентом полезного действия и универсальностью применения.</w:t>
            </w:r>
          </w:p>
        </w:tc>
      </w:tr>
      <w:tr w:rsidR="002D49E1">
        <w:trPr>
          <w:trHeight w:val="1282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pPr>
              <w:spacing w:line="250" w:lineRule="exact"/>
            </w:pPr>
            <w:r>
              <w:rPr>
                <w:rFonts w:eastAsia="Times New Roman"/>
                <w:b/>
                <w:bCs/>
              </w:rPr>
              <w:lastRenderedPageBreak/>
              <w:t>Актуальность стартап-проекта</w:t>
            </w:r>
          </w:p>
          <w:p w:rsidR="002D49E1" w:rsidRDefault="006311AA">
            <w:pPr>
              <w:spacing w:line="250" w:lineRule="exact"/>
              <w:ind w:right="336"/>
            </w:pPr>
            <w:r>
              <w:t>(</w:t>
            </w:r>
            <w:r>
              <w:rPr>
                <w:rFonts w:eastAsia="Times New Roman"/>
              </w:rPr>
              <w:t>описание проблемы и решения проблемы)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 w:rsidP="00B157C5">
            <w:r>
              <w:t xml:space="preserve">Улучшение качества обслуживания </w:t>
            </w:r>
            <w:r w:rsidR="008D7BFA">
              <w:t xml:space="preserve">объектов </w:t>
            </w:r>
            <w:r>
              <w:t xml:space="preserve">коммунального </w:t>
            </w:r>
            <w:r w:rsidR="008D7BFA">
              <w:t>хозяйства в зимний период</w:t>
            </w:r>
            <w:r>
              <w:t xml:space="preserve">, создание комфортной среды для </w:t>
            </w:r>
            <w:proofErr w:type="gramStart"/>
            <w:r w:rsidR="008D7BFA">
              <w:t>турист</w:t>
            </w:r>
            <w:r>
              <w:t xml:space="preserve">ов, </w:t>
            </w:r>
            <w:r w:rsidR="008D7BFA">
              <w:t>путешествующих по заповедникам и другим природоохранным зонам с естественными водоемами</w:t>
            </w:r>
            <w:r>
              <w:t xml:space="preserve"> </w:t>
            </w:r>
            <w:r w:rsidR="008D7BFA">
              <w:t xml:space="preserve">в летний период </w:t>
            </w:r>
            <w:r>
              <w:t>способствует</w:t>
            </w:r>
            <w:proofErr w:type="gramEnd"/>
            <w:r>
              <w:t xml:space="preserve"> импортозамещению транспортно-технологических машин и оборудования. </w:t>
            </w:r>
            <w:r w:rsidR="008D7BFA">
              <w:t xml:space="preserve">Проектным вариантом решения обозначенных задач является использование </w:t>
            </w:r>
            <w:r w:rsidR="00B157C5">
              <w:t xml:space="preserve">транспортных и </w:t>
            </w:r>
            <w:r w:rsidR="008D7BFA">
              <w:t>транспортно-технологических</w:t>
            </w:r>
            <w:r w:rsidR="00C02130">
              <w:t xml:space="preserve"> </w:t>
            </w:r>
            <w:r w:rsidR="008D7BFA">
              <w:t>машин с вибродвижителем</w:t>
            </w:r>
            <w:r w:rsidR="00C02130">
              <w:t xml:space="preserve">, выполненным на базе </w:t>
            </w:r>
            <w:proofErr w:type="spellStart"/>
            <w:r w:rsidR="00C02130">
              <w:t>двухмаятникового</w:t>
            </w:r>
            <w:proofErr w:type="spellEnd"/>
            <w:r w:rsidR="00C02130">
              <w:t xml:space="preserve"> механизма.</w:t>
            </w:r>
          </w:p>
        </w:tc>
      </w:tr>
      <w:tr w:rsidR="002D49E1">
        <w:trPr>
          <w:trHeight w:val="470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rPr>
                <w:rFonts w:eastAsia="Times New Roman"/>
                <w:b/>
                <w:bCs/>
              </w:rPr>
              <w:t>Технологические риски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 w:rsidP="0028060A">
            <w:r>
              <w:t>Недостаток опыта и знаний в 3D моделировании, не придем к общему решению с заказчиком</w:t>
            </w:r>
            <w:r w:rsidR="0028060A">
              <w:t xml:space="preserve"> и/или индустриальным партнером</w:t>
            </w:r>
            <w:r>
              <w:t>.</w:t>
            </w:r>
          </w:p>
        </w:tc>
      </w:tr>
      <w:tr w:rsidR="002D49E1">
        <w:trPr>
          <w:trHeight w:val="540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rPr>
                <w:rFonts w:eastAsia="Times New Roman"/>
                <w:b/>
                <w:bCs/>
              </w:rPr>
              <w:t>Потенциальные заказчики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 w:rsidP="006F0C24">
            <w:r>
              <w:t xml:space="preserve">Коммунальные службы, индивидуальные предприниматели, </w:t>
            </w:r>
            <w:r w:rsidR="006F0C24">
              <w:t xml:space="preserve">частные лица, </w:t>
            </w:r>
            <w:r>
              <w:t>обслуживающие объекты недвижимости с</w:t>
            </w:r>
            <w:r w:rsidR="006F0C24">
              <w:t>о скатными крышами</w:t>
            </w:r>
            <w:r>
              <w:t>.</w:t>
            </w:r>
            <w:r w:rsidR="006F0C24">
              <w:t xml:space="preserve"> Туристические фирмы, проектирующие маршруты на территориях заповедников и других природоохранных зон.</w:t>
            </w:r>
          </w:p>
        </w:tc>
      </w:tr>
      <w:tr w:rsidR="002D49E1">
        <w:trPr>
          <w:trHeight w:val="6799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pPr>
              <w:spacing w:line="250" w:lineRule="exact"/>
            </w:pPr>
            <w:r>
              <w:rPr>
                <w:rFonts w:eastAsia="Times New Roman"/>
                <w:b/>
                <w:bCs/>
              </w:rPr>
              <w:t>Бизнес модель стартап-проекта</w:t>
            </w:r>
            <w:r>
              <w:rPr>
                <w:rFonts w:eastAsia="Times New Roman"/>
                <w:b/>
                <w:bCs/>
                <w:vertAlign w:val="superscript"/>
              </w:rPr>
              <w:t>1</w:t>
            </w:r>
          </w:p>
          <w:p w:rsidR="002D49E1" w:rsidRDefault="006311AA">
            <w:pPr>
              <w:spacing w:line="250" w:lineRule="exact"/>
              <w:ind w:right="240"/>
            </w:pPr>
            <w:r>
              <w:t>(</w:t>
            </w:r>
            <w:r>
              <w:rPr>
                <w:rFonts w:eastAsia="Times New Roman"/>
              </w:rPr>
              <w:t>как вы планируете зарабатывать посредствам реализации данного проекта)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t xml:space="preserve">Разработка </w:t>
            </w:r>
            <w:r w:rsidR="00CA7023">
              <w:t>технологических и конструкторских решений</w:t>
            </w:r>
            <w:r>
              <w:t xml:space="preserve">, их продажа. Открытие </w:t>
            </w:r>
            <w:r w:rsidR="00CA7023">
              <w:t>проектного бюро</w:t>
            </w:r>
            <w:r>
              <w:t xml:space="preserve"> </w:t>
            </w:r>
            <w:r w:rsidR="00CA7023">
              <w:t>разработке транспортно-технологических и транспортных машин с вибродвижителем, выполненным на базе двухмаятникового механизма</w:t>
            </w:r>
            <w:r>
              <w:t>. Планируется оказание полного комплекса услуг по созданию проектов</w:t>
            </w:r>
            <w:r w:rsidR="00CA7023">
              <w:t xml:space="preserve"> транспортных и</w:t>
            </w:r>
            <w:r>
              <w:t xml:space="preserve"> транспортно-технологических машин и оборудования, включая предпроектное исследование, анализ потребностей заказчика, разработка проекта системы, изготовление, монтаж и настройка, эксплуатационное сопровождение. </w:t>
            </w:r>
          </w:p>
          <w:p w:rsidR="002D49E1" w:rsidRDefault="006311AA">
            <w:r>
              <w:t>Бизнес-модель стартап-проекта по шаблону Business Model Canvas:</w:t>
            </w:r>
          </w:p>
          <w:p w:rsidR="002D49E1" w:rsidRDefault="006311AA">
            <w:r>
              <w:t>1.</w:t>
            </w:r>
            <w:r>
              <w:tab/>
              <w:t xml:space="preserve">Сегменты покупателей – коммунальные службы, индивидуальные предприниматели, </w:t>
            </w:r>
            <w:r w:rsidR="001C4FCC" w:rsidRPr="001C4FCC">
              <w:t>частные лица, обслуживающие объекты недвижимости со скатными крышами</w:t>
            </w:r>
            <w:r w:rsidR="001C4FCC">
              <w:t>;</w:t>
            </w:r>
            <w:r w:rsidR="001C4FCC" w:rsidRPr="001C4FCC">
              <w:t xml:space="preserve"> </w:t>
            </w:r>
            <w:r w:rsidR="001C4FCC">
              <w:t>т</w:t>
            </w:r>
            <w:r w:rsidR="001C4FCC" w:rsidRPr="001C4FCC">
              <w:t>уристические фирмы, проектирующие маршруты на территориях заповедников и других природоохранных зон.</w:t>
            </w:r>
          </w:p>
          <w:p w:rsidR="002D49E1" w:rsidRDefault="006311AA">
            <w:r>
              <w:t>2.</w:t>
            </w:r>
            <w:r>
              <w:tab/>
              <w:t>Ценностное предложение – снижение издержек, увеличение эффективности использования существующих мощностей, построение рациональной высокотехнологично</w:t>
            </w:r>
            <w:r w:rsidR="001C4FCC">
              <w:t>го</w:t>
            </w:r>
            <w:r>
              <w:t xml:space="preserve"> </w:t>
            </w:r>
            <w:r w:rsidR="001C4FCC">
              <w:t>транспортного или</w:t>
            </w:r>
            <w:r>
              <w:t xml:space="preserve"> транспортно-технологического средства и сопутствующего оборудования.</w:t>
            </w:r>
          </w:p>
          <w:p w:rsidR="002D49E1" w:rsidRDefault="006311AA">
            <w:r>
              <w:t>3.</w:t>
            </w:r>
            <w:r>
              <w:tab/>
              <w:t>Каналы взаимодействия – телефон, почта, приложение.</w:t>
            </w:r>
          </w:p>
          <w:p w:rsidR="002D49E1" w:rsidRDefault="006311AA">
            <w:r>
              <w:t>4.</w:t>
            </w:r>
            <w:r>
              <w:tab/>
              <w:t>Взаимоотношения с клиентами – личное ассистирование, техподдержка, отдел маркетинга.</w:t>
            </w:r>
          </w:p>
          <w:p w:rsidR="002D49E1" w:rsidRDefault="006311AA">
            <w:r>
              <w:t>5.</w:t>
            </w:r>
            <w:r>
              <w:tab/>
              <w:t>Ключевые партнеры – производители и поставщики оборудования.</w:t>
            </w:r>
          </w:p>
          <w:p w:rsidR="002D49E1" w:rsidRDefault="006311AA">
            <w:r>
              <w:t>6.</w:t>
            </w:r>
            <w:r>
              <w:tab/>
              <w:t>Ключевые действия – разработка виртуальных моделей изделий, поддержка/сопровождение, маркетинг.</w:t>
            </w:r>
          </w:p>
          <w:p w:rsidR="002D49E1" w:rsidRDefault="006311AA">
            <w:r>
              <w:t>7.</w:t>
            </w:r>
            <w:r>
              <w:tab/>
              <w:t>Потоки доходов – плата за разработку виртуальных моделей изделий, наладку/установку, плата за эксплуатационное сопровождение и необходимые модификации.</w:t>
            </w:r>
          </w:p>
          <w:p w:rsidR="002D49E1" w:rsidRDefault="006311AA">
            <w:r>
              <w:t>8.</w:t>
            </w:r>
            <w:r>
              <w:tab/>
              <w:t>Структура издержек – разработка виртуальных моделей изделий, маркетинг, зарплата.</w:t>
            </w:r>
          </w:p>
          <w:p w:rsidR="002D49E1" w:rsidRDefault="006311AA">
            <w:r>
              <w:t>9.</w:t>
            </w:r>
            <w:r>
              <w:tab/>
              <w:t xml:space="preserve">Ключевые ресурсы – команда, способность и желание обучаться, дополнительное финансирование, специалисты по 3D-сканированию. </w:t>
            </w:r>
          </w:p>
        </w:tc>
      </w:tr>
      <w:tr w:rsidR="002D49E1">
        <w:trPr>
          <w:trHeight w:val="1990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pPr>
              <w:spacing w:line="245" w:lineRule="exact"/>
              <w:ind w:right="240"/>
            </w:pPr>
            <w:r>
              <w:rPr>
                <w:rFonts w:eastAsia="Times New Roman"/>
                <w:b/>
                <w:bCs/>
              </w:rPr>
              <w:t>Обоснование соответствия идеи технологическому направлению</w:t>
            </w:r>
          </w:p>
          <w:p w:rsidR="002D49E1" w:rsidRDefault="006311AA">
            <w:pPr>
              <w:spacing w:line="245" w:lineRule="exact"/>
              <w:ind w:right="240"/>
            </w:pPr>
            <w:r>
              <w:t>(</w:t>
            </w:r>
            <w:r>
              <w:rPr>
                <w:rFonts w:eastAsia="Times New Roman"/>
              </w:rPr>
              <w:t>описание основных технологических параметров)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t xml:space="preserve">Предложенная идея разработки </w:t>
            </w:r>
            <w:r w:rsidR="00B157C5" w:rsidRPr="00B157C5">
              <w:t>транспортных и транспортно-технологических машин с вибродвижителем, выполненным на базе двухмаятникового механизма</w:t>
            </w:r>
            <w:r w:rsidR="00B157C5">
              <w:t>,</w:t>
            </w:r>
            <w:r>
              <w:t xml:space="preserve"> соответствует указанному технологическому направлению, так как снижает затраты на </w:t>
            </w:r>
            <w:r w:rsidR="00B157C5">
              <w:t>очистку двухскатных крыш от снега</w:t>
            </w:r>
            <w:r>
              <w:t xml:space="preserve"> более чем на </w:t>
            </w:r>
            <w:r w:rsidR="00B157C5">
              <w:t>20</w:t>
            </w:r>
            <w:r>
              <w:t xml:space="preserve">0% </w:t>
            </w:r>
            <w:r w:rsidR="00B157C5">
              <w:t xml:space="preserve">процентов в сравнении с использованием бригад промышленных альпинистов </w:t>
            </w:r>
            <w:r w:rsidR="007B6CEC">
              <w:t xml:space="preserve">в летний период </w:t>
            </w:r>
            <w:r>
              <w:t xml:space="preserve">и </w:t>
            </w:r>
            <w:r w:rsidR="007B6CEC">
              <w:t>обеспечивает перемещение прогулочного водного транспорта в новых зонах туристических</w:t>
            </w:r>
            <w:bookmarkStart w:id="0" w:name="_GoBack"/>
            <w:bookmarkEnd w:id="0"/>
            <w:r w:rsidR="007B6CEC">
              <w:t xml:space="preserve"> маршрутов без нарушения природоохранного законодательства</w:t>
            </w:r>
            <w:r>
              <w:t>.</w:t>
            </w:r>
          </w:p>
          <w:p w:rsidR="002D49E1" w:rsidRDefault="006311AA">
            <w:r>
              <w:t>Будут использованы инновационные технологии: элементы виртуальной реальности, 3D-сканирование, 3D-моделирование.</w:t>
            </w:r>
          </w:p>
        </w:tc>
      </w:tr>
      <w:tr w:rsidR="002D49E1">
        <w:trPr>
          <w:trHeight w:val="566"/>
        </w:trPr>
        <w:tc>
          <w:tcPr>
            <w:tcW w:w="9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pPr>
              <w:ind w:left="3168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 Порядок и структура финансирования</w:t>
            </w:r>
          </w:p>
        </w:tc>
      </w:tr>
      <w:tr w:rsidR="002D49E1">
        <w:trPr>
          <w:trHeight w:val="446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rPr>
                <w:rFonts w:eastAsia="Times New Roman"/>
                <w:b/>
                <w:bCs/>
              </w:rPr>
              <w:t>Объем финансового обеспечения</w:t>
            </w:r>
            <w:r>
              <w:rPr>
                <w:rFonts w:eastAsia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t xml:space="preserve">2 010 000 рублей </w:t>
            </w:r>
          </w:p>
        </w:tc>
      </w:tr>
    </w:tbl>
    <w:p w:rsidR="002D49E1" w:rsidRDefault="006311AA">
      <w:pPr>
        <w:tabs>
          <w:tab w:val="left" w:pos="254"/>
        </w:tabs>
        <w:spacing w:before="288" w:line="235" w:lineRule="exact"/>
        <w:ind w:left="144" w:right="1210"/>
      </w:pPr>
      <w:r>
        <w:rPr>
          <w:rFonts w:ascii="Arial" w:hAnsi="Arial" w:cs="Arial"/>
          <w:sz w:val="14"/>
          <w:szCs w:val="14"/>
          <w:vertAlign w:val="superscript"/>
        </w:rPr>
        <w:lastRenderedPageBreak/>
        <w:t>1</w:t>
      </w:r>
      <w:r>
        <w:rPr>
          <w:rFonts w:hAnsi="Arial"/>
          <w:sz w:val="14"/>
          <w:szCs w:val="14"/>
        </w:rPr>
        <w:tab/>
      </w:r>
      <w:r>
        <w:rPr>
          <w:rFonts w:eastAsia="Times New Roman"/>
        </w:rPr>
        <w:t>Бизнес-модель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стартап-проекта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-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это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фундамент,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на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котором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возводится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проект.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Есть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две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основные</w:t>
      </w:r>
      <w:r>
        <w:rPr>
          <w:rFonts w:eastAsia="Times New Roman"/>
        </w:rPr>
        <w:br/>
        <w:t>классификации бизнес-моделей: по типу клиентов и по способу получения прибыли.</w:t>
      </w:r>
    </w:p>
    <w:p w:rsidR="002D49E1" w:rsidRDefault="006311AA">
      <w:pPr>
        <w:tabs>
          <w:tab w:val="left" w:pos="254"/>
        </w:tabs>
        <w:spacing w:line="235" w:lineRule="exact"/>
        <w:ind w:left="144"/>
        <w:sectPr w:rsidR="002D49E1">
          <w:type w:val="continuous"/>
          <w:pgSz w:w="11909" w:h="16834"/>
          <w:pgMar w:top="1097" w:right="850" w:bottom="360" w:left="989" w:header="720" w:footer="720" w:gutter="0"/>
          <w:cols w:space="60"/>
        </w:sectPr>
      </w:pPr>
      <w:r>
        <w:rPr>
          <w:rFonts w:ascii="Arial" w:hAnsi="Arial" w:cs="Arial"/>
          <w:sz w:val="14"/>
          <w:szCs w:val="14"/>
          <w:vertAlign w:val="superscript"/>
        </w:rPr>
        <w:t>2</w:t>
      </w:r>
      <w:r>
        <w:rPr>
          <w:rFonts w:hAnsi="Arial"/>
          <w:sz w:val="14"/>
          <w:szCs w:val="14"/>
        </w:rPr>
        <w:tab/>
      </w:r>
      <w:r>
        <w:rPr>
          <w:rFonts w:eastAsia="Times New Roman"/>
        </w:rPr>
        <w:t>Объем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финансового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обеспечения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достаточно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указать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для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первого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этапа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-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дойти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до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MVP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8"/>
        <w:gridCol w:w="6341"/>
      </w:tblGrid>
      <w:tr w:rsidR="002D49E1">
        <w:trPr>
          <w:trHeight w:val="729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pPr>
              <w:spacing w:line="245" w:lineRule="exact"/>
              <w:ind w:right="614"/>
            </w:pPr>
            <w:r>
              <w:rPr>
                <w:rFonts w:eastAsia="Times New Roman"/>
                <w:b/>
                <w:bCs/>
              </w:rPr>
              <w:lastRenderedPageBreak/>
              <w:t>Предполагаемые источники финансирования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pPr>
              <w:jc w:val="both"/>
            </w:pPr>
            <w:r>
              <w:t>Собственные средства – 10 000 рублей</w:t>
            </w:r>
          </w:p>
          <w:p w:rsidR="002D49E1" w:rsidRDefault="006311AA">
            <w:pPr>
              <w:jc w:val="both"/>
            </w:pPr>
            <w:r>
              <w:t>Гранты Фонда содействия инновациям – 1 000 000 рублей</w:t>
            </w:r>
          </w:p>
          <w:p w:rsidR="002D49E1" w:rsidRDefault="006311AA">
            <w:r>
              <w:t>Средства инвесторов – 1 000 000 рублей</w:t>
            </w:r>
          </w:p>
        </w:tc>
      </w:tr>
      <w:tr w:rsidR="002D49E1" w:rsidRPr="003D6430">
        <w:trPr>
          <w:trHeight w:val="3971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pPr>
              <w:spacing w:line="259" w:lineRule="exact"/>
              <w:ind w:right="365"/>
            </w:pPr>
            <w:r>
              <w:rPr>
                <w:rFonts w:eastAsia="Times New Roman"/>
                <w:b/>
                <w:bCs/>
              </w:rPr>
              <w:t>Оценка потенциала «рынка» и рентабельности проекта</w:t>
            </w:r>
            <w:r>
              <w:rPr>
                <w:rFonts w:eastAsia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pPr>
              <w:jc w:val="both"/>
            </w:pPr>
            <w:r>
              <w:t xml:space="preserve">Объем рынка услуг для коммунальных служб, индивидуальных предпринимателей, обслуживающих объекты недвижимости с автономной канализацией, составляет более 150 млрд рублей в год. Рынок мультимедийных систем для обучения соответствующего персонала – 5 млрд рублей. </w:t>
            </w:r>
          </w:p>
          <w:p w:rsidR="002D49E1" w:rsidRDefault="006311AA">
            <w:pPr>
              <w:jc w:val="both"/>
            </w:pPr>
            <w:r>
              <w:t xml:space="preserve">PEST: </w:t>
            </w:r>
          </w:p>
          <w:p w:rsidR="002D49E1" w:rsidRDefault="006311AA">
            <w:pPr>
              <w:jc w:val="both"/>
            </w:pPr>
            <w:r>
              <w:t>P – сложности и ограничения из-за санкционной политики</w:t>
            </w:r>
          </w:p>
          <w:p w:rsidR="002D49E1" w:rsidRDefault="006311AA">
            <w:pPr>
              <w:jc w:val="both"/>
            </w:pPr>
            <w:r>
              <w:t>E – высокая инфляция, снижение инвестиционных планов компаний, сокращение непрофильных расходов</w:t>
            </w:r>
          </w:p>
          <w:p w:rsidR="002D49E1" w:rsidRDefault="006311AA">
            <w:pPr>
              <w:jc w:val="both"/>
            </w:pPr>
            <w:r>
              <w:t>S – снижение потребности в энергосбережении и экономии</w:t>
            </w:r>
          </w:p>
          <w:p w:rsidR="002D49E1" w:rsidRDefault="006311AA">
            <w:pPr>
              <w:jc w:val="both"/>
            </w:pPr>
            <w:r>
              <w:t>T – конкуренты быстрее осваивают современное оборудование и обладают доступом к нему</w:t>
            </w:r>
          </w:p>
          <w:p w:rsidR="002D49E1" w:rsidRDefault="002D49E1">
            <w:pPr>
              <w:jc w:val="both"/>
            </w:pPr>
          </w:p>
          <w:p w:rsidR="002D49E1" w:rsidRPr="006311AA" w:rsidRDefault="006311AA">
            <w:pPr>
              <w:jc w:val="both"/>
              <w:rPr>
                <w:lang w:val="en-US"/>
              </w:rPr>
            </w:pPr>
            <w:r w:rsidRPr="006311AA">
              <w:rPr>
                <w:lang w:val="en-US"/>
              </w:rPr>
              <w:t>PI = NPV / I = - 1,277</w:t>
            </w:r>
          </w:p>
          <w:p w:rsidR="002D49E1" w:rsidRPr="006311AA" w:rsidRDefault="006311AA">
            <w:pPr>
              <w:jc w:val="both"/>
              <w:rPr>
                <w:lang w:val="en-US"/>
              </w:rPr>
            </w:pPr>
            <w:r w:rsidRPr="006311AA">
              <w:rPr>
                <w:lang w:val="en-US"/>
              </w:rPr>
              <w:t>NPV = 250 000 / (1+0,1) + 250 000 / (1+0,1)</w:t>
            </w:r>
            <w:r w:rsidRPr="006311AA">
              <w:rPr>
                <w:vertAlign w:val="superscript"/>
                <w:lang w:val="en-US"/>
              </w:rPr>
              <w:t>2</w:t>
            </w:r>
            <w:r w:rsidRPr="006311AA">
              <w:rPr>
                <w:lang w:val="en-US"/>
              </w:rPr>
              <w:t xml:space="preserve"> – 2 000 000 = -1 566 115 </w:t>
            </w:r>
          </w:p>
          <w:p w:rsidR="002D49E1" w:rsidRPr="006311AA" w:rsidRDefault="006311AA">
            <w:pPr>
              <w:rPr>
                <w:lang w:val="en-US"/>
              </w:rPr>
            </w:pPr>
            <w:r w:rsidRPr="006311AA">
              <w:rPr>
                <w:lang w:val="en-US"/>
              </w:rPr>
              <w:t>I = 2 000 000</w:t>
            </w:r>
          </w:p>
        </w:tc>
      </w:tr>
    </w:tbl>
    <w:p w:rsidR="002D49E1" w:rsidRDefault="006311AA">
      <w:pPr>
        <w:spacing w:before="69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Календарный план стартап-проекта</w:t>
      </w:r>
    </w:p>
    <w:p w:rsidR="002D49E1" w:rsidRDefault="002D49E1">
      <w:pPr>
        <w:spacing w:after="235"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504"/>
        <w:gridCol w:w="2030"/>
        <w:gridCol w:w="4243"/>
      </w:tblGrid>
      <w:tr w:rsidR="002D49E1">
        <w:trPr>
          <w:trHeight w:val="667"/>
        </w:trPr>
        <w:tc>
          <w:tcPr>
            <w:tcW w:w="1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pPr>
              <w:spacing w:line="245" w:lineRule="exact"/>
            </w:pPr>
            <w:r>
              <w:rPr>
                <w:rFonts w:eastAsia="Times New Roman"/>
                <w:b/>
                <w:bCs/>
              </w:rPr>
              <w:t>Название этапа календарного плана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pPr>
              <w:spacing w:line="245" w:lineRule="exact"/>
              <w:ind w:left="96" w:right="96"/>
            </w:pPr>
            <w:r>
              <w:rPr>
                <w:rFonts w:eastAsia="Times New Roman"/>
                <w:b/>
                <w:bCs/>
              </w:rPr>
              <w:t>Длительность этапа, мес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pPr>
              <w:ind w:left="936"/>
            </w:pPr>
            <w:r>
              <w:rPr>
                <w:rFonts w:eastAsia="Times New Roman"/>
                <w:b/>
                <w:bCs/>
              </w:rPr>
              <w:t>Стоимость, руб.</w:t>
            </w:r>
          </w:p>
        </w:tc>
      </w:tr>
      <w:tr w:rsidR="002D49E1">
        <w:trPr>
          <w:trHeight w:val="793"/>
        </w:trPr>
        <w:tc>
          <w:tcPr>
            <w:tcW w:w="1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t>Разработка прототипа продукта (версия 1) и проведение маркетингового тестирования прототипа продукта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9E1" w:rsidRDefault="006311AA">
            <w:r>
              <w:t>2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9E1" w:rsidRDefault="006311AA">
            <w:r>
              <w:t>10 000</w:t>
            </w:r>
          </w:p>
        </w:tc>
      </w:tr>
      <w:tr w:rsidR="002D49E1">
        <w:trPr>
          <w:trHeight w:val="424"/>
        </w:trPr>
        <w:tc>
          <w:tcPr>
            <w:tcW w:w="1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t>Привлечение финансирования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9E1" w:rsidRDefault="006311AA">
            <w:r>
              <w:t>4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9E1" w:rsidRDefault="006311AA">
            <w:r>
              <w:t>0</w:t>
            </w:r>
          </w:p>
        </w:tc>
      </w:tr>
      <w:tr w:rsidR="002D49E1">
        <w:trPr>
          <w:trHeight w:val="1845"/>
        </w:trPr>
        <w:tc>
          <w:tcPr>
            <w:tcW w:w="1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t xml:space="preserve">Разработка конструкторской документации </w:t>
            </w:r>
            <w:r w:rsidR="00491771" w:rsidRPr="00491771">
              <w:rPr>
                <w:rFonts w:eastAsia="Times New Roman"/>
              </w:rPr>
              <w:t>устройства с вибродвижителем и сопутствующей оснастки</w:t>
            </w:r>
            <w:r>
              <w:rPr>
                <w:rFonts w:eastAsia="Times New Roman"/>
              </w:rPr>
              <w:t>.</w:t>
            </w:r>
            <w:r>
              <w:t xml:space="preserve"> Изготовление и испытание прототипа (версия 2). Разработка бизнес-плана развития проекта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9E1" w:rsidRDefault="006311AA">
            <w:r>
              <w:t>10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9E1" w:rsidRDefault="006311AA">
            <w:r>
              <w:t>2 000 000</w:t>
            </w:r>
          </w:p>
        </w:tc>
      </w:tr>
      <w:tr w:rsidR="002D49E1">
        <w:trPr>
          <w:trHeight w:val="995"/>
        </w:trPr>
        <w:tc>
          <w:tcPr>
            <w:tcW w:w="17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t>Создание юридического лица и привлечение финансирования для развития проекта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9E1" w:rsidRDefault="006311AA">
            <w:r>
              <w:t>1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9E1" w:rsidRDefault="006311AA">
            <w:r>
              <w:t>50 000</w:t>
            </w:r>
          </w:p>
        </w:tc>
      </w:tr>
      <w:tr w:rsidR="002D49E1">
        <w:trPr>
          <w:trHeight w:val="581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E1" w:rsidRDefault="006311AA">
            <w:r>
              <w:t xml:space="preserve">Итого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E1" w:rsidRDefault="006311AA">
            <w:r>
              <w:t>15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E1" w:rsidRDefault="006311AA">
            <w:r>
              <w:t>2 010 000</w:t>
            </w:r>
          </w:p>
        </w:tc>
      </w:tr>
    </w:tbl>
    <w:p w:rsidR="002D49E1" w:rsidRDefault="002D49E1">
      <w:pPr>
        <w:spacing w:before="413"/>
        <w:ind w:left="475"/>
        <w:rPr>
          <w:rFonts w:eastAsia="Times New Roman"/>
          <w:b/>
          <w:bCs/>
        </w:rPr>
      </w:pPr>
    </w:p>
    <w:p w:rsidR="002D49E1" w:rsidRDefault="006311AA">
      <w:pPr>
        <w:spacing w:before="1954" w:line="240" w:lineRule="exact"/>
        <w:ind w:left="106"/>
      </w:pPr>
      <w:r>
        <w:rPr>
          <w:rFonts w:ascii="Arial" w:hAnsi="Arial" w:cs="Arial"/>
          <w:sz w:val="14"/>
          <w:szCs w:val="14"/>
          <w:vertAlign w:val="superscript"/>
        </w:rPr>
        <w:t>3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eastAsia="Times New Roman"/>
        </w:rPr>
        <w:t>Расчет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рисков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исходя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из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наиболее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валидного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(для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данного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проекта)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анализа,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например,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как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PEST,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SWOT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и.т.п,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а также расчет индекса рентабельности инвестиции (Profitability index, PI)</w:t>
      </w:r>
    </w:p>
    <w:p w:rsidR="002D49E1" w:rsidRDefault="002D49E1">
      <w:pPr>
        <w:spacing w:before="413"/>
        <w:ind w:left="475"/>
      </w:pPr>
    </w:p>
    <w:p w:rsidR="002D49E1" w:rsidRDefault="006311AA">
      <w:pPr>
        <w:spacing w:before="1694"/>
        <w:jc w:val="center"/>
      </w:pPr>
      <w:r>
        <w:rPr>
          <w:rFonts w:ascii="Arial" w:hAnsi="Arial" w:cs="Arial"/>
          <w:b/>
          <w:bCs/>
          <w:sz w:val="24"/>
          <w:szCs w:val="24"/>
        </w:rPr>
        <w:t>4. Предполагаемая структура уставного капитала компании (в рамках стартап-проекта)</w:t>
      </w:r>
    </w:p>
    <w:p w:rsidR="002D49E1" w:rsidRDefault="002D49E1">
      <w:pPr>
        <w:spacing w:after="235" w:line="1" w:lineRule="exact"/>
        <w:rPr>
          <w:sz w:val="2"/>
          <w:szCs w:val="2"/>
        </w:rPr>
      </w:pPr>
    </w:p>
    <w:tbl>
      <w:tblPr>
        <w:tblW w:w="5074" w:type="pct"/>
        <w:tblInd w:w="-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39"/>
        <w:gridCol w:w="1393"/>
        <w:gridCol w:w="1359"/>
        <w:gridCol w:w="71"/>
        <w:gridCol w:w="2433"/>
        <w:gridCol w:w="143"/>
        <w:gridCol w:w="2484"/>
      </w:tblGrid>
      <w:tr w:rsidR="002D49E1" w:rsidTr="00FE090C">
        <w:trPr>
          <w:trHeight w:val="323"/>
        </w:trPr>
        <w:tc>
          <w:tcPr>
            <w:tcW w:w="241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rPr>
                <w:rFonts w:eastAsia="Times New Roman"/>
              </w:rPr>
              <w:t>Участники</w:t>
            </w:r>
          </w:p>
        </w:tc>
        <w:tc>
          <w:tcPr>
            <w:tcW w:w="1262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D49E1" w:rsidRDefault="006311AA">
            <w:pPr>
              <w:ind w:left="389"/>
            </w:pPr>
            <w:r>
              <w:rPr>
                <w:rFonts w:eastAsia="Times New Roman"/>
              </w:rPr>
              <w:t>Размер доли (руб.)</w:t>
            </w:r>
          </w:p>
        </w:tc>
        <w:tc>
          <w:tcPr>
            <w:tcW w:w="1323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9E1" w:rsidRDefault="006311AA">
            <w:pPr>
              <w:ind w:left="1579"/>
            </w:pPr>
            <w:r>
              <w:t>%</w:t>
            </w:r>
          </w:p>
        </w:tc>
      </w:tr>
      <w:tr w:rsidR="002D49E1" w:rsidTr="00FE090C">
        <w:trPr>
          <w:trHeight w:val="1642"/>
        </w:trPr>
        <w:tc>
          <w:tcPr>
            <w:tcW w:w="24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t xml:space="preserve">1. </w:t>
            </w:r>
            <w:r w:rsidR="00491771" w:rsidRPr="00FE090C">
              <w:t xml:space="preserve">Кузнецов </w:t>
            </w:r>
            <w:r w:rsidR="00491771">
              <w:t>Владислав Викторович</w:t>
            </w:r>
          </w:p>
          <w:p w:rsidR="002D49E1" w:rsidRDefault="002D49E1"/>
          <w:p w:rsidR="002D49E1" w:rsidRDefault="006311AA">
            <w:r>
              <w:t xml:space="preserve">2. </w:t>
            </w:r>
            <w:proofErr w:type="spellStart"/>
            <w:r w:rsidR="00491771">
              <w:t>Смирягин</w:t>
            </w:r>
            <w:proofErr w:type="spellEnd"/>
            <w:r w:rsidR="00491771">
              <w:t xml:space="preserve"> Александр Александрович</w:t>
            </w:r>
          </w:p>
          <w:p w:rsidR="002D49E1" w:rsidRDefault="002D49E1"/>
          <w:p w:rsidR="002D49E1" w:rsidRDefault="006311AA">
            <w:r>
              <w:t xml:space="preserve">3. </w:t>
            </w:r>
            <w:r w:rsidR="00491771">
              <w:t>Панкин Даниил Геннадьевич</w:t>
            </w:r>
          </w:p>
          <w:p w:rsidR="002D49E1" w:rsidRDefault="002D49E1"/>
          <w:p w:rsidR="002D49E1" w:rsidRDefault="006311AA">
            <w:r>
              <w:t xml:space="preserve">4. </w:t>
            </w:r>
            <w:r w:rsidR="00491771">
              <w:t>Труняков Алексей Алексеевич</w:t>
            </w:r>
          </w:p>
          <w:p w:rsidR="002D49E1" w:rsidRDefault="002D49E1"/>
          <w:p w:rsidR="002D49E1" w:rsidRDefault="006311AA">
            <w:r>
              <w:t>5. Стрыгин Сергей Васильевич</w:t>
            </w:r>
          </w:p>
        </w:tc>
        <w:tc>
          <w:tcPr>
            <w:tcW w:w="12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pPr>
              <w:jc w:val="center"/>
            </w:pPr>
            <w:r>
              <w:t>2 000</w:t>
            </w:r>
          </w:p>
          <w:p w:rsidR="002D49E1" w:rsidRDefault="002D49E1"/>
          <w:p w:rsidR="002D49E1" w:rsidRDefault="006311AA">
            <w:pPr>
              <w:jc w:val="center"/>
            </w:pPr>
            <w:r>
              <w:t>2 000</w:t>
            </w:r>
          </w:p>
          <w:p w:rsidR="002D49E1" w:rsidRDefault="002D49E1"/>
          <w:p w:rsidR="002D49E1" w:rsidRDefault="006311AA">
            <w:pPr>
              <w:jc w:val="center"/>
            </w:pPr>
            <w:r>
              <w:t>2 000</w:t>
            </w:r>
          </w:p>
          <w:p w:rsidR="002D49E1" w:rsidRDefault="002D49E1"/>
          <w:p w:rsidR="002D49E1" w:rsidRDefault="006311AA">
            <w:pPr>
              <w:jc w:val="center"/>
            </w:pPr>
            <w:r>
              <w:t>2 000</w:t>
            </w:r>
          </w:p>
          <w:p w:rsidR="002D49E1" w:rsidRDefault="002D49E1">
            <w:pPr>
              <w:jc w:val="center"/>
            </w:pPr>
          </w:p>
          <w:p w:rsidR="002D49E1" w:rsidRDefault="006311AA">
            <w:pPr>
              <w:jc w:val="center"/>
            </w:pPr>
            <w:r>
              <w:t>2 000</w:t>
            </w:r>
          </w:p>
          <w:p w:rsidR="002D49E1" w:rsidRDefault="002D49E1"/>
        </w:tc>
        <w:tc>
          <w:tcPr>
            <w:tcW w:w="1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pPr>
              <w:jc w:val="center"/>
            </w:pPr>
            <w:r>
              <w:t>20</w:t>
            </w:r>
          </w:p>
          <w:p w:rsidR="002D49E1" w:rsidRDefault="002D49E1">
            <w:pPr>
              <w:jc w:val="center"/>
            </w:pPr>
          </w:p>
          <w:p w:rsidR="002D49E1" w:rsidRDefault="006311AA">
            <w:pPr>
              <w:jc w:val="center"/>
            </w:pPr>
            <w:r>
              <w:t>20</w:t>
            </w:r>
          </w:p>
          <w:p w:rsidR="002D49E1" w:rsidRDefault="002D49E1">
            <w:pPr>
              <w:jc w:val="center"/>
            </w:pPr>
          </w:p>
          <w:p w:rsidR="002D49E1" w:rsidRDefault="006311AA">
            <w:pPr>
              <w:jc w:val="center"/>
            </w:pPr>
            <w:r>
              <w:t>20</w:t>
            </w:r>
          </w:p>
          <w:p w:rsidR="002D49E1" w:rsidRDefault="002D49E1">
            <w:pPr>
              <w:jc w:val="center"/>
            </w:pPr>
          </w:p>
          <w:p w:rsidR="002D49E1" w:rsidRDefault="006311AA">
            <w:pPr>
              <w:jc w:val="center"/>
            </w:pPr>
            <w:r>
              <w:t>20</w:t>
            </w:r>
          </w:p>
          <w:p w:rsidR="002D49E1" w:rsidRDefault="002D49E1">
            <w:pPr>
              <w:jc w:val="center"/>
            </w:pPr>
          </w:p>
          <w:p w:rsidR="002D49E1" w:rsidRDefault="006311AA">
            <w:pPr>
              <w:jc w:val="center"/>
            </w:pPr>
            <w:r>
              <w:t>20</w:t>
            </w:r>
          </w:p>
        </w:tc>
      </w:tr>
      <w:tr w:rsidR="002D49E1" w:rsidTr="00FE090C">
        <w:trPr>
          <w:trHeight w:val="672"/>
        </w:trPr>
        <w:tc>
          <w:tcPr>
            <w:tcW w:w="24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pPr>
              <w:spacing w:line="250" w:lineRule="exact"/>
              <w:ind w:right="384"/>
            </w:pPr>
            <w:r>
              <w:rPr>
                <w:rFonts w:eastAsia="Times New Roman"/>
              </w:rPr>
              <w:t>Размер Уставного капитала (УК)</w:t>
            </w:r>
          </w:p>
        </w:tc>
        <w:tc>
          <w:tcPr>
            <w:tcW w:w="12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9E1" w:rsidRDefault="006311AA">
            <w:pPr>
              <w:jc w:val="center"/>
            </w:pPr>
            <w:r>
              <w:t>10 000</w:t>
            </w:r>
          </w:p>
        </w:tc>
        <w:tc>
          <w:tcPr>
            <w:tcW w:w="1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9E1" w:rsidRDefault="006311AA">
            <w:pPr>
              <w:jc w:val="center"/>
            </w:pPr>
            <w:r>
              <w:t>100</w:t>
            </w:r>
          </w:p>
        </w:tc>
      </w:tr>
      <w:tr w:rsidR="002D49E1">
        <w:trPr>
          <w:trHeight w:val="33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9E1" w:rsidRDefault="006311AA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5. Команда стартап- проекта</w:t>
            </w:r>
          </w:p>
        </w:tc>
      </w:tr>
      <w:tr w:rsidR="002D49E1" w:rsidTr="00FE090C">
        <w:trPr>
          <w:trHeight w:val="811"/>
        </w:trPr>
        <w:tc>
          <w:tcPr>
            <w:tcW w:w="10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pPr>
              <w:ind w:left="562"/>
            </w:pPr>
            <w:r>
              <w:rPr>
                <w:rFonts w:eastAsia="Times New Roman"/>
                <w:b/>
                <w:bCs/>
              </w:rPr>
              <w:t>Ф.И.О.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pPr>
              <w:ind w:left="240"/>
            </w:pPr>
            <w:r>
              <w:rPr>
                <w:rFonts w:eastAsia="Times New Roman"/>
                <w:b/>
                <w:bCs/>
              </w:rPr>
              <w:t>Должность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pPr>
              <w:ind w:left="278"/>
            </w:pPr>
            <w:r>
              <w:rPr>
                <w:rFonts w:eastAsia="Times New Roman"/>
                <w:b/>
                <w:bCs/>
              </w:rPr>
              <w:t>Контакты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pPr>
              <w:spacing w:line="250" w:lineRule="exact"/>
              <w:ind w:left="67" w:right="72"/>
            </w:pPr>
            <w:r>
              <w:rPr>
                <w:rFonts w:eastAsia="Times New Roman"/>
                <w:b/>
                <w:bCs/>
              </w:rPr>
              <w:t>Выполняемые работы в Проекте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pPr>
              <w:spacing w:line="250" w:lineRule="exact"/>
            </w:pPr>
            <w:r>
              <w:rPr>
                <w:rFonts w:eastAsia="Times New Roman"/>
                <w:b/>
                <w:bCs/>
              </w:rPr>
              <w:t>Образование/опыт работы</w:t>
            </w:r>
          </w:p>
        </w:tc>
      </w:tr>
      <w:tr w:rsidR="002D49E1" w:rsidTr="00FE090C">
        <w:trPr>
          <w:trHeight w:val="2097"/>
        </w:trPr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Pr="00FE090C" w:rsidRDefault="00FE090C">
            <w:r w:rsidRPr="00FE090C">
              <w:t xml:space="preserve">Кузнецов </w:t>
            </w:r>
            <w:r>
              <w:t>Владислав Викторович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t xml:space="preserve">Лидер 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FE090C">
            <w:r w:rsidRPr="00FE090C">
              <w:t>8</w:t>
            </w:r>
            <w:r>
              <w:t> </w:t>
            </w:r>
            <w:r w:rsidRPr="00FE090C">
              <w:t>900</w:t>
            </w:r>
            <w:r>
              <w:t> </w:t>
            </w:r>
            <w:r w:rsidRPr="00FE090C">
              <w:t>909</w:t>
            </w:r>
            <w:r>
              <w:t xml:space="preserve"> </w:t>
            </w:r>
            <w:r w:rsidRPr="00FE090C">
              <w:t>04</w:t>
            </w:r>
            <w:r>
              <w:t xml:space="preserve"> </w:t>
            </w:r>
            <w:r w:rsidRPr="00FE090C">
              <w:t>68</w:t>
            </w:r>
          </w:p>
          <w:p w:rsidR="002D49E1" w:rsidRDefault="002D49E1"/>
          <w:p w:rsidR="002D49E1" w:rsidRDefault="00FE090C">
            <w:r w:rsidRPr="00FE090C">
              <w:t>https://vk.com/side.flip</w:t>
            </w:r>
          </w:p>
        </w:tc>
        <w:tc>
          <w:tcPr>
            <w:tcW w:w="12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t xml:space="preserve">Руководитель, генерация идей, разработка стратегии, поиск партнеров и инвесторов 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FE090C">
            <w:r>
              <w:t>2</w:t>
            </w:r>
            <w:r w:rsidR="006311AA">
              <w:t xml:space="preserve"> курс </w:t>
            </w:r>
            <w:proofErr w:type="spellStart"/>
            <w:r w:rsidR="006311AA">
              <w:t>специалитета</w:t>
            </w:r>
            <w:proofErr w:type="spellEnd"/>
            <w:r w:rsidR="006311AA">
              <w:t xml:space="preserve"> </w:t>
            </w:r>
            <w:proofErr w:type="spellStart"/>
            <w:r w:rsidR="006311AA">
              <w:t>Мосполитеха</w:t>
            </w:r>
            <w:proofErr w:type="spellEnd"/>
            <w:r w:rsidR="006311AA">
              <w:t xml:space="preserve"> (Рязанского института), специальность «Наземные транспортно-технологические средства»</w:t>
            </w:r>
          </w:p>
        </w:tc>
      </w:tr>
      <w:tr w:rsidR="002D49E1" w:rsidTr="00FE090C">
        <w:trPr>
          <w:trHeight w:val="2127"/>
        </w:trPr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FE090C">
            <w:proofErr w:type="spellStart"/>
            <w:r>
              <w:t>Смирягин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t>Менеджер по работе с заказчиком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90C" w:rsidRDefault="00FE090C" w:rsidP="00FE090C">
            <w:r>
              <w:t>8 910 571 68 89</w:t>
            </w:r>
          </w:p>
          <w:p w:rsidR="00FE090C" w:rsidRDefault="00FE090C" w:rsidP="00FE090C"/>
          <w:p w:rsidR="002D49E1" w:rsidRDefault="00FE090C" w:rsidP="00FE090C">
            <w:r w:rsidRPr="00FE090C">
              <w:t>https://vk.com/s__ss__sss</w:t>
            </w:r>
          </w:p>
        </w:tc>
        <w:tc>
          <w:tcPr>
            <w:tcW w:w="12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t>Маркетолог, анализ рынков, продвижение продукта, разработка маркетинговой стратегии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FE090C">
            <w:r>
              <w:t>2</w:t>
            </w:r>
            <w:r w:rsidR="006311AA">
              <w:t xml:space="preserve"> курс </w:t>
            </w:r>
            <w:proofErr w:type="spellStart"/>
            <w:r w:rsidR="006311AA">
              <w:t>специалитета</w:t>
            </w:r>
            <w:proofErr w:type="spellEnd"/>
            <w:r w:rsidR="006311AA">
              <w:t xml:space="preserve"> </w:t>
            </w:r>
            <w:proofErr w:type="spellStart"/>
            <w:r w:rsidR="006311AA">
              <w:t>Мосполитеха</w:t>
            </w:r>
            <w:proofErr w:type="spellEnd"/>
            <w:r w:rsidR="006311AA">
              <w:t xml:space="preserve"> (Рязанского института), специальность «Наземные транспортно-технологические средства»</w:t>
            </w:r>
          </w:p>
        </w:tc>
      </w:tr>
      <w:tr w:rsidR="002D49E1" w:rsidTr="00FE090C">
        <w:trPr>
          <w:trHeight w:val="2128"/>
        </w:trPr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FE090C">
            <w:r>
              <w:t>Панкин Даниил Геннадьевич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 w:rsidP="006311AA">
            <w:r>
              <w:t>Разработчик 3D моделей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90C" w:rsidRDefault="00FE090C" w:rsidP="00FE090C">
            <w:r>
              <w:t>8 900 968 06 44</w:t>
            </w:r>
          </w:p>
          <w:p w:rsidR="00FE090C" w:rsidRDefault="00FE090C" w:rsidP="00FE090C"/>
          <w:p w:rsidR="002D49E1" w:rsidRDefault="00FE090C" w:rsidP="00FE090C">
            <w:r w:rsidRPr="00FE090C">
              <w:t>https://vk.com/skavellian</w:t>
            </w:r>
          </w:p>
        </w:tc>
        <w:tc>
          <w:tcPr>
            <w:tcW w:w="12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t xml:space="preserve">ИТ-специалист, работает с программами 3D моделирования 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t>3 курс специалитета Мосполитеха (Рязанского института), специальность «Наземные транспортно-технологические средства»</w:t>
            </w:r>
          </w:p>
        </w:tc>
      </w:tr>
      <w:tr w:rsidR="00FE090C" w:rsidTr="00FE090C">
        <w:trPr>
          <w:trHeight w:val="1332"/>
        </w:trPr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90C" w:rsidRDefault="00FE090C" w:rsidP="00FE090C">
            <w:r>
              <w:lastRenderedPageBreak/>
              <w:t>Труняков Алексей Алексеевич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90C" w:rsidRDefault="00FE090C" w:rsidP="00FE090C">
            <w:r>
              <w:t>Разработчик 3D моделей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90C" w:rsidRDefault="00FE090C" w:rsidP="00FE090C">
            <w:r>
              <w:t xml:space="preserve">8 977 562 </w:t>
            </w:r>
            <w:r w:rsidR="005A0353">
              <w:t>81</w:t>
            </w:r>
            <w:r>
              <w:t xml:space="preserve"> </w:t>
            </w:r>
            <w:r w:rsidR="005A0353">
              <w:t>24</w:t>
            </w:r>
          </w:p>
          <w:p w:rsidR="00FE090C" w:rsidRDefault="00FE090C" w:rsidP="00FE090C"/>
          <w:p w:rsidR="00FE090C" w:rsidRDefault="00FE090C" w:rsidP="00FE090C">
            <w:r w:rsidRPr="00FE090C">
              <w:t>https://vk.com/aleksey240403</w:t>
            </w:r>
          </w:p>
        </w:tc>
        <w:tc>
          <w:tcPr>
            <w:tcW w:w="12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90C" w:rsidRDefault="00FE090C" w:rsidP="00FE090C">
            <w:r>
              <w:t xml:space="preserve">ИТ-специалист, работает с программами 3D моделирования 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90C" w:rsidRDefault="00FE090C" w:rsidP="00FE090C">
            <w:r>
              <w:t xml:space="preserve">3 курс </w:t>
            </w:r>
            <w:proofErr w:type="spellStart"/>
            <w:r>
              <w:t>специалитета</w:t>
            </w:r>
            <w:proofErr w:type="spellEnd"/>
            <w:r>
              <w:t xml:space="preserve"> </w:t>
            </w:r>
            <w:proofErr w:type="spellStart"/>
            <w:r>
              <w:t>Мосполитеха</w:t>
            </w:r>
            <w:proofErr w:type="spellEnd"/>
            <w:r>
              <w:t xml:space="preserve"> (Рязанского института), специальность «Наземные транспортно-технологические средства»</w:t>
            </w:r>
          </w:p>
        </w:tc>
      </w:tr>
      <w:tr w:rsidR="006311AA" w:rsidTr="00FE090C">
        <w:trPr>
          <w:trHeight w:val="1332"/>
        </w:trPr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1AA" w:rsidRDefault="006311AA">
            <w:r w:rsidRPr="006311AA">
              <w:t>Стрыгин Сергей Васильевич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1AA" w:rsidRDefault="006311AA">
            <w:r>
              <w:t>Координатор проекта, разработчик 3D моделей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1AA" w:rsidRDefault="006311AA">
            <w:r>
              <w:t>8 920 638 31 85</w:t>
            </w:r>
          </w:p>
          <w:p w:rsidR="006311AA" w:rsidRDefault="006311AA">
            <w:pPr>
              <w:rPr>
                <w:lang w:val="en-US"/>
              </w:rPr>
            </w:pPr>
          </w:p>
          <w:p w:rsidR="006311AA" w:rsidRPr="006311AA" w:rsidRDefault="006311AA">
            <w:pPr>
              <w:rPr>
                <w:lang w:val="en-US"/>
              </w:rPr>
            </w:pPr>
            <w:r w:rsidRPr="006311AA">
              <w:rPr>
                <w:lang w:val="en-US"/>
              </w:rPr>
              <w:t>https://vk.com/id23727081</w:t>
            </w:r>
          </w:p>
        </w:tc>
        <w:tc>
          <w:tcPr>
            <w:tcW w:w="12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1AA" w:rsidRPr="006311AA" w:rsidRDefault="006311AA" w:rsidP="006311AA">
            <w:r w:rsidRPr="006311AA">
              <w:t>Наставни</w:t>
            </w:r>
            <w:r>
              <w:t>к</w:t>
            </w:r>
            <w:r w:rsidRPr="006311AA">
              <w:t xml:space="preserve"> проекта</w:t>
            </w:r>
            <w:r>
              <w:t>, работа с заказчиком, проектирование и 3D-моделирование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1AA" w:rsidRDefault="006311AA" w:rsidP="006311AA">
            <w:r>
              <w:t xml:space="preserve">Старший преподаватель кафедры </w:t>
            </w:r>
            <w:proofErr w:type="spellStart"/>
            <w:r>
              <w:t>АиТТС</w:t>
            </w:r>
            <w:proofErr w:type="spellEnd"/>
            <w:r>
              <w:t xml:space="preserve"> </w:t>
            </w:r>
            <w:proofErr w:type="spellStart"/>
            <w:r>
              <w:t>Мосполитеха</w:t>
            </w:r>
            <w:proofErr w:type="spellEnd"/>
            <w:r>
              <w:t xml:space="preserve"> (Рязанского института</w:t>
            </w:r>
          </w:p>
        </w:tc>
      </w:tr>
    </w:tbl>
    <w:p w:rsidR="002D49E1" w:rsidRDefault="002D49E1"/>
    <w:sectPr w:rsidR="002D49E1" w:rsidSect="00837311">
      <w:pgSz w:w="11909" w:h="16834"/>
      <w:pgMar w:top="1440" w:right="1118" w:bottom="720" w:left="1094" w:header="720" w:footer="720" w:gutter="0"/>
      <w:cols w:space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A8C"/>
    <w:multiLevelType w:val="hybridMultilevel"/>
    <w:tmpl w:val="C8DE6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99360A"/>
    <w:multiLevelType w:val="hybridMultilevel"/>
    <w:tmpl w:val="87B0F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805F37"/>
    <w:rsid w:val="000C6B3C"/>
    <w:rsid w:val="000E2874"/>
    <w:rsid w:val="00112327"/>
    <w:rsid w:val="001B57FC"/>
    <w:rsid w:val="001C4FCC"/>
    <w:rsid w:val="00255EE8"/>
    <w:rsid w:val="00265221"/>
    <w:rsid w:val="0028060A"/>
    <w:rsid w:val="002D49E1"/>
    <w:rsid w:val="003C46F6"/>
    <w:rsid w:val="003D6430"/>
    <w:rsid w:val="00443098"/>
    <w:rsid w:val="00491771"/>
    <w:rsid w:val="0052688D"/>
    <w:rsid w:val="00584194"/>
    <w:rsid w:val="00597A3F"/>
    <w:rsid w:val="005A0353"/>
    <w:rsid w:val="006311AA"/>
    <w:rsid w:val="006F0C24"/>
    <w:rsid w:val="00716A71"/>
    <w:rsid w:val="007B6CEC"/>
    <w:rsid w:val="00805F37"/>
    <w:rsid w:val="00822AD1"/>
    <w:rsid w:val="00837311"/>
    <w:rsid w:val="008D7BFA"/>
    <w:rsid w:val="00962AC4"/>
    <w:rsid w:val="00A30297"/>
    <w:rsid w:val="00A303AF"/>
    <w:rsid w:val="00A92984"/>
    <w:rsid w:val="00B157C5"/>
    <w:rsid w:val="00BA4624"/>
    <w:rsid w:val="00BB073B"/>
    <w:rsid w:val="00C02130"/>
    <w:rsid w:val="00C345E8"/>
    <w:rsid w:val="00CA7023"/>
    <w:rsid w:val="00CD526F"/>
    <w:rsid w:val="00DC51FD"/>
    <w:rsid w:val="00DE059C"/>
    <w:rsid w:val="00E2736F"/>
    <w:rsid w:val="00FD092A"/>
    <w:rsid w:val="00FE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624"/>
    <w:pPr>
      <w:ind w:left="720"/>
      <w:contextualSpacing/>
    </w:pPr>
  </w:style>
  <w:style w:type="paragraph" w:customStyle="1" w:styleId="TableText">
    <w:name w:val="Table Text"/>
    <w:basedOn w:val="a"/>
    <w:uiPriority w:val="99"/>
    <w:rsid w:val="00822AD1"/>
    <w:pPr>
      <w:widowControl/>
      <w:tabs>
        <w:tab w:val="left" w:pos="432"/>
      </w:tabs>
      <w:suppressAutoHyphens/>
      <w:autoSpaceDE/>
      <w:autoSpaceDN/>
      <w:adjustRightInd/>
      <w:spacing w:after="240"/>
    </w:pPr>
    <w:rPr>
      <w:rFonts w:eastAsia="Times New Roman"/>
      <w:sz w:val="24"/>
      <w:szCs w:val="24"/>
      <w:lang w:val="en-US" w:eastAsia="en-US"/>
    </w:rPr>
  </w:style>
  <w:style w:type="character" w:styleId="a4">
    <w:name w:val="Hyperlink"/>
    <w:basedOn w:val="a0"/>
    <w:uiPriority w:val="99"/>
    <w:unhideWhenUsed/>
    <w:rsid w:val="00822AD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PANKOV</dc:creator>
  <cp:keywords/>
  <dc:description/>
  <cp:lastModifiedBy>Admin</cp:lastModifiedBy>
  <cp:revision>11</cp:revision>
  <dcterms:created xsi:type="dcterms:W3CDTF">2022-11-14T15:47:00Z</dcterms:created>
  <dcterms:modified xsi:type="dcterms:W3CDTF">2022-11-17T05:44:00Z</dcterms:modified>
</cp:coreProperties>
</file>