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1"/>
        <w:gridCol w:w="7565"/>
      </w:tblGrid>
      <w:tr w:rsidR="00357643" w14:paraId="1AAF1329" w14:textId="77777777" w:rsidTr="007D31AD">
        <w:tc>
          <w:tcPr>
            <w:tcW w:w="10456" w:type="dxa"/>
            <w:gridSpan w:val="2"/>
          </w:tcPr>
          <w:p w14:paraId="5B850F76" w14:textId="0F31474B" w:rsidR="00357643" w:rsidRDefault="00742A70" w:rsidP="00077727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43" w:rsidRPr="00357643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 </w:t>
            </w:r>
            <w:proofErr w:type="spellStart"/>
            <w:r w:rsidR="00357643" w:rsidRPr="0035764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57643" w:rsidRPr="00357643">
              <w:rPr>
                <w:rFonts w:ascii="Times New Roman" w:hAnsi="Times New Roman" w:cs="Times New Roman"/>
                <w:sz w:val="24"/>
                <w:szCs w:val="24"/>
              </w:rPr>
              <w:t>-проекте</w:t>
            </w:r>
          </w:p>
        </w:tc>
      </w:tr>
      <w:tr w:rsidR="00357643" w:rsidRPr="0057563D" w14:paraId="0ABA9D9B" w14:textId="77777777" w:rsidTr="000B5A3E">
        <w:tc>
          <w:tcPr>
            <w:tcW w:w="2891" w:type="dxa"/>
          </w:tcPr>
          <w:p w14:paraId="497ED7F2" w14:textId="77777777" w:rsidR="00357643" w:rsidRPr="0057563D" w:rsidRDefault="00357643" w:rsidP="000B5A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5756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-проекта</w:t>
            </w:r>
          </w:p>
        </w:tc>
        <w:tc>
          <w:tcPr>
            <w:tcW w:w="7565" w:type="dxa"/>
          </w:tcPr>
          <w:p w14:paraId="222F46C4" w14:textId="2CA0B388" w:rsidR="00357643" w:rsidRPr="0057563D" w:rsidRDefault="00CF2D77" w:rsidP="0057563D">
            <w:pPr>
              <w:pStyle w:val="TableParagraph"/>
              <w:spacing w:before="1" w:line="360" w:lineRule="auto"/>
              <w:ind w:right="2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Голографическая комната «</w:t>
            </w:r>
            <w:proofErr w:type="spellStart"/>
            <w:r>
              <w:rPr>
                <w:sz w:val="24"/>
                <w:szCs w:val="24"/>
              </w:rPr>
              <w:t>Солярис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B5A3E" w:rsidRPr="0057563D" w14:paraId="584994BA" w14:textId="77777777" w:rsidTr="000B5A3E">
        <w:tc>
          <w:tcPr>
            <w:tcW w:w="2891" w:type="dxa"/>
          </w:tcPr>
          <w:p w14:paraId="343CF2F7" w14:textId="77777777" w:rsidR="000B5A3E" w:rsidRPr="0057563D" w:rsidRDefault="000B5A3E" w:rsidP="000B5A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5756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-проекта</w:t>
            </w:r>
          </w:p>
        </w:tc>
        <w:tc>
          <w:tcPr>
            <w:tcW w:w="7565" w:type="dxa"/>
          </w:tcPr>
          <w:p w14:paraId="2141B54A" w14:textId="77777777" w:rsidR="0057563D" w:rsidRPr="0057563D" w:rsidRDefault="0057563D" w:rsidP="0057563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left="586" w:right="2584"/>
              <w:rPr>
                <w:sz w:val="24"/>
                <w:szCs w:val="24"/>
              </w:rPr>
            </w:pPr>
            <w:proofErr w:type="spellStart"/>
            <w:r w:rsidRPr="0057563D">
              <w:rPr>
                <w:sz w:val="24"/>
                <w:szCs w:val="24"/>
              </w:rPr>
              <w:t>Зарипова</w:t>
            </w:r>
            <w:proofErr w:type="spellEnd"/>
            <w:r w:rsidRPr="0057563D">
              <w:rPr>
                <w:sz w:val="24"/>
                <w:szCs w:val="24"/>
              </w:rPr>
              <w:t xml:space="preserve"> Диана Маратовна</w:t>
            </w:r>
          </w:p>
          <w:p w14:paraId="70D49D44" w14:textId="77777777" w:rsidR="0057563D" w:rsidRPr="0057563D" w:rsidRDefault="0057563D" w:rsidP="0057563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left="586" w:right="367"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Крамаренко Ксения Евгеньевна</w:t>
            </w:r>
          </w:p>
          <w:p w14:paraId="27A21B30" w14:textId="77777777" w:rsidR="0057563D" w:rsidRPr="0057563D" w:rsidRDefault="0057563D" w:rsidP="0057563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left="586" w:right="2584"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Лаврова Анастасия Игоревна</w:t>
            </w:r>
          </w:p>
          <w:p w14:paraId="10F9C00E" w14:textId="77777777" w:rsidR="000B5A3E" w:rsidRPr="0057563D" w:rsidRDefault="0057563D" w:rsidP="0057563D">
            <w:pPr>
              <w:pStyle w:val="TableParagraph"/>
              <w:numPr>
                <w:ilvl w:val="0"/>
                <w:numId w:val="3"/>
              </w:numPr>
              <w:spacing w:before="1" w:line="360" w:lineRule="auto"/>
              <w:ind w:left="586" w:right="2584"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Рамазанова Влада Евгеньевна</w:t>
            </w:r>
          </w:p>
        </w:tc>
      </w:tr>
      <w:tr w:rsidR="000B5A3E" w:rsidRPr="0057563D" w14:paraId="1808A5B6" w14:textId="77777777" w:rsidTr="000B5A3E">
        <w:tc>
          <w:tcPr>
            <w:tcW w:w="2891" w:type="dxa"/>
          </w:tcPr>
          <w:p w14:paraId="7869B37A" w14:textId="77777777" w:rsidR="000B5A3E" w:rsidRPr="0057563D" w:rsidRDefault="000B5A3E" w:rsidP="000B5A3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Технологическое</w:t>
            </w:r>
            <w:r w:rsidRPr="0057563D">
              <w:rPr>
                <w:spacing w:val="-6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направление</w:t>
            </w:r>
          </w:p>
          <w:p w14:paraId="0A17531F" w14:textId="77777777" w:rsidR="000B5A3E" w:rsidRPr="0057563D" w:rsidRDefault="000B5A3E" w:rsidP="000B5A3E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565" w:type="dxa"/>
          </w:tcPr>
          <w:p w14:paraId="3BDC9338" w14:textId="77777777" w:rsidR="000B5A3E" w:rsidRPr="0057563D" w:rsidRDefault="0057563D" w:rsidP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Эдунет</w:t>
            </w:r>
            <w:proofErr w:type="spellEnd"/>
          </w:p>
        </w:tc>
      </w:tr>
      <w:tr w:rsidR="0057563D" w:rsidRPr="0057563D" w14:paraId="0D9EF6A8" w14:textId="77777777" w:rsidTr="000B5A3E">
        <w:tc>
          <w:tcPr>
            <w:tcW w:w="2891" w:type="dxa"/>
          </w:tcPr>
          <w:p w14:paraId="1EC9ECD8" w14:textId="77777777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 xml:space="preserve">Описание </w:t>
            </w:r>
            <w:proofErr w:type="spellStart"/>
            <w:r w:rsidRPr="0057563D">
              <w:rPr>
                <w:sz w:val="24"/>
                <w:szCs w:val="24"/>
              </w:rPr>
              <w:t>стартап</w:t>
            </w:r>
            <w:proofErr w:type="spellEnd"/>
            <w:r w:rsidRPr="0057563D">
              <w:rPr>
                <w:sz w:val="24"/>
                <w:szCs w:val="24"/>
              </w:rPr>
              <w:t>-проекта</w:t>
            </w:r>
            <w:r w:rsidRPr="0057563D">
              <w:rPr>
                <w:spacing w:val="1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(технология/</w:t>
            </w:r>
            <w:r w:rsidRPr="0057563D">
              <w:rPr>
                <w:spacing w:val="-14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услуга/продукт)</w:t>
            </w:r>
          </w:p>
        </w:tc>
        <w:tc>
          <w:tcPr>
            <w:tcW w:w="7565" w:type="dxa"/>
          </w:tcPr>
          <w:p w14:paraId="438FD703" w14:textId="130090C3" w:rsidR="0057563D" w:rsidRDefault="0057563D" w:rsidP="0057563D">
            <w:pPr>
              <w:pStyle w:val="TableParagraph"/>
              <w:ind w:left="0" w:right="170" w:firstLine="720"/>
              <w:jc w:val="both"/>
              <w:rPr>
                <w:sz w:val="24"/>
              </w:rPr>
            </w:pPr>
            <w:bookmarkStart w:id="0" w:name="_GoBack"/>
            <w:r w:rsidRPr="00BD5170">
              <w:rPr>
                <w:sz w:val="24"/>
              </w:rPr>
              <w:t xml:space="preserve">Голографическая комната - это пространство, специально оборудованное для создания трехмерных изображений, которые могут быть просмотрены в реальном времени. В зависимости от конкретного проекта, голографическая комната может быть меньше или больше, но она обычно должна быть достаточно просторной, чтобы в ней можно было свободно перемещаться. </w:t>
            </w:r>
            <w:r w:rsidR="00742A70">
              <w:rPr>
                <w:sz w:val="24"/>
              </w:rPr>
              <w:t xml:space="preserve"> Ш9щ0-жэ</w:t>
            </w:r>
          </w:p>
          <w:p w14:paraId="17BE4935" w14:textId="77777777" w:rsidR="00742A70" w:rsidRPr="00BD5170" w:rsidRDefault="00742A70" w:rsidP="0057563D">
            <w:pPr>
              <w:pStyle w:val="TableParagraph"/>
              <w:ind w:left="0" w:right="170" w:firstLine="720"/>
              <w:jc w:val="both"/>
              <w:rPr>
                <w:sz w:val="24"/>
              </w:rPr>
            </w:pPr>
          </w:p>
          <w:p w14:paraId="00385EF1" w14:textId="0177136B" w:rsidR="0057563D" w:rsidRDefault="0057563D" w:rsidP="0057563D">
            <w:pPr>
              <w:pStyle w:val="TableParagraph"/>
              <w:ind w:left="0" w:right="170" w:firstLine="720"/>
              <w:jc w:val="both"/>
              <w:rPr>
                <w:sz w:val="24"/>
              </w:rPr>
            </w:pPr>
            <w:r w:rsidRPr="00BD5170">
              <w:rPr>
                <w:sz w:val="24"/>
              </w:rPr>
              <w:t>Эта система состоит из нескольких проекторов, которые размещены на стенах комнаты. Проекторы способны проецировать изображения на стены, пол и потолок комнаты, создавая впечатление трехмерного пространства. Также проекторы совмещены с интерактивными системами отслеживания движения, которые реагируют на движения пользователя. Таким образом, создаётся погружение в любую спрограммированную виртуальную реальность</w:t>
            </w:r>
            <w:bookmarkEnd w:id="0"/>
            <w:r w:rsidR="00FE5BB6">
              <w:rPr>
                <w:sz w:val="24"/>
              </w:rPr>
              <w:t>.</w:t>
            </w:r>
          </w:p>
        </w:tc>
      </w:tr>
      <w:tr w:rsidR="0057563D" w:rsidRPr="0057563D" w14:paraId="6EAD294E" w14:textId="77777777" w:rsidTr="000B5A3E">
        <w:tc>
          <w:tcPr>
            <w:tcW w:w="2891" w:type="dxa"/>
          </w:tcPr>
          <w:p w14:paraId="266939DD" w14:textId="77777777" w:rsidR="0057563D" w:rsidRPr="0057563D" w:rsidRDefault="00230F6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</w:t>
            </w:r>
            <w:proofErr w:type="spellStart"/>
            <w:r>
              <w:rPr>
                <w:sz w:val="24"/>
                <w:szCs w:val="24"/>
              </w:rPr>
              <w:t>стартап</w:t>
            </w:r>
            <w:proofErr w:type="spellEnd"/>
            <w:r>
              <w:rPr>
                <w:sz w:val="24"/>
                <w:szCs w:val="24"/>
              </w:rPr>
              <w:t>-</w:t>
            </w:r>
            <w:r w:rsidR="0057563D" w:rsidRPr="0057563D">
              <w:rPr>
                <w:sz w:val="24"/>
                <w:szCs w:val="24"/>
              </w:rPr>
              <w:t>проекта</w:t>
            </w:r>
          </w:p>
          <w:p w14:paraId="2DDDA949" w14:textId="77777777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(описание проблемы и</w:t>
            </w:r>
          </w:p>
          <w:p w14:paraId="2BB424F2" w14:textId="77777777" w:rsidR="0057563D" w:rsidRPr="0057563D" w:rsidRDefault="00230F6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проблемы)</w:t>
            </w:r>
          </w:p>
        </w:tc>
        <w:tc>
          <w:tcPr>
            <w:tcW w:w="7565" w:type="dxa"/>
          </w:tcPr>
          <w:p w14:paraId="64C71349" w14:textId="77777777" w:rsidR="0057563D" w:rsidRDefault="00CF2D77" w:rsidP="00CF2D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заключается отсутствие возможности создавать сложные 3D модели, симуляции ситуаций в различных научных областях, визуализации больших проектов и данных. Также не распространенности использования виртуальных технологий в процессах обучения. И ограниченность людей в возможностях путешествий и вариантов досуга в виртуальной реальности.</w:t>
            </w:r>
          </w:p>
          <w:p w14:paraId="38FA2012" w14:textId="66DF3F32" w:rsidR="00217925" w:rsidRPr="00217925" w:rsidRDefault="00217925" w:rsidP="00CF2D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Решением является голографическая комната с возможностью создания трёхмерных объектов и взаимодействия с ними для таких сфер как обучение, проектирование, визуализация, развлечения, медицина, архитектура. </w:t>
            </w:r>
          </w:p>
        </w:tc>
      </w:tr>
      <w:tr w:rsidR="0057563D" w:rsidRPr="0057563D" w14:paraId="597E3EC1" w14:textId="77777777" w:rsidTr="000B5A3E">
        <w:tc>
          <w:tcPr>
            <w:tcW w:w="2891" w:type="dxa"/>
          </w:tcPr>
          <w:p w14:paraId="04167C37" w14:textId="67B764A3" w:rsidR="0057563D" w:rsidRPr="0057563D" w:rsidRDefault="00FB234F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7563D" w:rsidRPr="0057563D">
              <w:rPr>
                <w:sz w:val="24"/>
                <w:szCs w:val="24"/>
              </w:rPr>
              <w:t>иски</w:t>
            </w:r>
          </w:p>
        </w:tc>
        <w:tc>
          <w:tcPr>
            <w:tcW w:w="7565" w:type="dxa"/>
          </w:tcPr>
          <w:p w14:paraId="62F7E90D" w14:textId="5C9680F5" w:rsidR="00230F6D" w:rsidRDefault="00FB234F" w:rsidP="00FB23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0F6D" w:rsidRPr="00230F6D">
              <w:rPr>
                <w:rFonts w:ascii="Times New Roman" w:hAnsi="Times New Roman" w:cs="Times New Roman"/>
                <w:sz w:val="24"/>
                <w:szCs w:val="24"/>
              </w:rPr>
              <w:t>ороговизна обслуживания оборудования</w:t>
            </w:r>
          </w:p>
          <w:p w14:paraId="5BB47CA6" w14:textId="77777777" w:rsidR="00CA310C" w:rsidRPr="00230F6D" w:rsidRDefault="006D0271" w:rsidP="00230F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D">
              <w:rPr>
                <w:rFonts w:ascii="Times New Roman" w:hAnsi="Times New Roman" w:cs="Times New Roman"/>
                <w:sz w:val="24"/>
                <w:szCs w:val="24"/>
              </w:rPr>
              <w:t>Рост цен на ПО и техническое оборудование</w:t>
            </w:r>
          </w:p>
          <w:p w14:paraId="14DE17D0" w14:textId="77777777" w:rsidR="00230F6D" w:rsidRDefault="006D0271" w:rsidP="00230F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F6D">
              <w:rPr>
                <w:rFonts w:ascii="Times New Roman" w:hAnsi="Times New Roman" w:cs="Times New Roman"/>
                <w:sz w:val="24"/>
                <w:szCs w:val="24"/>
              </w:rPr>
              <w:t>Несоответствие срокам работ и графику финансирования</w:t>
            </w:r>
          </w:p>
          <w:p w14:paraId="035BB64E" w14:textId="77777777" w:rsidR="00FB234F" w:rsidRDefault="00FB234F" w:rsidP="00230F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Хакерские атаки</w:t>
            </w:r>
          </w:p>
          <w:p w14:paraId="361EDFD8" w14:textId="5B467B45" w:rsidR="00FB234F" w:rsidRPr="00230F6D" w:rsidRDefault="00FB234F" w:rsidP="00230F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новых технологий</w:t>
            </w:r>
          </w:p>
        </w:tc>
      </w:tr>
      <w:tr w:rsidR="0057563D" w:rsidRPr="0057563D" w14:paraId="2486362B" w14:textId="77777777" w:rsidTr="000B5A3E">
        <w:tc>
          <w:tcPr>
            <w:tcW w:w="2891" w:type="dxa"/>
          </w:tcPr>
          <w:p w14:paraId="5B3A516C" w14:textId="706D72AC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Потенциальные</w:t>
            </w:r>
            <w:r w:rsidRPr="0057563D">
              <w:rPr>
                <w:spacing w:val="-8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заказчики</w:t>
            </w:r>
          </w:p>
        </w:tc>
        <w:tc>
          <w:tcPr>
            <w:tcW w:w="7565" w:type="dxa"/>
          </w:tcPr>
          <w:p w14:paraId="675277DF" w14:textId="77777777" w:rsidR="0057563D" w:rsidRDefault="006D0271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14:paraId="61CD8578" w14:textId="4D58DCE1" w:rsidR="006D0271" w:rsidRPr="0063599E" w:rsidRDefault="0063599E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Голографическая комната может быть интересна и полезна для различных аудиторий в зависимости от ее назначения и функций.</w:t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Например, если голографическая комната используется для образовательных целей, ее аудиторией могут быть ученики школы и студенты колледжей и университетов, которые могут использоваться для создания трехмерных моделей и сложных процессов.</w:t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проведения сложных хирургических процедур используется фотографическая комната, используемая в медицинских учреждениях, для ее обследования аудиторией.</w:t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голографическая комната может представлять интерес для </w:t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различных отраслей промышленности, таких как архитектура, инженерия, производство, где ее аудиторией могут быть проектировщики и специалисты, применяемые для выявления и выявления трехмерных моделей продуктов и производственных процессов.</w:t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Кроме того, голографическая комната может заинтересовать художников и дизайнеров, которые могут использовать ее для создания и выявления своих интересов и идей.</w:t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Таким образом, целевая аудитория голографической комнаты может быть разнообразной и зависит от ее назначения и функций.</w:t>
            </w:r>
          </w:p>
        </w:tc>
      </w:tr>
      <w:tr w:rsidR="0057563D" w:rsidRPr="0057563D" w14:paraId="70E97E59" w14:textId="77777777" w:rsidTr="000B5A3E">
        <w:tc>
          <w:tcPr>
            <w:tcW w:w="2891" w:type="dxa"/>
          </w:tcPr>
          <w:p w14:paraId="4BD8E6D6" w14:textId="77777777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lastRenderedPageBreak/>
              <w:t xml:space="preserve">Бизнес-модель </w:t>
            </w:r>
            <w:proofErr w:type="spellStart"/>
            <w:r w:rsidRPr="0057563D">
              <w:rPr>
                <w:sz w:val="24"/>
                <w:szCs w:val="24"/>
              </w:rPr>
              <w:t>стартап</w:t>
            </w:r>
            <w:proofErr w:type="spellEnd"/>
            <w:r w:rsidRPr="0057563D">
              <w:rPr>
                <w:sz w:val="24"/>
                <w:szCs w:val="24"/>
              </w:rPr>
              <w:t>-</w:t>
            </w:r>
            <w:r w:rsidRPr="0057563D">
              <w:rPr>
                <w:spacing w:val="1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проекта</w:t>
            </w:r>
            <w:r w:rsidRPr="0057563D">
              <w:rPr>
                <w:sz w:val="24"/>
                <w:szCs w:val="24"/>
                <w:vertAlign w:val="superscript"/>
              </w:rPr>
              <w:t>1</w:t>
            </w:r>
            <w:r w:rsidRPr="0057563D">
              <w:rPr>
                <w:sz w:val="24"/>
                <w:szCs w:val="24"/>
              </w:rPr>
              <w:t xml:space="preserve"> (как вы планируете</w:t>
            </w:r>
            <w:r w:rsidRPr="0057563D">
              <w:rPr>
                <w:spacing w:val="1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зарабатывать посредствам</w:t>
            </w:r>
            <w:r w:rsidRPr="0057563D">
              <w:rPr>
                <w:spacing w:val="1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реализации</w:t>
            </w:r>
            <w:r w:rsidRPr="0057563D">
              <w:rPr>
                <w:spacing w:val="-5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данного</w:t>
            </w:r>
            <w:r w:rsidRPr="0057563D">
              <w:rPr>
                <w:spacing w:val="-5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проекта)</w:t>
            </w:r>
          </w:p>
        </w:tc>
        <w:tc>
          <w:tcPr>
            <w:tcW w:w="7565" w:type="dxa"/>
          </w:tcPr>
          <w:p w14:paraId="5B1C8A10" w14:textId="36242F3B" w:rsidR="0057563D" w:rsidRPr="00A56FF8" w:rsidRDefault="00A56FF8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Первоначальное финансирование предполагается с помощью </w:t>
            </w:r>
            <w:r w:rsidR="000F082E"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вложений инвесторов</w:t>
            </w:r>
            <w:r w:rsidR="000F0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0F082E"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грана, </w:t>
            </w:r>
            <w:r w:rsidR="00960A3C"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 к.</w:t>
            </w: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проекты IT сферы, часто финансиру</w:t>
            </w:r>
            <w:r w:rsidR="000F0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 государством. Дальнейшее финансирование будет осуществляться с помощью полученной прибыли</w:t>
            </w:r>
          </w:p>
        </w:tc>
      </w:tr>
      <w:tr w:rsidR="0057563D" w:rsidRPr="0057563D" w14:paraId="3E6FD941" w14:textId="77777777" w:rsidTr="000B5A3E">
        <w:tc>
          <w:tcPr>
            <w:tcW w:w="2891" w:type="dxa"/>
          </w:tcPr>
          <w:p w14:paraId="48A103CF" w14:textId="77777777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Обоснование соответствия</w:t>
            </w:r>
            <w:r w:rsidRPr="0057563D">
              <w:rPr>
                <w:spacing w:val="-57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идеи технологическому</w:t>
            </w:r>
            <w:r w:rsidRPr="0057563D">
              <w:rPr>
                <w:spacing w:val="1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направлению (описание</w:t>
            </w:r>
            <w:r w:rsidRPr="0057563D">
              <w:rPr>
                <w:spacing w:val="1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основных технологических</w:t>
            </w:r>
            <w:r w:rsidRPr="0057563D">
              <w:rPr>
                <w:spacing w:val="-57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параметров)</w:t>
            </w:r>
          </w:p>
        </w:tc>
        <w:tc>
          <w:tcPr>
            <w:tcW w:w="7565" w:type="dxa"/>
          </w:tcPr>
          <w:p w14:paraId="641BF031" w14:textId="77777777" w:rsidR="00AB1A73" w:rsidRDefault="00AB1A73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Эдунет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р</w:t>
            </w: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ынок продуктов и сервисов, которые вовлекают человека в развитие и реализацию своего потенциала.</w:t>
            </w:r>
          </w:p>
          <w:p w14:paraId="1EDA7965" w14:textId="77777777" w:rsidR="0057563D" w:rsidRPr="0057563D" w:rsidRDefault="00494C9C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Голографическая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состоит из нескольких проекторов,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рые размещены на стенах комнаты. Они создают трехмерное виртуальное пространство с возможностью взаимодействия с ним. Данные технологии способствуют развитию практических навыков </w:t>
            </w:r>
            <w:r w:rsidR="00AB1A73">
              <w:rPr>
                <w:rFonts w:ascii="Times New Roman" w:hAnsi="Times New Roman" w:cs="Times New Roman"/>
                <w:sz w:val="24"/>
                <w:szCs w:val="24"/>
              </w:rPr>
              <w:t>в таких сферах как архитектура, медицина, обработка данных и т.д., а также возможности проектирования и визуализация объектов, процессов для их рассмотрения и изучения.</w:t>
            </w:r>
          </w:p>
        </w:tc>
      </w:tr>
      <w:tr w:rsidR="0057563D" w:rsidRPr="0057563D" w14:paraId="4C649414" w14:textId="77777777" w:rsidTr="00FC1F84">
        <w:tc>
          <w:tcPr>
            <w:tcW w:w="10456" w:type="dxa"/>
            <w:gridSpan w:val="2"/>
          </w:tcPr>
          <w:p w14:paraId="63EE69FA" w14:textId="77777777" w:rsidR="0057563D" w:rsidRPr="00494C9C" w:rsidRDefault="0057563D" w:rsidP="00494C9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494C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C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494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C9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57563D" w:rsidRPr="0057563D" w14:paraId="7161C239" w14:textId="77777777" w:rsidTr="000B5A3E">
        <w:tc>
          <w:tcPr>
            <w:tcW w:w="2891" w:type="dxa"/>
          </w:tcPr>
          <w:p w14:paraId="4991B18F" w14:textId="77777777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Объем финансового</w:t>
            </w:r>
            <w:r w:rsidRPr="0057563D">
              <w:rPr>
                <w:spacing w:val="-58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обеспечения</w:t>
            </w:r>
          </w:p>
        </w:tc>
        <w:tc>
          <w:tcPr>
            <w:tcW w:w="7565" w:type="dxa"/>
          </w:tcPr>
          <w:p w14:paraId="7555A32C" w14:textId="568162A8" w:rsidR="0057563D" w:rsidRPr="0057563D" w:rsidRDefault="000F082E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7 150 000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7563D" w:rsidRPr="0057563D" w14:paraId="1D81481D" w14:textId="77777777" w:rsidTr="000B5A3E">
        <w:tc>
          <w:tcPr>
            <w:tcW w:w="2891" w:type="dxa"/>
          </w:tcPr>
          <w:p w14:paraId="4E64ECA2" w14:textId="77777777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Предполагаемые источники</w:t>
            </w:r>
            <w:r w:rsidRPr="0057563D">
              <w:rPr>
                <w:spacing w:val="-58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565" w:type="dxa"/>
          </w:tcPr>
          <w:p w14:paraId="10D6DA4C" w14:textId="6338D551" w:rsidR="0057563D" w:rsidRPr="0057563D" w:rsidRDefault="00960A3C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Первоначальное финансирование предполагается с помощью вложений инвесторов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грана, т. к. проекты IT сферы, часто финансиру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56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 государством. Дальнейшее финансирование будет осуществляться с помощью полученной прибыли</w:t>
            </w:r>
            <w:r w:rsidR="00915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563D" w:rsidRPr="0057563D" w14:paraId="050EC666" w14:textId="77777777" w:rsidTr="000B5A3E">
        <w:tc>
          <w:tcPr>
            <w:tcW w:w="2891" w:type="dxa"/>
          </w:tcPr>
          <w:p w14:paraId="03B84459" w14:textId="7BA541D5" w:rsidR="0057563D" w:rsidRPr="0057563D" w:rsidRDefault="0057563D" w:rsidP="0057563D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t>Оценка</w:t>
            </w:r>
            <w:r w:rsidRPr="0057563D">
              <w:rPr>
                <w:spacing w:val="-4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потенциала</w:t>
            </w:r>
            <w:r w:rsidRPr="0057563D">
              <w:rPr>
                <w:spacing w:val="-4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«рынка»</w:t>
            </w:r>
            <w:r w:rsidRPr="0057563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7563D">
              <w:rPr>
                <w:sz w:val="24"/>
                <w:szCs w:val="24"/>
              </w:rPr>
              <w:t>и</w:t>
            </w:r>
            <w:r w:rsidRPr="0057563D">
              <w:rPr>
                <w:spacing w:val="-57"/>
                <w:sz w:val="24"/>
                <w:szCs w:val="24"/>
              </w:rPr>
              <w:t xml:space="preserve"> </w:t>
            </w:r>
            <w:r w:rsidR="001E044A">
              <w:rPr>
                <w:spacing w:val="-57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рентабельности</w:t>
            </w:r>
            <w:proofErr w:type="gramEnd"/>
            <w:r w:rsidRPr="0057563D">
              <w:rPr>
                <w:spacing w:val="-2"/>
                <w:sz w:val="24"/>
                <w:szCs w:val="24"/>
              </w:rPr>
              <w:t xml:space="preserve"> </w:t>
            </w:r>
            <w:r w:rsidRPr="0057563D">
              <w:rPr>
                <w:sz w:val="24"/>
                <w:szCs w:val="24"/>
              </w:rPr>
              <w:t>проекта</w:t>
            </w:r>
          </w:p>
        </w:tc>
        <w:tc>
          <w:tcPr>
            <w:tcW w:w="7565" w:type="dxa"/>
          </w:tcPr>
          <w:p w14:paraId="15C1C177" w14:textId="1B22B249" w:rsidR="0057563D" w:rsidRDefault="001E044A" w:rsidP="005756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последние пару лет технологии виртуальной реальности (VR) и дополненной реальности (AR) настолько разрослись в мире, что пользователи видят эти технологии во всех сферах жизни. Виртуальная реальность (VR), наряду с искусственным интеллектом (AI), возглавляют список технологических тенденций в высшем образовании. Ожидается, что в период с 2020 по 2027 год совокупный годовой темп роста рынка составит 21,6 процента.</w:t>
            </w:r>
            <w:r w:rsidR="007E7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7E7749" w:rsidRPr="007E7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настоящее время 26 миллионов устройств виртуальной реальности принадлежат частным потребителям.</w:t>
            </w:r>
          </w:p>
          <w:p w14:paraId="4F22CC91" w14:textId="4CB950FE" w:rsidR="00FE5BB6" w:rsidRPr="001E044A" w:rsidRDefault="00FE5BB6" w:rsidP="005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безубыточности = 7 150 000 / 2 500 = 2860</w:t>
            </w:r>
          </w:p>
        </w:tc>
      </w:tr>
      <w:tr w:rsidR="0057563D" w:rsidRPr="0057563D" w14:paraId="5F01B379" w14:textId="77777777" w:rsidTr="00BD5C39">
        <w:trPr>
          <w:trHeight w:val="913"/>
        </w:trPr>
        <w:tc>
          <w:tcPr>
            <w:tcW w:w="10456" w:type="dxa"/>
            <w:gridSpan w:val="2"/>
          </w:tcPr>
          <w:p w14:paraId="22DDE3DD" w14:textId="77777777" w:rsidR="0057563D" w:rsidRPr="006D0271" w:rsidRDefault="006D0271" w:rsidP="006D027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71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6D02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02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0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27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6D0271">
              <w:rPr>
                <w:rFonts w:ascii="Times New Roman" w:hAnsi="Times New Roman" w:cs="Times New Roman"/>
                <w:sz w:val="24"/>
                <w:szCs w:val="24"/>
              </w:rPr>
              <w:t>-проекта</w:t>
            </w:r>
          </w:p>
          <w:p w14:paraId="357B6097" w14:textId="77777777" w:rsidR="006D0271" w:rsidRPr="006D0271" w:rsidRDefault="006D0271" w:rsidP="006D02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3827"/>
              <w:gridCol w:w="2827"/>
              <w:gridCol w:w="2560"/>
            </w:tblGrid>
            <w:tr w:rsidR="0057563D" w:rsidRPr="0057563D" w14:paraId="019E1831" w14:textId="77777777" w:rsidTr="008C5E55">
              <w:tc>
                <w:tcPr>
                  <w:tcW w:w="3827" w:type="dxa"/>
                </w:tcPr>
                <w:p w14:paraId="59354963" w14:textId="77777777" w:rsidR="0057563D" w:rsidRPr="0057563D" w:rsidRDefault="0057563D" w:rsidP="0057563D">
                  <w:pPr>
                    <w:pStyle w:val="TableParagraph"/>
                    <w:ind w:left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Название</w:t>
                  </w:r>
                  <w:r w:rsidRPr="0057563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57563D">
                    <w:rPr>
                      <w:sz w:val="24"/>
                      <w:szCs w:val="24"/>
                    </w:rPr>
                    <w:t>этапа</w:t>
                  </w:r>
                </w:p>
                <w:p w14:paraId="6C4D2E35" w14:textId="77777777" w:rsidR="0057563D" w:rsidRPr="0057563D" w:rsidRDefault="0057563D" w:rsidP="0057563D">
                  <w:pPr>
                    <w:pStyle w:val="TableParagraph"/>
                    <w:ind w:left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календарного</w:t>
                  </w:r>
                  <w:r w:rsidRPr="0057563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7563D">
                    <w:rPr>
                      <w:sz w:val="24"/>
                      <w:szCs w:val="24"/>
                    </w:rPr>
                    <w:t>плана</w:t>
                  </w:r>
                </w:p>
              </w:tc>
              <w:tc>
                <w:tcPr>
                  <w:tcW w:w="2827" w:type="dxa"/>
                </w:tcPr>
                <w:p w14:paraId="67F29FE3" w14:textId="77777777" w:rsidR="0057563D" w:rsidRPr="0057563D" w:rsidRDefault="0057563D" w:rsidP="0057563D">
                  <w:pPr>
                    <w:pStyle w:val="TableParagraph"/>
                    <w:ind w:left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Длительность</w:t>
                  </w:r>
                </w:p>
                <w:p w14:paraId="61ECB263" w14:textId="77777777" w:rsidR="0057563D" w:rsidRPr="0057563D" w:rsidRDefault="0057563D" w:rsidP="0057563D">
                  <w:pPr>
                    <w:pStyle w:val="TableParagraph"/>
                    <w:ind w:left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этапа,</w:t>
                  </w:r>
                  <w:r w:rsidRPr="0057563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="006D0271">
                    <w:rPr>
                      <w:sz w:val="24"/>
                      <w:szCs w:val="24"/>
                    </w:rPr>
                    <w:t>мес.</w:t>
                  </w:r>
                </w:p>
              </w:tc>
              <w:tc>
                <w:tcPr>
                  <w:tcW w:w="2560" w:type="dxa"/>
                </w:tcPr>
                <w:p w14:paraId="50846185" w14:textId="77777777" w:rsidR="0057563D" w:rsidRPr="0057563D" w:rsidRDefault="0057563D" w:rsidP="0057563D">
                  <w:pPr>
                    <w:pStyle w:val="TableParagraph"/>
                    <w:ind w:left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57563D" w:rsidRPr="0057563D" w14:paraId="14B88831" w14:textId="77777777" w:rsidTr="008C5E55">
              <w:tc>
                <w:tcPr>
                  <w:tcW w:w="3827" w:type="dxa"/>
                </w:tcPr>
                <w:p w14:paraId="2912C05B" w14:textId="77777777" w:rsidR="0057563D" w:rsidRPr="0057563D" w:rsidRDefault="008C5E55" w:rsidP="008C5E5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Концептуализация</w:t>
                  </w:r>
                </w:p>
              </w:tc>
              <w:tc>
                <w:tcPr>
                  <w:tcW w:w="2827" w:type="dxa"/>
                </w:tcPr>
                <w:p w14:paraId="4F6A3182" w14:textId="77777777" w:rsidR="0057563D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2560" w:type="dxa"/>
                </w:tcPr>
                <w:p w14:paraId="37FA3463" w14:textId="77777777" w:rsidR="0057563D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100 000</w:t>
                  </w:r>
                </w:p>
              </w:tc>
            </w:tr>
            <w:tr w:rsidR="0057563D" w:rsidRPr="0057563D" w14:paraId="7BDA75AE" w14:textId="77777777" w:rsidTr="008C5E55">
              <w:tc>
                <w:tcPr>
                  <w:tcW w:w="3827" w:type="dxa"/>
                </w:tcPr>
                <w:p w14:paraId="064D8B8F" w14:textId="77777777" w:rsidR="0057563D" w:rsidRPr="0057563D" w:rsidRDefault="008C5E55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8C5E55">
                    <w:rPr>
                      <w:sz w:val="24"/>
                      <w:szCs w:val="24"/>
                    </w:rPr>
                    <w:t>Подготовка бизнес-плана</w:t>
                  </w:r>
                </w:p>
              </w:tc>
              <w:tc>
                <w:tcPr>
                  <w:tcW w:w="2827" w:type="dxa"/>
                </w:tcPr>
                <w:p w14:paraId="67EF9290" w14:textId="77777777" w:rsidR="0057563D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560" w:type="dxa"/>
                </w:tcPr>
                <w:p w14:paraId="6CD67F31" w14:textId="77777777" w:rsidR="0057563D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50 000</w:t>
                  </w:r>
                </w:p>
              </w:tc>
            </w:tr>
            <w:tr w:rsidR="008C5E55" w:rsidRPr="0057563D" w14:paraId="357AD035" w14:textId="77777777" w:rsidTr="008C5E55">
              <w:tc>
                <w:tcPr>
                  <w:tcW w:w="3827" w:type="dxa"/>
                </w:tcPr>
                <w:p w14:paraId="06E19039" w14:textId="77777777" w:rsidR="008C5E55" w:rsidRPr="008C5E55" w:rsidRDefault="008C5E55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8C5E55">
                    <w:rPr>
                      <w:sz w:val="24"/>
                      <w:szCs w:val="24"/>
                    </w:rPr>
                    <w:t>Научно-исследовательская работа</w:t>
                  </w:r>
                </w:p>
              </w:tc>
              <w:tc>
                <w:tcPr>
                  <w:tcW w:w="2827" w:type="dxa"/>
                </w:tcPr>
                <w:p w14:paraId="16667F80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560" w:type="dxa"/>
                </w:tcPr>
                <w:p w14:paraId="75360C17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150 000</w:t>
                  </w:r>
                </w:p>
              </w:tc>
            </w:tr>
            <w:tr w:rsidR="008C5E55" w:rsidRPr="0057563D" w14:paraId="49314CC4" w14:textId="77777777" w:rsidTr="008C5E55">
              <w:tc>
                <w:tcPr>
                  <w:tcW w:w="3827" w:type="dxa"/>
                </w:tcPr>
                <w:p w14:paraId="439252DA" w14:textId="77777777" w:rsidR="008C5E55" w:rsidRPr="008C5E55" w:rsidRDefault="008C5E55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8C5E55">
                    <w:rPr>
                      <w:sz w:val="24"/>
                      <w:szCs w:val="24"/>
                    </w:rPr>
                    <w:t>Аренда и ремонт помещения</w:t>
                  </w:r>
                </w:p>
              </w:tc>
              <w:tc>
                <w:tcPr>
                  <w:tcW w:w="2827" w:type="dxa"/>
                </w:tcPr>
                <w:p w14:paraId="5F81479D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7DA54ABE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1 500 000</w:t>
                  </w:r>
                </w:p>
              </w:tc>
            </w:tr>
            <w:tr w:rsidR="008C5E55" w:rsidRPr="0057563D" w14:paraId="38EA613D" w14:textId="77777777" w:rsidTr="008C5E55">
              <w:tc>
                <w:tcPr>
                  <w:tcW w:w="3827" w:type="dxa"/>
                </w:tcPr>
                <w:p w14:paraId="035ACADB" w14:textId="77777777" w:rsidR="008C5E55" w:rsidRPr="008C5E55" w:rsidRDefault="008C5E55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8C5E55">
                    <w:rPr>
                      <w:sz w:val="24"/>
                      <w:szCs w:val="24"/>
                    </w:rPr>
                    <w:t>Запуск рекламной кампании</w:t>
                  </w:r>
                </w:p>
              </w:tc>
              <w:tc>
                <w:tcPr>
                  <w:tcW w:w="2827" w:type="dxa"/>
                </w:tcPr>
                <w:p w14:paraId="4D24EA41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1C3BB062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300 000</w:t>
                  </w:r>
                </w:p>
              </w:tc>
            </w:tr>
            <w:tr w:rsidR="008C5E55" w:rsidRPr="0057563D" w14:paraId="104E2EC5" w14:textId="77777777" w:rsidTr="008C5E55">
              <w:tc>
                <w:tcPr>
                  <w:tcW w:w="3827" w:type="dxa"/>
                </w:tcPr>
                <w:p w14:paraId="12A13F7F" w14:textId="77777777" w:rsidR="008C5E55" w:rsidRPr="008C5E55" w:rsidRDefault="008C5E55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8C5E55">
                    <w:rPr>
                      <w:sz w:val="24"/>
                      <w:szCs w:val="24"/>
                    </w:rPr>
                    <w:t>Покупка и установка оборудования и лицензий</w:t>
                  </w:r>
                </w:p>
              </w:tc>
              <w:tc>
                <w:tcPr>
                  <w:tcW w:w="2827" w:type="dxa"/>
                </w:tcPr>
                <w:p w14:paraId="4F0DB8E9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0" w:type="dxa"/>
                </w:tcPr>
                <w:p w14:paraId="5C7BB150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5 000 000</w:t>
                  </w:r>
                </w:p>
              </w:tc>
            </w:tr>
            <w:tr w:rsidR="008C5E55" w:rsidRPr="0057563D" w14:paraId="3A0B8BCB" w14:textId="77777777" w:rsidTr="008C5E55">
              <w:tc>
                <w:tcPr>
                  <w:tcW w:w="3827" w:type="dxa"/>
                </w:tcPr>
                <w:p w14:paraId="2264F3D7" w14:textId="77777777" w:rsidR="008C5E55" w:rsidRPr="008C5E55" w:rsidRDefault="008C5E55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8C5E55">
                    <w:rPr>
                      <w:sz w:val="24"/>
                      <w:szCs w:val="24"/>
                    </w:rPr>
                    <w:t>Сдача объекта в эксплуатацию</w:t>
                  </w:r>
                </w:p>
              </w:tc>
              <w:tc>
                <w:tcPr>
                  <w:tcW w:w="2827" w:type="dxa"/>
                </w:tcPr>
                <w:p w14:paraId="15EB4265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560" w:type="dxa"/>
                </w:tcPr>
                <w:p w14:paraId="7D5ED482" w14:textId="77777777" w:rsidR="008C5E55" w:rsidRPr="0057563D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50 000</w:t>
                  </w:r>
                </w:p>
              </w:tc>
            </w:tr>
            <w:tr w:rsidR="006D0271" w:rsidRPr="0057563D" w14:paraId="5E676963" w14:textId="77777777" w:rsidTr="008C5E55">
              <w:tc>
                <w:tcPr>
                  <w:tcW w:w="3827" w:type="dxa"/>
                </w:tcPr>
                <w:p w14:paraId="67FEBB4B" w14:textId="77777777" w:rsidR="006D0271" w:rsidRPr="008C5E55" w:rsidRDefault="006D0271" w:rsidP="008C5E55">
                  <w:pPr>
                    <w:pStyle w:val="TableParagraph"/>
                    <w:ind w:left="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2827" w:type="dxa"/>
                </w:tcPr>
                <w:p w14:paraId="32641034" w14:textId="77777777" w:rsidR="006D0271" w:rsidRDefault="006D0271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месяцев</w:t>
                  </w:r>
                </w:p>
              </w:tc>
              <w:tc>
                <w:tcPr>
                  <w:tcW w:w="2560" w:type="dxa"/>
                </w:tcPr>
                <w:p w14:paraId="43CE5A35" w14:textId="5F03B8A6" w:rsidR="006D0271" w:rsidRDefault="009A7B0C" w:rsidP="0057563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7 150 000</w:t>
                  </w:r>
                </w:p>
              </w:tc>
            </w:tr>
          </w:tbl>
          <w:p w14:paraId="4042D567" w14:textId="77777777" w:rsidR="006D0271" w:rsidRPr="0057563D" w:rsidRDefault="006D0271" w:rsidP="00575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3D" w:rsidRPr="0057563D" w14:paraId="23FF72AC" w14:textId="77777777" w:rsidTr="003A065E">
        <w:trPr>
          <w:trHeight w:val="913"/>
        </w:trPr>
        <w:tc>
          <w:tcPr>
            <w:tcW w:w="10456" w:type="dxa"/>
            <w:gridSpan w:val="2"/>
          </w:tcPr>
          <w:p w14:paraId="5F4F07BD" w14:textId="77777777" w:rsidR="0057563D" w:rsidRPr="0057563D" w:rsidRDefault="0057563D" w:rsidP="0057563D">
            <w:pPr>
              <w:pStyle w:val="a4"/>
              <w:tabs>
                <w:tab w:val="left" w:pos="1248"/>
                <w:tab w:val="left" w:pos="4392"/>
              </w:tabs>
              <w:contextualSpacing/>
              <w:rPr>
                <w:sz w:val="24"/>
                <w:szCs w:val="24"/>
              </w:rPr>
            </w:pPr>
            <w:r w:rsidRPr="0057563D">
              <w:rPr>
                <w:sz w:val="24"/>
                <w:szCs w:val="24"/>
              </w:rPr>
              <w:lastRenderedPageBreak/>
              <w:t xml:space="preserve">4. Предполагаемая структура уставного капитала компании (в рамках </w:t>
            </w:r>
            <w:proofErr w:type="spellStart"/>
            <w:r w:rsidRPr="0057563D">
              <w:rPr>
                <w:sz w:val="24"/>
                <w:szCs w:val="24"/>
              </w:rPr>
              <w:t>стартап</w:t>
            </w:r>
            <w:proofErr w:type="spellEnd"/>
            <w:r w:rsidRPr="0057563D">
              <w:rPr>
                <w:sz w:val="24"/>
                <w:szCs w:val="24"/>
              </w:rPr>
              <w:t>-проекта)</w:t>
            </w:r>
          </w:p>
          <w:tbl>
            <w:tblPr>
              <w:tblStyle w:val="a3"/>
              <w:tblW w:w="0" w:type="auto"/>
              <w:tblInd w:w="591" w:type="dxa"/>
              <w:tblLook w:val="04A0" w:firstRow="1" w:lastRow="0" w:firstColumn="1" w:lastColumn="0" w:noHBand="0" w:noVBand="1"/>
            </w:tblPr>
            <w:tblGrid>
              <w:gridCol w:w="3686"/>
              <w:gridCol w:w="2543"/>
              <w:gridCol w:w="1993"/>
            </w:tblGrid>
            <w:tr w:rsidR="0057563D" w:rsidRPr="0057563D" w14:paraId="4EF01178" w14:textId="77777777" w:rsidTr="003228A0">
              <w:tc>
                <w:tcPr>
                  <w:tcW w:w="3686" w:type="dxa"/>
                </w:tcPr>
                <w:p w14:paraId="75E8D53E" w14:textId="77777777" w:rsidR="0057563D" w:rsidRPr="0057563D" w:rsidRDefault="0057563D" w:rsidP="003228A0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2543" w:type="dxa"/>
                </w:tcPr>
                <w:p w14:paraId="0049A7D5" w14:textId="77777777" w:rsidR="0057563D" w:rsidRPr="0057563D" w:rsidRDefault="0057563D" w:rsidP="003228A0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Размер доли</w:t>
                  </w:r>
                  <w:r w:rsidR="003228A0">
                    <w:rPr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993" w:type="dxa"/>
                </w:tcPr>
                <w:p w14:paraId="24B8570B" w14:textId="77777777" w:rsidR="0057563D" w:rsidRPr="0057563D" w:rsidRDefault="0057563D" w:rsidP="003228A0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57563D" w:rsidRPr="0057563D" w14:paraId="3F994F4A" w14:textId="77777777" w:rsidTr="003228A0">
              <w:tc>
                <w:tcPr>
                  <w:tcW w:w="3686" w:type="dxa"/>
                </w:tcPr>
                <w:p w14:paraId="6ADB13F7" w14:textId="77777777" w:rsidR="0057563D" w:rsidRPr="0057563D" w:rsidRDefault="00AB1A73" w:rsidP="003228A0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Зарипова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Д.М.</w:t>
                  </w:r>
                </w:p>
              </w:tc>
              <w:tc>
                <w:tcPr>
                  <w:tcW w:w="2543" w:type="dxa"/>
                </w:tcPr>
                <w:p w14:paraId="7199CFBB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993" w:type="dxa"/>
                </w:tcPr>
                <w:p w14:paraId="34C33371" w14:textId="77777777" w:rsidR="0057563D" w:rsidRPr="0057563D" w:rsidRDefault="003228A0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57563D" w:rsidRPr="0057563D" w14:paraId="551F68C2" w14:textId="77777777" w:rsidTr="003228A0">
              <w:tc>
                <w:tcPr>
                  <w:tcW w:w="3686" w:type="dxa"/>
                </w:tcPr>
                <w:p w14:paraId="7783B088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Крамаренко К.Е.</w:t>
                  </w:r>
                </w:p>
              </w:tc>
              <w:tc>
                <w:tcPr>
                  <w:tcW w:w="2543" w:type="dxa"/>
                </w:tcPr>
                <w:p w14:paraId="12184BC4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993" w:type="dxa"/>
                </w:tcPr>
                <w:p w14:paraId="491F6981" w14:textId="77777777" w:rsidR="0057563D" w:rsidRPr="0057563D" w:rsidRDefault="003228A0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57563D" w:rsidRPr="0057563D" w14:paraId="30A17757" w14:textId="77777777" w:rsidTr="003228A0">
              <w:tc>
                <w:tcPr>
                  <w:tcW w:w="3686" w:type="dxa"/>
                </w:tcPr>
                <w:p w14:paraId="3102ADB9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Лаврова А.И.</w:t>
                  </w:r>
                </w:p>
              </w:tc>
              <w:tc>
                <w:tcPr>
                  <w:tcW w:w="2543" w:type="dxa"/>
                </w:tcPr>
                <w:p w14:paraId="4ECF647A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993" w:type="dxa"/>
                </w:tcPr>
                <w:p w14:paraId="054E8719" w14:textId="77777777" w:rsidR="0057563D" w:rsidRPr="0057563D" w:rsidRDefault="003228A0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57563D" w:rsidRPr="0057563D" w14:paraId="08EA85E5" w14:textId="77777777" w:rsidTr="003228A0">
              <w:tc>
                <w:tcPr>
                  <w:tcW w:w="3686" w:type="dxa"/>
                </w:tcPr>
                <w:p w14:paraId="3D6C135B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Рамазанова В.Е.</w:t>
                  </w:r>
                </w:p>
              </w:tc>
              <w:tc>
                <w:tcPr>
                  <w:tcW w:w="2543" w:type="dxa"/>
                </w:tcPr>
                <w:p w14:paraId="762F6039" w14:textId="77777777" w:rsidR="0057563D" w:rsidRPr="0057563D" w:rsidRDefault="00AB1A73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993" w:type="dxa"/>
                </w:tcPr>
                <w:p w14:paraId="128B6691" w14:textId="77777777" w:rsidR="0057563D" w:rsidRPr="0057563D" w:rsidRDefault="003228A0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57563D" w:rsidRPr="0057563D" w14:paraId="5DC4B981" w14:textId="77777777" w:rsidTr="003228A0">
              <w:trPr>
                <w:trHeight w:val="58"/>
              </w:trPr>
              <w:tc>
                <w:tcPr>
                  <w:tcW w:w="3686" w:type="dxa"/>
                </w:tcPr>
                <w:p w14:paraId="281F6507" w14:textId="77777777" w:rsidR="0057563D" w:rsidRPr="003228A0" w:rsidRDefault="0057563D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 w:rsidRPr="003228A0">
                    <w:rPr>
                      <w:sz w:val="24"/>
                      <w:szCs w:val="24"/>
                    </w:rPr>
                    <w:t xml:space="preserve">Размер Уставного капитала (УК) </w:t>
                  </w:r>
                </w:p>
              </w:tc>
              <w:tc>
                <w:tcPr>
                  <w:tcW w:w="2543" w:type="dxa"/>
                </w:tcPr>
                <w:p w14:paraId="57739848" w14:textId="77777777" w:rsidR="0057563D" w:rsidRPr="0057563D" w:rsidRDefault="003228A0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1993" w:type="dxa"/>
                </w:tcPr>
                <w:p w14:paraId="08A5DABA" w14:textId="77777777" w:rsidR="0057563D" w:rsidRPr="0057563D" w:rsidRDefault="0057563D" w:rsidP="0057563D">
                  <w:pPr>
                    <w:pStyle w:val="a4"/>
                    <w:tabs>
                      <w:tab w:val="left" w:pos="1248"/>
                      <w:tab w:val="left" w:pos="4392"/>
                    </w:tabs>
                    <w:contextualSpacing/>
                    <w:rPr>
                      <w:sz w:val="24"/>
                      <w:szCs w:val="24"/>
                    </w:rPr>
                  </w:pPr>
                  <w:r w:rsidRPr="0057563D"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1F2359B" w14:textId="77777777" w:rsidR="0057563D" w:rsidRPr="00217925" w:rsidRDefault="0057563D" w:rsidP="005756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9DEF186" w14:textId="77777777" w:rsidR="007875C7" w:rsidRPr="0057563D" w:rsidRDefault="00787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4"/>
        <w:gridCol w:w="2086"/>
        <w:gridCol w:w="1779"/>
        <w:gridCol w:w="2551"/>
        <w:gridCol w:w="1956"/>
      </w:tblGrid>
      <w:tr w:rsidR="000B5A3E" w:rsidRPr="0057563D" w14:paraId="0E75053C" w14:textId="77777777" w:rsidTr="008C5E55">
        <w:tc>
          <w:tcPr>
            <w:tcW w:w="10456" w:type="dxa"/>
            <w:gridSpan w:val="5"/>
          </w:tcPr>
          <w:p w14:paraId="18E46EA2" w14:textId="77777777" w:rsidR="000B5A3E" w:rsidRPr="0057563D" w:rsidRDefault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 xml:space="preserve">5. Команда </w:t>
            </w:r>
            <w:proofErr w:type="spellStart"/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- проекта</w:t>
            </w:r>
          </w:p>
        </w:tc>
      </w:tr>
      <w:tr w:rsidR="000B5A3E" w:rsidRPr="0057563D" w14:paraId="07C42B8C" w14:textId="77777777" w:rsidTr="008C5E55">
        <w:tc>
          <w:tcPr>
            <w:tcW w:w="2084" w:type="dxa"/>
          </w:tcPr>
          <w:p w14:paraId="3A56941B" w14:textId="77777777" w:rsidR="000B5A3E" w:rsidRPr="0057563D" w:rsidRDefault="000B5A3E" w:rsidP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86" w:type="dxa"/>
          </w:tcPr>
          <w:p w14:paraId="267CAA53" w14:textId="77777777" w:rsidR="000B5A3E" w:rsidRPr="0057563D" w:rsidRDefault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Должность (роль)</w:t>
            </w:r>
          </w:p>
        </w:tc>
        <w:tc>
          <w:tcPr>
            <w:tcW w:w="1779" w:type="dxa"/>
          </w:tcPr>
          <w:p w14:paraId="179EF5D1" w14:textId="77777777" w:rsidR="000B5A3E" w:rsidRPr="0057563D" w:rsidRDefault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551" w:type="dxa"/>
          </w:tcPr>
          <w:p w14:paraId="4849073A" w14:textId="77777777" w:rsidR="000B5A3E" w:rsidRPr="0057563D" w:rsidRDefault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1956" w:type="dxa"/>
          </w:tcPr>
          <w:p w14:paraId="34A70DAB" w14:textId="77777777" w:rsidR="000B5A3E" w:rsidRPr="0057563D" w:rsidRDefault="000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63D">
              <w:rPr>
                <w:rFonts w:ascii="Times New Roman" w:hAnsi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0B5A3E" w:rsidRPr="0057563D" w14:paraId="2E71FCDF" w14:textId="77777777" w:rsidTr="008C5E55">
        <w:tc>
          <w:tcPr>
            <w:tcW w:w="2084" w:type="dxa"/>
          </w:tcPr>
          <w:p w14:paraId="0BC745D9" w14:textId="77777777" w:rsidR="000B5A3E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Маратовна</w:t>
            </w:r>
          </w:p>
        </w:tc>
        <w:tc>
          <w:tcPr>
            <w:tcW w:w="2086" w:type="dxa"/>
          </w:tcPr>
          <w:p w14:paraId="76CF3AD8" w14:textId="438D2F7C" w:rsidR="000B5A3E" w:rsidRPr="00217925" w:rsidRDefault="0021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779" w:type="dxa"/>
          </w:tcPr>
          <w:p w14:paraId="26454BAF" w14:textId="4B0870C5" w:rsidR="000B5A3E" w:rsidRPr="007B2FC4" w:rsidRDefault="0007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2FC4" w:rsidRPr="007B2F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dianka.zaripova80@gmail.com</w:t>
              </w:r>
            </w:hyperlink>
          </w:p>
          <w:p w14:paraId="07116656" w14:textId="04F87CEB" w:rsidR="007B2FC4" w:rsidRPr="0057563D" w:rsidRDefault="007B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(985) 363-08-01</w:t>
            </w:r>
          </w:p>
        </w:tc>
        <w:tc>
          <w:tcPr>
            <w:tcW w:w="2551" w:type="dxa"/>
          </w:tcPr>
          <w:p w14:paraId="6E81FBC3" w14:textId="77777777" w:rsidR="00FE5BB6" w:rsidRDefault="00FE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материала для основы рекламы;</w:t>
            </w:r>
          </w:p>
          <w:p w14:paraId="2D7A72C0" w14:textId="77777777" w:rsidR="00FE5BB6" w:rsidRDefault="00FE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каналов продвижения;</w:t>
            </w:r>
          </w:p>
          <w:p w14:paraId="418F9A14" w14:textId="22153920" w:rsidR="000B5A3E" w:rsidRPr="0057563D" w:rsidRDefault="00FE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партнерами о рекламе. </w:t>
            </w:r>
          </w:p>
        </w:tc>
        <w:tc>
          <w:tcPr>
            <w:tcW w:w="1956" w:type="dxa"/>
          </w:tcPr>
          <w:p w14:paraId="3D16CAE1" w14:textId="77777777" w:rsidR="000B5A3E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ГУУ Менеджмент в кино и телевидении</w:t>
            </w:r>
          </w:p>
        </w:tc>
      </w:tr>
      <w:tr w:rsidR="000B5A3E" w:rsidRPr="0057563D" w14:paraId="64CD24D9" w14:textId="77777777" w:rsidTr="008C5E55">
        <w:tc>
          <w:tcPr>
            <w:tcW w:w="2084" w:type="dxa"/>
          </w:tcPr>
          <w:p w14:paraId="65FEB666" w14:textId="77777777" w:rsidR="000B5A3E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Ксения Евгеньевна</w:t>
            </w:r>
          </w:p>
        </w:tc>
        <w:tc>
          <w:tcPr>
            <w:tcW w:w="2086" w:type="dxa"/>
          </w:tcPr>
          <w:p w14:paraId="77A85A84" w14:textId="6FD2F47B" w:rsidR="000B5A3E" w:rsidRPr="0057563D" w:rsidRDefault="0021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проекта</w:t>
            </w:r>
          </w:p>
        </w:tc>
        <w:tc>
          <w:tcPr>
            <w:tcW w:w="1779" w:type="dxa"/>
          </w:tcPr>
          <w:p w14:paraId="28FCCDEA" w14:textId="7C669EFF" w:rsidR="000B5A3E" w:rsidRDefault="00077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A54B0" w:rsidRPr="00FD6A0A">
                <w:rPr>
                  <w:rStyle w:val="a7"/>
                </w:rPr>
                <w:t>k</w:t>
              </w:r>
              <w:r w:rsidR="003A54B0" w:rsidRPr="00FD6A0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ramarenko_ksu@mail.ru</w:t>
              </w:r>
            </w:hyperlink>
          </w:p>
          <w:p w14:paraId="10A576A3" w14:textId="6953D0A6" w:rsidR="003A54B0" w:rsidRPr="003A54B0" w:rsidRDefault="003A54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(967) 039-32-90</w:t>
            </w:r>
          </w:p>
        </w:tc>
        <w:tc>
          <w:tcPr>
            <w:tcW w:w="2551" w:type="dxa"/>
          </w:tcPr>
          <w:p w14:paraId="36C50848" w14:textId="5893E072" w:rsidR="000B5A3E" w:rsidRPr="001E044A" w:rsidRDefault="001E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объема работ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подготовку смет;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работ;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календарно-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сетевого</w:t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планирования.</w:t>
            </w:r>
          </w:p>
        </w:tc>
        <w:tc>
          <w:tcPr>
            <w:tcW w:w="1956" w:type="dxa"/>
          </w:tcPr>
          <w:p w14:paraId="3FDB8D6B" w14:textId="77777777" w:rsidR="000B5A3E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ГУУ Менеджмент в кино и телевидении</w:t>
            </w:r>
          </w:p>
        </w:tc>
      </w:tr>
      <w:tr w:rsidR="000B5A3E" w:rsidRPr="0057563D" w14:paraId="3FD30FCF" w14:textId="77777777" w:rsidTr="008C5E55">
        <w:tc>
          <w:tcPr>
            <w:tcW w:w="2084" w:type="dxa"/>
          </w:tcPr>
          <w:p w14:paraId="2D0B9703" w14:textId="77777777" w:rsidR="000B5A3E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Анастасия Игоревна</w:t>
            </w:r>
          </w:p>
        </w:tc>
        <w:tc>
          <w:tcPr>
            <w:tcW w:w="2086" w:type="dxa"/>
          </w:tcPr>
          <w:p w14:paraId="30AD236F" w14:textId="76045755" w:rsidR="000B5A3E" w:rsidRPr="0057563D" w:rsidRDefault="0021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1779" w:type="dxa"/>
          </w:tcPr>
          <w:p w14:paraId="17DF289C" w14:textId="1B25DD8D" w:rsidR="000B5A3E" w:rsidRPr="003A54B0" w:rsidRDefault="0007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54B0" w:rsidRPr="003A54B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nr613357@gmail.com</w:t>
              </w:r>
            </w:hyperlink>
          </w:p>
          <w:p w14:paraId="7D352EE4" w14:textId="5A2C5978" w:rsidR="003A54B0" w:rsidRPr="003A54B0" w:rsidRDefault="003A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 (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965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2551" w:type="dxa"/>
          </w:tcPr>
          <w:p w14:paraId="7C54CB4C" w14:textId="5433C1C5" w:rsidR="000B5A3E" w:rsidRPr="00217925" w:rsidRDefault="0021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переговоров со смежными структурами;</w:t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 обработка информации;</w:t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документации;</w:t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</w:t>
            </w:r>
            <w:r w:rsidR="001E0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регламентов, инструкций и их обновление.</w:t>
            </w:r>
          </w:p>
        </w:tc>
        <w:tc>
          <w:tcPr>
            <w:tcW w:w="1956" w:type="dxa"/>
          </w:tcPr>
          <w:p w14:paraId="5C082728" w14:textId="77777777" w:rsidR="000B5A3E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ГУУ Менеджмент в кино и телевидении</w:t>
            </w:r>
          </w:p>
        </w:tc>
      </w:tr>
      <w:tr w:rsidR="003228A0" w:rsidRPr="0057563D" w14:paraId="1BBEA7C0" w14:textId="77777777" w:rsidTr="008C5E55">
        <w:tc>
          <w:tcPr>
            <w:tcW w:w="2084" w:type="dxa"/>
          </w:tcPr>
          <w:p w14:paraId="1F124FB8" w14:textId="77777777" w:rsidR="003228A0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Влада Евгеньевна</w:t>
            </w:r>
          </w:p>
        </w:tc>
        <w:tc>
          <w:tcPr>
            <w:tcW w:w="2086" w:type="dxa"/>
          </w:tcPr>
          <w:p w14:paraId="1C88FF51" w14:textId="77777777" w:rsidR="003228A0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779" w:type="dxa"/>
          </w:tcPr>
          <w:p w14:paraId="4A1369C8" w14:textId="031570F5" w:rsidR="003228A0" w:rsidRPr="003A54B0" w:rsidRDefault="0007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54B0" w:rsidRPr="003A54B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vladar2003@mail.ru</w:t>
              </w:r>
            </w:hyperlink>
          </w:p>
          <w:p w14:paraId="4EB7861D" w14:textId="7868E723" w:rsidR="003A54B0" w:rsidRPr="003A54B0" w:rsidRDefault="003A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 (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952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744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A5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2551" w:type="dxa"/>
          </w:tcPr>
          <w:p w14:paraId="71A0EF82" w14:textId="77777777" w:rsidR="003228A0" w:rsidRPr="00217925" w:rsidRDefault="003228A0" w:rsidP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2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46113A6C" w14:textId="77777777" w:rsidR="003228A0" w:rsidRPr="00217925" w:rsidRDefault="003228A0" w:rsidP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25">
              <w:rPr>
                <w:rFonts w:ascii="Times New Roman" w:hAnsi="Times New Roman" w:cs="Times New Roman"/>
                <w:sz w:val="24"/>
                <w:szCs w:val="24"/>
              </w:rPr>
              <w:t>проектной команды и распределение</w:t>
            </w:r>
          </w:p>
          <w:p w14:paraId="1DFB262A" w14:textId="77777777" w:rsidR="003228A0" w:rsidRPr="00217925" w:rsidRDefault="003228A0" w:rsidP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25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8C5E55" w:rsidRPr="002179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02F8FB" w14:textId="233D4B1B" w:rsidR="008C5E55" w:rsidRPr="00217925" w:rsidRDefault="008C5E55" w:rsidP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25">
              <w:rPr>
                <w:rFonts w:ascii="Times New Roman" w:hAnsi="Times New Roman" w:cs="Times New Roman"/>
                <w:sz w:val="24"/>
                <w:szCs w:val="24"/>
              </w:rPr>
              <w:t>Общение с высшим руководством;</w:t>
            </w:r>
          </w:p>
        </w:tc>
        <w:tc>
          <w:tcPr>
            <w:tcW w:w="1956" w:type="dxa"/>
          </w:tcPr>
          <w:p w14:paraId="2B1690D3" w14:textId="77777777" w:rsidR="003228A0" w:rsidRPr="0057563D" w:rsidRDefault="0032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ГУУ Менеджмент в кино и телевидении</w:t>
            </w:r>
          </w:p>
        </w:tc>
      </w:tr>
    </w:tbl>
    <w:p w14:paraId="7C3633F5" w14:textId="77777777" w:rsidR="000B5A3E" w:rsidRPr="0057563D" w:rsidRDefault="000B5A3E">
      <w:pPr>
        <w:rPr>
          <w:rFonts w:ascii="Times New Roman" w:hAnsi="Times New Roman" w:cs="Times New Roman"/>
          <w:sz w:val="24"/>
          <w:szCs w:val="24"/>
        </w:rPr>
      </w:pPr>
    </w:p>
    <w:sectPr w:rsidR="000B5A3E" w:rsidRPr="0057563D" w:rsidSect="000B5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2030"/>
    <w:multiLevelType w:val="hybridMultilevel"/>
    <w:tmpl w:val="8E2CD83C"/>
    <w:lvl w:ilvl="0" w:tplc="FCD2C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7174"/>
    <w:multiLevelType w:val="hybridMultilevel"/>
    <w:tmpl w:val="999C5BC8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1BB52563"/>
    <w:multiLevelType w:val="hybridMultilevel"/>
    <w:tmpl w:val="8DE87CF6"/>
    <w:lvl w:ilvl="0" w:tplc="9FD2C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43B"/>
    <w:multiLevelType w:val="hybridMultilevel"/>
    <w:tmpl w:val="BD68B53A"/>
    <w:lvl w:ilvl="0" w:tplc="E2EA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6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E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4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01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2A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4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E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4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935695"/>
    <w:multiLevelType w:val="hybridMultilevel"/>
    <w:tmpl w:val="11843856"/>
    <w:lvl w:ilvl="0" w:tplc="2FB22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082F"/>
    <w:multiLevelType w:val="hybridMultilevel"/>
    <w:tmpl w:val="283E4B0C"/>
    <w:lvl w:ilvl="0" w:tplc="9524F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E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8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4C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2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4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C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C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FB92B91"/>
    <w:multiLevelType w:val="hybridMultilevel"/>
    <w:tmpl w:val="A9E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0D6A"/>
    <w:multiLevelType w:val="hybridMultilevel"/>
    <w:tmpl w:val="9336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28B1"/>
    <w:multiLevelType w:val="hybridMultilevel"/>
    <w:tmpl w:val="8FA6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2653A"/>
    <w:multiLevelType w:val="hybridMultilevel"/>
    <w:tmpl w:val="E3BA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3E"/>
    <w:rsid w:val="00077727"/>
    <w:rsid w:val="000B5A3E"/>
    <w:rsid w:val="000F082E"/>
    <w:rsid w:val="001E044A"/>
    <w:rsid w:val="00210D6A"/>
    <w:rsid w:val="00217925"/>
    <w:rsid w:val="00230F6D"/>
    <w:rsid w:val="003228A0"/>
    <w:rsid w:val="00357643"/>
    <w:rsid w:val="003A54B0"/>
    <w:rsid w:val="00494C9C"/>
    <w:rsid w:val="005308A7"/>
    <w:rsid w:val="0057563D"/>
    <w:rsid w:val="0063599E"/>
    <w:rsid w:val="006D0271"/>
    <w:rsid w:val="00742A70"/>
    <w:rsid w:val="007875C7"/>
    <w:rsid w:val="007B2FC4"/>
    <w:rsid w:val="007E7749"/>
    <w:rsid w:val="008C5E55"/>
    <w:rsid w:val="009159D2"/>
    <w:rsid w:val="00960A3C"/>
    <w:rsid w:val="009A7B0C"/>
    <w:rsid w:val="00A56FF8"/>
    <w:rsid w:val="00AB1A73"/>
    <w:rsid w:val="00CA310C"/>
    <w:rsid w:val="00CF2D77"/>
    <w:rsid w:val="00D30C62"/>
    <w:rsid w:val="00FB234F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AD73"/>
  <w15:chartTrackingRefBased/>
  <w15:docId w15:val="{E35753C5-73E2-495A-B5D0-0C55C3C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5A3E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B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0B5A3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5764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A54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r20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r6133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marenko_ksu@mail.ru" TargetMode="External"/><Relationship Id="rId5" Type="http://schemas.openxmlformats.org/officeDocument/2006/relationships/hyperlink" Target="mailto:dianka.zaripova8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2023-04-14T09:50:00Z</cp:lastPrinted>
  <dcterms:created xsi:type="dcterms:W3CDTF">2023-04-12T18:24:00Z</dcterms:created>
  <dcterms:modified xsi:type="dcterms:W3CDTF">2023-06-20T10:33:00Z</dcterms:modified>
</cp:coreProperties>
</file>