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0816" w14:textId="77777777" w:rsidR="00842FCB" w:rsidRDefault="0036464E">
      <w:pPr>
        <w:rPr>
          <w:sz w:val="28"/>
          <w:szCs w:val="28"/>
        </w:rPr>
      </w:pPr>
      <w:r w:rsidRPr="0036464E">
        <w:rPr>
          <w:sz w:val="28"/>
          <w:szCs w:val="28"/>
        </w:rPr>
        <w:t xml:space="preserve">Приложение </w:t>
      </w:r>
      <w:r w:rsidR="00CA0154" w:rsidRPr="00CA0154">
        <w:rPr>
          <w:sz w:val="28"/>
          <w:szCs w:val="28"/>
        </w:rPr>
        <w:t>1</w:t>
      </w:r>
      <w:r w:rsidRPr="0036464E">
        <w:rPr>
          <w:sz w:val="28"/>
          <w:szCs w:val="28"/>
        </w:rPr>
        <w:t xml:space="preserve">. </w:t>
      </w:r>
      <w:r w:rsidR="00CA0154">
        <w:rPr>
          <w:sz w:val="28"/>
          <w:szCs w:val="28"/>
        </w:rPr>
        <w:t xml:space="preserve">Карта </w:t>
      </w:r>
      <w:r w:rsidR="003B0B5B">
        <w:rPr>
          <w:sz w:val="28"/>
          <w:szCs w:val="28"/>
        </w:rPr>
        <w:t xml:space="preserve">технологических </w:t>
      </w:r>
      <w:r w:rsidR="00CA0154">
        <w:rPr>
          <w:sz w:val="28"/>
          <w:szCs w:val="28"/>
        </w:rPr>
        <w:t>рисков</w:t>
      </w:r>
    </w:p>
    <w:p w14:paraId="11F903CB" w14:textId="77777777" w:rsidR="00171BF2" w:rsidRDefault="00171BF2">
      <w:pPr>
        <w:rPr>
          <w:sz w:val="28"/>
          <w:szCs w:val="28"/>
        </w:rPr>
      </w:pPr>
    </w:p>
    <w:p w14:paraId="19134762" w14:textId="77777777" w:rsidR="00171BF2" w:rsidRPr="00CA0154" w:rsidRDefault="00171BF2">
      <w:pPr>
        <w:rPr>
          <w:sz w:val="28"/>
          <w:szCs w:val="28"/>
        </w:rPr>
      </w:pPr>
      <w:r w:rsidRPr="00BA1ECE"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994"/>
        <w:gridCol w:w="1985"/>
        <w:gridCol w:w="2202"/>
      </w:tblGrid>
      <w:tr w:rsidR="00171BF2" w14:paraId="4731BD38" w14:textId="77777777" w:rsidTr="00A54EE1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</w:pPr>
            <w:r>
              <w:t>высокая</w:t>
            </w:r>
          </w:p>
        </w:tc>
        <w:tc>
          <w:tcPr>
            <w:tcW w:w="1994" w:type="dxa"/>
          </w:tcPr>
          <w:p w14:paraId="6B75ED96" w14:textId="30464FD2" w:rsidR="00171BF2" w:rsidRPr="00A54EE1" w:rsidRDefault="003760FA">
            <w:pPr>
              <w:rPr>
                <w:lang w:val="ru-RU"/>
              </w:rPr>
            </w:pPr>
            <w:r w:rsidRPr="003760FA">
              <w:rPr>
                <w:iCs/>
                <w:color w:val="000000" w:themeColor="text1"/>
              </w:rPr>
              <w:t>Возможны проблемы с реализацией сложных виртуальных экспозиций, требующих высокотехнологичного программного обеспечения и оборудования.</w:t>
            </w:r>
          </w:p>
        </w:tc>
        <w:tc>
          <w:tcPr>
            <w:tcW w:w="1985" w:type="dxa"/>
          </w:tcPr>
          <w:p w14:paraId="0A4B323A" w14:textId="77777777" w:rsidR="003760FA" w:rsidRPr="003760FA" w:rsidRDefault="003760FA" w:rsidP="003760FA">
            <w:pPr>
              <w:rPr>
                <w:iCs/>
                <w:color w:val="000000" w:themeColor="text1"/>
              </w:rPr>
            </w:pPr>
            <w:r w:rsidRPr="003760FA">
              <w:rPr>
                <w:iCs/>
                <w:color w:val="000000" w:themeColor="text1"/>
              </w:rPr>
              <w:t>Недостаточная квалификация разработчиков или их отсутствие опыта в создании подобных проектов может привести к срыву сроков и снижению качества.</w:t>
            </w:r>
          </w:p>
          <w:p w14:paraId="26289126" w14:textId="6A34E53D" w:rsidR="00171BF2" w:rsidRPr="00BA1ECE" w:rsidRDefault="00171BF2"/>
        </w:tc>
        <w:tc>
          <w:tcPr>
            <w:tcW w:w="2202" w:type="dxa"/>
          </w:tcPr>
          <w:p w14:paraId="7D5529CE" w14:textId="6FB7570D" w:rsidR="00171BF2" w:rsidRPr="00BA1ECE" w:rsidRDefault="003760FA">
            <w:r w:rsidRPr="003760FA">
              <w:rPr>
                <w:iCs/>
                <w:color w:val="000000" w:themeColor="text1"/>
              </w:rPr>
              <w:t>Недостаток средств или непредвиденные расходы могут привести к сокращению масштабов проекта или его остановке.</w:t>
            </w:r>
          </w:p>
        </w:tc>
      </w:tr>
      <w:tr w:rsidR="00171BF2" w14:paraId="5ED801C6" w14:textId="77777777" w:rsidTr="00A54EE1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</w:pPr>
            <w:r>
              <w:t>средняя</w:t>
            </w:r>
          </w:p>
        </w:tc>
        <w:tc>
          <w:tcPr>
            <w:tcW w:w="1994" w:type="dxa"/>
          </w:tcPr>
          <w:p w14:paraId="0942F41C" w14:textId="77777777" w:rsidR="003760FA" w:rsidRPr="003760FA" w:rsidRDefault="003760FA" w:rsidP="003760FA">
            <w:pPr>
              <w:rPr>
                <w:iCs/>
                <w:color w:val="000000" w:themeColor="text1"/>
              </w:rPr>
            </w:pPr>
            <w:r w:rsidRPr="003760FA">
              <w:rPr>
                <w:iCs/>
                <w:color w:val="000000" w:themeColor="text1"/>
              </w:rPr>
              <w:t>Возможны утечки конфиденциальной информации о музейных экспонатах или взлом сайта музея, что может нанести ущерб репутации проекта.</w:t>
            </w:r>
          </w:p>
          <w:p w14:paraId="3C1136AD" w14:textId="30F02EDF" w:rsidR="00171BF2" w:rsidRPr="00BA1ECE" w:rsidRDefault="00171BF2"/>
        </w:tc>
        <w:tc>
          <w:tcPr>
            <w:tcW w:w="1985" w:type="dxa"/>
          </w:tcPr>
          <w:p w14:paraId="525C5E55" w14:textId="77777777" w:rsidR="003760FA" w:rsidRPr="003760FA" w:rsidRDefault="003760FA" w:rsidP="003760FA">
            <w:pPr>
              <w:rPr>
                <w:iCs/>
                <w:color w:val="000000" w:themeColor="text1"/>
              </w:rPr>
            </w:pPr>
            <w:r w:rsidRPr="003760FA">
              <w:rPr>
                <w:iCs/>
                <w:color w:val="000000" w:themeColor="text1"/>
              </w:rPr>
              <w:t>Низкая компьютерная грамотность потенциальных посетителей может снизить их вовлеченность в виртуальный музей.</w:t>
            </w:r>
          </w:p>
          <w:p w14:paraId="7B6B5D57" w14:textId="4FF3ADB8" w:rsidR="00171BF2" w:rsidRPr="00BA1ECE" w:rsidRDefault="00171BF2"/>
        </w:tc>
        <w:tc>
          <w:tcPr>
            <w:tcW w:w="2202" w:type="dxa"/>
          </w:tcPr>
          <w:p w14:paraId="60E8D248" w14:textId="00175BBE" w:rsidR="00171BF2" w:rsidRPr="00A54EE1" w:rsidRDefault="003760FA">
            <w:pPr>
              <w:rPr>
                <w:lang w:val="ru-RU"/>
              </w:rPr>
            </w:pPr>
            <w:r w:rsidRPr="003760FA">
              <w:rPr>
                <w:iCs/>
                <w:color w:val="000000" w:themeColor="text1"/>
              </w:rPr>
              <w:t>Непредвиденные изменения в планах или стратегии партнеров, сотрудничающих с музеем, могут повлиять на ход реализации проекта.</w:t>
            </w:r>
          </w:p>
        </w:tc>
      </w:tr>
      <w:tr w:rsidR="00171BF2" w14:paraId="69D18D61" w14:textId="77777777" w:rsidTr="00A54EE1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</w:pPr>
            <w:r>
              <w:t>низкая</w:t>
            </w:r>
          </w:p>
        </w:tc>
        <w:tc>
          <w:tcPr>
            <w:tcW w:w="1994" w:type="dxa"/>
          </w:tcPr>
          <w:p w14:paraId="7CF1E038" w14:textId="4B15C166" w:rsidR="00171BF2" w:rsidRPr="00BA1ECE" w:rsidRDefault="003760FA">
            <w:r w:rsidRPr="003760FA">
              <w:rPr>
                <w:iCs/>
                <w:color w:val="000000" w:themeColor="text1"/>
              </w:rPr>
              <w:t>Неэффективная рекламная кампания или недостаточное продвижение проекта могут привести к низкой посещаемости виртуального музея.</w:t>
            </w:r>
          </w:p>
        </w:tc>
        <w:tc>
          <w:tcPr>
            <w:tcW w:w="1985" w:type="dxa"/>
          </w:tcPr>
          <w:p w14:paraId="508B987E" w14:textId="77777777" w:rsidR="003760FA" w:rsidRPr="003760FA" w:rsidRDefault="003760FA" w:rsidP="003760FA">
            <w:pPr>
              <w:rPr>
                <w:iCs/>
                <w:color w:val="000000" w:themeColor="text1"/>
              </w:rPr>
            </w:pPr>
            <w:r w:rsidRPr="003760FA">
              <w:rPr>
                <w:iCs/>
                <w:color w:val="000000" w:themeColor="text1"/>
              </w:rPr>
              <w:t>Появление аналогичных проектов конкурентами может разделить аудиторию и снизить уникальность предложения виртуального музея.</w:t>
            </w:r>
          </w:p>
          <w:p w14:paraId="6633CF1C" w14:textId="79FBEBA2" w:rsidR="00171BF2" w:rsidRPr="00BA1ECE" w:rsidRDefault="00171BF2"/>
        </w:tc>
        <w:tc>
          <w:tcPr>
            <w:tcW w:w="2202" w:type="dxa"/>
          </w:tcPr>
          <w:p w14:paraId="6C9D4E4B" w14:textId="4CC3EF7E" w:rsidR="00171BF2" w:rsidRPr="00A54EE1" w:rsidRDefault="003760FA">
            <w:pPr>
              <w:rPr>
                <w:lang w:val="ru-RU"/>
              </w:rPr>
            </w:pPr>
            <w:r w:rsidRPr="003760FA">
              <w:rPr>
                <w:iCs/>
                <w:color w:val="000000" w:themeColor="text1"/>
              </w:rPr>
              <w:t>Возможны споры о достоверности и научной ценности представленных материалов, что может привести к снижению доверия к проекту со стороны научного сообщества и широкой публики.</w:t>
            </w:r>
          </w:p>
        </w:tc>
      </w:tr>
      <w:tr w:rsidR="00171BF2" w14:paraId="4CBA84CA" w14:textId="77777777" w:rsidTr="00A54EE1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/>
        </w:tc>
        <w:tc>
          <w:tcPr>
            <w:tcW w:w="1994" w:type="dxa"/>
          </w:tcPr>
          <w:p w14:paraId="02C877C5" w14:textId="77777777" w:rsidR="00171BF2" w:rsidRPr="00BA1ECE" w:rsidRDefault="00171BF2" w:rsidP="00A2119D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14:paraId="5FA76834" w14:textId="77777777" w:rsidR="00171BF2" w:rsidRPr="00BA1ECE" w:rsidRDefault="00171BF2" w:rsidP="00A2119D">
            <w:pPr>
              <w:jc w:val="center"/>
            </w:pPr>
            <w: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</w:pPr>
            <w:r>
              <w:t>высокая</w:t>
            </w:r>
          </w:p>
        </w:tc>
      </w:tr>
    </w:tbl>
    <w:p w14:paraId="3B2463C6" w14:textId="77777777" w:rsidR="009E380E" w:rsidRDefault="009E380E" w:rsidP="009E380E">
      <w:pPr>
        <w:rPr>
          <w:lang w:val="ru-RU"/>
        </w:rPr>
      </w:pPr>
    </w:p>
    <w:p w14:paraId="7AE6918E" w14:textId="2064191E" w:rsidR="00A54EE1" w:rsidRDefault="00A2119D" w:rsidP="009E380E">
      <w:pPr>
        <w:rPr>
          <w:sz w:val="28"/>
          <w:szCs w:val="28"/>
          <w:lang w:val="ru-RU"/>
        </w:rPr>
      </w:pPr>
      <w:r>
        <w:t>Степень воздействия</w:t>
      </w:r>
    </w:p>
    <w:p w14:paraId="39A23467" w14:textId="467D58BB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Технические риски: Возможны проблемы с реализацией сложных виртуальных экспозиций, требующих высокотехнологичного программного обеспечения и оборудования.</w:t>
      </w:r>
    </w:p>
    <w:p w14:paraId="7362551D" w14:textId="42912548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со стороны исполнителей: Недостаточная квалификация разработчиков или их отсутствие опыта в создании подобных проектов может привести к срыву сроков и снижению качества.</w:t>
      </w:r>
    </w:p>
    <w:p w14:paraId="1BCD03D4" w14:textId="0EBB9EBB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финансирования: Недостаток средств или непредвиденные расходы могут привести к сокращению масштабов проекта или его остановке.</w:t>
      </w:r>
    </w:p>
    <w:p w14:paraId="23189F01" w14:textId="77777777" w:rsidR="003760FA" w:rsidRPr="003760FA" w:rsidRDefault="003760FA" w:rsidP="003760FA">
      <w:pPr>
        <w:pStyle w:val="a4"/>
        <w:rPr>
          <w:iCs/>
          <w:color w:val="000000" w:themeColor="text1"/>
        </w:rPr>
      </w:pPr>
    </w:p>
    <w:p w14:paraId="0298ABAE" w14:textId="313AD741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со стороны информационной безопасности: Возможны утечки конфиденциальной информации о музейных экспонатах или взлом сайта музея, что может нанести ущерб репутации проекта.</w:t>
      </w:r>
    </w:p>
    <w:p w14:paraId="35FEDC2C" w14:textId="77777777" w:rsidR="003760FA" w:rsidRPr="003760FA" w:rsidRDefault="003760FA" w:rsidP="003760FA">
      <w:pPr>
        <w:pStyle w:val="a4"/>
        <w:rPr>
          <w:iCs/>
          <w:color w:val="000000" w:themeColor="text1"/>
        </w:rPr>
      </w:pPr>
    </w:p>
    <w:p w14:paraId="0D51530A" w14:textId="4F2E2678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со стороны пользователей: Низкая компьютерная грамотность потенциальных посетителей может снизить их вовлеченность в виртуальный музей.</w:t>
      </w:r>
    </w:p>
    <w:p w14:paraId="03EB62F4" w14:textId="77777777" w:rsidR="003760FA" w:rsidRPr="003760FA" w:rsidRDefault="003760FA" w:rsidP="003760FA">
      <w:pPr>
        <w:pStyle w:val="a4"/>
        <w:rPr>
          <w:iCs/>
          <w:color w:val="000000" w:themeColor="text1"/>
        </w:rPr>
      </w:pPr>
    </w:p>
    <w:p w14:paraId="783FE695" w14:textId="485B0FA5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со стороны партнеров: Непредвиденные изменения в планах или стратегии партнеров, сотрудничающих с музеем, могут повлиять на ход реализации проекта.</w:t>
      </w:r>
    </w:p>
    <w:p w14:paraId="467DC7F5" w14:textId="77777777" w:rsidR="003760FA" w:rsidRPr="003760FA" w:rsidRDefault="003760FA" w:rsidP="003760FA">
      <w:pPr>
        <w:pStyle w:val="a4"/>
        <w:rPr>
          <w:iCs/>
          <w:color w:val="000000" w:themeColor="text1"/>
        </w:rPr>
      </w:pPr>
    </w:p>
    <w:p w14:paraId="626CD626" w14:textId="678D0EE7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со стороны законодательства: Изменения в законодательстве, касающиеся авторских прав на изображения археологических находок, могут потребовать пересмотра условий использования контента музея.</w:t>
      </w:r>
    </w:p>
    <w:p w14:paraId="046048F9" w14:textId="77777777" w:rsidR="003760FA" w:rsidRPr="003760FA" w:rsidRDefault="003760FA" w:rsidP="003760FA">
      <w:pPr>
        <w:pStyle w:val="a4"/>
        <w:rPr>
          <w:iCs/>
          <w:color w:val="000000" w:themeColor="text1"/>
        </w:rPr>
      </w:pPr>
    </w:p>
    <w:p w14:paraId="7CDC31C6" w14:textId="047145E9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маркетинговые: Неэффективная рекламная кампания или недостаточное продвижение проекта могут привести к низкой посещаемости виртуального музея.</w:t>
      </w:r>
    </w:p>
    <w:p w14:paraId="76E7C1FF" w14:textId="46A4A42A" w:rsidR="003760FA" w:rsidRPr="003760FA" w:rsidRDefault="003760FA" w:rsidP="003760FA">
      <w:pPr>
        <w:pStyle w:val="a4"/>
        <w:numPr>
          <w:ilvl w:val="0"/>
          <w:numId w:val="11"/>
        </w:numPr>
        <w:rPr>
          <w:iCs/>
          <w:color w:val="000000" w:themeColor="text1"/>
        </w:rPr>
      </w:pPr>
      <w:r w:rsidRPr="003760FA">
        <w:rPr>
          <w:iCs/>
          <w:color w:val="000000" w:themeColor="text1"/>
        </w:rPr>
        <w:t>Риски со стороны конкурентов: Появление аналогичных проектов конкурентами может разделить аудиторию и снизить уникальность предложения виртуального музея.</w:t>
      </w:r>
    </w:p>
    <w:p w14:paraId="340A3F16" w14:textId="77777777" w:rsidR="003760FA" w:rsidRPr="003760FA" w:rsidRDefault="003760FA" w:rsidP="003760FA">
      <w:pPr>
        <w:pStyle w:val="a4"/>
        <w:rPr>
          <w:iCs/>
          <w:color w:val="000000" w:themeColor="text1"/>
        </w:rPr>
      </w:pPr>
    </w:p>
    <w:p w14:paraId="0B386E45" w14:textId="2C9B3426" w:rsidR="002D0296" w:rsidRPr="00A54EE1" w:rsidRDefault="003760FA" w:rsidP="003760F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iCs/>
          <w:color w:val="000000" w:themeColor="text1"/>
          <w:lang w:val="ru-RU"/>
        </w:rPr>
        <w:t xml:space="preserve"> </w:t>
      </w:r>
      <w:r w:rsidRPr="003760FA">
        <w:rPr>
          <w:iCs/>
          <w:color w:val="000000" w:themeColor="text1"/>
        </w:rPr>
        <w:t>Риски со стороны содержания: Возможны споры о достоверности и научной ценности представленных материалов, что может привести к снижению доверия к проекту со стороны научного сообщества и широкой публики.</w:t>
      </w:r>
    </w:p>
    <w:sectPr w:rsidR="002D0296" w:rsidRPr="00A54EE1" w:rsidSect="0035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64F07"/>
    <w:multiLevelType w:val="multilevel"/>
    <w:tmpl w:val="2C529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836B2"/>
    <w:multiLevelType w:val="multilevel"/>
    <w:tmpl w:val="2F0C3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F5382"/>
    <w:multiLevelType w:val="multilevel"/>
    <w:tmpl w:val="CD946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0115"/>
    <w:multiLevelType w:val="multilevel"/>
    <w:tmpl w:val="4AA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F5D96"/>
    <w:multiLevelType w:val="multilevel"/>
    <w:tmpl w:val="3BAA5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A269E"/>
    <w:multiLevelType w:val="multilevel"/>
    <w:tmpl w:val="70502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21FB3"/>
    <w:multiLevelType w:val="multilevel"/>
    <w:tmpl w:val="84FEA7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B6E6A"/>
    <w:multiLevelType w:val="multilevel"/>
    <w:tmpl w:val="751E8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76598"/>
    <w:multiLevelType w:val="hybridMultilevel"/>
    <w:tmpl w:val="8B9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60E4"/>
    <w:multiLevelType w:val="multilevel"/>
    <w:tmpl w:val="CAE2C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C7446"/>
    <w:multiLevelType w:val="multilevel"/>
    <w:tmpl w:val="F4120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497029">
    <w:abstractNumId w:val="3"/>
  </w:num>
  <w:num w:numId="2" w16cid:durableId="1777289393">
    <w:abstractNumId w:val="10"/>
  </w:num>
  <w:num w:numId="3" w16cid:durableId="873614100">
    <w:abstractNumId w:val="0"/>
  </w:num>
  <w:num w:numId="4" w16cid:durableId="1658417134">
    <w:abstractNumId w:val="1"/>
  </w:num>
  <w:num w:numId="5" w16cid:durableId="214589749">
    <w:abstractNumId w:val="7"/>
  </w:num>
  <w:num w:numId="6" w16cid:durableId="2001150398">
    <w:abstractNumId w:val="2"/>
  </w:num>
  <w:num w:numId="7" w16cid:durableId="1209759159">
    <w:abstractNumId w:val="9"/>
  </w:num>
  <w:num w:numId="8" w16cid:durableId="744256718">
    <w:abstractNumId w:val="4"/>
  </w:num>
  <w:num w:numId="9" w16cid:durableId="1923637995">
    <w:abstractNumId w:val="6"/>
  </w:num>
  <w:num w:numId="10" w16cid:durableId="1477792568">
    <w:abstractNumId w:val="5"/>
  </w:num>
  <w:num w:numId="11" w16cid:durableId="719867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5054E"/>
    <w:rsid w:val="0036464E"/>
    <w:rsid w:val="003760FA"/>
    <w:rsid w:val="003B0B5B"/>
    <w:rsid w:val="003E283C"/>
    <w:rsid w:val="00842FCB"/>
    <w:rsid w:val="00986739"/>
    <w:rsid w:val="009E380E"/>
    <w:rsid w:val="00A2119D"/>
    <w:rsid w:val="00A54EE1"/>
    <w:rsid w:val="00BA1ECE"/>
    <w:rsid w:val="00C42F88"/>
    <w:rsid w:val="00CA0154"/>
    <w:rsid w:val="00E10CD0"/>
    <w:rsid w:val="00E6361C"/>
    <w:rsid w:val="00F26B29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  <w:style w:type="character" w:styleId="a5">
    <w:name w:val="Strong"/>
    <w:basedOn w:val="a0"/>
    <w:uiPriority w:val="22"/>
    <w:qFormat/>
    <w:rsid w:val="00A5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 Сапельников</cp:lastModifiedBy>
  <cp:revision>2</cp:revision>
  <cp:lastPrinted>2022-11-21T06:44:00Z</cp:lastPrinted>
  <dcterms:created xsi:type="dcterms:W3CDTF">2024-05-13T09:37:00Z</dcterms:created>
  <dcterms:modified xsi:type="dcterms:W3CDTF">2024-05-13T09:37:00Z</dcterms:modified>
</cp:coreProperties>
</file>