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4B" w:rsidRDefault="00131749">
      <w:pPr>
        <w:spacing w:after="0" w:line="240" w:lineRule="auto"/>
        <w:ind w:firstLine="40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№6</w:t>
      </w:r>
    </w:p>
    <w:p w:rsidR="0028344B" w:rsidRDefault="00131749">
      <w:pPr>
        <w:spacing w:after="0" w:line="240" w:lineRule="auto"/>
        <w:ind w:firstLine="400"/>
        <w:jc w:val="right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к</w:t>
      </w:r>
      <w:proofErr w:type="gramEnd"/>
      <w:r>
        <w:rPr>
          <w:rFonts w:ascii="Times New Roman" w:hAnsi="Times New Roman"/>
          <w:sz w:val="20"/>
        </w:rPr>
        <w:t xml:space="preserve"> Договору возмездного оказания услуг №</w:t>
      </w:r>
      <w:r>
        <w:rPr>
          <w:rFonts w:ascii="Times New Roman" w:hAnsi="Times New Roman"/>
          <w:sz w:val="20"/>
        </w:rPr>
        <w:t>70-2023-000732</w:t>
      </w:r>
      <w:r>
        <w:rPr>
          <w:rFonts w:ascii="AppleSystemUIFont" w:hAnsi="AppleSystemUIFont"/>
          <w:sz w:val="26"/>
        </w:rPr>
        <w:t xml:space="preserve"> </w:t>
      </w:r>
      <w:r>
        <w:rPr>
          <w:rFonts w:ascii="Times New Roman" w:hAnsi="Times New Roman"/>
          <w:sz w:val="20"/>
        </w:rPr>
        <w:t xml:space="preserve"> от </w:t>
      </w:r>
      <w:r>
        <w:rPr>
          <w:rFonts w:ascii="Times New Roman" w:hAnsi="Times New Roman"/>
          <w:sz w:val="20"/>
        </w:rPr>
        <w:t>«12» июля 2023г</w:t>
      </w:r>
      <w:r>
        <w:rPr>
          <w:rFonts w:ascii="Times New Roman" w:hAnsi="Times New Roman"/>
        </w:rPr>
        <w:t>.</w:t>
      </w:r>
    </w:p>
    <w:p w:rsidR="0028344B" w:rsidRDefault="0028344B">
      <w:pPr>
        <w:rPr>
          <w:rFonts w:ascii="Times New Roman" w:hAnsi="Times New Roman"/>
          <w:b/>
          <w:sz w:val="20"/>
        </w:rPr>
      </w:pPr>
    </w:p>
    <w:p w:rsidR="0028344B" w:rsidRDefault="00131749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ПАСПОРТ СТАРТАП-ПРОЕКТА</w:t>
      </w:r>
    </w:p>
    <w:p w:rsidR="0028344B" w:rsidRDefault="00131749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i/>
          <w:sz w:val="20"/>
        </w:rPr>
        <w:t>____</w:t>
      </w:r>
      <w:proofErr w:type="gramStart"/>
      <w:r>
        <w:rPr>
          <w:rFonts w:ascii="Times New Roman" w:hAnsi="Times New Roman"/>
          <w:i/>
          <w:sz w:val="20"/>
        </w:rPr>
        <w:t>_(</w:t>
      </w:r>
      <w:proofErr w:type="gramEnd"/>
      <w:r>
        <w:rPr>
          <w:rFonts w:ascii="Times New Roman" w:hAnsi="Times New Roman"/>
          <w:i/>
          <w:sz w:val="20"/>
        </w:rPr>
        <w:t>ссылка на проект)                                                                     _________________(дата выгрузки)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499"/>
      </w:tblGrid>
      <w:tr w:rsidR="0028344B">
        <w:tc>
          <w:tcPr>
            <w:tcW w:w="4957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</w:t>
            </w:r>
            <w:proofErr w:type="spellStart"/>
            <w:r>
              <w:rPr>
                <w:rFonts w:ascii="Times New Roman" w:hAnsi="Times New Roman"/>
              </w:rPr>
              <w:t>шейп</w:t>
            </w:r>
            <w:proofErr w:type="spellEnd"/>
          </w:p>
        </w:tc>
      </w:tr>
      <w:tr w:rsidR="0028344B">
        <w:tc>
          <w:tcPr>
            <w:tcW w:w="4957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>70-2023-</w:t>
            </w:r>
            <w:proofErr w:type="gramStart"/>
            <w:r>
              <w:rPr>
                <w:rFonts w:ascii="Times New Roman" w:hAnsi="Times New Roman"/>
                <w:sz w:val="20"/>
              </w:rPr>
              <w:t>000732</w:t>
            </w:r>
            <w:r>
              <w:rPr>
                <w:rFonts w:ascii="AppleSystemUIFont" w:hAnsi="AppleSystemUIFont"/>
                <w:sz w:val="26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«12» июля 2023г</w:t>
            </w:r>
          </w:p>
        </w:tc>
      </w:tr>
      <w:tr w:rsidR="0028344B">
        <w:tc>
          <w:tcPr>
            <w:tcW w:w="4957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:rsidR="0028344B" w:rsidRDefault="001317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ФЕДЕРАЛЬНОЕ ГОСУДАРСТВЕННОЕ БЮДЖЕТНОЕ ОБРАЗОВАТЕЛЬНОЕ УЧРЕЖДЕНИЕ ВЫСШЕГО ОБРАЗОВАНИЯ "ДОНСКОЙ ГОСУДАР</w:t>
            </w:r>
            <w:r>
              <w:rPr>
                <w:rFonts w:ascii="Times New Roman" w:hAnsi="Times New Roman"/>
                <w:sz w:val="20"/>
              </w:rPr>
              <w:t>СТВЕННЫЙ ТЕХНИЧЕСКИЙ УНИВЕРСИТЕТ",</w:t>
            </w:r>
          </w:p>
          <w:p w:rsidR="0028344B" w:rsidRDefault="001317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6165033136</w:t>
            </w:r>
          </w:p>
        </w:tc>
      </w:tr>
    </w:tbl>
    <w:p w:rsidR="0028344B" w:rsidRDefault="0028344B">
      <w:pPr>
        <w:rPr>
          <w:rFonts w:ascii="Times New Roman" w:hAnsi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783"/>
      </w:tblGrid>
      <w:tr w:rsidR="0028344B">
        <w:tc>
          <w:tcPr>
            <w:tcW w:w="562" w:type="dxa"/>
          </w:tcPr>
          <w:p w:rsidR="0028344B" w:rsidRDefault="002834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4" w:type="dxa"/>
            <w:gridSpan w:val="2"/>
          </w:tcPr>
          <w:p w:rsidR="0028344B" w:rsidRDefault="0028344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КРАТКАЯ ИНФОРМАЦИЯ О СТАРТАП-ПРОЕКТЕ</w:t>
            </w:r>
          </w:p>
          <w:p w:rsidR="0028344B" w:rsidRDefault="0028344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-проекта*</w:t>
            </w:r>
          </w:p>
        </w:tc>
        <w:tc>
          <w:tcPr>
            <w:tcW w:w="5783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Security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Drive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компания</w:t>
            </w:r>
            <w:proofErr w:type="gramEnd"/>
            <w:r>
              <w:rPr>
                <w:rFonts w:ascii="Times New Roman" w:hAnsi="Times New Roman"/>
              </w:rPr>
              <w:t xml:space="preserve"> разработки внешних накопителей с аппаратным шифрованием.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-проекта*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Указывается тема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83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внешних накопителей с аппаратным шифрованием.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информационных, управляющих, навигационных систем.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Рынок НТИ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783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Сейфнет</w:t>
            </w:r>
            <w:proofErr w:type="spellEnd"/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Сквозные технологии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783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Новые производственные технологии</w:t>
            </w:r>
          </w:p>
        </w:tc>
      </w:tr>
      <w:tr w:rsidR="0028344B">
        <w:tc>
          <w:tcPr>
            <w:tcW w:w="562" w:type="dxa"/>
          </w:tcPr>
          <w:p w:rsidR="0028344B" w:rsidRDefault="0028344B">
            <w:pPr>
              <w:rPr>
                <w:rFonts w:ascii="Times New Roman" w:hAnsi="Times New Roman"/>
              </w:rPr>
            </w:pPr>
          </w:p>
        </w:tc>
        <w:tc>
          <w:tcPr>
            <w:tcW w:w="9894" w:type="dxa"/>
            <w:gridSpan w:val="2"/>
          </w:tcPr>
          <w:p w:rsidR="0028344B" w:rsidRDefault="0028344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ИНФОРМАЦИЯ О ЛИДЕРЕ И </w:t>
            </w:r>
            <w:r>
              <w:rPr>
                <w:rFonts w:ascii="Times New Roman" w:hAnsi="Times New Roman"/>
                <w:b/>
                <w:sz w:val="28"/>
              </w:rPr>
              <w:t>УЧАСТНИКАХ СТАРТАП-ПРОЕКТА</w:t>
            </w:r>
          </w:p>
          <w:p w:rsidR="0028344B" w:rsidRDefault="0028344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Лидер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-проекта*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783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Unti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ID 1750897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Leader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ID 4666058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ФИО Гончаров Никита Андреевич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телефон +79288476497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- почта goncharov.na@gs.donstu.ru</w:t>
            </w:r>
          </w:p>
        </w:tc>
      </w:tr>
      <w:tr w:rsidR="0028344B">
        <w:trPr>
          <w:trHeight w:val="4392"/>
        </w:trPr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9894" w:type="dxa"/>
            <w:gridSpan w:val="2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Команда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-проекта (участники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-проекта, которые работают в</w:t>
            </w:r>
            <w:r>
              <w:rPr>
                <w:rFonts w:ascii="Times New Roman" w:hAnsi="Times New Roman"/>
                <w:b/>
                <w:sz w:val="20"/>
              </w:rPr>
              <w:t xml:space="preserve"> рамках акселерационной программы)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970"/>
              <w:gridCol w:w="928"/>
              <w:gridCol w:w="1731"/>
              <w:gridCol w:w="1501"/>
              <w:gridCol w:w="1232"/>
              <w:gridCol w:w="1433"/>
              <w:gridCol w:w="1432"/>
            </w:tblGrid>
            <w:tr w:rsidR="0028344B">
              <w:tc>
                <w:tcPr>
                  <w:tcW w:w="441" w:type="dxa"/>
                </w:tcPr>
                <w:p w:rsidR="0028344B" w:rsidRDefault="0013174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№</w:t>
                  </w:r>
                </w:p>
              </w:tc>
              <w:tc>
                <w:tcPr>
                  <w:tcW w:w="970" w:type="dxa"/>
                </w:tcPr>
                <w:p w:rsidR="0028344B" w:rsidRDefault="0013174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Unti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ID</w:t>
                  </w:r>
                </w:p>
              </w:tc>
              <w:tc>
                <w:tcPr>
                  <w:tcW w:w="928" w:type="dxa"/>
                </w:tcPr>
                <w:p w:rsidR="0028344B" w:rsidRDefault="0013174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Leader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ID</w:t>
                  </w:r>
                </w:p>
              </w:tc>
              <w:tc>
                <w:tcPr>
                  <w:tcW w:w="1731" w:type="dxa"/>
                </w:tcPr>
                <w:p w:rsidR="0028344B" w:rsidRDefault="0013174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ФИО</w:t>
                  </w:r>
                </w:p>
              </w:tc>
              <w:tc>
                <w:tcPr>
                  <w:tcW w:w="1501" w:type="dxa"/>
                </w:tcPr>
                <w:p w:rsidR="0028344B" w:rsidRDefault="0013174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Роль в проекте</w:t>
                  </w:r>
                </w:p>
              </w:tc>
              <w:tc>
                <w:tcPr>
                  <w:tcW w:w="1232" w:type="dxa"/>
                </w:tcPr>
                <w:p w:rsidR="0028344B" w:rsidRDefault="0013174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Телефон,</w:t>
                  </w:r>
                </w:p>
                <w:p w:rsidR="0028344B" w:rsidRDefault="0013174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почта</w:t>
                  </w:r>
                  <w:proofErr w:type="gramEnd"/>
                </w:p>
              </w:tc>
              <w:tc>
                <w:tcPr>
                  <w:tcW w:w="1433" w:type="dxa"/>
                </w:tcPr>
                <w:p w:rsidR="0028344B" w:rsidRDefault="0013174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Должность</w:t>
                  </w:r>
                </w:p>
                <w:p w:rsidR="0028344B" w:rsidRDefault="0013174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при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наличии)</w:t>
                  </w:r>
                </w:p>
              </w:tc>
              <w:tc>
                <w:tcPr>
                  <w:tcW w:w="1432" w:type="dxa"/>
                </w:tcPr>
                <w:p w:rsidR="0028344B" w:rsidRDefault="0013174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Опыт и</w:t>
                  </w:r>
                </w:p>
                <w:p w:rsidR="0028344B" w:rsidRDefault="0013174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квалификация</w:t>
                  </w:r>
                  <w:proofErr w:type="gramEnd"/>
                </w:p>
                <w:p w:rsidR="0028344B" w:rsidRDefault="0013174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краткое</w:t>
                  </w:r>
                  <w:proofErr w:type="gramEnd"/>
                </w:p>
                <w:p w:rsidR="0028344B" w:rsidRDefault="0013174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описание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c>
            </w:tr>
            <w:tr w:rsidR="0028344B">
              <w:trPr>
                <w:trHeight w:val="332"/>
              </w:trPr>
              <w:tc>
                <w:tcPr>
                  <w:tcW w:w="441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970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U1759898</w:t>
                  </w:r>
                </w:p>
              </w:tc>
              <w:tc>
                <w:tcPr>
                  <w:tcW w:w="928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3281368</w:t>
                  </w:r>
                </w:p>
              </w:tc>
              <w:tc>
                <w:tcPr>
                  <w:tcW w:w="1731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Раздоркина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Дарья Станиславовна</w:t>
                  </w:r>
                </w:p>
                <w:p w:rsidR="0028344B" w:rsidRDefault="0028344B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Аналитик</w:t>
                  </w:r>
                </w:p>
              </w:tc>
              <w:tc>
                <w:tcPr>
                  <w:tcW w:w="1232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+7 909 418 9516, razdorkina.ds@gs.donstu.ru</w:t>
                  </w:r>
                </w:p>
              </w:tc>
              <w:tc>
                <w:tcPr>
                  <w:tcW w:w="1433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:rsidR="0028344B" w:rsidRDefault="00131749">
                  <w:pPr>
                    <w:keepLines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Опыт: копирайтер, экономические расчеты, аналитика и сбор данных, структурирование информации</w:t>
                  </w:r>
                </w:p>
              </w:tc>
            </w:tr>
            <w:tr w:rsidR="0028344B">
              <w:tc>
                <w:tcPr>
                  <w:tcW w:w="441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970" w:type="dxa"/>
                  <w:tcBorders>
                    <w:bottom w:val="single" w:sz="4" w:space="0" w:color="000000"/>
                  </w:tcBorders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U1759929</w:t>
                  </w:r>
                </w:p>
              </w:tc>
              <w:tc>
                <w:tcPr>
                  <w:tcW w:w="928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4664036</w:t>
                  </w:r>
                </w:p>
              </w:tc>
              <w:tc>
                <w:tcPr>
                  <w:tcW w:w="1731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Лежнева Кристина Константиновна</w:t>
                  </w:r>
                </w:p>
                <w:p w:rsidR="0028344B" w:rsidRDefault="0028344B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Маркетолог</w:t>
                  </w:r>
                </w:p>
              </w:tc>
              <w:tc>
                <w:tcPr>
                  <w:tcW w:w="1232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+7 988 255 9236, </w:t>
                  </w:r>
                  <w:r>
                    <w:rPr>
                      <w:rFonts w:ascii="Times New Roman" w:hAnsi="Times New Roman"/>
                      <w:b/>
                    </w:rPr>
                    <w:t>lezhneva.kk@gs.donstu.ru</w:t>
                  </w:r>
                </w:p>
              </w:tc>
              <w:tc>
                <w:tcPr>
                  <w:tcW w:w="1433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Опыт: экономические расчеты, аналитика, сбор данных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, структурирование информации</w:t>
                  </w:r>
                </w:p>
              </w:tc>
            </w:tr>
            <w:tr w:rsidR="0028344B">
              <w:trPr>
                <w:trHeight w:val="365"/>
              </w:trPr>
              <w:tc>
                <w:tcPr>
                  <w:tcW w:w="441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3</w:t>
                  </w:r>
                </w:p>
                <w:p w:rsidR="0028344B" w:rsidRDefault="0028344B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970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</w:p>
                <w:p w:rsidR="0028344B" w:rsidRDefault="0028344B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928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1731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Горькавой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Андрей Александрович</w:t>
                  </w:r>
                </w:p>
              </w:tc>
              <w:tc>
                <w:tcPr>
                  <w:tcW w:w="1501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Главный разработчик</w:t>
                  </w:r>
                </w:p>
              </w:tc>
              <w:tc>
                <w:tcPr>
                  <w:tcW w:w="1232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+7 918 052 0365</w:t>
                  </w:r>
                </w:p>
              </w:tc>
              <w:tc>
                <w:tcPr>
                  <w:tcW w:w="1433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Опыт: создание сайтов, маркетинг, копирайтер</w:t>
                  </w:r>
                </w:p>
              </w:tc>
            </w:tr>
            <w:tr w:rsidR="0028344B">
              <w:trPr>
                <w:trHeight w:val="384"/>
              </w:trPr>
              <w:tc>
                <w:tcPr>
                  <w:tcW w:w="441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4</w:t>
                  </w:r>
                </w:p>
                <w:p w:rsidR="0028344B" w:rsidRDefault="0028344B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970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U1759951</w:t>
                  </w:r>
                </w:p>
              </w:tc>
              <w:tc>
                <w:tcPr>
                  <w:tcW w:w="928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4967307</w:t>
                  </w:r>
                </w:p>
              </w:tc>
              <w:tc>
                <w:tcPr>
                  <w:tcW w:w="1731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Голяка Влада Дмитриевна</w:t>
                  </w:r>
                </w:p>
              </w:tc>
              <w:tc>
                <w:tcPr>
                  <w:tcW w:w="1501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Аналитик</w:t>
                  </w:r>
                </w:p>
              </w:tc>
              <w:tc>
                <w:tcPr>
                  <w:tcW w:w="1232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+7 938 104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9724,  </w:t>
                  </w:r>
                  <w:r>
                    <w:rPr>
                      <w:rFonts w:ascii="Times New Roman" w:hAnsi="Times New Roman"/>
                      <w:b/>
                    </w:rPr>
                    <w:t>golyaka.vd@gs.donstu.ru</w:t>
                  </w:r>
                  <w:proofErr w:type="gramEnd"/>
                </w:p>
              </w:tc>
              <w:tc>
                <w:tcPr>
                  <w:tcW w:w="1433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Опыт: копирайтер, экономические расчеты, аналитика и сбор данных, структурирование информации</w:t>
                  </w:r>
                </w:p>
              </w:tc>
            </w:tr>
            <w:tr w:rsidR="0028344B">
              <w:trPr>
                <w:trHeight w:val="300"/>
              </w:trPr>
              <w:tc>
                <w:tcPr>
                  <w:tcW w:w="441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5</w:t>
                  </w:r>
                </w:p>
                <w:p w:rsidR="0028344B" w:rsidRDefault="0028344B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970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U1759941</w:t>
                  </w:r>
                </w:p>
              </w:tc>
              <w:tc>
                <w:tcPr>
                  <w:tcW w:w="928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3095927</w:t>
                  </w:r>
                </w:p>
              </w:tc>
              <w:tc>
                <w:tcPr>
                  <w:tcW w:w="1731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Мильц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Анастасия Александровна</w:t>
                  </w:r>
                </w:p>
              </w:tc>
              <w:tc>
                <w:tcPr>
                  <w:tcW w:w="1501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Главный веб-дизайнер</w:t>
                  </w:r>
                </w:p>
              </w:tc>
              <w:tc>
                <w:tcPr>
                  <w:tcW w:w="1232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+7 993 445 64 97, </w:t>
                  </w:r>
                  <w:r>
                    <w:rPr>
                      <w:rFonts w:ascii="Times New Roman" w:hAnsi="Times New Roman"/>
                      <w:b/>
                    </w:rPr>
                    <w:t>ananasik051104@gmail.com</w:t>
                  </w:r>
                </w:p>
              </w:tc>
              <w:tc>
                <w:tcPr>
                  <w:tcW w:w="1433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:rsidR="0028344B" w:rsidRDefault="00131749">
                  <w:pPr>
                    <w:keepLines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Опыт: веб-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</w:rPr>
                    <w:t>дизайн,  экономические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расчеты,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копирайтер, структурирование информации</w:t>
                  </w:r>
                </w:p>
              </w:tc>
            </w:tr>
            <w:tr w:rsidR="0028344B">
              <w:trPr>
                <w:trHeight w:val="562"/>
              </w:trPr>
              <w:tc>
                <w:tcPr>
                  <w:tcW w:w="441" w:type="dxa"/>
                </w:tcPr>
                <w:p w:rsidR="0028344B" w:rsidRDefault="00131749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6</w:t>
                  </w:r>
                </w:p>
                <w:p w:rsidR="0028344B" w:rsidRDefault="0028344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70" w:type="dxa"/>
                  <w:tcBorders>
                    <w:bottom w:val="single" w:sz="4" w:space="0" w:color="000000"/>
                  </w:tcBorders>
                </w:tcPr>
                <w:p w:rsidR="0028344B" w:rsidRPr="002B37A6" w:rsidRDefault="002B37A6">
                  <w:pP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U1750897</w:t>
                  </w:r>
                </w:p>
              </w:tc>
              <w:tc>
                <w:tcPr>
                  <w:tcW w:w="928" w:type="dxa"/>
                </w:tcPr>
                <w:p w:rsidR="0028344B" w:rsidRPr="002B37A6" w:rsidRDefault="002B37A6">
                  <w:pP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4666058</w:t>
                  </w:r>
                  <w:bookmarkStart w:id="0" w:name="_GoBack"/>
                  <w:bookmarkEnd w:id="0"/>
                </w:p>
              </w:tc>
              <w:tc>
                <w:tcPr>
                  <w:tcW w:w="1731" w:type="dxa"/>
                </w:tcPr>
                <w:p w:rsidR="0028344B" w:rsidRDefault="002B37A6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Гончаров Никита Андреевич</w:t>
                  </w:r>
                </w:p>
              </w:tc>
              <w:tc>
                <w:tcPr>
                  <w:tcW w:w="1501" w:type="dxa"/>
                </w:tcPr>
                <w:p w:rsidR="0028344B" w:rsidRDefault="002B37A6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Тимлид</w:t>
                  </w:r>
                  <w:proofErr w:type="spellEnd"/>
                </w:p>
              </w:tc>
              <w:tc>
                <w:tcPr>
                  <w:tcW w:w="1232" w:type="dxa"/>
                </w:tcPr>
                <w:p w:rsidR="0028344B" w:rsidRDefault="002B37A6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+7 928 8 47 64 97,</w:t>
                  </w:r>
                </w:p>
                <w:p w:rsidR="002B37A6" w:rsidRPr="002B37A6" w:rsidRDefault="002B37A6">
                  <w:pP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dre.fi14@mail.ru</w:t>
                  </w:r>
                </w:p>
              </w:tc>
              <w:tc>
                <w:tcPr>
                  <w:tcW w:w="1433" w:type="dxa"/>
                </w:tcPr>
                <w:p w:rsidR="0028344B" w:rsidRPr="002B37A6" w:rsidRDefault="002B37A6">
                  <w:pP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:rsidR="0028344B" w:rsidRPr="002B37A6" w:rsidRDefault="002B37A6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Опыт: аналитика, разработка,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тимлид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>, копирайтер</w:t>
                  </w:r>
                </w:p>
              </w:tc>
            </w:tr>
          </w:tbl>
          <w:p w:rsidR="0028344B" w:rsidRDefault="0028344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8344B">
        <w:trPr>
          <w:trHeight w:val="841"/>
        </w:trPr>
        <w:tc>
          <w:tcPr>
            <w:tcW w:w="562" w:type="dxa"/>
          </w:tcPr>
          <w:p w:rsidR="0028344B" w:rsidRDefault="0028344B">
            <w:pPr>
              <w:rPr>
                <w:rFonts w:ascii="Times New Roman" w:hAnsi="Times New Roman"/>
              </w:rPr>
            </w:pPr>
          </w:p>
        </w:tc>
        <w:tc>
          <w:tcPr>
            <w:tcW w:w="9894" w:type="dxa"/>
            <w:gridSpan w:val="2"/>
          </w:tcPr>
          <w:p w:rsidR="0028344B" w:rsidRDefault="0028344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 РЕАЛИЗАЦИИ СТАРТАП-ПРОЕКТА</w:t>
            </w:r>
          </w:p>
          <w:p w:rsidR="0028344B" w:rsidRDefault="0028344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Аннотация проекта*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-проекте (краткий реферат проекта, детализация отдельных блоков </w:t>
            </w:r>
            <w:r>
              <w:rPr>
                <w:rFonts w:ascii="Times New Roman" w:hAnsi="Times New Roman"/>
                <w:i/>
                <w:sz w:val="20"/>
              </w:rPr>
              <w:t xml:space="preserve">предусмотрена другими разделами Паспорта): цели и задачи проекта, ожидаемые результаты, области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применения результатов, потенциальные потребительские сегменты</w:t>
            </w:r>
          </w:p>
        </w:tc>
        <w:tc>
          <w:tcPr>
            <w:tcW w:w="5783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Проект разработки внешних накопителей с аппаратным шифрованием направлен на создание надежного и </w:t>
            </w:r>
            <w:r>
              <w:rPr>
                <w:rFonts w:ascii="Times New Roman" w:hAnsi="Times New Roman"/>
              </w:rPr>
              <w:t>безопасного способа хранения данных. Внешние накопители – это устройства, предназначенные для хранения информации и подключаемые к компьютеру или другому электронному устройству через интерфейс, такой как USB. Главной особенностью этого проекта является вн</w:t>
            </w:r>
            <w:r>
              <w:rPr>
                <w:rFonts w:ascii="Times New Roman" w:hAnsi="Times New Roman"/>
              </w:rPr>
              <w:t xml:space="preserve">едрение аппаратного шифрования данных во внешних накопителях. Аппаратное шифрование представляет собой метод защиты информации, при котором данные </w:t>
            </w:r>
            <w:r>
              <w:rPr>
                <w:rFonts w:ascii="Times New Roman" w:hAnsi="Times New Roman"/>
              </w:rPr>
              <w:lastRenderedPageBreak/>
              <w:t>шифруются и дешифруются прямо на устройстве с помощью специального аппаратного обеспечения.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обеспечивает </w:t>
            </w:r>
            <w:r>
              <w:rPr>
                <w:rFonts w:ascii="Times New Roman" w:hAnsi="Times New Roman"/>
              </w:rPr>
              <w:t>высокую степень безопасности, так как шифрование происходит в режиме реального времени и требует особых ключей или паролей для доступа к данным. Кроме того, аппаратное шифрование предотвращает несанкционированный доступ к информации, даже если накопитель п</w:t>
            </w:r>
            <w:r>
              <w:rPr>
                <w:rFonts w:ascii="Times New Roman" w:hAnsi="Times New Roman"/>
              </w:rPr>
              <w:t>опадает в руки злоумышленников.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также включает в себя разработку интуитивно понятного пользовательского интерфейса для управления внешними накопителями и настройки параметров шифрования. Интерфейс должен быть простым в использовании, но при этом пре</w:t>
            </w:r>
            <w:r>
              <w:rPr>
                <w:rFonts w:ascii="Times New Roman" w:hAnsi="Times New Roman"/>
              </w:rPr>
              <w:t>доставлять возможности для настройки уровня безопасности и управления доступом к данным. В итоге, проект разработки внешних накопителей с аппаратным шифрованием направлен на усиление безопасности хранения данных. Это позволит пользователям хранить свои лич</w:t>
            </w:r>
            <w:r>
              <w:rPr>
                <w:rFonts w:ascii="Times New Roman" w:hAnsi="Times New Roman"/>
              </w:rPr>
              <w:t xml:space="preserve">ные и деловые данные с высоким уровнем защиты, </w:t>
            </w:r>
            <w:proofErr w:type="spellStart"/>
            <w:r>
              <w:rPr>
                <w:rFonts w:ascii="Times New Roman" w:hAnsi="Times New Roman"/>
              </w:rPr>
              <w:t>минимизируя</w:t>
            </w:r>
            <w:proofErr w:type="spellEnd"/>
            <w:r>
              <w:rPr>
                <w:rFonts w:ascii="Times New Roman" w:hAnsi="Times New Roman"/>
              </w:rPr>
              <w:t xml:space="preserve"> риск несанкционированного доступа и утечки информации.</w:t>
            </w:r>
          </w:p>
        </w:tc>
      </w:tr>
      <w:tr w:rsidR="0028344B">
        <w:tc>
          <w:tcPr>
            <w:tcW w:w="562" w:type="dxa"/>
          </w:tcPr>
          <w:p w:rsidR="0028344B" w:rsidRDefault="0028344B">
            <w:pPr>
              <w:rPr>
                <w:rFonts w:ascii="Times New Roman" w:hAnsi="Times New Roman"/>
              </w:rPr>
            </w:pPr>
          </w:p>
        </w:tc>
        <w:tc>
          <w:tcPr>
            <w:tcW w:w="9894" w:type="dxa"/>
            <w:gridSpan w:val="2"/>
          </w:tcPr>
          <w:p w:rsidR="0028344B" w:rsidRDefault="0013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Базовая бизнес-идея</w:t>
            </w: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Какой продукт (товар/ услуга/ устройство/ ПО/ технология/ процесс и т.д.) будет продаваться*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</w:t>
            </w:r>
            <w:r>
              <w:rPr>
                <w:rFonts w:ascii="Times New Roman" w:hAnsi="Times New Roman"/>
                <w:i/>
                <w:sz w:val="20"/>
              </w:rPr>
              <w:t xml:space="preserve">ется максимально понятно и емко информация о продукте, лежащем в основе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5783" w:type="dxa"/>
          </w:tcPr>
          <w:p w:rsidR="0028344B" w:rsidRDefault="001317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Мы предоставляем внешние накопители с</w:t>
            </w:r>
          </w:p>
          <w:p w:rsidR="0028344B" w:rsidRDefault="00131749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аппаратным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шифрованием - </w:t>
            </w:r>
            <w:proofErr w:type="spellStart"/>
            <w:r>
              <w:rPr>
                <w:rFonts w:ascii="Times New Roman" w:hAnsi="Times New Roman"/>
                <w:sz w:val="20"/>
              </w:rPr>
              <w:t>aes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256 бит, с разным объёмом памяти </w:t>
            </w:r>
            <w:r>
              <w:rPr>
                <w:rFonts w:ascii="Times New Roman" w:hAnsi="Times New Roman"/>
                <w:sz w:val="20"/>
              </w:rPr>
              <w:t>(с 16 Гб до 4 Тб), с возможностью биометрии по отпечатку пальца, с двухфакторной аутентификацией, с металлическим или пластмассовым корпусом, с встроенным антивирусом компании.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Какую и чью (какого типа потребителей) проблему решает*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макси</w:t>
            </w:r>
            <w:r>
              <w:rPr>
                <w:rFonts w:ascii="Times New Roman" w:hAnsi="Times New Roman"/>
                <w:i/>
                <w:sz w:val="20"/>
              </w:rPr>
              <w:t>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783" w:type="dxa"/>
          </w:tcPr>
          <w:p w:rsidR="0028344B" w:rsidRDefault="001317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Большинство пользователей переносных накопителей опасаются отсутствия безопасности и сохранности своих персональных данных.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Поте</w:t>
            </w:r>
            <w:r>
              <w:rPr>
                <w:rFonts w:ascii="Times New Roman" w:hAnsi="Times New Roman"/>
                <w:b/>
                <w:sz w:val="20"/>
              </w:rPr>
              <w:t>нциальные потребительские сегменты*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краткая информация о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потенциальных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потребителях с указанием их характеристик (детализация предусмотрена в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части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3 данной таблицы): для юридических лиц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– категория бизнеса, отрасль, и т.д.; 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физических ли</w:t>
            </w:r>
            <w:r>
              <w:rPr>
                <w:rFonts w:ascii="Times New Roman" w:hAnsi="Times New Roman"/>
                <w:i/>
                <w:sz w:val="20"/>
              </w:rPr>
              <w:t>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783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потенциальных потребителях может быть следующей: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Частные пользователи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Корпоративные</w:t>
            </w:r>
            <w:r>
              <w:rPr>
                <w:rFonts w:ascii="Times New Roman" w:hAnsi="Times New Roman"/>
              </w:rPr>
              <w:t xml:space="preserve"> клиенты</w:t>
            </w: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 основе какого научно-технического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решения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и/или результата будет создан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продукт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(с указанием использования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собственных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или существующих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разработок)*</w:t>
            </w:r>
            <w:proofErr w:type="gramEnd"/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Указывается необходимый перечень научно-технических решений с их кратким описанием для </w:t>
            </w:r>
            <w:r>
              <w:rPr>
                <w:rFonts w:ascii="Times New Roman" w:hAnsi="Times New Roman"/>
                <w:i/>
                <w:sz w:val="20"/>
              </w:rPr>
              <w:t>создания и выпуска на рынок продукта</w:t>
            </w:r>
          </w:p>
        </w:tc>
        <w:tc>
          <w:tcPr>
            <w:tcW w:w="5783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Для создания внешнего накопители с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аппаратным</w:t>
            </w:r>
            <w:proofErr w:type="gramEnd"/>
            <w:r>
              <w:rPr>
                <w:rFonts w:ascii="Times New Roman" w:hAnsi="Times New Roman"/>
              </w:rPr>
              <w:t xml:space="preserve"> шифрованием планируется использовать:</w:t>
            </w:r>
            <w:r>
              <w:rPr>
                <w:rFonts w:ascii="Times New Roman" w:hAnsi="Times New Roman"/>
              </w:rPr>
              <w:br/>
              <w:t xml:space="preserve">1. Разработка аппаратной части для накопителей, включающей шифровальный модуль (ASIC - </w:t>
            </w:r>
            <w:proofErr w:type="spellStart"/>
            <w:r>
              <w:rPr>
                <w:rFonts w:ascii="Times New Roman" w:hAnsi="Times New Roman"/>
              </w:rPr>
              <w:t>Application-</w:t>
            </w:r>
            <w:r>
              <w:rPr>
                <w:rFonts w:ascii="Times New Roman" w:hAnsi="Times New Roman"/>
              </w:rPr>
              <w:lastRenderedPageBreak/>
              <w:t>Specific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Integrated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Circuit</w:t>
            </w:r>
            <w:proofErr w:type="spellEnd"/>
            <w:r>
              <w:rPr>
                <w:rFonts w:ascii="Times New Roman" w:hAnsi="Times New Roman"/>
              </w:rPr>
              <w:t>) или спе</w:t>
            </w:r>
            <w:r>
              <w:rPr>
                <w:rFonts w:ascii="Times New Roman" w:hAnsi="Times New Roman"/>
              </w:rPr>
              <w:t>циализированный микроконтроллер для выполнения шифрования данных.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Разработка и реализация алгоритмов аппаратного шифрования, учитывающих современные требования к защите данных, например, такие как AES (</w:t>
            </w:r>
            <w:proofErr w:type="spellStart"/>
            <w:r>
              <w:rPr>
                <w:rFonts w:ascii="Times New Roman" w:hAnsi="Times New Roman"/>
              </w:rPr>
              <w:t>Advanced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Encryption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Standard</w:t>
            </w:r>
            <w:proofErr w:type="spellEnd"/>
            <w:r>
              <w:rPr>
                <w:rFonts w:ascii="Times New Roman" w:hAnsi="Times New Roman"/>
              </w:rPr>
              <w:t>) или SHA-2 (</w:t>
            </w:r>
            <w:proofErr w:type="spellStart"/>
            <w:r>
              <w:rPr>
                <w:rFonts w:ascii="Times New Roman" w:hAnsi="Times New Roman"/>
              </w:rPr>
              <w:t>Secure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Has</w:t>
            </w:r>
            <w:r>
              <w:rPr>
                <w:rFonts w:ascii="Times New Roman" w:hAnsi="Times New Roman"/>
              </w:rPr>
              <w:t>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Algorithm</w:t>
            </w:r>
            <w:proofErr w:type="spellEnd"/>
            <w:r>
              <w:rPr>
                <w:rFonts w:ascii="Times New Roman" w:hAnsi="Times New Roman"/>
              </w:rPr>
              <w:t xml:space="preserve"> 2).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Интеграция аппаратного шифровального модуля или микроконтроллера во внешние накопители, обеспечивая его совместимость с различными типами интерфейсов (например, USB или </w:t>
            </w:r>
            <w:proofErr w:type="spellStart"/>
            <w:r>
              <w:rPr>
                <w:rFonts w:ascii="Times New Roman" w:hAnsi="Times New Roman"/>
              </w:rPr>
              <w:t>Thunderbolt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Разработка программного обеспечения для управления </w:t>
            </w:r>
            <w:r>
              <w:rPr>
                <w:rFonts w:ascii="Times New Roman" w:hAnsi="Times New Roman"/>
              </w:rPr>
              <w:t>аппаратным шифровальным модулем или микроконтроллером. Это может включать в себя создание пользовательского интерфейса для настройки параметров шифрования и ввода паролей доступа.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Тестирование аппаратных шифровальных решений на стойкость к атакам и утеч</w:t>
            </w:r>
            <w:r>
              <w:rPr>
                <w:rFonts w:ascii="Times New Roman" w:hAnsi="Times New Roman"/>
              </w:rPr>
              <w:t>кам информации. Это может включать в себя проведение анализа уязвимостей, испытаний связанных со стойкостью к взлому и анализа проникновений.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Сертификация решений в соответствии с международными стандартами и требованиями безопасности. Например, сертиф</w:t>
            </w:r>
            <w:r>
              <w:rPr>
                <w:rFonts w:ascii="Times New Roman" w:hAnsi="Times New Roman"/>
              </w:rPr>
              <w:t>икация соответствия FIPS (</w:t>
            </w:r>
            <w:proofErr w:type="spellStart"/>
            <w:r>
              <w:rPr>
                <w:rFonts w:ascii="Times New Roman" w:hAnsi="Times New Roman"/>
              </w:rPr>
              <w:t>Federal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Processing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Standards</w:t>
            </w:r>
            <w:proofErr w:type="spellEnd"/>
            <w:r>
              <w:rPr>
                <w:rFonts w:ascii="Times New Roman" w:hAnsi="Times New Roman"/>
              </w:rPr>
              <w:t>) для использования в государственных системах.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Разработка и реализация механизмов обнаружения и защиты от атак физического доступа к накопителю, например, механизмы самоуничтожения при п</w:t>
            </w:r>
            <w:r>
              <w:rPr>
                <w:rFonts w:ascii="Times New Roman" w:hAnsi="Times New Roman"/>
              </w:rPr>
              <w:t>опытке вскрытия или удаления корпуса.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Обеспечение отказоустойчивости и восстановления доступа к данным в случае повреждения аппаратной части накопителя. Это может включать в себя использование резервных копий ключей шифрования и механизмов восстановлени</w:t>
            </w:r>
            <w:r>
              <w:rPr>
                <w:rFonts w:ascii="Times New Roman" w:hAnsi="Times New Roman"/>
              </w:rPr>
              <w:t>я данных.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Информационная безопасность, включая шифрование данных в покое и в движении, контроль доступа, аутентификацию пользователя и тревожные сигналы об аномальной активности или попытках несанкционированного доступа.</w:t>
            </w: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Бизнес-модель*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Указывается </w:t>
            </w:r>
            <w:r>
              <w:rPr>
                <w:rFonts w:ascii="Times New Roman" w:hAnsi="Times New Roman"/>
                <w:i/>
                <w:sz w:val="20"/>
              </w:rPr>
              <w:t>кратко описание способа,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который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планируется использовать для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создания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</w:t>
            </w:r>
            <w:r>
              <w:rPr>
                <w:rFonts w:ascii="Times New Roman" w:hAnsi="Times New Roman"/>
                <w:i/>
                <w:sz w:val="20"/>
              </w:rPr>
              <w:t xml:space="preserve"> и сбыта продукта планируется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использовать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и развивать, и т.д.</w:t>
            </w:r>
          </w:p>
        </w:tc>
        <w:tc>
          <w:tcPr>
            <w:tcW w:w="5783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Ключевые партнеры: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Производители аппаратного обеспечения (чипы, диски и т.д.);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Поставщики компонентов (память, контроллеры, шифрование и т.д.);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Разработчики программного обесп</w:t>
            </w:r>
            <w:r>
              <w:rPr>
                <w:rFonts w:ascii="Times New Roman" w:hAnsi="Times New Roman"/>
              </w:rPr>
              <w:t>ечения (драйверы, приложения для управления и т.д.);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Дистрибьюторы и продавцы (розничные и оптовые).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Ключевые активности: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Разработка и проектирование аппаратных компонентов с поддержкой аппаратного шифрования;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Исследования и разработки сп</w:t>
            </w:r>
            <w:r>
              <w:rPr>
                <w:rFonts w:ascii="Times New Roman" w:hAnsi="Times New Roman"/>
              </w:rPr>
              <w:t>ециализированных чипов и контроллеров;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Тестирование аппаратных компонентов и функциональности;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Разработка программного обеспечения для управления и шифрования данных;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Маркетинг и реклама продукта;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Производство и сборка устройств;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- С</w:t>
            </w:r>
            <w:r>
              <w:rPr>
                <w:rFonts w:ascii="Times New Roman" w:hAnsi="Times New Roman"/>
              </w:rPr>
              <w:t>отрудничество с дистрибьюторами и продажа устройств через розничную и оптовую сети.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Ключевые ресурсы: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Команда разработчиков с опытом в области аппаратного шифрования и хранения данных;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Лаборатории и оборудование для тестирования и производства</w:t>
            </w:r>
            <w:r>
              <w:rPr>
                <w:rFonts w:ascii="Times New Roman" w:hAnsi="Times New Roman"/>
              </w:rPr>
              <w:t>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Патенты и интеллектуальная собственность;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Финансовые ресурсы для инвестиций в исследования и производство;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Партнерские отношения с поставщиками и дистрибьюторами.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Ценностное предложение: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Высокий уровень защиты данных благодаря аппа</w:t>
            </w:r>
            <w:r>
              <w:rPr>
                <w:rFonts w:ascii="Times New Roman" w:hAnsi="Times New Roman"/>
              </w:rPr>
              <w:t>ратному шифрованию;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Легкость использования и управления данными;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Быстрая и надежная передача данных;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Широкий выбор моделей с разными объемами, интерфейсами и функциональностью;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Высокий уровень качества и надежности;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Поддержка различных операционных систем и устройств.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Каналы распространения: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Прямые продажи через собственный интернет-магазин;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Сотрудничество с крупными розничными сетями;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Оптовые продажи через дистрибьюторов и партнеров.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Сегменты клиентов: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Бизнес-клиенты (корпорации, малый и средний бизнес);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Частные пользователи и домашние пользователи;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Государственные учреждения и организации.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Структура затрат: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Исследования и разработки новых технологий и продуктов;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Производство и сборка устройств;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Маркетинг и реклама;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Затраты на обслуживание и поддержку клиентов;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Затраты на сотрудников и инфраструктуру.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Потоки дохода: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Продажа внешних накопителей с аппаратным шифрованием;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Подписка на </w:t>
            </w:r>
            <w:r>
              <w:rPr>
                <w:rFonts w:ascii="Times New Roman" w:hAnsi="Times New Roman"/>
              </w:rPr>
              <w:t>обновления и поддержку программного обеспечения;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Услуги по настройке и конфигурации устройств;</w:t>
            </w: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Дополнительные услуги по восстановлению данных и защите от взлома.</w:t>
            </w: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Основные конкуренты*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Кратко указываются основные конкуренты (не менее 5)</w:t>
            </w:r>
          </w:p>
        </w:tc>
        <w:tc>
          <w:tcPr>
            <w:tcW w:w="5783" w:type="dxa"/>
          </w:tcPr>
          <w:p w:rsidR="0028344B" w:rsidRDefault="00131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Kingston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Technology</w:t>
            </w:r>
            <w:proofErr w:type="spellEnd"/>
          </w:p>
          <w:p w:rsidR="0028344B" w:rsidRDefault="00131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SanDisk</w:t>
            </w:r>
            <w:proofErr w:type="spellEnd"/>
          </w:p>
          <w:p w:rsidR="0028344B" w:rsidRDefault="00131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Apricorn</w:t>
            </w:r>
            <w:proofErr w:type="spellEnd"/>
          </w:p>
          <w:p w:rsidR="0028344B" w:rsidRDefault="00131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IStorage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datAshur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</w:t>
            </w:r>
          </w:p>
          <w:p w:rsidR="0028344B" w:rsidRDefault="00131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INNÔPLUS</w:t>
            </w: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Ценностное предложение*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или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услуг</w:t>
            </w:r>
          </w:p>
        </w:tc>
        <w:tc>
          <w:tcPr>
            <w:tcW w:w="5783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 проект разработки внешних накопителей с аппаратным шифрованием предлагает надежное и безопасное хранение данных, обеспечивая конфиденциальность и защиту информации. Мы стремимся предоставить пользователям надежные и удобные внешние накопител</w:t>
            </w:r>
            <w:r>
              <w:rPr>
                <w:rFonts w:ascii="Times New Roman" w:hAnsi="Times New Roman"/>
              </w:rPr>
              <w:t xml:space="preserve">и, которые позволят им сохранить личную и коммерческую информацию в зашифрованной форме, что способствует предотвращению несанкционированного доступа и минимизации рисков утечки данных. С нашими продуктами вы сможете быть </w:t>
            </w:r>
            <w:r>
              <w:rPr>
                <w:rFonts w:ascii="Times New Roman" w:hAnsi="Times New Roman"/>
              </w:rPr>
              <w:lastRenderedPageBreak/>
              <w:t>уверены в безопасности и сохраннос</w:t>
            </w:r>
            <w:r>
              <w:rPr>
                <w:rFonts w:ascii="Times New Roman" w:hAnsi="Times New Roman"/>
              </w:rPr>
              <w:t>ти ваших ценных данных.</w:t>
            </w: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дефицит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, дешевизна, уникальность и т.п.)*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обосновывается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потенциальная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прибыльность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бизнеса, насколько будет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бизнес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устойчивым</w:t>
            </w:r>
          </w:p>
        </w:tc>
        <w:tc>
          <w:tcPr>
            <w:tcW w:w="5783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Аргументы в польз</w:t>
            </w:r>
            <w:r>
              <w:rPr>
                <w:rFonts w:ascii="Times New Roman" w:hAnsi="Times New Roman"/>
              </w:rPr>
              <w:t>у реализуемости бизнес-идеи проекта: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Растущий спрос на безопасность данных: В связи с увеличением количества хранимых и передаваемых данным, вопрос безопасности становится все более актуальным. Внешние накопители с аппаратным шифрованием могут обеспечи</w:t>
            </w:r>
            <w:r>
              <w:rPr>
                <w:rFonts w:ascii="Times New Roman" w:hAnsi="Times New Roman"/>
              </w:rPr>
              <w:t>ть высокий уровень защиты данных, что делает их востребованными на рынке.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Недостаток подобных продуктов на рынке: На данный момент существует ограниченное количество внешних накопителей с аппаратным шифрованием. Это означает, что рынок пока не насыщен </w:t>
            </w:r>
            <w:r>
              <w:rPr>
                <w:rFonts w:ascii="Times New Roman" w:hAnsi="Times New Roman"/>
              </w:rPr>
              <w:t>подобными продуктами, что дает возможность новому проекту занять нишу и получить конкурентное преимущество.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Возможность привлечения целевой аудитории: Компании и отдельные пользователи, которые ценят безопасность своих данных, будут заинтересованы в пр</w:t>
            </w:r>
            <w:r>
              <w:rPr>
                <w:rFonts w:ascii="Times New Roman" w:hAnsi="Times New Roman"/>
              </w:rPr>
              <w:t>одукте с аппаратным шифрованием. Благодаря этому, рекламные и маркетинговые усилия можно сосредоточить на этой группе людей, что увеличит шансы на успешное продвижение продукта.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Потенциальная прибыльность бизнеса: Учитывая высокий спрос на безопасность</w:t>
            </w:r>
            <w:r>
              <w:rPr>
                <w:rFonts w:ascii="Times New Roman" w:hAnsi="Times New Roman"/>
              </w:rPr>
              <w:t xml:space="preserve"> данных и отсутствие достаточного количества подобных продуктов на рынке, можно ожидать значительные объемы продаж и удовлетворительный уровень доходности проекта.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Бизнес-устойчивость: Наличие уникального продукта в сочетании с высоким уровнем безопасн</w:t>
            </w:r>
            <w:r>
              <w:rPr>
                <w:rFonts w:ascii="Times New Roman" w:hAnsi="Times New Roman"/>
              </w:rPr>
              <w:t>ости данных может обеспечить стабильную клиентскую базу. Кроме того, поскольку безопасность данных является важной задачей для многих компаний и организаций, продажи продукта могут быть устойчивыми даже в условиях экономического кризиса или рецессии.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В</w:t>
            </w:r>
            <w:r>
              <w:rPr>
                <w:rFonts w:ascii="Times New Roman" w:hAnsi="Times New Roman"/>
              </w:rPr>
              <w:t>озможности диверсификации продукта: Продукт может быть дальше развит и расширен по функционалу, добавив, например, возможности резервного копирования данных или внедрения облачного хранения. Это позволит компании удовлетворить дополнительные потребности по</w:t>
            </w:r>
            <w:r>
              <w:rPr>
                <w:rFonts w:ascii="Times New Roman" w:hAnsi="Times New Roman"/>
              </w:rPr>
              <w:t>льзователей и развиваться на рынке.</w:t>
            </w:r>
          </w:p>
        </w:tc>
      </w:tr>
      <w:tr w:rsidR="0028344B">
        <w:tc>
          <w:tcPr>
            <w:tcW w:w="562" w:type="dxa"/>
          </w:tcPr>
          <w:p w:rsidR="0028344B" w:rsidRDefault="0028344B">
            <w:pPr>
              <w:rPr>
                <w:rFonts w:ascii="Times New Roman" w:hAnsi="Times New Roman"/>
              </w:rPr>
            </w:pPr>
          </w:p>
        </w:tc>
        <w:tc>
          <w:tcPr>
            <w:tcW w:w="9894" w:type="dxa"/>
            <w:gridSpan w:val="2"/>
          </w:tcPr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Характеристика будущего продукта</w:t>
            </w: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Основные технические параметры,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включая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обоснование соответствия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идеи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/задела тематическому направлению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лоту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)*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Необходимо привести основные технические параметры продукта, которые </w:t>
            </w:r>
            <w:r>
              <w:rPr>
                <w:rFonts w:ascii="Times New Roman" w:hAnsi="Times New Roman"/>
                <w:i/>
                <w:sz w:val="20"/>
              </w:rPr>
              <w:t>обеспечивают их конкурентоспособность и соответствуют выбранному тематическому направлению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83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Основные технические параметры внешних накопителей с аппаратным шифрованием, которые обеспечивают их конкурентоспособность и соответствуют выбранному тематичес</w:t>
            </w:r>
            <w:r>
              <w:rPr>
                <w:rFonts w:ascii="Times New Roman" w:hAnsi="Times New Roman"/>
              </w:rPr>
              <w:t>кому направлению: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Аппаратное шифрование данных: Внешний накопитель имеет аппаратное обеспечение для шифрования данных, которое обеспечивает высокую степень безопасности. Шифрование выполнено на аппаратном уровне, чтобы предотвратить возможность несанкц</w:t>
            </w:r>
            <w:r>
              <w:rPr>
                <w:rFonts w:ascii="Times New Roman" w:hAnsi="Times New Roman"/>
              </w:rPr>
              <w:t>ионированного доступа к хранимым данным.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Алгоритмы шифрования: Накопитель поддерживает сильные алгоритмы шифрования, такие как AES (</w:t>
            </w:r>
            <w:proofErr w:type="spellStart"/>
            <w:r>
              <w:rPr>
                <w:rFonts w:ascii="Times New Roman" w:hAnsi="Times New Roman"/>
              </w:rPr>
              <w:t>Advanced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Encryption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Standard</w:t>
            </w:r>
            <w:proofErr w:type="spellEnd"/>
            <w:r>
              <w:rPr>
                <w:rFonts w:ascii="Times New Roman" w:hAnsi="Times New Roman"/>
              </w:rPr>
              <w:t>), RSA и другие надежные криптографические алгоритмы. Это защищает данные от взлома или пере</w:t>
            </w:r>
            <w:r>
              <w:rPr>
                <w:rFonts w:ascii="Times New Roman" w:hAnsi="Times New Roman"/>
              </w:rPr>
              <w:t>хвата.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Ключевое управление: Внешний накопитель предоставляет возможность управления ключами шифрования. Это позволяет пользователям создавать, обновлять и удалять ключи шифрования по своему усмотрению, а также обеспечивать безопасное хранение ключей.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Физическая безопасность: Накопитель имеет физические механизмы безопасности, такие как шифрование на уровне диска или жесткого диска, что обеспечивает дополнительную защиту от физического доступа к данным даже в случае потери или кражи накопителя.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</w:t>
            </w:r>
            <w:r>
              <w:rPr>
                <w:rFonts w:ascii="Times New Roman" w:hAnsi="Times New Roman"/>
              </w:rPr>
              <w:t xml:space="preserve">овместимость и интерфейсы: Накопитель совместим с основными операционными системами, такими как </w:t>
            </w:r>
            <w:proofErr w:type="spellStart"/>
            <w:r>
              <w:rPr>
                <w:rFonts w:ascii="Times New Roman" w:hAnsi="Times New Roman"/>
              </w:rPr>
              <w:t>Windows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Mac</w:t>
            </w:r>
            <w:proofErr w:type="spellEnd"/>
            <w:r>
              <w:rPr>
                <w:rFonts w:ascii="Times New Roman" w:hAnsi="Times New Roman"/>
              </w:rPr>
              <w:t xml:space="preserve"> OS, </w:t>
            </w:r>
            <w:proofErr w:type="spellStart"/>
            <w:r>
              <w:rPr>
                <w:rFonts w:ascii="Times New Roman" w:hAnsi="Times New Roman"/>
              </w:rPr>
              <w:t>Linux</w:t>
            </w:r>
            <w:proofErr w:type="spellEnd"/>
            <w:r>
              <w:rPr>
                <w:rFonts w:ascii="Times New Roman" w:hAnsi="Times New Roman"/>
              </w:rPr>
              <w:t xml:space="preserve"> и другими. Он также поддерживает различные интерфейсы, такие как USB, </w:t>
            </w:r>
            <w:proofErr w:type="spellStart"/>
            <w:r>
              <w:rPr>
                <w:rFonts w:ascii="Times New Roman" w:hAnsi="Times New Roman"/>
              </w:rPr>
              <w:t>Thunderbolt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eSATA</w:t>
            </w:r>
            <w:proofErr w:type="spellEnd"/>
            <w:r>
              <w:rPr>
                <w:rFonts w:ascii="Times New Roman" w:hAnsi="Times New Roman"/>
              </w:rPr>
              <w:t>, чтобы обеспечить удобство подключения и использ</w:t>
            </w:r>
            <w:r>
              <w:rPr>
                <w:rFonts w:ascii="Times New Roman" w:hAnsi="Times New Roman"/>
              </w:rPr>
              <w:t>ования.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Емкость и скорость передачи данных: Внешний накопитель имеет достаточную емкость хранения данных, чтобы удовлетворить потребности пользователей. Также он имеет достаточно высокую скорость передачи данных для быстрой загрузки файлов.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Надежно</w:t>
            </w:r>
            <w:r>
              <w:rPr>
                <w:rFonts w:ascii="Times New Roman" w:hAnsi="Times New Roman"/>
              </w:rPr>
              <w:t>сть и долговечность: Накопитель имеет достаточно надежное и долговечное железо, чтобы гарантировать сохранность данных на протяжении длительного времени и защитить их от повреждений или потерь.</w:t>
            </w: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Организационные, производственные и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финансовые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параметры б</w:t>
            </w:r>
            <w:r>
              <w:rPr>
                <w:rFonts w:ascii="Times New Roman" w:hAnsi="Times New Roman"/>
                <w:b/>
                <w:sz w:val="20"/>
              </w:rPr>
              <w:t>изнеса*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Приводится видение основателя (-лей)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стартапа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параметры бизнеса: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Юридическая структура: выбор оптимальной формы организации (например</w:t>
            </w:r>
            <w:r>
              <w:rPr>
                <w:rFonts w:ascii="Times New Roman" w:hAnsi="Times New Roman"/>
              </w:rPr>
              <w:t>, индивидуальный предприниматель, общество с ограниченной ответственностью или акционерное общество).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Разработка бизнес-плана: определение целей и стратегии развития, структуры организации, оценка рынка и конкурентной среды.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Управление персоналом: </w:t>
            </w:r>
            <w:proofErr w:type="spellStart"/>
            <w:r>
              <w:rPr>
                <w:rFonts w:ascii="Times New Roman" w:hAnsi="Times New Roman"/>
              </w:rPr>
              <w:t>найм</w:t>
            </w:r>
            <w:proofErr w:type="spellEnd"/>
            <w:r>
              <w:rPr>
                <w:rFonts w:ascii="Times New Roman" w:hAnsi="Times New Roman"/>
              </w:rPr>
              <w:t xml:space="preserve"> и обучение квалифицированных специалистов, формирование </w:t>
            </w:r>
            <w:r>
              <w:rPr>
                <w:rFonts w:ascii="Times New Roman" w:hAnsi="Times New Roman"/>
              </w:rPr>
              <w:lastRenderedPageBreak/>
              <w:t>эффективных команд, установление системы мотивации и вознаграждения.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Маркетинговая стратегия: определение целевой аудитории, разработка уникального предложения продукта, проведение </w:t>
            </w:r>
            <w:r>
              <w:rPr>
                <w:rFonts w:ascii="Times New Roman" w:hAnsi="Times New Roman"/>
              </w:rPr>
              <w:t>активностей по продвижению и продажам.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Производственные параметры: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Разработка и проектирование: создание прототипов внешних накопителей с аппаратным шифрованием, тестирование и оптимизация функциональности и безопасности.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Закупка и управление пост</w:t>
            </w:r>
            <w:r>
              <w:rPr>
                <w:rFonts w:ascii="Times New Roman" w:hAnsi="Times New Roman"/>
              </w:rPr>
              <w:t>авками: выбор поставщиков компонентов и материалов, заключение договоров, управление складскими запасами.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Производство и сборка: организация процесса изготовления накопителей, контроль качества продукции, управление производственной линией.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Упаковк</w:t>
            </w:r>
            <w:r>
              <w:rPr>
                <w:rFonts w:ascii="Times New Roman" w:hAnsi="Times New Roman"/>
              </w:rPr>
              <w:t>а и доставка: разработка упаковочных материалов, обеспечение безопасной транспортировки и доставки готовых продуктов.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параметры бизнеса включают: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Финансовое планирование: прогнозирование доходов и расходов, определение бюджета на разработку</w:t>
            </w:r>
            <w:r>
              <w:rPr>
                <w:rFonts w:ascii="Times New Roman" w:hAnsi="Times New Roman"/>
              </w:rPr>
              <w:t>, производство и маркетинг.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Финансовые инвестиции: поиск и привлечение инвестиций для финансирования разработки и расширения бизнеса.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Финансовый контроль: учет и анализ финансовой деятельности, контроль прибыльности и эффективности использования ре</w:t>
            </w:r>
            <w:r>
              <w:rPr>
                <w:rFonts w:ascii="Times New Roman" w:hAnsi="Times New Roman"/>
              </w:rPr>
              <w:t>сурсов.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Финансовое управление рисками: оценка и управление финансовыми рисками, разработка стратегий для улучшения финансовой устойчивости бизнеса.</w:t>
            </w: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Основные конкурентные преимущества*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Необходимо привести описание наиболее значимых качественных и </w:t>
            </w:r>
            <w:r>
              <w:rPr>
                <w:rFonts w:ascii="Times New Roman" w:hAnsi="Times New Roman"/>
                <w:i/>
                <w:sz w:val="20"/>
              </w:rPr>
              <w:t>количественных характеристик продукта, которые обеспечивают конкурентные преимущества в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сравнении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с существующими аналогами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сравнение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по стоимостным, техническим параметрам и проч.)</w:t>
            </w:r>
          </w:p>
        </w:tc>
        <w:tc>
          <w:tcPr>
            <w:tcW w:w="5783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Аналоги: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</w:rPr>
              <w:t>Kingston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Technology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(аппаратное шифрование, ограниченное разн</w:t>
            </w:r>
            <w:r>
              <w:rPr>
                <w:rFonts w:ascii="Times New Roman" w:hAnsi="Times New Roman"/>
                <w:sz w:val="20"/>
              </w:rPr>
              <w:t>ообразие моделей, высокая цена, невозможность выполнять требования пользователей).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</w:rPr>
              <w:t>SanDisk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(аппаратное шифрование, удаленное управление, несоответствие моделей шифрования, ненадежность шифрования).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</w:rPr>
              <w:t>Apricorn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(аппаратное шифрование, удаленное управле</w:t>
            </w:r>
            <w:r>
              <w:rPr>
                <w:rFonts w:ascii="Times New Roman" w:hAnsi="Times New Roman"/>
                <w:sz w:val="20"/>
              </w:rPr>
              <w:t>ние, ограниченный выбор, высокая цена).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INNÔPLUS (алюминиевый корпус с проверкой FIPS,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совместимость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 любой операционной системой,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емкость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всего 32 ГБ).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</w:rPr>
              <w:t>IStorage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datAshur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 (скорость чтения 116 МБ /с,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сертифицирован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FIPS 140-2 3-го уровня, NLNCS</w:t>
            </w:r>
            <w:r>
              <w:rPr>
                <w:rFonts w:ascii="Times New Roman" w:hAnsi="Times New Roman"/>
                <w:sz w:val="20"/>
              </w:rPr>
              <w:t xml:space="preserve">A DEP-V и НАТО ограниченного уровня, USB 3.2 </w:t>
            </w:r>
            <w:proofErr w:type="spellStart"/>
            <w:r>
              <w:rPr>
                <w:rFonts w:ascii="Times New Roman" w:hAnsi="Times New Roman"/>
                <w:sz w:val="20"/>
              </w:rPr>
              <w:t>Gen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1, всего 8 ГБ памяти).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анализе конкурентов мы выявили, что в нашем продукте присутствует высокий уровень безопасности данных с помощью аппаратного шифрования, простота использования и интеграции накопит</w:t>
            </w:r>
            <w:r>
              <w:rPr>
                <w:rFonts w:ascii="Times New Roman" w:hAnsi="Times New Roman"/>
                <w:sz w:val="20"/>
              </w:rPr>
              <w:t>елей в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существующие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системы, широкий выбор емкостей и моделей накопителей, оптимальное сочетание цены и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качества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Научно-техническое решение и/или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результаты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, необходимые для создания продукции*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Описываются технические параметры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научно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-технических </w:t>
            </w:r>
            <w:r>
              <w:rPr>
                <w:rFonts w:ascii="Times New Roman" w:hAnsi="Times New Roman"/>
                <w:i/>
                <w:sz w:val="20"/>
              </w:rPr>
              <w:t>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степень безопасности: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Шифрование данных: продукт имеет </w:t>
            </w:r>
            <w:r>
              <w:rPr>
                <w:rFonts w:ascii="Times New Roman" w:hAnsi="Times New Roman"/>
              </w:rPr>
              <w:t>возможность аппаратного шифрования данных, что позволяет защитить информацию, хранящуюся на накопителе, от несанкционированного доступа. Техническим параметром, подтверждающим достижение этой характеристики, может быть использование аппаратного шифровально</w:t>
            </w:r>
            <w:r>
              <w:rPr>
                <w:rFonts w:ascii="Times New Roman" w:hAnsi="Times New Roman"/>
              </w:rPr>
              <w:t>го модуля, основанного на надежных криптографических алгоритмах, таких как AES (</w:t>
            </w:r>
            <w:proofErr w:type="spellStart"/>
            <w:r>
              <w:rPr>
                <w:rFonts w:ascii="Times New Roman" w:hAnsi="Times New Roman"/>
              </w:rPr>
              <w:t>Advanced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Encryption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Standard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Физическая безопасность: продукт обеспечивает защиту от физического вторжения и несанкционированного доступа к накопителю. Техническими парам</w:t>
            </w:r>
            <w:r>
              <w:rPr>
                <w:rFonts w:ascii="Times New Roman" w:hAnsi="Times New Roman"/>
              </w:rPr>
              <w:t>етрами, обосновывающими эту характеристику, могут быть прочный корпус, устойчивый к воздействию внешних факторов (например, пыли, влаги, ударов), а также наличие механизма самоуничтожения данных в случае физического вторжения (например, перезапись всех дан</w:t>
            </w:r>
            <w:r>
              <w:rPr>
                <w:rFonts w:ascii="Times New Roman" w:hAnsi="Times New Roman"/>
              </w:rPr>
              <w:t>ных при попытке вскрытия корпуса).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Аутентификация: продукт предоставляет механизмы аутентификации пользователей, чтобы предотвратить несанкционированный доступ к данным. Техническими параметрами, подтверждающими достижение этой характеристики, могут бы</w:t>
            </w:r>
            <w:r>
              <w:rPr>
                <w:rFonts w:ascii="Times New Roman" w:hAnsi="Times New Roman"/>
              </w:rPr>
              <w:t>ть использование пароля, биометрической идентификации или комбинации различных методов аутентификации.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Управление ключами: продукт предоставляет возможность управления шифровальными ключами, используемыми для защиты данных на накопителе. Техническим па</w:t>
            </w:r>
            <w:r>
              <w:rPr>
                <w:rFonts w:ascii="Times New Roman" w:hAnsi="Times New Roman"/>
              </w:rPr>
              <w:t xml:space="preserve">раметром, обосновывающим эту характеристику, может быть использование специального </w:t>
            </w:r>
            <w:r>
              <w:rPr>
                <w:rFonts w:ascii="Times New Roman" w:hAnsi="Times New Roman"/>
              </w:rPr>
              <w:lastRenderedPageBreak/>
              <w:t>программного или аппаратного модуля для генерации, хранения и управления шифровальными ключами.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Производительность: продукт обеспечивает высокую скорость передачи данных</w:t>
            </w:r>
            <w:r>
              <w:rPr>
                <w:rFonts w:ascii="Times New Roman" w:hAnsi="Times New Roman"/>
              </w:rPr>
              <w:t xml:space="preserve"> и быстрый доступ к хранимой информации, несмотря на аппаратное шифрование. Техническим параметром, подтверждающим эту характеристику, может быть скорость чтения и записи данных, указанная в спецификациях продукта.</w:t>
            </w: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«Задел». Уровень готовности продукта </w:t>
            </w:r>
            <w:r>
              <w:rPr>
                <w:rFonts w:ascii="Times New Roman" w:hAnsi="Times New Roman"/>
                <w:b/>
                <w:sz w:val="20"/>
              </w:rPr>
              <w:t>TRL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- проект по итогам прохождения акселерационной программы (организационные, кадровые, материальные и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др.), позволяющие максимально эффективно развивать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дальше</w:t>
            </w:r>
          </w:p>
        </w:tc>
        <w:tc>
          <w:tcPr>
            <w:tcW w:w="5783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TRL 3 – </w:t>
            </w:r>
            <w:r>
              <w:rPr>
                <w:rFonts w:ascii="Times New Roman" w:hAnsi="Times New Roman"/>
                <w:sz w:val="20"/>
              </w:rPr>
              <w:t>Начало исследований и разработок. Подтверждение характеристик.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Предпосевная Стадия (</w:t>
            </w:r>
            <w:proofErr w:type="spellStart"/>
            <w:r>
              <w:rPr>
                <w:rFonts w:ascii="Times New Roman" w:hAnsi="Times New Roman"/>
                <w:sz w:val="20"/>
              </w:rPr>
              <w:t>Pre-Seed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Stage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). Разработан концепт </w:t>
            </w:r>
            <w:proofErr w:type="spellStart"/>
            <w:r>
              <w:rPr>
                <w:rFonts w:ascii="Times New Roman" w:hAnsi="Times New Roman"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sz w:val="20"/>
              </w:rPr>
              <w:t>-проекта, проанализирован и рассчитан рынок.</w:t>
            </w: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Соответствие проекта научным и(или)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научно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-техническим приоритетам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образовательн</w:t>
            </w:r>
            <w:r>
              <w:rPr>
                <w:rFonts w:ascii="Times New Roman" w:hAnsi="Times New Roman"/>
                <w:b/>
                <w:sz w:val="20"/>
              </w:rPr>
              <w:t>ой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организации/региона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заявителя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/предприятия*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783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Каналы продвижения будущего продукта*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Необходимо указать, какую маркетинговую стратегию планируется применять, привести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кратко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Каналами продв</w:t>
            </w:r>
            <w:r>
              <w:rPr>
                <w:rFonts w:ascii="Times New Roman" w:hAnsi="Times New Roman"/>
                <w:sz w:val="20"/>
              </w:rPr>
              <w:t>ижения являются: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Прямые продажи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Онлайн-платформы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Отдел продаж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Обратная связь и служба поддержки</w:t>
            </w: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Каналы сбыта будущего продукта*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Указать какие каналы сбыта планируется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использовать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для реализации продукта и дать кратко обоснование выбора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83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Каналы сбыта: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Прямые продажи.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Дистрибьюторы.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Розничные магазины.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Онлайн-платформы.</w:t>
            </w:r>
          </w:p>
        </w:tc>
      </w:tr>
      <w:tr w:rsidR="0028344B">
        <w:tc>
          <w:tcPr>
            <w:tcW w:w="562" w:type="dxa"/>
          </w:tcPr>
          <w:p w:rsidR="0028344B" w:rsidRDefault="0028344B">
            <w:pPr>
              <w:rPr>
                <w:rFonts w:ascii="Times New Roman" w:hAnsi="Times New Roman"/>
              </w:rPr>
            </w:pPr>
          </w:p>
        </w:tc>
        <w:tc>
          <w:tcPr>
            <w:tcW w:w="9894" w:type="dxa"/>
            <w:gridSpan w:val="2"/>
          </w:tcPr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Характеристика проблемы,</w:t>
            </w:r>
          </w:p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решение которой направлен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-проект</w:t>
            </w: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Описание проблемы*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:rsidR="0028344B" w:rsidRDefault="001317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Большинство</w:t>
            </w:r>
            <w:r>
              <w:rPr>
                <w:rFonts w:ascii="Times New Roman" w:hAnsi="Times New Roman"/>
                <w:sz w:val="20"/>
              </w:rPr>
              <w:t xml:space="preserve"> пользователей переносных накопителей опасаются отсутствия безопасности и сохранности своих персональных данных.</w:t>
            </w:r>
          </w:p>
          <w:p w:rsidR="0028344B" w:rsidRDefault="0028344B">
            <w:pPr>
              <w:jc w:val="center"/>
              <w:rPr>
                <w:rFonts w:ascii="Times New Roman" w:hAnsi="Times New Roman"/>
              </w:rPr>
            </w:pP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Какая часть проблемы решается (может быть решена) 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Необходимо детально раскрыть вопрос, поставленный в пункте 10, описав, какая часть пр</w:t>
            </w:r>
            <w:r>
              <w:rPr>
                <w:rFonts w:ascii="Times New Roman" w:hAnsi="Times New Roman"/>
                <w:i/>
                <w:sz w:val="20"/>
              </w:rPr>
              <w:t xml:space="preserve">облемы или вся проблема решается с помощью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-проекта</w:t>
            </w:r>
          </w:p>
        </w:tc>
        <w:tc>
          <w:tcPr>
            <w:tcW w:w="5783" w:type="dxa"/>
          </w:tcPr>
          <w:p w:rsidR="0028344B" w:rsidRDefault="001317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Решается полностью проблема с помощью </w:t>
            </w:r>
            <w:r>
              <w:rPr>
                <w:rFonts w:ascii="Times New Roman" w:hAnsi="Times New Roman"/>
                <w:sz w:val="20"/>
              </w:rPr>
              <w:t>предоставления внешних накопителей с</w:t>
            </w:r>
          </w:p>
          <w:p w:rsidR="0028344B" w:rsidRDefault="00131749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аппаратным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шифрованием - </w:t>
            </w:r>
            <w:proofErr w:type="spellStart"/>
            <w:r>
              <w:rPr>
                <w:rFonts w:ascii="Times New Roman" w:hAnsi="Times New Roman"/>
                <w:sz w:val="20"/>
              </w:rPr>
              <w:t>aes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256 бит, с разным объёмом памяти (с 16 Гб до 4 Тб), с возможностью биометрии по отпечатку пал</w:t>
            </w:r>
            <w:r>
              <w:rPr>
                <w:rFonts w:ascii="Times New Roman" w:hAnsi="Times New Roman"/>
                <w:sz w:val="20"/>
              </w:rPr>
              <w:t>ьца, с двухфакторной аутентификацией, с металлическим или пластмассовым корпусом, с встроенным антивирусом компании.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Необходимо детально описать </w:t>
            </w:r>
            <w:r>
              <w:rPr>
                <w:rFonts w:ascii="Times New Roman" w:hAnsi="Times New Roman"/>
                <w:i/>
                <w:sz w:val="20"/>
              </w:rPr>
              <w:t>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 w:rsidR="0028344B" w:rsidRDefault="001317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Потребитель теряет или у него воруют накопитель, но злоумышленник не сможет узнать файлы потребителя, потому что накопитель оснащен</w:t>
            </w:r>
            <w:r>
              <w:rPr>
                <w:rFonts w:ascii="Times New Roman" w:hAnsi="Times New Roman"/>
                <w:sz w:val="20"/>
              </w:rPr>
              <w:t xml:space="preserve"> аппаратным шифрованием - </w:t>
            </w:r>
            <w:proofErr w:type="spellStart"/>
            <w:r>
              <w:rPr>
                <w:rFonts w:ascii="Times New Roman" w:hAnsi="Times New Roman"/>
                <w:sz w:val="20"/>
              </w:rPr>
              <w:t>aes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256</w:t>
            </w:r>
            <w:r>
              <w:rPr>
                <w:rFonts w:ascii="Times New Roman" w:hAnsi="Times New Roman"/>
                <w:sz w:val="20"/>
              </w:rPr>
              <w:t xml:space="preserve"> бит, с разным объёмом памяти (с 16 Гб до 4 Тб), с возможностью биометрии по отпечатку пальца, с двухфакторной аутентификацией, с металлическим или пластмассовым корпусом, с встроенным антивирусом компании.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Каким способом будет решена проблема*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Необх</w:t>
            </w:r>
            <w:r>
              <w:rPr>
                <w:rFonts w:ascii="Times New Roman" w:hAnsi="Times New Roman"/>
                <w:i/>
                <w:sz w:val="20"/>
              </w:rPr>
              <w:t>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:rsidR="0028344B" w:rsidRDefault="001317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внешних накопителей с</w:t>
            </w:r>
          </w:p>
          <w:p w:rsidR="0028344B" w:rsidRDefault="00131749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аппаратным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шифрованием - </w:t>
            </w:r>
            <w:proofErr w:type="spellStart"/>
            <w:r>
              <w:rPr>
                <w:rFonts w:ascii="Times New Roman" w:hAnsi="Times New Roman"/>
                <w:sz w:val="20"/>
              </w:rPr>
              <w:t>aes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256 бит, с разным объёмом памяти (с 16 Гб до 4 Тб), с возможностью биометрии по отпечатку пальц</w:t>
            </w:r>
            <w:r>
              <w:rPr>
                <w:rFonts w:ascii="Times New Roman" w:hAnsi="Times New Roman"/>
                <w:sz w:val="20"/>
              </w:rPr>
              <w:t>а, с двухфакторной аутентификацией, с металлическим</w:t>
            </w:r>
          </w:p>
          <w:p w:rsidR="0028344B" w:rsidRDefault="00131749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или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пластмассовым корпусом, с встроенным антивирусом</w:t>
            </w:r>
          </w:p>
          <w:p w:rsidR="0028344B" w:rsidRDefault="00131749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компании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8344B">
        <w:tc>
          <w:tcPr>
            <w:tcW w:w="562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111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Оценка потенциала «рынка» и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рентабельности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бизнеса*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Необходимо привести кратко обоснование сегмента и доли рынка, потенциальные </w:t>
            </w:r>
            <w:r>
              <w:rPr>
                <w:rFonts w:ascii="Times New Roman" w:hAnsi="Times New Roman"/>
                <w:i/>
                <w:sz w:val="20"/>
              </w:rPr>
              <w:t>возможности для масштабирования бизнеса, а также детально раскрыть информацию,</w:t>
            </w:r>
          </w:p>
          <w:p w:rsidR="0028344B" w:rsidRDefault="00131749">
            <w:pPr>
              <w:tabs>
                <w:tab w:val="left" w:pos="1200"/>
              </w:tabs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указанную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в пункте 7.</w:t>
            </w:r>
          </w:p>
        </w:tc>
        <w:tc>
          <w:tcPr>
            <w:tcW w:w="5783" w:type="dxa"/>
          </w:tcPr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Оценка потенциала «рынка» и сегмента: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Сегмент: Внешние накопители с аппаратным шифрованием являются одним из востребованных продуктов в сфере </w:t>
            </w:r>
            <w:r>
              <w:rPr>
                <w:rFonts w:ascii="Times New Roman" w:hAnsi="Times New Roman"/>
              </w:rPr>
              <w:t>информационной безопасности. Они используются как компаниями, так и частными лицами для хранения и защиты конфиденциальных данных. Сегмент данных накопителей имеет большое количество потенциальных клиентов, что делает его привлекательным для бизнеса.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</w:t>
            </w:r>
            <w:r>
              <w:rPr>
                <w:rFonts w:ascii="Times New Roman" w:hAnsi="Times New Roman"/>
              </w:rPr>
              <w:t xml:space="preserve">ля рынка: Постоянный рост сетевых атак и утечек данных делает защиту информации важной задачей для предприятий всех размеров. Внешние накопители с аппаратным шифрованием предлагают надежную защиту от таких атак и становятся все более популярными на рынке. </w:t>
            </w:r>
            <w:r>
              <w:rPr>
                <w:rFonts w:ascii="Times New Roman" w:hAnsi="Times New Roman"/>
              </w:rPr>
              <w:t>Оценка доли рынка зависит от конкуренции и спроса на подобные продукты, но в целом данный сегмент имеет потенциал для роста и развития.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Потенциальные возможности для масштабирования бизнеса: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Расширение географического охвата: Бизнес по разработке вн</w:t>
            </w:r>
            <w:r>
              <w:rPr>
                <w:rFonts w:ascii="Times New Roman" w:hAnsi="Times New Roman"/>
              </w:rPr>
              <w:t>ешних накопителей с аппаратным шифрованием может расширять свое присутствие на разные географические рынки, чтобы увеличить свою долю рынка и клиентскую базу.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Инновационное развитие: Константное инновационное развитие позволяет компании предложить новые</w:t>
            </w:r>
            <w:r>
              <w:rPr>
                <w:rFonts w:ascii="Times New Roman" w:hAnsi="Times New Roman"/>
              </w:rPr>
              <w:t xml:space="preserve"> продукты, усовершенствованные функции и лучшие технические решения, что может привлечь новых клиентов и удержать существующих.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Партнерские отношения: Установление партнерских отношений с другими компаниями в сфере информационной безопасности может помо</w:t>
            </w:r>
            <w:r>
              <w:rPr>
                <w:rFonts w:ascii="Times New Roman" w:hAnsi="Times New Roman"/>
              </w:rPr>
              <w:t>чь бизнесу расширить свои возможности и достигнуть новых клиентов.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Рентабельность бизнеса: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Стоимость производства: Высокий спрос на внешние накопители с аппаратным шифрованием позволяет </w:t>
            </w:r>
            <w:r>
              <w:rPr>
                <w:rFonts w:ascii="Times New Roman" w:hAnsi="Times New Roman"/>
              </w:rPr>
              <w:lastRenderedPageBreak/>
              <w:t>достичь оптимальной стоимости производства при большом объеме п</w:t>
            </w:r>
            <w:r>
              <w:rPr>
                <w:rFonts w:ascii="Times New Roman" w:hAnsi="Times New Roman"/>
              </w:rPr>
              <w:t>роизводства.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Ценообразование: Бизнес может устанавливать цены, учитывая спрос и конкуренцию на рынке. Правильное ценообразование и учет расходов позволяют достичь рентабельности.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Масштабирование операций: Увеличение объема производства и сбыта, при у</w:t>
            </w:r>
            <w:r>
              <w:rPr>
                <w:rFonts w:ascii="Times New Roman" w:hAnsi="Times New Roman"/>
              </w:rPr>
              <w:t>словии сохранения качества продукции, может привести к экономии масштаба и улучшению рентабельности бизнеса.</w:t>
            </w:r>
          </w:p>
          <w:p w:rsidR="0028344B" w:rsidRDefault="0028344B">
            <w:pPr>
              <w:rPr>
                <w:rFonts w:ascii="Times New Roman" w:hAnsi="Times New Roman"/>
              </w:rPr>
            </w:pPr>
          </w:p>
          <w:p w:rsidR="0028344B" w:rsidRDefault="0013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Стратегия маркетинга: Разработка эффективной стратегии маркетинга, включая продвижение продукта, обращение к целевой аудитории и удовлетворение </w:t>
            </w:r>
            <w:r>
              <w:rPr>
                <w:rFonts w:ascii="Times New Roman" w:hAnsi="Times New Roman"/>
              </w:rPr>
              <w:t>их потребностей, будет способствовать росту продаж и рентабельности.</w:t>
            </w:r>
          </w:p>
        </w:tc>
      </w:tr>
    </w:tbl>
    <w:p w:rsidR="0028344B" w:rsidRDefault="0028344B">
      <w:pPr>
        <w:rPr>
          <w:rFonts w:ascii="Times New Roman" w:hAnsi="Times New Roman"/>
        </w:rPr>
      </w:pPr>
    </w:p>
    <w:p w:rsidR="0028344B" w:rsidRDefault="0013174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ПЛАН ДАЛЬНЕЙШЕГО РАЗВИТИЯ СТАРТАП-ПРОЕКТА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28344B">
        <w:trPr>
          <w:trHeight w:val="1199"/>
        </w:trPr>
        <w:tc>
          <w:tcPr>
            <w:tcW w:w="10456" w:type="dxa"/>
          </w:tcPr>
          <w:p w:rsidR="0028344B" w:rsidRDefault="0013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Исследование рынка и выявление потенциальных клиентов и конкурентов. Определение уникальных преимуществ и целевой аудитории продукта.</w:t>
            </w:r>
          </w:p>
          <w:p w:rsidR="0028344B" w:rsidRDefault="0028344B">
            <w:pPr>
              <w:jc w:val="center"/>
              <w:rPr>
                <w:rFonts w:ascii="Times New Roman" w:hAnsi="Times New Roman"/>
              </w:rPr>
            </w:pPr>
          </w:p>
          <w:p w:rsidR="0028344B" w:rsidRDefault="0013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Укрепление команды разработчиков и инженеров. </w:t>
            </w:r>
            <w:proofErr w:type="spellStart"/>
            <w:r>
              <w:rPr>
                <w:rFonts w:ascii="Times New Roman" w:hAnsi="Times New Roman"/>
              </w:rPr>
              <w:t>Найм</w:t>
            </w:r>
            <w:proofErr w:type="spellEnd"/>
            <w:r>
              <w:rPr>
                <w:rFonts w:ascii="Times New Roman" w:hAnsi="Times New Roman"/>
              </w:rPr>
              <w:t xml:space="preserve"> специалистов с опытом в области аппаратного шифрования и хранения данных для улучшения качества и безопасности наших устройств.</w:t>
            </w:r>
          </w:p>
          <w:p w:rsidR="0028344B" w:rsidRDefault="0028344B">
            <w:pPr>
              <w:jc w:val="center"/>
              <w:rPr>
                <w:rFonts w:ascii="Times New Roman" w:hAnsi="Times New Roman"/>
              </w:rPr>
            </w:pPr>
          </w:p>
          <w:p w:rsidR="0028344B" w:rsidRDefault="0013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Расширение производственных мощностей и оптимизация процесса производс</w:t>
            </w:r>
            <w:r>
              <w:rPr>
                <w:rFonts w:ascii="Times New Roman" w:hAnsi="Times New Roman"/>
              </w:rPr>
              <w:t>тва для увеличения объема выпускаемой продукции и сокращения затрат.</w:t>
            </w:r>
          </w:p>
          <w:p w:rsidR="0028344B" w:rsidRDefault="0028344B">
            <w:pPr>
              <w:jc w:val="center"/>
              <w:rPr>
                <w:rFonts w:ascii="Times New Roman" w:hAnsi="Times New Roman"/>
              </w:rPr>
            </w:pPr>
          </w:p>
          <w:p w:rsidR="0028344B" w:rsidRDefault="0013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Проведение маркетинговых кампаний и рекламных активностей для привлечения новых клиентов и партнеров. Возможные способы продвижения: участие в выставках и конференциях, рекламные камп</w:t>
            </w:r>
            <w:r>
              <w:rPr>
                <w:rFonts w:ascii="Times New Roman" w:hAnsi="Times New Roman"/>
              </w:rPr>
              <w:t xml:space="preserve">ании в социальных сетях и на популярных IT-ресурсах, публикация статей и </w:t>
            </w:r>
            <w:proofErr w:type="spellStart"/>
            <w:r>
              <w:rPr>
                <w:rFonts w:ascii="Times New Roman" w:hAnsi="Times New Roman"/>
              </w:rPr>
              <w:t>видеообзоров</w:t>
            </w:r>
            <w:proofErr w:type="spellEnd"/>
            <w:r>
              <w:rPr>
                <w:rFonts w:ascii="Times New Roman" w:hAnsi="Times New Roman"/>
              </w:rPr>
              <w:t xml:space="preserve"> на специализированных площадках.</w:t>
            </w:r>
          </w:p>
          <w:p w:rsidR="0028344B" w:rsidRDefault="0028344B">
            <w:pPr>
              <w:jc w:val="center"/>
              <w:rPr>
                <w:rFonts w:ascii="Times New Roman" w:hAnsi="Times New Roman"/>
              </w:rPr>
            </w:pPr>
          </w:p>
          <w:p w:rsidR="0028344B" w:rsidRDefault="0013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Развитие партнерских отношений с крупными производителями компьютеров и мобильных устройств. Включение наших устройств в комплектацию</w:t>
            </w:r>
            <w:r>
              <w:rPr>
                <w:rFonts w:ascii="Times New Roman" w:hAnsi="Times New Roman"/>
              </w:rPr>
              <w:t xml:space="preserve"> новых моделей гаджетов или заключение соглашений о совместной промо-акции.</w:t>
            </w:r>
          </w:p>
          <w:p w:rsidR="0028344B" w:rsidRDefault="0028344B">
            <w:pPr>
              <w:jc w:val="center"/>
              <w:rPr>
                <w:rFonts w:ascii="Times New Roman" w:hAnsi="Times New Roman"/>
              </w:rPr>
            </w:pPr>
          </w:p>
          <w:p w:rsidR="0028344B" w:rsidRDefault="0013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Исследование и внедрение новых технологий и функциональных возможностей в наших устройствах. Следить за новыми тенденциями в сфере шифрования и хранения данных, обеспечивать со</w:t>
            </w:r>
            <w:r>
              <w:rPr>
                <w:rFonts w:ascii="Times New Roman" w:hAnsi="Times New Roman"/>
              </w:rPr>
              <w:t>ответствие наших продуктов последним требованиям безопасности.</w:t>
            </w:r>
          </w:p>
          <w:p w:rsidR="0028344B" w:rsidRDefault="0028344B">
            <w:pPr>
              <w:jc w:val="center"/>
              <w:rPr>
                <w:rFonts w:ascii="Times New Roman" w:hAnsi="Times New Roman"/>
              </w:rPr>
            </w:pPr>
          </w:p>
          <w:p w:rsidR="0028344B" w:rsidRDefault="0013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Развитие программного обеспечения и создание удобной и интуитивно понятной платформы для работы с нашими устройствами. Регулярное обновление ПО, исправление ошибок, добавление новых функций</w:t>
            </w:r>
            <w:r>
              <w:rPr>
                <w:rFonts w:ascii="Times New Roman" w:hAnsi="Times New Roman"/>
              </w:rPr>
              <w:t xml:space="preserve"> и возможностей.</w:t>
            </w:r>
          </w:p>
          <w:p w:rsidR="0028344B" w:rsidRDefault="0028344B">
            <w:pPr>
              <w:jc w:val="center"/>
              <w:rPr>
                <w:rFonts w:ascii="Times New Roman" w:hAnsi="Times New Roman"/>
              </w:rPr>
            </w:pPr>
          </w:p>
          <w:p w:rsidR="0028344B" w:rsidRDefault="0013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Расширение географии продаж и поиск новых рынков для распространения наших продуктов. Исследование и анализ потенциала различных стран и регионов, адаптация продукта под требования и предпочтения каждого рынка.</w:t>
            </w:r>
          </w:p>
          <w:p w:rsidR="0028344B" w:rsidRDefault="0028344B">
            <w:pPr>
              <w:jc w:val="center"/>
              <w:rPr>
                <w:rFonts w:ascii="Times New Roman" w:hAnsi="Times New Roman"/>
              </w:rPr>
            </w:pPr>
          </w:p>
          <w:p w:rsidR="0028344B" w:rsidRDefault="0013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Обеспечение высокого</w:t>
            </w:r>
            <w:r>
              <w:rPr>
                <w:rFonts w:ascii="Times New Roman" w:hAnsi="Times New Roman"/>
              </w:rPr>
              <w:t xml:space="preserve"> уровня поддержки клиентов. Создание команды технической поддержки, готовой помочь пользователям с возникшими проблемами или вопросами. Внедрение системы обратной связи с клиентами для сбора и анализа отзывов.</w:t>
            </w:r>
          </w:p>
          <w:p w:rsidR="0028344B" w:rsidRDefault="0028344B">
            <w:pPr>
              <w:jc w:val="center"/>
              <w:rPr>
                <w:rFonts w:ascii="Times New Roman" w:hAnsi="Times New Roman"/>
              </w:rPr>
            </w:pPr>
          </w:p>
          <w:p w:rsidR="0028344B" w:rsidRDefault="0013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Исследование возможности расширения бизне</w:t>
            </w:r>
            <w:r>
              <w:rPr>
                <w:rFonts w:ascii="Times New Roman" w:hAnsi="Times New Roman"/>
              </w:rPr>
              <w:t>с-модели и внедрение новых продуктовых решений. Разработка дополнительных аксессуаров или сервисов, которые могут быть полезны для наших пользователей и приносить дополнительный доход.</w:t>
            </w:r>
          </w:p>
          <w:p w:rsidR="0028344B" w:rsidRDefault="0028344B">
            <w:pPr>
              <w:jc w:val="center"/>
              <w:rPr>
                <w:rFonts w:ascii="Times New Roman" w:hAnsi="Times New Roman"/>
              </w:rPr>
            </w:pPr>
          </w:p>
          <w:p w:rsidR="0028344B" w:rsidRDefault="0013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11. Сотрудничество с инвесторами и поиск финансирования для </w:t>
            </w:r>
            <w:r>
              <w:rPr>
                <w:rFonts w:ascii="Times New Roman" w:hAnsi="Times New Roman"/>
              </w:rPr>
              <w:t>дальнейшего роста и развития проекта. Проведение презентаций и переговоров с потенциальными инвесторами, предоставление финансовых отчетов и прогнозов.</w:t>
            </w:r>
          </w:p>
          <w:p w:rsidR="0028344B" w:rsidRDefault="0028344B">
            <w:pPr>
              <w:jc w:val="center"/>
              <w:rPr>
                <w:rFonts w:ascii="Times New Roman" w:hAnsi="Times New Roman"/>
              </w:rPr>
            </w:pPr>
          </w:p>
          <w:p w:rsidR="0028344B" w:rsidRDefault="0013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Анализ результатов и корректировка стратегии развития. Постоянное изучение рынка и отзывов </w:t>
            </w:r>
            <w:r>
              <w:rPr>
                <w:rFonts w:ascii="Times New Roman" w:hAnsi="Times New Roman"/>
              </w:rPr>
              <w:t>клиентов, принятие мер по улучшению продукта и оптимизации бизнес-процессов.</w:t>
            </w:r>
          </w:p>
        </w:tc>
      </w:tr>
    </w:tbl>
    <w:p w:rsidR="0028344B" w:rsidRDefault="0028344B">
      <w:pPr>
        <w:jc w:val="center"/>
        <w:rPr>
          <w:rFonts w:ascii="Times New Roman" w:hAnsi="Times New Roman"/>
        </w:rPr>
      </w:pPr>
    </w:p>
    <w:p w:rsidR="0028344B" w:rsidRDefault="0028344B">
      <w:pPr>
        <w:jc w:val="center"/>
        <w:rPr>
          <w:rFonts w:ascii="Times New Roman" w:hAnsi="Times New Roman"/>
        </w:rPr>
      </w:pPr>
    </w:p>
    <w:p w:rsidR="0028344B" w:rsidRDefault="00131749">
      <w:pPr>
        <w:spacing w:after="0"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ДОПОЛНИТЕЛЬНО ДЛЯ ПОДАЧИ ЗАЯВКИ</w:t>
      </w:r>
    </w:p>
    <w:p w:rsidR="0028344B" w:rsidRDefault="00131749">
      <w:pPr>
        <w:spacing w:after="0" w:line="276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НА КОНКУРС СТУДЕНЧЕСКИЙ СТАРТАП ОТ ФСИ</w:t>
      </w:r>
      <w:r>
        <w:rPr>
          <w:rFonts w:ascii="Times New Roman" w:hAnsi="Times New Roman"/>
          <w:sz w:val="32"/>
        </w:rPr>
        <w:t>:</w:t>
      </w:r>
    </w:p>
    <w:p w:rsidR="0028344B" w:rsidRDefault="00131749">
      <w:pPr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20"/>
        </w:rPr>
        <w:t>подробнее</w:t>
      </w:r>
      <w:proofErr w:type="gramEnd"/>
      <w:r>
        <w:rPr>
          <w:rFonts w:ascii="Times New Roman" w:hAnsi="Times New Roman"/>
          <w:sz w:val="20"/>
        </w:rPr>
        <w:t xml:space="preserve"> о подаче заявки на конкурс ФСИ - </w:t>
      </w:r>
      <w:r>
        <w:rPr>
          <w:rFonts w:ascii="Times New Roman" w:hAnsi="Times New Roman"/>
          <w:color w:val="0563C2"/>
          <w:sz w:val="20"/>
        </w:rPr>
        <w:t xml:space="preserve">https://fasie.ru/programs/programma-studstartup/#documentu </w:t>
      </w:r>
      <w:r>
        <w:rPr>
          <w:rFonts w:ascii="Times New Roman" w:hAnsi="Times New Roman"/>
          <w:sz w:val="20"/>
        </w:rPr>
        <w:t>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6492"/>
      </w:tblGrid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Фокусная тематика из перечня ФСИ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color w:val="0563C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color w:val="0563C2"/>
                <w:sz w:val="20"/>
              </w:rPr>
              <w:t>https://fasie.ru/programs/programmastart/</w:t>
            </w:r>
            <w:proofErr w:type="gramEnd"/>
          </w:p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563C2"/>
                <w:sz w:val="20"/>
              </w:rPr>
              <w:t>fokusnye-tematiki.php</w:t>
            </w:r>
            <w:proofErr w:type="spellEnd"/>
            <w:r>
              <w:rPr>
                <w:rFonts w:ascii="Times New Roman" w:hAnsi="Times New Roman"/>
                <w:color w:val="0563C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10456" w:type="dxa"/>
            <w:gridSpan w:val="2"/>
          </w:tcPr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 БУДУЩЕГО ПРЕДПРИЯТИЯ</w:t>
            </w:r>
          </w:p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(РЕЗУЛЬТАТ СТАРТАП-ПРОЕКТА)</w:t>
            </w:r>
          </w:p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Коллектив </w:t>
            </w:r>
            <w:r>
              <w:rPr>
                <w:rFonts w:ascii="Times New Roman" w:hAnsi="Times New Roman"/>
                <w:i/>
                <w:sz w:val="20"/>
              </w:rPr>
              <w:t>(характеристика будущего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предприятия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информация о составе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коллектива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(т.е. информация по количеству, перечню должностей, квалификации), который Вы представляете на момент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выхода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предприятия на самоокупаемость.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Вероятно, этот состав </w:t>
            </w:r>
            <w:r>
              <w:rPr>
                <w:rFonts w:ascii="Times New Roman" w:hAnsi="Times New Roman"/>
                <w:i/>
                <w:sz w:val="20"/>
              </w:rPr>
              <w:t>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оснащение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Необходимо указать информацию о Вашем представлении о п</w:t>
            </w:r>
            <w:r>
              <w:rPr>
                <w:rFonts w:ascii="Times New Roman" w:hAnsi="Times New Roman"/>
                <w:i/>
                <w:sz w:val="20"/>
              </w:rPr>
              <w:t>ланируемом техническом оснащении предприятия (наличие технических и материальных ресурсов) на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момент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выхода на самоокупаемость, т.е. о том, как может быть.</w:t>
            </w: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Партнеры (поставщики, продавцы)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информация о Вашем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о партнерах/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поставщиках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/продавцах на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момент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выхода предприятия на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самоокупаемость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, т.е. о том, как может быть.</w:t>
            </w: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реализации продукции (в натуральных единицах)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Указывается предполагаемый Вами объем реализации продукции на момент выхода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предприятия на самоокупаем</w:t>
            </w:r>
            <w:r>
              <w:rPr>
                <w:rFonts w:ascii="Times New Roman" w:hAnsi="Times New Roman"/>
                <w:i/>
                <w:sz w:val="20"/>
              </w:rPr>
              <w:t>ость, т.е. Ваше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представление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о том, как может быть осуществлено</w:t>
            </w: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Доходы (в рублях)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</w:t>
            </w:r>
            <w:r>
              <w:rPr>
                <w:rFonts w:ascii="Times New Roman" w:hAnsi="Times New Roman"/>
                <w:i/>
                <w:sz w:val="20"/>
              </w:rPr>
              <w:t>окупаемость, т.е. Ваше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представление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о том, как это будет</w:t>
            </w:r>
          </w:p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достигнуто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(в рублях)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предполагаемый Вами объем всех расходов предприятия на момент выхода предприятия на самоокупаемость, т.е. Ваше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представление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о том, как это будет</w:t>
            </w:r>
          </w:p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достигнуто</w:t>
            </w:r>
            <w:proofErr w:type="gramEnd"/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период выхода предприятия на самоокупаемость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Указывается количество лет после</w:t>
            </w:r>
          </w:p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завершения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гранта</w:t>
            </w: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10456" w:type="dxa"/>
            <w:gridSpan w:val="2"/>
          </w:tcPr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СУЩЕСТВУЮЩИЙ ЗАДЕЛ,</w:t>
            </w:r>
          </w:p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КОТОРЫЙ МОЖЕТ БЫТЬ ОСНОВОЙ БУДУЩЕГО ПРЕДПРИЯТИЯ:</w:t>
            </w: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Коллектив</w:t>
            </w: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оснащение:</w:t>
            </w: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Партнеры (поставщики, </w:t>
            </w:r>
            <w:r>
              <w:rPr>
                <w:rFonts w:ascii="Times New Roman" w:hAnsi="Times New Roman"/>
                <w:sz w:val="20"/>
              </w:rPr>
              <w:t>продавцы)</w:t>
            </w: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10456" w:type="dxa"/>
            <w:gridSpan w:val="2"/>
          </w:tcPr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 РЕАЛИЗАЦИИ ПРОЕКТА</w:t>
            </w:r>
          </w:p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на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период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грантовой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поддержки и максимально прогнозируемый срок,</w:t>
            </w:r>
          </w:p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но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не менее 2-х лет после завершения договора гранта)</w:t>
            </w: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коллектива:</w:t>
            </w: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юридического лица:</w:t>
            </w: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работ по разработке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продукции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</w:t>
            </w:r>
            <w:r>
              <w:rPr>
                <w:rFonts w:ascii="Times New Roman" w:hAnsi="Times New Roman"/>
                <w:sz w:val="20"/>
              </w:rPr>
              <w:t>зработки MVP / достижения уровня TRL 3 в рамках реализации договора гранта: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работ по уточнению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lastRenderedPageBreak/>
              <w:t>параметров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продукции, «формирование» рынка быта (взаимодействие с потенциальным покупателем, проверка гипотез, анализ информационных источников и т</w:t>
            </w:r>
            <w:r>
              <w:rPr>
                <w:rFonts w:ascii="Times New Roman" w:hAnsi="Times New Roman"/>
                <w:sz w:val="20"/>
              </w:rPr>
              <w:t>.п.):</w:t>
            </w: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Организация производства продукции:</w:t>
            </w: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продукции:</w:t>
            </w: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10456" w:type="dxa"/>
            <w:gridSpan w:val="2"/>
          </w:tcPr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ФИНАНСОВЫЙ ПЛАН РЕАЛИЗАЦИИ ПРОЕКТА</w:t>
            </w:r>
          </w:p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ПЛАНИРОВАНИЕ ДОХОДОВ И РАСХОДОВ НА РЕАЛИЗАЦИЮ ПРОЕКТА</w:t>
            </w: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Доходы:</w:t>
            </w: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Расходы:</w:t>
            </w: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Источники привлечения ресурсов для развития </w:t>
            </w:r>
            <w:proofErr w:type="spellStart"/>
            <w:r>
              <w:rPr>
                <w:rFonts w:ascii="Times New Roman" w:hAnsi="Times New Roman"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sz w:val="20"/>
              </w:rPr>
              <w:t>-проекта после</w:t>
            </w:r>
            <w:r>
              <w:rPr>
                <w:rFonts w:ascii="Times New Roman" w:hAnsi="Times New Roman"/>
                <w:sz w:val="20"/>
              </w:rPr>
              <w:t xml:space="preserve"> завершения договора гранта и обоснование их выбора (</w:t>
            </w:r>
            <w:proofErr w:type="spellStart"/>
            <w:r>
              <w:rPr>
                <w:rFonts w:ascii="Times New Roman" w:hAnsi="Times New Roman"/>
                <w:sz w:val="20"/>
              </w:rPr>
              <w:t>грантовая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10456" w:type="dxa"/>
            <w:gridSpan w:val="2"/>
          </w:tcPr>
          <w:p w:rsidR="0028344B" w:rsidRDefault="0028344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8344B" w:rsidRDefault="0028344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ПЕРЕЧЕНЬ ПЛАНИРУЕМЫХ РАБОТ С ДЕТАЛИЗАЦИЕЙ</w:t>
            </w:r>
          </w:p>
        </w:tc>
      </w:tr>
      <w:tr w:rsidR="0028344B">
        <w:tc>
          <w:tcPr>
            <w:tcW w:w="10456" w:type="dxa"/>
            <w:gridSpan w:val="2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1 (длите</w:t>
            </w:r>
            <w:r>
              <w:rPr>
                <w:rFonts w:ascii="Times New Roman" w:hAnsi="Times New Roman"/>
                <w:sz w:val="20"/>
              </w:rPr>
              <w:t>льность – 2 месяца)</w:t>
            </w: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28344B">
              <w:tc>
                <w:tcPr>
                  <w:tcW w:w="2557" w:type="dxa"/>
                </w:tcPr>
                <w:p w:rsidR="0028344B" w:rsidRDefault="0013174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28344B" w:rsidRDefault="0013174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28344B" w:rsidRDefault="0013174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28344B" w:rsidRDefault="0013174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Результат</w:t>
                  </w:r>
                </w:p>
              </w:tc>
            </w:tr>
            <w:tr w:rsidR="0028344B">
              <w:tc>
                <w:tcPr>
                  <w:tcW w:w="2557" w:type="dxa"/>
                </w:tcPr>
                <w:p w:rsidR="0028344B" w:rsidRDefault="0028344B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:rsidR="0028344B" w:rsidRDefault="0028344B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28344B" w:rsidRDefault="0028344B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28344B" w:rsidRDefault="0028344B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10456" w:type="dxa"/>
            <w:gridSpan w:val="2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2 (длительность – 10 месяцев)</w:t>
            </w: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28344B">
              <w:tc>
                <w:tcPr>
                  <w:tcW w:w="2557" w:type="dxa"/>
                </w:tcPr>
                <w:p w:rsidR="0028344B" w:rsidRDefault="0013174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28344B" w:rsidRDefault="0013174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28344B" w:rsidRDefault="0013174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28344B" w:rsidRDefault="0013174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Результат</w:t>
                  </w:r>
                </w:p>
              </w:tc>
            </w:tr>
            <w:tr w:rsidR="0028344B">
              <w:tc>
                <w:tcPr>
                  <w:tcW w:w="2557" w:type="dxa"/>
                </w:tcPr>
                <w:p w:rsidR="0028344B" w:rsidRDefault="0028344B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:rsidR="0028344B" w:rsidRDefault="0028344B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28344B" w:rsidRDefault="0028344B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28344B" w:rsidRDefault="0028344B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10456" w:type="dxa"/>
            <w:gridSpan w:val="2"/>
          </w:tcPr>
          <w:p w:rsidR="0028344B" w:rsidRDefault="0028344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ПОДДЕРЖКА ДРУГИХ ИНСТИТУТОВ</w:t>
            </w:r>
          </w:p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ИННОВАЦИОННОГО РАЗВИТИЯ</w:t>
            </w:r>
          </w:p>
        </w:tc>
      </w:tr>
      <w:tr w:rsidR="0028344B">
        <w:tc>
          <w:tcPr>
            <w:tcW w:w="10456" w:type="dxa"/>
            <w:gridSpan w:val="2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Опыт </w:t>
            </w:r>
            <w:r>
              <w:rPr>
                <w:rFonts w:ascii="Times New Roman" w:hAnsi="Times New Roman"/>
                <w:sz w:val="20"/>
              </w:rPr>
              <w:t>взаимодействия с другими институтами развития</w:t>
            </w: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Участвовал ли кто-либо из членов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проектной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команды в «Акселерационно-образовательных </w:t>
            </w:r>
            <w:proofErr w:type="spellStart"/>
            <w:r>
              <w:rPr>
                <w:rFonts w:ascii="Times New Roman" w:hAnsi="Times New Roman"/>
                <w:sz w:val="20"/>
              </w:rPr>
              <w:t>интенсивах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формированию и </w:t>
            </w:r>
            <w:proofErr w:type="spellStart"/>
            <w:r>
              <w:rPr>
                <w:rFonts w:ascii="Times New Roman" w:hAnsi="Times New Roman"/>
                <w:sz w:val="20"/>
              </w:rPr>
              <w:t>преакселерации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команд»: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Участвовал ли кто-либо из членов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проектной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команды в программах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«Диагностика и формирование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компетентностного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профиля человека /</w:t>
            </w:r>
          </w:p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команды</w:t>
            </w:r>
            <w:proofErr w:type="gramEnd"/>
            <w:r>
              <w:rPr>
                <w:rFonts w:ascii="Times New Roman" w:hAnsi="Times New Roman"/>
                <w:sz w:val="20"/>
              </w:rPr>
              <w:t>»:</w:t>
            </w: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Перечень членов проектной команды,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участвовавших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 программах </w:t>
            </w:r>
            <w:proofErr w:type="spellStart"/>
            <w:r>
              <w:rPr>
                <w:rFonts w:ascii="Times New Roman" w:hAnsi="Times New Roman"/>
                <w:sz w:val="20"/>
              </w:rPr>
              <w:t>Leader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ID и</w:t>
            </w:r>
          </w:p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«Платформа НТИ»:</w:t>
            </w: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10456" w:type="dxa"/>
            <w:gridSpan w:val="2"/>
          </w:tcPr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  <w:t>ДОПОЛНИТЕЛЬНО</w:t>
            </w: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Участие в программе «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как диплом»</w:t>
            </w: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Участие в образовательных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программах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повышения</w:t>
            </w: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предпринимательской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10456" w:type="dxa"/>
            <w:gridSpan w:val="2"/>
          </w:tcPr>
          <w:p w:rsidR="0028344B" w:rsidRDefault="0028344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28344B" w:rsidRDefault="00131749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Для исполнителей по программе УМНИК</w:t>
            </w:r>
          </w:p>
          <w:p w:rsidR="0028344B" w:rsidRDefault="0028344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контракта и тема проекта по</w:t>
            </w:r>
          </w:p>
          <w:p w:rsidR="0028344B" w:rsidRDefault="00131749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программе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«УМНИК»</w:t>
            </w: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8344B">
        <w:tc>
          <w:tcPr>
            <w:tcW w:w="3964" w:type="dxa"/>
          </w:tcPr>
          <w:p w:rsidR="0028344B" w:rsidRDefault="0013174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Роль лидера по программе «УМНИК» в заявке по программе «Студенческий </w:t>
            </w:r>
            <w:proofErr w:type="spellStart"/>
            <w:r>
              <w:rPr>
                <w:rFonts w:ascii="Times New Roman" w:hAnsi="Times New Roman"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492" w:type="dxa"/>
          </w:tcPr>
          <w:p w:rsidR="0028344B" w:rsidRDefault="0028344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8344B" w:rsidRDefault="0028344B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28344B" w:rsidRDefault="00131749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КАЛЕНДАРНЫЙ ПЛАН</w:t>
      </w:r>
    </w:p>
    <w:p w:rsidR="0028344B" w:rsidRDefault="00131749">
      <w:pPr>
        <w:spacing w:line="276" w:lineRule="auto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Календарный план проекта: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28344B">
        <w:tc>
          <w:tcPr>
            <w:tcW w:w="1129" w:type="dxa"/>
          </w:tcPr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этапа</w:t>
            </w:r>
          </w:p>
        </w:tc>
        <w:tc>
          <w:tcPr>
            <w:tcW w:w="4099" w:type="dxa"/>
          </w:tcPr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Длительность этапа,</w:t>
            </w:r>
          </w:p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2614" w:type="dxa"/>
          </w:tcPr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Стоимость, руб.</w:t>
            </w:r>
          </w:p>
        </w:tc>
      </w:tr>
      <w:tr w:rsidR="0028344B">
        <w:tc>
          <w:tcPr>
            <w:tcW w:w="1129" w:type="dxa"/>
          </w:tcPr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99" w:type="dxa"/>
          </w:tcPr>
          <w:p w:rsidR="0028344B" w:rsidRDefault="0028344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14" w:type="dxa"/>
          </w:tcPr>
          <w:p w:rsidR="0028344B" w:rsidRDefault="0028344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14" w:type="dxa"/>
          </w:tcPr>
          <w:p w:rsidR="0028344B" w:rsidRDefault="0028344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28344B">
        <w:tc>
          <w:tcPr>
            <w:tcW w:w="1129" w:type="dxa"/>
          </w:tcPr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99" w:type="dxa"/>
          </w:tcPr>
          <w:p w:rsidR="0028344B" w:rsidRDefault="0028344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14" w:type="dxa"/>
          </w:tcPr>
          <w:p w:rsidR="0028344B" w:rsidRDefault="0028344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14" w:type="dxa"/>
          </w:tcPr>
          <w:p w:rsidR="0028344B" w:rsidRDefault="0028344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28344B">
        <w:tc>
          <w:tcPr>
            <w:tcW w:w="1129" w:type="dxa"/>
          </w:tcPr>
          <w:p w:rsidR="0028344B" w:rsidRDefault="0013174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4099" w:type="dxa"/>
          </w:tcPr>
          <w:p w:rsidR="0028344B" w:rsidRDefault="0028344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14" w:type="dxa"/>
          </w:tcPr>
          <w:p w:rsidR="0028344B" w:rsidRDefault="0028344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14" w:type="dxa"/>
          </w:tcPr>
          <w:p w:rsidR="0028344B" w:rsidRDefault="0028344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8344B" w:rsidRDefault="0028344B">
      <w:pPr>
        <w:spacing w:line="276" w:lineRule="auto"/>
        <w:rPr>
          <w:rFonts w:ascii="Times New Roman" w:hAnsi="Times New Roman"/>
          <w:sz w:val="24"/>
        </w:rPr>
      </w:pPr>
    </w:p>
    <w:p w:rsidR="0028344B" w:rsidRDefault="0028344B">
      <w:pPr>
        <w:spacing w:line="276" w:lineRule="auto"/>
        <w:rPr>
          <w:rFonts w:ascii="Times New Roman" w:hAnsi="Times New Roman"/>
          <w:sz w:val="24"/>
        </w:rPr>
      </w:pPr>
    </w:p>
    <w:p w:rsidR="0028344B" w:rsidRDefault="0028344B">
      <w:pPr>
        <w:spacing w:line="276" w:lineRule="auto"/>
        <w:rPr>
          <w:rFonts w:ascii="Times New Roman" w:hAnsi="Times New Roman"/>
          <w:sz w:val="24"/>
        </w:rPr>
      </w:pPr>
    </w:p>
    <w:p w:rsidR="0028344B" w:rsidRDefault="0028344B">
      <w:pPr>
        <w:spacing w:line="276" w:lineRule="auto"/>
        <w:rPr>
          <w:rFonts w:ascii="Times New Roman" w:hAnsi="Times New Roman"/>
          <w:sz w:val="24"/>
        </w:rPr>
      </w:pPr>
    </w:p>
    <w:p w:rsidR="0028344B" w:rsidRDefault="0028344B">
      <w:pPr>
        <w:spacing w:line="276" w:lineRule="auto"/>
        <w:rPr>
          <w:rFonts w:ascii="Times New Roman" w:hAnsi="Times New Roman"/>
          <w:sz w:val="24"/>
        </w:rPr>
      </w:pPr>
    </w:p>
    <w:p w:rsidR="0028344B" w:rsidRDefault="0028344B">
      <w:pPr>
        <w:spacing w:line="276" w:lineRule="auto"/>
        <w:rPr>
          <w:rFonts w:ascii="Times New Roman" w:hAnsi="Times New Roman"/>
          <w:sz w:val="24"/>
        </w:rPr>
      </w:pPr>
    </w:p>
    <w:tbl>
      <w:tblPr>
        <w:tblStyle w:val="1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2834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8344B" w:rsidRDefault="001317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Заказчик:</w:t>
            </w:r>
          </w:p>
          <w:p w:rsidR="0028344B" w:rsidRDefault="0028344B">
            <w:pPr>
              <w:ind w:firstLine="402"/>
              <w:jc w:val="center"/>
              <w:rPr>
                <w:b/>
              </w:rPr>
            </w:pPr>
          </w:p>
          <w:p w:rsidR="0028344B" w:rsidRDefault="00131749">
            <w:r>
              <w:t xml:space="preserve">Федеральное государственное бюджетное образовательное учреждение высшего образования </w:t>
            </w:r>
          </w:p>
          <w:p w:rsidR="0028344B" w:rsidRDefault="00131749">
            <w:r>
              <w:t>«Донской государственный технический университет»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28344B" w:rsidRDefault="00131749">
            <w:pPr>
              <w:jc w:val="center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28344B" w:rsidRDefault="0028344B">
            <w:pPr>
              <w:ind w:firstLine="402"/>
              <w:jc w:val="center"/>
              <w:rPr>
                <w:b/>
              </w:rPr>
            </w:pPr>
          </w:p>
          <w:p w:rsidR="0028344B" w:rsidRDefault="00131749">
            <w:r>
              <w:t xml:space="preserve">Индивидуальный предприниматель </w:t>
            </w:r>
          </w:p>
          <w:p w:rsidR="0028344B" w:rsidRDefault="00131749">
            <w:pPr>
              <w:rPr>
                <w:b/>
              </w:rPr>
            </w:pPr>
            <w:r>
              <w:t>Гусев Дмитрий Владимирович</w:t>
            </w:r>
          </w:p>
        </w:tc>
      </w:tr>
      <w:tr w:rsidR="002834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8344B" w:rsidRDefault="0028344B">
            <w:pPr>
              <w:ind w:firstLine="400"/>
            </w:pPr>
          </w:p>
          <w:p w:rsidR="0028344B" w:rsidRDefault="00131749">
            <w:pPr>
              <w:rPr>
                <w:b/>
              </w:rPr>
            </w:pPr>
            <w:r>
              <w:rPr>
                <w:b/>
              </w:rPr>
              <w:t>Проректор по научно-исследовательской работе</w:t>
            </w:r>
          </w:p>
          <w:p w:rsidR="0028344B" w:rsidRDefault="00131749">
            <w:pPr>
              <w:rPr>
                <w:b/>
              </w:rPr>
            </w:pP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инновационной деятельности</w:t>
            </w:r>
          </w:p>
          <w:p w:rsidR="0028344B" w:rsidRDefault="0028344B"/>
          <w:p w:rsidR="0028344B" w:rsidRDefault="0028344B">
            <w:pPr>
              <w:ind w:firstLine="400"/>
            </w:pPr>
          </w:p>
          <w:p w:rsidR="0028344B" w:rsidRDefault="0028344B">
            <w:pPr>
              <w:ind w:firstLine="400"/>
            </w:pPr>
          </w:p>
          <w:p w:rsidR="0028344B" w:rsidRDefault="0028344B">
            <w:pPr>
              <w:ind w:firstLine="400"/>
            </w:pPr>
          </w:p>
          <w:p w:rsidR="0028344B" w:rsidRDefault="00131749">
            <w:r>
              <w:rPr>
                <w:b/>
              </w:rPr>
              <w:t>____________________/Ефременко И.Н</w:t>
            </w:r>
            <w:r>
              <w:t>.</w:t>
            </w:r>
          </w:p>
          <w:p w:rsidR="0028344B" w:rsidRDefault="0028344B"/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28344B" w:rsidRDefault="0028344B"/>
          <w:p w:rsidR="0028344B" w:rsidRDefault="0028344B">
            <w:pPr>
              <w:ind w:firstLine="400"/>
            </w:pPr>
          </w:p>
          <w:p w:rsidR="0028344B" w:rsidRDefault="0028344B">
            <w:pPr>
              <w:ind w:firstLine="400"/>
            </w:pPr>
          </w:p>
          <w:p w:rsidR="0028344B" w:rsidRDefault="0028344B">
            <w:pPr>
              <w:ind w:firstLine="400"/>
            </w:pPr>
          </w:p>
          <w:p w:rsidR="0028344B" w:rsidRDefault="0028344B">
            <w:pPr>
              <w:ind w:firstLine="400"/>
            </w:pPr>
          </w:p>
          <w:p w:rsidR="0028344B" w:rsidRDefault="0028344B">
            <w:pPr>
              <w:ind w:firstLine="400"/>
            </w:pPr>
          </w:p>
          <w:p w:rsidR="0028344B" w:rsidRDefault="0028344B">
            <w:pPr>
              <w:ind w:firstLine="402"/>
              <w:rPr>
                <w:b/>
              </w:rPr>
            </w:pPr>
          </w:p>
          <w:p w:rsidR="0028344B" w:rsidRDefault="00131749">
            <w:r>
              <w:rPr>
                <w:b/>
              </w:rPr>
              <w:t>______________________ /Гусев Д.В.</w:t>
            </w:r>
          </w:p>
        </w:tc>
      </w:tr>
    </w:tbl>
    <w:p w:rsidR="0028344B" w:rsidRDefault="0028344B">
      <w:pPr>
        <w:spacing w:line="276" w:lineRule="auto"/>
        <w:rPr>
          <w:rFonts w:ascii="Times New Roman" w:hAnsi="Times New Roman"/>
          <w:sz w:val="24"/>
        </w:rPr>
      </w:pPr>
    </w:p>
    <w:sectPr w:rsidR="0028344B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179A"/>
    <w:multiLevelType w:val="multilevel"/>
    <w:tmpl w:val="5ED8D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4B"/>
    <w:rsid w:val="00131749"/>
    <w:rsid w:val="0028344B"/>
    <w:rsid w:val="002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1002D-73CA-4D9D-AB59-1228EE5F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pPr>
      <w:widowControl w:val="0"/>
      <w:spacing w:after="0" w:line="240" w:lineRule="auto"/>
      <w:jc w:val="both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5191</Words>
  <Characters>29593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 Nick</dc:creator>
  <cp:lastModifiedBy>kin Nick</cp:lastModifiedBy>
  <cp:revision>2</cp:revision>
  <dcterms:created xsi:type="dcterms:W3CDTF">2023-12-05T19:25:00Z</dcterms:created>
  <dcterms:modified xsi:type="dcterms:W3CDTF">2023-12-05T19:25:00Z</dcterms:modified>
</cp:coreProperties>
</file>