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https://pt.2035.university/project/povodog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(ссылка на проект)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30.06.2023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(дата выгрузки)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-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0"/>
        <w:gridCol w:w="5347"/>
        <w:tblGridChange w:id="0">
          <w:tblGrid>
            <w:gridCol w:w="4440"/>
            <w:gridCol w:w="5347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7721037218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 ВУЗа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Москва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Технологии будущего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 июля 2023г. №70-2023-000649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4185"/>
        <w:gridCol w:w="5160"/>
        <w:tblGridChange w:id="0">
          <w:tblGrid>
            <w:gridCol w:w="570"/>
            <w:gridCol w:w="4185"/>
            <w:gridCol w:w="5160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ПовоDog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стартап-проекта*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ТН2. Новые материалы, оборудование и производственные технологии;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«Технологии информационных, управляющих, навигационных систем»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Рынок НТИ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Технет, Хэлснет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Сквозные технологии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"Новые производственные технологии TechNet"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Лидер стартап-проекта*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Unti ID 1751392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Leader ID 3584204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ФИО Солодовникова Евгения Александровна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телефон +79169841516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почта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solodovnikova1701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@gmail.com</w:t>
            </w:r>
          </w:p>
        </w:tc>
      </w:tr>
      <w:tr>
        <w:trPr>
          <w:cantSplit w:val="0"/>
          <w:trHeight w:val="311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09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0"/>
              <w:gridCol w:w="930"/>
              <w:gridCol w:w="1050"/>
              <w:gridCol w:w="1515"/>
              <w:gridCol w:w="1350"/>
              <w:gridCol w:w="1190.0000000000005"/>
              <w:gridCol w:w="804.9999999999994"/>
              <w:gridCol w:w="1830"/>
              <w:tblGridChange w:id="0">
                <w:tblGrid>
                  <w:gridCol w:w="420"/>
                  <w:gridCol w:w="930"/>
                  <w:gridCol w:w="1050"/>
                  <w:gridCol w:w="1515"/>
                  <w:gridCol w:w="1350"/>
                  <w:gridCol w:w="1190.0000000000005"/>
                  <w:gridCol w:w="804.9999999999994"/>
                  <w:gridCol w:w="1830"/>
                </w:tblGrid>
              </w:tblGridChange>
            </w:tblGrid>
            <w:tr>
              <w:trPr>
                <w:cantSplit w:val="0"/>
                <w:trHeight w:val="34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Телефон, </w:t>
                  </w:r>
                </w:p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почта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Должность </w:t>
                  </w:r>
                </w:p>
                <w:p w:rsidR="00000000" w:rsidDel="00000000" w:rsidP="00000000" w:rsidRDefault="00000000" w:rsidRPr="00000000" w14:paraId="000000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(при наличии)</w:t>
                  </w:r>
                </w:p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Опыт и </w:t>
                  </w:r>
                </w:p>
                <w:p w:rsidR="00000000" w:rsidDel="00000000" w:rsidP="00000000" w:rsidRDefault="00000000" w:rsidRPr="00000000" w14:paraId="0000004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квалификация </w:t>
                  </w:r>
                </w:p>
                <w:p w:rsidR="00000000" w:rsidDel="00000000" w:rsidP="00000000" w:rsidRDefault="00000000" w:rsidRPr="00000000" w14:paraId="0000004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(краткое </w:t>
                  </w:r>
                </w:p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описание)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1751398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4954600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Гусейнова Лала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Маслахатовна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Мыслитель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+7967071074</w:t>
                  </w:r>
                </w:p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Проектное обучение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1751460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3663462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Буланова Татьяна Николаевна 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Оценщик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tanabulanova715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@gmail.com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Проектное обучение</w:t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и создание робота-поводыря в качестве помощи слепым, слепоглухим и слабовидящим людям.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Цель проекта: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облегчение повседневной жизни слепым, слепоглухим и слабовидящим людям.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Конечный продукт: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робот, обладающий всеми функциями собаки-поводыря и умного робота-помощника, также способный помочь человеку в повседневных задачах.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Потребительские сегменты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государство, благотворительные фонды, слепые, слепоглухие и слабовидящие люди.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3.83789062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Будет продаваться робот-поводырь, совмещающий функции собаки-поводыря и умного робота-помощника.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результате проведенного опроса была выявлены проблемы трудности с ориентацией в пространстве и сложности нахождения общественного транспорта. Данный продукт поможет в любое время с передвижением и с поиском нужных мест и предметов.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Потребительские сегменты: государство, благотворительные фонды помощи незрячим и слепоглухим людям. Невидящие с рождения или люди с приобретенной слепотой (всех возрастов).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Географическое расположение потребителей роли не играет.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основе разработки существующий ПО для умных роботов-помощников. Для разработки ПО будут привлекаться программисты. На основе технологических разработок существующих роботов-помощников. Для создания несущего корпуса и его оснащения различными датчиками будут привлекаться инженеры-конструкторы и инженеры-тестировщики.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</w:rPr>
              <w:drawing>
                <wp:inline distB="114300" distT="114300" distL="114300" distR="114300">
                  <wp:extent cx="3124200" cy="220980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20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RoboDog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(Швейцария) - Робот собака-поводырь;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Unitree A1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(США, Нью-Йорк)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Робособака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-поводырь;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(Англия, Лафборо)  - портативное устройство для передвижения.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отличие от перечисленных продуктов-конкурентов, которые имеют либо узкий профиль направленности, либо остаются на стадии исследования, наш продукт - это первая отечественная разработка робота собаки-поводыря для людей с проблемами слуха и зрения.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Благодаря роботу-поводырю незрячие люди смогут получить более удобное устройство для передвижения.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Устойчивость бизнеса можно предположить за счет приоритетов развития национального проекта в области здравоохранения.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Робот-поводырь обладает лидаром для локализации и построения карты окружающего пространства, и камерой глубины, направленной на пользователя — с ее помощью робот распознает положение ведомого человека и подстраивает свои движения и скорость. Во время ведения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робот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строит оптимальный маршрут с учетом препятствий. Робот оснащен GPS, голосовым помощником, а также имеет выдвижной механизм, напоминающий клешню, чтобы брать какие-либо вещи и передавать их незрячему человеку.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Организационные, производственные и финансовые параметры бизнеса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Технической стороной разработки будут заниматься приглашенный сотрудники (программисты - 3 человека, инженеры-1 человек и робототехники-2 человека).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Команда проекта обеспечит следующие работы: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Этап концептуализации: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концепции проекта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рентабельности проектного предложения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Финансовый анализ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Социальный анализ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рисков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Технический анализ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Маркетинговый анализ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Резюме проекта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Этап планирования: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календарного графика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работ за участниками проекта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Составление бюджета проекта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базового плана проекта (исследование инвестиционных возможностей, описание бизнес-идеи и т.д.)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Поиск стейкхолдеров (поиск спонсоров и инвесторов, заключение договоров с компаниями партнерами)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рекламной компании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 (сравнение по стоимостным, техническим параметрам и проч.)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6"/>
                <w:szCs w:val="36"/>
              </w:rPr>
              <w:drawing>
                <wp:inline distB="114300" distT="114300" distL="114300" distR="114300">
                  <wp:extent cx="3124200" cy="1752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5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Так как конечный продукт будет состоять из ПО и конструкции тела робота, то необходимо создать: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будут программировать специалисты с использованием искусственного интеллекта и нейронных сетей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Конструкцию тела робота, с батареей которая сможет держать заряд до 12 часов будут создавать инженеры и робототехники. 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итогам акселерационной программы осуществлены следующие виды работ: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Разработана концепция проекта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Проведён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опрос целевой аудитории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 анализ рентабельности проектного предложения 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Разработана бизнес-модель с бюджетом проекта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Проведён социальный анализ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Проведён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анализ рисков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Проведён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технический анализ создаваемого продукта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Проведён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маркетинговый анализ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Сформировано резюме проекта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Разработан календарный график проекта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Закреплены работы за участниками проекта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Проведён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анализ и определены потенциальные спонсоры,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партнёры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 инвесторы.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Каналы продвижения: Youtube, специализированные выставки, презентации в учебных заведениях для незрячих людей.  Выбор каналов продвижения обоснован с точки зрения максимального доступа к информации целевой аудитории.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Прямое заключение контрактов, интернет-магазины, выставки. Выбор обоснован степенью доверия целевой аудитории к каналу сбыта.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Трудности с ориентацией в пространстве и нахождении общественного транспорта. По результатам проведенного исследования 100% опрошенных желают развивать технологии, которые будут улучшать повседневную жизнь слепым и слепоглухим людям.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Робот собака-поводырь позволит незрячим людям хорошо ориентироваться в пространстве и без проблем передвигаться дома, в городе и за городом.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улучшения удобства передвижения и ориентирования в пространстве 100% опрошенных готовы использовать робота собаку-поводыря для помощи в передвижении и поиске нужных предметов.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Государство и благотворительные фонды будут закупать данное устройство и выдавать нуждающимся, либо сами нуждающиеся будут закупать данное устройство.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Рынок роботов-поводырей представляет собой растущий сектор, который может принести значительную прибыль. Согласно прогнозам, к 2025 году мировой рынок роботов-поводырей достигнет $1,5 млрд. Это связано с увеличением числа людей с ограниченными возможностями передвижения и возрастающей потребностью в помощи.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Основным сегментом рынка являются люди с нарушениями зрения и слуха. Кроме того, существуют и другие сегменты, такие как люди с нарушениями координации движений, люди с нарушениями памяти и т.д.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Потенциальные возможности для масштабирования бизнеса включают расширение линейки продуктов, увеличение производственных мощностей, расширение географического присутствия и т.д.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Что касается рентабельности бизнеса, то она зависит от многих факторов, включая стоимость производства, конкуренцию на рынке, спрос на продукцию и т.д. Однако, учитывая растущий спрос на роботов-поводырей и высокий потенциал прибыли, можно ожидать высокую рентабельность данного бизнеса.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ДАЛЬНЕЙШЕГО РАЗВИТИЯ СТАРТАП-ПРОЕКТА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5.0" w:type="dxa"/>
        <w:jc w:val="left"/>
        <w:tblInd w:w="-3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Этап реализации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Обеспечение команды профессиональными сотрудниками: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ПО и конструкции робота-поводыря, сборка, настройка и тестирование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Сбор первых заказов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Этап завершения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Финальная проверка выполненной работы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Закрытие бюджета и всех схем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Запуск продукта</w:t>
            </w:r>
          </w:p>
        </w:tc>
      </w:tr>
    </w:tbl>
    <w:p w:rsidR="00000000" w:rsidDel="00000000" w:rsidP="00000000" w:rsidRDefault="00000000" w:rsidRPr="00000000" w14:paraId="000001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t.2035.university/project/povodog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SSQJNxFeaVHnoQTZ/Yi6qa2uSg==">CgMxLjAyCGguZ2pkZ3hzOAByITFVQml2NHJmc29LZVpsbV80Q1pDMkcwNWh2QllwVUhWWQ==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2023-10-06T15:32:00Z</dcterms:created>
  <dc:creator>Екатерина Халимон</dc:creator>
</cp:coreProperties>
</file>