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1008" w14:textId="77777777" w:rsidR="00B771C7" w:rsidRDefault="0007634D" w:rsidP="00F868C8">
      <w:r>
        <w:t xml:space="preserve">В течение октября - декабря на базе НГУЭУ будет проходит акселерационная программа. Формат участия гибридный: онлайн и офлайн. В ней примут участие 300 студентов из 10 вузов и </w:t>
      </w:r>
      <w:proofErr w:type="spellStart"/>
      <w:r>
        <w:t>ссузов</w:t>
      </w:r>
      <w:proofErr w:type="spellEnd"/>
      <w:r>
        <w:t xml:space="preserve">. </w:t>
      </w:r>
    </w:p>
    <w:p w14:paraId="58FEF432" w14:textId="77777777" w:rsidR="00B771C7" w:rsidRDefault="0007634D" w:rsidP="00F868C8">
      <w:r>
        <w:t xml:space="preserve">Программой акселератора предусмотрена генерация и проработка технологических идей по тематическим направлениями рынков НТИ. НГУЭУ организует работу экспертов и бизнес-менторов. Также в рамках программы будут возможности для сопутствующего развития и </w:t>
      </w:r>
      <w:proofErr w:type="spellStart"/>
      <w:r>
        <w:t>командообразования</w:t>
      </w:r>
      <w:proofErr w:type="spellEnd"/>
      <w:r>
        <w:t>: бизнес-</w:t>
      </w:r>
      <w:proofErr w:type="spellStart"/>
      <w:r>
        <w:t>квест</w:t>
      </w:r>
      <w:proofErr w:type="spellEnd"/>
      <w:r>
        <w:t>, экономическая настольная игра.</w:t>
      </w:r>
    </w:p>
    <w:p w14:paraId="47EB1494" w14:textId="77777777" w:rsidR="00B771C7" w:rsidRDefault="0007634D" w:rsidP="00F868C8">
      <w:r>
        <w:t>В завершении акселерационной программы пройдет ярмарка стартапов с демонстрацией MVP, краш-тест проектов с привлечением экспертов из числа индустриальных партнеров акселератора, представителей региональной экосистемы поддержки технологического предпринимательства, а также награждение участников.</w:t>
      </w:r>
    </w:p>
    <w:p w14:paraId="2081599E" w14:textId="77777777" w:rsidR="00B771C7" w:rsidRDefault="0007634D" w:rsidP="00F868C8">
      <w:r>
        <w:t xml:space="preserve">           Помимо тренингов работа над проектом предполагает онлайн-консультации с экспертами, индивидуальная работа над проектами под руководством </w:t>
      </w:r>
      <w:proofErr w:type="spellStart"/>
      <w:r>
        <w:t>трекеров</w:t>
      </w:r>
      <w:proofErr w:type="spellEnd"/>
      <w:r>
        <w:t>. Каждое мероприятие будет проанонсировано на платформе LEADER-ID.RU, для посещения мероприятий необходима регистрация на платформе и мероприятии.</w:t>
      </w:r>
    </w:p>
    <w:p w14:paraId="1D57D2CD" w14:textId="77777777" w:rsidR="00B771C7" w:rsidRDefault="0007634D" w:rsidP="00F868C8">
      <w:r>
        <w:t>Первое мероприятие по генерации идей пройдет 26 октября в 14.00 в бизнес-инкубаторе НГУЭУ 5 корпус, 316 ауд.</w:t>
      </w:r>
    </w:p>
    <w:p w14:paraId="4D3EB220" w14:textId="310A9298" w:rsidR="00B771C7" w:rsidRDefault="0007634D" w:rsidP="00F868C8">
      <w:r>
        <w:t>Итогом работы акселератора станут 50 технологических студенческих стартапов, по каждому необходимо будет заполнить Паспорт стартап-проекта.</w:t>
      </w:r>
    </w:p>
    <w:p w14:paraId="7944638B" w14:textId="77777777" w:rsidR="00B771C7" w:rsidRDefault="00B771C7"/>
    <w:p w14:paraId="7C8780EE" w14:textId="77777777" w:rsidR="00362680" w:rsidRDefault="00362680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br w:type="page"/>
      </w:r>
    </w:p>
    <w:p w14:paraId="4FABB73E" w14:textId="7DA6A150" w:rsidR="00B771C7" w:rsidRDefault="0007634D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lastRenderedPageBreak/>
        <w:t>ПАСПОРТ СТАРТАП-ПРОЕКТА</w:t>
      </w:r>
      <w:r>
        <w:rPr>
          <w:rFonts w:eastAsia="Times New Roman" w:cs="Times New Roman"/>
          <w:b/>
          <w:color w:val="000000"/>
          <w:sz w:val="20"/>
          <w:szCs w:val="20"/>
        </w:rPr>
        <w:br/>
        <w:t>«__» _________ 202__ г.</w:t>
      </w:r>
    </w:p>
    <w:tbl>
      <w:tblPr>
        <w:tblStyle w:val="a9"/>
        <w:tblW w:w="82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0"/>
      </w:tblGrid>
      <w:tr w:rsidR="00B771C7" w:rsidRPr="00362680" w14:paraId="19967703" w14:textId="77777777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A729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color w:val="000000"/>
                <w:szCs w:val="28"/>
              </w:rPr>
              <w:t>Наименование Получателя гранта</w:t>
            </w:r>
          </w:p>
        </w:tc>
      </w:tr>
      <w:tr w:rsidR="00B771C7" w:rsidRPr="00362680" w14:paraId="577D9581" w14:textId="77777777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5A86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color w:val="000000"/>
                <w:szCs w:val="28"/>
              </w:rPr>
              <w:t>ИНН Грантополучателя</w:t>
            </w:r>
          </w:p>
        </w:tc>
      </w:tr>
      <w:tr w:rsidR="00B771C7" w:rsidRPr="00362680" w14:paraId="50C5F85F" w14:textId="77777777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5301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color w:val="000000"/>
                <w:szCs w:val="28"/>
              </w:rPr>
              <w:t>Наименование акселерационной</w:t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br/>
              <w:t>программы</w:t>
            </w:r>
          </w:p>
        </w:tc>
      </w:tr>
      <w:tr w:rsidR="00B771C7" w:rsidRPr="00362680" w14:paraId="163E330A" w14:textId="77777777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3864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color w:val="000000"/>
                <w:szCs w:val="28"/>
              </w:rPr>
              <w:t>Дата начала реализации акселерационной</w:t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br/>
              <w:t>программы</w:t>
            </w:r>
          </w:p>
        </w:tc>
      </w:tr>
      <w:tr w:rsidR="00B771C7" w:rsidRPr="00362680" w14:paraId="7DB26E86" w14:textId="77777777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D0E2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color w:val="000000"/>
                <w:szCs w:val="28"/>
              </w:rPr>
              <w:t>Дата заключения и номер Договора</w:t>
            </w:r>
          </w:p>
        </w:tc>
      </w:tr>
    </w:tbl>
    <w:p w14:paraId="414717C5" w14:textId="51153E27" w:rsidR="00362680" w:rsidRDefault="00362680">
      <w:pPr>
        <w:spacing w:line="240" w:lineRule="auto"/>
        <w:rPr>
          <w:rFonts w:eastAsia="Times New Roman" w:cs="Times New Roman"/>
          <w:szCs w:val="28"/>
        </w:rPr>
      </w:pPr>
    </w:p>
    <w:p w14:paraId="36FE30D1" w14:textId="77777777" w:rsidR="00362680" w:rsidRDefault="00362680">
      <w:pPr>
        <w:spacing w:after="160" w:line="259" w:lineRule="auto"/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14:paraId="58124CB2" w14:textId="77777777" w:rsidR="00B771C7" w:rsidRPr="00362680" w:rsidRDefault="00B771C7">
      <w:pPr>
        <w:spacing w:line="240" w:lineRule="auto"/>
        <w:rPr>
          <w:rFonts w:eastAsia="Times New Roman" w:cs="Times New Roman"/>
          <w:szCs w:val="28"/>
        </w:rPr>
      </w:pPr>
    </w:p>
    <w:tbl>
      <w:tblPr>
        <w:tblStyle w:val="aa"/>
        <w:tblW w:w="109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532"/>
      </w:tblGrid>
      <w:tr w:rsidR="00B771C7" w:rsidRPr="00362680" w14:paraId="2994F763" w14:textId="77777777" w:rsidTr="00725F5C">
        <w:trPr>
          <w:gridAfter w:val="1"/>
          <w:wAfter w:w="5532" w:type="dxa"/>
        </w:trPr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67BB9A" w14:textId="1BC3A0DA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1. Общая информация о </w:t>
            </w:r>
            <w:proofErr w:type="spellStart"/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стартап</w:t>
            </w:r>
            <w:proofErr w:type="spellEnd"/>
            <w:r w:rsidR="00725F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роекте</w:t>
            </w:r>
            <w:proofErr w:type="spellEnd"/>
          </w:p>
        </w:tc>
      </w:tr>
      <w:tr w:rsidR="00725F5C" w:rsidRPr="00362680" w14:paraId="755222DF" w14:textId="44F38F62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4EC8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Название стартап-проекта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8DD3" w14:textId="02D10229" w:rsidR="00725F5C" w:rsidRPr="00725F5C" w:rsidRDefault="00725F5C">
            <w:pPr>
              <w:spacing w:after="160" w:line="259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ЗеленьРост</w:t>
            </w:r>
            <w:proofErr w:type="spellEnd"/>
            <w:r>
              <w:rPr>
                <w:rFonts w:cs="Times New Roman"/>
                <w:szCs w:val="28"/>
              </w:rPr>
              <w:t>-Н</w:t>
            </w:r>
            <w:r w:rsidR="00E9350D">
              <w:rPr>
                <w:rFonts w:cs="Times New Roman"/>
                <w:szCs w:val="28"/>
              </w:rPr>
              <w:t>СК</w:t>
            </w:r>
          </w:p>
        </w:tc>
      </w:tr>
      <w:tr w:rsidR="00B771C7" w:rsidRPr="00362680" w14:paraId="08DA7288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CB81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Команда стартап-проекта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4387" w14:textId="77777777" w:rsidR="00B771C7" w:rsidRDefault="0014534A" w:rsidP="0014534A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Васильев Александр</w:t>
            </w:r>
          </w:p>
          <w:p w14:paraId="6D7B5889" w14:textId="77777777" w:rsidR="0014534A" w:rsidRDefault="0014534A" w:rsidP="0014534A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eastAsia="Times" w:cs="Times New Roman"/>
                <w:szCs w:val="28"/>
              </w:rPr>
            </w:pPr>
            <w:proofErr w:type="spellStart"/>
            <w:r>
              <w:rPr>
                <w:rFonts w:eastAsia="Times" w:cs="Times New Roman"/>
                <w:szCs w:val="28"/>
              </w:rPr>
              <w:t>Зюбан</w:t>
            </w:r>
            <w:proofErr w:type="spellEnd"/>
            <w:r>
              <w:rPr>
                <w:rFonts w:eastAsia="Times" w:cs="Times New Roman"/>
                <w:szCs w:val="28"/>
              </w:rPr>
              <w:t xml:space="preserve"> Анастасия</w:t>
            </w:r>
          </w:p>
          <w:p w14:paraId="0A458414" w14:textId="77777777" w:rsidR="0014534A" w:rsidRDefault="0014534A" w:rsidP="0014534A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Новак Вадим</w:t>
            </w:r>
          </w:p>
          <w:p w14:paraId="511AB68F" w14:textId="431065D1" w:rsidR="0014534A" w:rsidRPr="0014534A" w:rsidRDefault="0014534A" w:rsidP="0014534A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Овчинников Артём</w:t>
            </w:r>
          </w:p>
        </w:tc>
      </w:tr>
      <w:tr w:rsidR="00B771C7" w:rsidRPr="00362680" w14:paraId="30224B04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7212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Технологическое направление</w:t>
            </w:r>
          </w:p>
        </w:tc>
        <w:tc>
          <w:tcPr>
            <w:tcW w:w="5532" w:type="dxa"/>
            <w:vAlign w:val="center"/>
          </w:tcPr>
          <w:p w14:paraId="24ECEBE4" w14:textId="4E6A50B5" w:rsidR="00B771C7" w:rsidRPr="00A958CA" w:rsidRDefault="00163952">
            <w:pPr>
              <w:spacing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Агропромышленная</w:t>
            </w:r>
            <w:r w:rsidR="00440F10">
              <w:rPr>
                <w:rFonts w:eastAsia="Times" w:cs="Times New Roman"/>
                <w:szCs w:val="28"/>
              </w:rPr>
              <w:t xml:space="preserve"> технология выращивания </w:t>
            </w:r>
            <w:proofErr w:type="spellStart"/>
            <w:r>
              <w:rPr>
                <w:rFonts w:eastAsia="Times" w:cs="Times New Roman"/>
                <w:szCs w:val="28"/>
              </w:rPr>
              <w:t>микрозелени</w:t>
            </w:r>
            <w:proofErr w:type="spellEnd"/>
            <w:r w:rsidR="00440F10">
              <w:rPr>
                <w:rFonts w:eastAsia="Times" w:cs="Times New Roman"/>
                <w:szCs w:val="28"/>
              </w:rPr>
              <w:t xml:space="preserve"> с целью продаж людям, заинтересованным в здоровом образе жизни</w:t>
            </w:r>
          </w:p>
        </w:tc>
      </w:tr>
      <w:tr w:rsidR="00B771C7" w:rsidRPr="00362680" w14:paraId="43F8DA1B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B358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Описание стартап-проекта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  <w:t>(технология/ услуга/продукт)</w:t>
            </w:r>
          </w:p>
        </w:tc>
        <w:tc>
          <w:tcPr>
            <w:tcW w:w="5532" w:type="dxa"/>
            <w:vAlign w:val="center"/>
          </w:tcPr>
          <w:p w14:paraId="74B013AA" w14:textId="7429BA76" w:rsidR="00B771C7" w:rsidRDefault="00163952" w:rsidP="00E9350D">
            <w:pPr>
              <w:shd w:val="clear" w:color="auto" w:fill="FFFFFF"/>
              <w:spacing w:after="240"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Продукт: готов</w:t>
            </w:r>
            <w:r w:rsidR="006F32F6">
              <w:rPr>
                <w:rFonts w:eastAsia="Times" w:cs="Times New Roman"/>
                <w:szCs w:val="28"/>
              </w:rPr>
              <w:t xml:space="preserve">ая </w:t>
            </w:r>
            <w:proofErr w:type="spellStart"/>
            <w:r w:rsidR="006F32F6">
              <w:rPr>
                <w:rFonts w:eastAsia="Times" w:cs="Times New Roman"/>
                <w:szCs w:val="28"/>
              </w:rPr>
              <w:t>микрозелень</w:t>
            </w:r>
            <w:proofErr w:type="spellEnd"/>
            <w:r w:rsidR="00E9350D">
              <w:rPr>
                <w:rFonts w:eastAsia="Times" w:cs="Times New Roman"/>
                <w:szCs w:val="28"/>
              </w:rPr>
              <w:t xml:space="preserve"> </w:t>
            </w:r>
            <w:r w:rsidR="001B3A97">
              <w:rPr>
                <w:rFonts w:eastAsia="Times" w:cs="Times New Roman"/>
                <w:szCs w:val="28"/>
              </w:rPr>
              <w:t>в контейнере</w:t>
            </w:r>
          </w:p>
          <w:p w14:paraId="144D3076" w14:textId="77777777" w:rsidR="00E9350D" w:rsidRDefault="00E9350D" w:rsidP="00E9350D">
            <w:pPr>
              <w:shd w:val="clear" w:color="auto" w:fill="FFFFFF"/>
              <w:spacing w:after="240" w:line="240" w:lineRule="auto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Компания</w:t>
            </w:r>
            <w:r w:rsidR="00420DFE">
              <w:rPr>
                <w:rFonts w:eastAsia="Times" w:cs="Times New Roman"/>
                <w:szCs w:val="28"/>
              </w:rPr>
              <w:t>,</w:t>
            </w:r>
            <w:r>
              <w:rPr>
                <w:rFonts w:eastAsia="Times" w:cs="Times New Roman"/>
                <w:szCs w:val="28"/>
              </w:rPr>
              <w:t xml:space="preserve"> работающая в сфере </w:t>
            </w:r>
            <w:r w:rsidR="00420DFE">
              <w:rPr>
                <w:rFonts w:eastAsia="Times" w:cs="Times New Roman"/>
                <w:szCs w:val="28"/>
              </w:rPr>
              <w:t>агропроизводства, также, предоставляющая услуги по доставке продукта и пропагандированию здорового образа жизни</w:t>
            </w:r>
            <w:r w:rsidR="0007634D">
              <w:rPr>
                <w:rFonts w:eastAsia="Times" w:cs="Times New Roman"/>
                <w:szCs w:val="28"/>
              </w:rPr>
              <w:t>.</w:t>
            </w:r>
          </w:p>
          <w:p w14:paraId="689C01AB" w14:textId="4E6859E3" w:rsidR="0007634D" w:rsidRPr="00362680" w:rsidRDefault="0007634D" w:rsidP="00E9350D">
            <w:pPr>
              <w:shd w:val="clear" w:color="auto" w:fill="FFFFFF"/>
              <w:spacing w:after="240" w:line="240" w:lineRule="auto"/>
              <w:rPr>
                <w:rFonts w:eastAsia="Times" w:cs="Times New Roman"/>
                <w:szCs w:val="28"/>
              </w:rPr>
            </w:pPr>
          </w:p>
        </w:tc>
      </w:tr>
      <w:tr w:rsidR="00B771C7" w:rsidRPr="00362680" w14:paraId="5140C6EC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279C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Актуальность стартап-проекта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t>(описание проблемы и решения</w:t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br/>
              <w:t>проблемы)</w:t>
            </w:r>
          </w:p>
        </w:tc>
        <w:tc>
          <w:tcPr>
            <w:tcW w:w="5532" w:type="dxa"/>
            <w:vAlign w:val="center"/>
          </w:tcPr>
          <w:p w14:paraId="63892DFA" w14:textId="77777777" w:rsidR="001B3A97" w:rsidRDefault="001B3A97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 xml:space="preserve">Актуальность нашего проекта заключается в том, что в наше время люди часто забывают о важности поддержания себя в здоровой форме посредством не только спортивных тренировок, но и здорового и сбалансированного питания. </w:t>
            </w:r>
          </w:p>
          <w:p w14:paraId="09356B16" w14:textId="77777777" w:rsidR="00B771C7" w:rsidRDefault="001B3A97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 xml:space="preserve">Именно эту проблему и поможет решить наш проект, </w:t>
            </w:r>
            <w:proofErr w:type="spellStart"/>
            <w:r>
              <w:rPr>
                <w:rFonts w:eastAsia="Times" w:cs="Times New Roman"/>
                <w:szCs w:val="28"/>
              </w:rPr>
              <w:t>микрозелень</w:t>
            </w:r>
            <w:proofErr w:type="spellEnd"/>
            <w:r>
              <w:rPr>
                <w:rFonts w:eastAsia="Times" w:cs="Times New Roman"/>
                <w:szCs w:val="28"/>
              </w:rPr>
              <w:t xml:space="preserve"> обладает множеством полезных свойств, например:</w:t>
            </w:r>
          </w:p>
          <w:p w14:paraId="0AF6BE62" w14:textId="77777777" w:rsidR="001B3A97" w:rsidRDefault="001B3A97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 xml:space="preserve">- </w:t>
            </w:r>
            <w:r w:rsidR="0007634D">
              <w:rPr>
                <w:rFonts w:eastAsia="Times" w:cs="Times New Roman"/>
                <w:szCs w:val="28"/>
              </w:rPr>
              <w:t>Низкой калорийностью. Употребляя в пищу зеленые побеги, невозможно набрать даже грамма лишнего веса</w:t>
            </w:r>
          </w:p>
          <w:p w14:paraId="795E390F" w14:textId="77777777" w:rsidR="0007634D" w:rsidRDefault="0007634D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- Высокой усвояемостью. При употреблении не возникнет проблем у людей с болезнями ЖКТ.</w:t>
            </w:r>
          </w:p>
          <w:p w14:paraId="237688D2" w14:textId="77777777" w:rsidR="0007634D" w:rsidRDefault="0007634D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 xml:space="preserve">- Свойствами иммуномодулятора. Активные органические вещества, содержащиеся в </w:t>
            </w:r>
            <w:proofErr w:type="spellStart"/>
            <w:r>
              <w:rPr>
                <w:rFonts w:eastAsia="Times" w:cs="Times New Roman"/>
                <w:szCs w:val="28"/>
              </w:rPr>
              <w:t>микрозелени</w:t>
            </w:r>
            <w:proofErr w:type="spellEnd"/>
            <w:r>
              <w:rPr>
                <w:rFonts w:eastAsia="Times" w:cs="Times New Roman"/>
                <w:szCs w:val="28"/>
              </w:rPr>
              <w:t>, укрепляют иммунитет, снижают риск заболеванием ОРВИ и простуды.</w:t>
            </w:r>
          </w:p>
          <w:p w14:paraId="2534F045" w14:textId="77777777" w:rsidR="0007634D" w:rsidRDefault="0007634D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 xml:space="preserve">- Снижением холестерина в крови. </w:t>
            </w:r>
          </w:p>
          <w:p w14:paraId="3200516E" w14:textId="0BA85175" w:rsidR="0007634D" w:rsidRPr="001B3A97" w:rsidRDefault="0007634D" w:rsidP="001B3A97">
            <w:pPr>
              <w:spacing w:line="240" w:lineRule="auto"/>
              <w:ind w:firstLine="0"/>
              <w:rPr>
                <w:rFonts w:eastAsia="Times" w:cs="Times New Roman"/>
                <w:szCs w:val="28"/>
              </w:rPr>
            </w:pPr>
            <w:r>
              <w:rPr>
                <w:rFonts w:eastAsia="Times" w:cs="Times New Roman"/>
                <w:szCs w:val="28"/>
              </w:rPr>
              <w:t>- Содержанием антиоксидантов. Растения помогают очищать организм от шлаков, снижают риски появления и развития злокачественных опухолей</w:t>
            </w:r>
          </w:p>
        </w:tc>
      </w:tr>
      <w:tr w:rsidR="00B771C7" w:rsidRPr="00362680" w14:paraId="64FD6CC1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1D08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szCs w:val="28"/>
                <w:highlight w:val="yellow"/>
              </w:rPr>
              <w:t>Технологические риски</w:t>
            </w:r>
          </w:p>
        </w:tc>
        <w:tc>
          <w:tcPr>
            <w:tcW w:w="5532" w:type="dxa"/>
            <w:vAlign w:val="center"/>
          </w:tcPr>
          <w:p w14:paraId="7A9298D0" w14:textId="77777777" w:rsidR="00B771C7" w:rsidRPr="00362680" w:rsidRDefault="00B771C7">
            <w:pPr>
              <w:spacing w:line="240" w:lineRule="auto"/>
              <w:rPr>
                <w:rFonts w:eastAsia="Times New Roman" w:cs="Times New Roman"/>
                <w:color w:val="FFFF00"/>
                <w:szCs w:val="28"/>
                <w:highlight w:val="yellow"/>
              </w:rPr>
            </w:pPr>
          </w:p>
        </w:tc>
      </w:tr>
      <w:tr w:rsidR="00B771C7" w:rsidRPr="00362680" w14:paraId="29A950A7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186E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Потенциальные заказчики</w:t>
            </w:r>
          </w:p>
        </w:tc>
        <w:tc>
          <w:tcPr>
            <w:tcW w:w="5532" w:type="dxa"/>
            <w:vAlign w:val="center"/>
          </w:tcPr>
          <w:p w14:paraId="27B01884" w14:textId="05DB6AAA" w:rsidR="00B771C7" w:rsidRPr="00362680" w:rsidRDefault="00A958CA" w:rsidP="00A958CA">
            <w:pPr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Приверженцы ЗОЖ, Вегетарианцы, </w:t>
            </w:r>
            <w:proofErr w:type="spellStart"/>
            <w:r>
              <w:rPr>
                <w:rFonts w:eastAsia="Times New Roman" w:cs="Times New Roman"/>
                <w:szCs w:val="28"/>
              </w:rPr>
              <w:t>веганы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A958CA">
              <w:rPr>
                <w:rFonts w:eastAsia="Times New Roman" w:cs="Times New Roman"/>
                <w:szCs w:val="28"/>
              </w:rPr>
              <w:t>сыроеды</w:t>
            </w:r>
            <w:proofErr w:type="spellEnd"/>
            <w:r>
              <w:rPr>
                <w:rFonts w:eastAsia="Times New Roman" w:cs="Times New Roman"/>
                <w:szCs w:val="28"/>
              </w:rPr>
              <w:t>, п</w:t>
            </w:r>
            <w:r w:rsidRPr="00A958CA">
              <w:rPr>
                <w:rFonts w:eastAsia="Times New Roman" w:cs="Times New Roman"/>
                <w:szCs w:val="28"/>
              </w:rPr>
              <w:t>осетители ресторанов</w:t>
            </w:r>
            <w:r>
              <w:rPr>
                <w:rFonts w:eastAsia="Times New Roman" w:cs="Times New Roman"/>
                <w:szCs w:val="28"/>
              </w:rPr>
              <w:t>, с</w:t>
            </w:r>
            <w:r w:rsidRPr="00A958CA">
              <w:rPr>
                <w:rFonts w:eastAsia="Times New Roman" w:cs="Times New Roman"/>
                <w:szCs w:val="28"/>
              </w:rPr>
              <w:t>портивные центры</w:t>
            </w:r>
            <w:r>
              <w:rPr>
                <w:rFonts w:eastAsia="Times New Roman" w:cs="Times New Roman"/>
                <w:szCs w:val="28"/>
              </w:rPr>
              <w:t xml:space="preserve">. </w:t>
            </w:r>
          </w:p>
        </w:tc>
      </w:tr>
      <w:tr w:rsidR="00B771C7" w:rsidRPr="00362680" w14:paraId="68955BD3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E232" w14:textId="402DBF1B" w:rsidR="00B771C7" w:rsidRPr="00362680" w:rsidRDefault="00C3680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Бизнес-модель</w:t>
            </w:r>
            <w:r w:rsidR="0007634D" w:rsidRP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 стартап-проекта1</w:t>
            </w:r>
            <w:r w:rsidR="0007634D"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</w:r>
            <w:r w:rsidR="0007634D" w:rsidRPr="00362680">
              <w:rPr>
                <w:rFonts w:eastAsia="Times New Roman" w:cs="Times New Roman"/>
                <w:color w:val="000000"/>
                <w:szCs w:val="28"/>
              </w:rPr>
              <w:t>(как вы планируете зарабатывать</w:t>
            </w:r>
            <w:r w:rsidR="0007634D" w:rsidRPr="00362680">
              <w:rPr>
                <w:rFonts w:eastAsia="Times New Roman" w:cs="Times New Roman"/>
                <w:color w:val="000000"/>
                <w:szCs w:val="28"/>
              </w:rPr>
              <w:br/>
              <w:t>посредствам реализации данного</w:t>
            </w:r>
            <w:r w:rsidR="0007634D" w:rsidRPr="00362680">
              <w:rPr>
                <w:rFonts w:eastAsia="Times New Roman" w:cs="Times New Roman"/>
                <w:color w:val="000000"/>
                <w:szCs w:val="28"/>
              </w:rPr>
              <w:br/>
              <w:t>проекта)</w:t>
            </w:r>
          </w:p>
        </w:tc>
        <w:tc>
          <w:tcPr>
            <w:tcW w:w="5532" w:type="dxa"/>
            <w:vAlign w:val="center"/>
          </w:tcPr>
          <w:p w14:paraId="26E56580" w14:textId="294EE89D" w:rsidR="00000000" w:rsidRPr="00A958CA" w:rsidRDefault="00A958CA" w:rsidP="00A958CA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szCs w:val="28"/>
              </w:rPr>
            </w:pPr>
            <w:r w:rsidRPr="00A958CA">
              <w:rPr>
                <w:rFonts w:eastAsia="Times New Roman" w:cs="Times New Roman"/>
                <w:szCs w:val="28"/>
              </w:rPr>
              <w:t xml:space="preserve">Прямые </w:t>
            </w:r>
            <w:r w:rsidRPr="00A958CA">
              <w:rPr>
                <w:rFonts w:eastAsia="Times New Roman" w:cs="Times New Roman"/>
                <w:szCs w:val="28"/>
              </w:rPr>
              <w:t>продажи потребителям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4973ADCD" w14:textId="4BA1DE7A" w:rsidR="00000000" w:rsidRPr="00A958CA" w:rsidRDefault="00A958CA" w:rsidP="00A958CA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szCs w:val="28"/>
              </w:rPr>
            </w:pPr>
            <w:r w:rsidRPr="00A958CA">
              <w:rPr>
                <w:rFonts w:eastAsia="Times New Roman" w:cs="Times New Roman"/>
                <w:szCs w:val="28"/>
              </w:rPr>
              <w:t>Поставки в кафе, рестораны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75DF6431" w14:textId="37227064" w:rsidR="00000000" w:rsidRPr="00A958CA" w:rsidRDefault="00A958CA" w:rsidP="00A958CA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szCs w:val="28"/>
              </w:rPr>
            </w:pPr>
            <w:r w:rsidRPr="00A958CA">
              <w:rPr>
                <w:rFonts w:eastAsia="Times New Roman" w:cs="Times New Roman"/>
                <w:szCs w:val="28"/>
              </w:rPr>
              <w:t>Поставки в магазины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7AFD7599" w14:textId="7610F937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B771C7" w:rsidRPr="00362680" w14:paraId="7571FE01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A790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Обоснование соответствия идеи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  <w:t>технологическому направлению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t>(описание основных</w:t>
            </w:r>
            <w:r w:rsidRPr="00362680">
              <w:rPr>
                <w:rFonts w:eastAsia="Times New Roman" w:cs="Times New Roman"/>
                <w:color w:val="000000"/>
                <w:szCs w:val="28"/>
              </w:rPr>
              <w:br/>
              <w:t>технологических параметров)</w:t>
            </w:r>
          </w:p>
        </w:tc>
        <w:tc>
          <w:tcPr>
            <w:tcW w:w="5532" w:type="dxa"/>
            <w:vAlign w:val="center"/>
          </w:tcPr>
          <w:p w14:paraId="5F590718" w14:textId="0435B596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B771C7" w:rsidRPr="00362680" w14:paraId="7425C89B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67D9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2. Порядок и структура финансирования</w:t>
            </w:r>
          </w:p>
        </w:tc>
        <w:tc>
          <w:tcPr>
            <w:tcW w:w="5532" w:type="dxa"/>
            <w:vAlign w:val="center"/>
          </w:tcPr>
          <w:p w14:paraId="42DEB07F" w14:textId="77777777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B771C7" w:rsidRPr="00362680" w14:paraId="53C35C02" w14:textId="77777777" w:rsidTr="00725F5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5A8" w14:textId="69776D14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  <w:highlight w:val="yellow"/>
              </w:rPr>
              <w:t>Объем финансового обеспечения</w:t>
            </w:r>
          </w:p>
        </w:tc>
        <w:tc>
          <w:tcPr>
            <w:tcW w:w="5532" w:type="dxa"/>
            <w:vAlign w:val="center"/>
          </w:tcPr>
          <w:p w14:paraId="26B047E8" w14:textId="77777777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3DD388EE" w14:textId="77777777" w:rsidR="00362680" w:rsidRDefault="00362680">
      <w:pPr>
        <w:spacing w:line="240" w:lineRule="auto"/>
        <w:rPr>
          <w:rFonts w:cs="Times New Roman"/>
          <w:color w:val="000000"/>
          <w:szCs w:val="28"/>
        </w:rPr>
      </w:pPr>
    </w:p>
    <w:p w14:paraId="5B0AF775" w14:textId="77777777" w:rsidR="00362680" w:rsidRDefault="00362680">
      <w:pPr>
        <w:spacing w:after="160" w:line="259" w:lineRule="auto"/>
        <w:ind w:firstLine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14:paraId="08AD9292" w14:textId="7F048FE3" w:rsidR="00B771C7" w:rsidRPr="00362680" w:rsidRDefault="0007634D">
      <w:pPr>
        <w:spacing w:line="240" w:lineRule="auto"/>
        <w:rPr>
          <w:rFonts w:eastAsia="Times New Roman" w:cs="Times New Roman"/>
          <w:szCs w:val="28"/>
        </w:rPr>
      </w:pPr>
      <w:r w:rsidRPr="00362680">
        <w:rPr>
          <w:rFonts w:cs="Times New Roman"/>
          <w:color w:val="000000"/>
          <w:szCs w:val="28"/>
        </w:rPr>
        <w:lastRenderedPageBreak/>
        <w:t>1</w:t>
      </w:r>
      <w:r w:rsidR="00362680">
        <w:rPr>
          <w:rFonts w:cs="Times New Roman"/>
          <w:color w:val="000000"/>
          <w:szCs w:val="28"/>
        </w:rPr>
        <w:t>.</w:t>
      </w:r>
      <w:r w:rsidRPr="00362680">
        <w:rPr>
          <w:rFonts w:cs="Times New Roman"/>
          <w:color w:val="000000"/>
          <w:szCs w:val="28"/>
        </w:rPr>
        <w:t xml:space="preserve"> </w:t>
      </w:r>
      <w:r w:rsidRPr="00362680">
        <w:rPr>
          <w:rFonts w:eastAsia="Times New Roman" w:cs="Times New Roman"/>
          <w:color w:val="000000"/>
          <w:szCs w:val="28"/>
        </w:rPr>
        <w:t xml:space="preserve">Бизнес-модель стартап-проекта </w:t>
      </w:r>
      <w:r w:rsidR="00362680" w:rsidRPr="00362680">
        <w:rPr>
          <w:rFonts w:eastAsia="Times New Roman" w:cs="Times New Roman"/>
          <w:color w:val="000000"/>
          <w:szCs w:val="28"/>
        </w:rPr>
        <w:t>— это</w:t>
      </w:r>
      <w:r w:rsidRPr="00362680">
        <w:rPr>
          <w:rFonts w:eastAsia="Times New Roman" w:cs="Times New Roman"/>
          <w:color w:val="000000"/>
          <w:szCs w:val="28"/>
        </w:rPr>
        <w:t xml:space="preserve"> фундамент, на котором возводится проект. Есть две основные</w:t>
      </w:r>
      <w:r w:rsidRPr="00362680">
        <w:rPr>
          <w:rFonts w:eastAsia="Times New Roman" w:cs="Times New Roman"/>
          <w:color w:val="000000"/>
          <w:szCs w:val="28"/>
        </w:rPr>
        <w:br/>
        <w:t>классификации бизнес-моделей: по типу клиентов и по способу получения прибыли.</w:t>
      </w:r>
      <w:r w:rsidRPr="00362680">
        <w:rPr>
          <w:rFonts w:eastAsia="Times New Roman" w:cs="Times New Roman"/>
          <w:color w:val="000000"/>
          <w:szCs w:val="28"/>
        </w:rPr>
        <w:br/>
      </w:r>
      <w:r w:rsidR="00C36809">
        <w:rPr>
          <w:rFonts w:cs="Times New Roman"/>
          <w:color w:val="000000"/>
          <w:szCs w:val="28"/>
        </w:rPr>
        <w:br/>
      </w:r>
      <w:r w:rsidRPr="00362680">
        <w:rPr>
          <w:rFonts w:cs="Times New Roman"/>
          <w:color w:val="000000"/>
          <w:szCs w:val="28"/>
        </w:rPr>
        <w:t xml:space="preserve">2 </w:t>
      </w:r>
      <w:r w:rsidRPr="00362680">
        <w:rPr>
          <w:rFonts w:eastAsia="Times New Roman" w:cs="Times New Roman"/>
          <w:color w:val="000000"/>
          <w:szCs w:val="28"/>
        </w:rPr>
        <w:t>Объем финансового обеспечения достаточно указать для первого этапа - дойти до MVP</w:t>
      </w:r>
    </w:p>
    <w:tbl>
      <w:tblPr>
        <w:tblStyle w:val="ab"/>
        <w:tblW w:w="103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B771C7" w:rsidRPr="00362680" w14:paraId="7A80ADB8" w14:textId="77777777" w:rsidTr="00362680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965A" w14:textId="07EAC197" w:rsidR="00B771C7" w:rsidRPr="00362680" w:rsidRDefault="00362680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Рублей</w:t>
            </w:r>
          </w:p>
        </w:tc>
      </w:tr>
      <w:tr w:rsidR="00B771C7" w:rsidRPr="00362680" w14:paraId="3EA14E14" w14:textId="77777777" w:rsidTr="00362680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606F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  <w:highlight w:val="yellow"/>
              </w:rPr>
              <w:t>Предполагаемые источники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  <w:highlight w:val="yellow"/>
              </w:rPr>
              <w:br/>
              <w:t>финансирования</w:t>
            </w:r>
          </w:p>
        </w:tc>
      </w:tr>
      <w:tr w:rsidR="00B771C7" w:rsidRPr="00362680" w14:paraId="21E7F24D" w14:textId="77777777" w:rsidTr="00362680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213E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Оценка потенциала «рынка» и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  <w:t>рентабельности проекта</w:t>
            </w:r>
          </w:p>
          <w:p w14:paraId="3D312868" w14:textId="469209DA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szCs w:val="28"/>
              </w:rPr>
            </w:pPr>
            <w:r w:rsidRPr="00362680">
              <w:rPr>
                <w:rFonts w:eastAsia="Times New Roman" w:cs="Times New Roman"/>
                <w:b/>
                <w:szCs w:val="28"/>
              </w:rPr>
              <w:t>Потенциал рынка: так как наше приложение рассчитано для молодежи, то потенциал рынка составляет 39,1 миллион человек на 2021 год (https://rg.ru/2021/08/12/chislennost-molodezhi-vrossii-dostigla-391-mln-chelovek.html) Рентабельность рынка мы рассчитали следующим образом: реальная окупаемость составляет 1.920.000 р. за год, в то время как расходы составляют 900.264 р., (900.264/1.920.000)*100%=46%</w:t>
            </w:r>
          </w:p>
        </w:tc>
      </w:tr>
    </w:tbl>
    <w:p w14:paraId="1F6B5D86" w14:textId="77777777" w:rsidR="00362680" w:rsidRDefault="00362680">
      <w:pPr>
        <w:spacing w:line="240" w:lineRule="auto"/>
        <w:rPr>
          <w:rFonts w:eastAsia="Times New Roman" w:cs="Times New Roman"/>
          <w:b/>
          <w:color w:val="000000"/>
          <w:szCs w:val="28"/>
          <w:highlight w:val="yellow"/>
        </w:rPr>
      </w:pPr>
    </w:p>
    <w:p w14:paraId="26DF8EDA" w14:textId="77777777" w:rsidR="00362680" w:rsidRDefault="00362680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0"/>
          <w:szCs w:val="28"/>
          <w:highlight w:val="yellow"/>
        </w:rPr>
      </w:pPr>
      <w:r>
        <w:rPr>
          <w:rFonts w:eastAsia="Times New Roman" w:cs="Times New Roman"/>
          <w:b/>
          <w:color w:val="000000"/>
          <w:szCs w:val="28"/>
          <w:highlight w:val="yellow"/>
        </w:rPr>
        <w:br w:type="page"/>
      </w:r>
    </w:p>
    <w:p w14:paraId="5A47499D" w14:textId="74EF9978" w:rsidR="00B771C7" w:rsidRPr="00362680" w:rsidRDefault="0007634D">
      <w:pPr>
        <w:spacing w:line="240" w:lineRule="auto"/>
        <w:rPr>
          <w:rFonts w:eastAsia="Times New Roman" w:cs="Times New Roman"/>
          <w:szCs w:val="28"/>
          <w:highlight w:val="yellow"/>
        </w:rPr>
      </w:pPr>
      <w:r w:rsidRPr="00362680">
        <w:rPr>
          <w:rFonts w:eastAsia="Times New Roman" w:cs="Times New Roman"/>
          <w:b/>
          <w:color w:val="000000"/>
          <w:szCs w:val="28"/>
          <w:highlight w:val="yellow"/>
        </w:rPr>
        <w:lastRenderedPageBreak/>
        <w:t>3. Календарный план стартап-проекта</w:t>
      </w:r>
    </w:p>
    <w:tbl>
      <w:tblPr>
        <w:tblStyle w:val="ac"/>
        <w:tblW w:w="103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1695"/>
        <w:gridCol w:w="5738"/>
      </w:tblGrid>
      <w:tr w:rsidR="00B771C7" w:rsidRPr="00362680" w14:paraId="33AD48B8" w14:textId="77777777" w:rsidTr="00362680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FD79" w14:textId="77777777" w:rsidR="00B771C7" w:rsidRPr="00362680" w:rsidRDefault="0007634D" w:rsidP="00362680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Название этапа календарного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  <w:t>плана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0B4F" w14:textId="4254B434" w:rsidR="00B771C7" w:rsidRPr="00362680" w:rsidRDefault="0007634D" w:rsidP="00362680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Длительность</w:t>
            </w:r>
            <w:r w:rsid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этапа, </w:t>
            </w:r>
            <w:proofErr w:type="spellStart"/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мес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B561" w14:textId="77777777" w:rsidR="00B771C7" w:rsidRPr="00362680" w:rsidRDefault="0007634D" w:rsidP="00362680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Стоимость, руб.</w:t>
            </w:r>
          </w:p>
        </w:tc>
      </w:tr>
    </w:tbl>
    <w:p w14:paraId="058CB071" w14:textId="79F622B0" w:rsidR="00A958CA" w:rsidRDefault="0007634D" w:rsidP="00A958CA">
      <w:pPr>
        <w:spacing w:line="240" w:lineRule="auto"/>
        <w:ind w:firstLine="0"/>
        <w:rPr>
          <w:rFonts w:eastAsia="Times New Roman" w:cs="Times New Roman"/>
          <w:b/>
          <w:color w:val="000000"/>
          <w:szCs w:val="28"/>
          <w:highlight w:val="yellow"/>
        </w:rPr>
      </w:pPr>
      <w:r w:rsidRPr="00362680">
        <w:rPr>
          <w:rFonts w:eastAsia="Times New Roman" w:cs="Times New Roman"/>
          <w:b/>
          <w:color w:val="000000"/>
          <w:szCs w:val="28"/>
        </w:rPr>
        <w:br/>
      </w:r>
    </w:p>
    <w:tbl>
      <w:tblPr>
        <w:tblW w:w="13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66"/>
        <w:gridCol w:w="4367"/>
        <w:gridCol w:w="4367"/>
      </w:tblGrid>
      <w:tr w:rsidR="00A958CA" w:rsidRPr="00A958CA" w14:paraId="3C11D11F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982CC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Название этапа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B71DF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Длительность этапа, мес.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C66D6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Стоимость, руб.</w:t>
            </w:r>
          </w:p>
        </w:tc>
      </w:tr>
      <w:tr w:rsidR="00A958CA" w:rsidRPr="00A958CA" w14:paraId="6045B915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060A4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Регистрация ИП, открытие расчетного счета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826E7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0,5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95604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1400</w:t>
            </w:r>
          </w:p>
        </w:tc>
      </w:tr>
      <w:tr w:rsidR="00A958CA" w:rsidRPr="00A958CA" w14:paraId="4BC99840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A4E77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Поиск помещения, заключение договора аренды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12463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0,25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DDF3B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20000</w:t>
            </w:r>
          </w:p>
        </w:tc>
      </w:tr>
      <w:tr w:rsidR="00A958CA" w:rsidRPr="00A958CA" w14:paraId="344E01D8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2A379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Поиск, покупка и установка оборудования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612BB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0,5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94521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212000</w:t>
            </w:r>
          </w:p>
        </w:tc>
      </w:tr>
      <w:tr w:rsidR="00A958CA" w:rsidRPr="00A958CA" w14:paraId="59EACC43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982E0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Поиск и закупка семян у поставщиков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A930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0,25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D59CC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10326</w:t>
            </w:r>
          </w:p>
        </w:tc>
      </w:tr>
      <w:tr w:rsidR="00A958CA" w:rsidRPr="00A958CA" w14:paraId="4BF54348" w14:textId="77777777" w:rsidTr="00A958CA">
        <w:trPr>
          <w:trHeight w:val="921"/>
        </w:trPr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B0893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Маркетинг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4A7E5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0,5</w:t>
            </w:r>
          </w:p>
        </w:tc>
        <w:tc>
          <w:tcPr>
            <w:tcW w:w="4360" w:type="dxa"/>
            <w:tcBorders>
              <w:top w:val="single" w:sz="8" w:space="0" w:color="0C0C0C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9FABF" w14:textId="77777777" w:rsidR="00A958CA" w:rsidRPr="00A958CA" w:rsidRDefault="00A958CA" w:rsidP="00A958CA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958CA">
              <w:rPr>
                <w:rFonts w:eastAsia="Times New Roman" w:cs="Times New Roman"/>
                <w:b/>
                <w:color w:val="000000"/>
                <w:szCs w:val="28"/>
              </w:rPr>
              <w:t>2500</w:t>
            </w:r>
          </w:p>
        </w:tc>
      </w:tr>
    </w:tbl>
    <w:p w14:paraId="5707EF39" w14:textId="20876725" w:rsidR="00362680" w:rsidRDefault="00362680">
      <w:pPr>
        <w:spacing w:line="240" w:lineRule="auto"/>
        <w:rPr>
          <w:rFonts w:eastAsia="Times New Roman" w:cs="Times New Roman"/>
          <w:b/>
          <w:color w:val="000000"/>
          <w:szCs w:val="28"/>
          <w:highlight w:val="yellow"/>
        </w:rPr>
      </w:pPr>
    </w:p>
    <w:p w14:paraId="21A8F94F" w14:textId="1E6057DF" w:rsidR="00362680" w:rsidRDefault="00A958CA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0"/>
          <w:szCs w:val="28"/>
          <w:highlight w:val="yellow"/>
        </w:rPr>
      </w:pPr>
      <w:r w:rsidRPr="00362680">
        <w:rPr>
          <w:rFonts w:eastAsia="Times New Roman" w:cs="Times New Roman"/>
          <w:b/>
          <w:color w:val="000000"/>
          <w:szCs w:val="28"/>
        </w:rPr>
        <w:t>Итого</w:t>
      </w:r>
      <w:r>
        <w:rPr>
          <w:rFonts w:eastAsia="Times New Roman" w:cs="Times New Roman"/>
          <w:b/>
          <w:color w:val="000000"/>
          <w:szCs w:val="28"/>
        </w:rPr>
        <w:t>:</w:t>
      </w:r>
      <w:r>
        <w:rPr>
          <w:rFonts w:eastAsia="Times New Roman" w:cs="Times New Roman"/>
          <w:b/>
          <w:color w:val="000000"/>
          <w:szCs w:val="28"/>
        </w:rPr>
        <w:t xml:space="preserve"> 246 226 рублей.</w:t>
      </w:r>
      <w:r w:rsidR="00362680">
        <w:rPr>
          <w:rFonts w:eastAsia="Times New Roman" w:cs="Times New Roman"/>
          <w:b/>
          <w:color w:val="000000"/>
          <w:szCs w:val="28"/>
          <w:highlight w:val="yellow"/>
        </w:rPr>
        <w:br w:type="page"/>
      </w:r>
    </w:p>
    <w:p w14:paraId="19CB85B3" w14:textId="66713FC9" w:rsidR="00B771C7" w:rsidRPr="00362680" w:rsidRDefault="0007634D">
      <w:pPr>
        <w:spacing w:line="240" w:lineRule="auto"/>
        <w:rPr>
          <w:rFonts w:eastAsia="Times New Roman" w:cs="Times New Roman"/>
          <w:szCs w:val="28"/>
          <w:highlight w:val="yellow"/>
        </w:rPr>
      </w:pPr>
      <w:r w:rsidRPr="00362680">
        <w:rPr>
          <w:rFonts w:eastAsia="Times New Roman" w:cs="Times New Roman"/>
          <w:b/>
          <w:color w:val="000000"/>
          <w:szCs w:val="28"/>
          <w:highlight w:val="yellow"/>
        </w:rPr>
        <w:lastRenderedPageBreak/>
        <w:t>4. Предполагаемая структура уставного капитала компании (в рамках стартап-проекта)</w:t>
      </w:r>
    </w:p>
    <w:tbl>
      <w:tblPr>
        <w:tblStyle w:val="ad"/>
        <w:tblW w:w="103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7433"/>
      </w:tblGrid>
      <w:tr w:rsidR="00B771C7" w:rsidRPr="00362680" w14:paraId="15FFC325" w14:textId="77777777" w:rsidTr="00362680">
        <w:trPr>
          <w:gridAfter w:val="1"/>
          <w:wAfter w:w="7433" w:type="dxa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E91D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>Участники</w:t>
            </w:r>
          </w:p>
        </w:tc>
      </w:tr>
      <w:tr w:rsidR="00B771C7" w:rsidRPr="00362680" w14:paraId="2E12D9BB" w14:textId="77777777" w:rsidTr="00362680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3278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 xml:space="preserve">Размер доли (руб.)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D8C5" w14:textId="23DC0254" w:rsidR="00B771C7" w:rsidRPr="00362680" w:rsidRDefault="00A958CA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>25</w:t>
            </w:r>
            <w:r w:rsidR="0007634D"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>%</w:t>
            </w:r>
          </w:p>
        </w:tc>
      </w:tr>
      <w:tr w:rsidR="00B771C7" w:rsidRPr="00362680" w14:paraId="45CA66EB" w14:textId="77777777" w:rsidTr="00362680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9E72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>1.</w:t>
            </w: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br/>
              <w:t>2.</w:t>
            </w: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br/>
              <w:t>3.</w:t>
            </w:r>
          </w:p>
        </w:tc>
        <w:tc>
          <w:tcPr>
            <w:tcW w:w="7433" w:type="dxa"/>
            <w:vAlign w:val="center"/>
          </w:tcPr>
          <w:p w14:paraId="04C64825" w14:textId="77777777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</w:p>
        </w:tc>
      </w:tr>
      <w:tr w:rsidR="00B771C7" w:rsidRPr="00362680" w14:paraId="2B39D631" w14:textId="77777777" w:rsidTr="00362680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170C" w14:textId="77777777" w:rsidR="00B771C7" w:rsidRPr="00362680" w:rsidRDefault="0007634D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highlight w:val="yellow"/>
              </w:rPr>
            </w:pP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t>Размер Уставного капитала</w:t>
            </w:r>
            <w:r w:rsidRPr="00362680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</w:rPr>
              <w:br/>
              <w:t>(УК)</w:t>
            </w:r>
          </w:p>
        </w:tc>
        <w:tc>
          <w:tcPr>
            <w:tcW w:w="7433" w:type="dxa"/>
            <w:vAlign w:val="center"/>
          </w:tcPr>
          <w:p w14:paraId="700FDA62" w14:textId="77777777" w:rsidR="00B771C7" w:rsidRPr="00362680" w:rsidRDefault="00B771C7">
            <w:pPr>
              <w:spacing w:line="240" w:lineRule="auto"/>
              <w:rPr>
                <w:rFonts w:eastAsia="Times New Roman" w:cs="Times New Roman"/>
                <w:szCs w:val="28"/>
                <w:highlight w:val="yellow"/>
              </w:rPr>
            </w:pPr>
          </w:p>
        </w:tc>
      </w:tr>
    </w:tbl>
    <w:p w14:paraId="0CF727A4" w14:textId="77777777" w:rsidR="00362680" w:rsidRDefault="00362680">
      <w:pPr>
        <w:spacing w:line="240" w:lineRule="auto"/>
        <w:rPr>
          <w:rFonts w:cs="Times New Roman"/>
          <w:color w:val="000000"/>
          <w:szCs w:val="28"/>
        </w:rPr>
      </w:pPr>
    </w:p>
    <w:p w14:paraId="420FF153" w14:textId="77777777" w:rsidR="00362680" w:rsidRDefault="00362680">
      <w:pPr>
        <w:spacing w:after="160" w:line="259" w:lineRule="auto"/>
        <w:ind w:firstLine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14:paraId="64DAED17" w14:textId="78A9C5E8" w:rsidR="00B771C7" w:rsidRPr="00362680" w:rsidRDefault="0007634D">
      <w:pPr>
        <w:spacing w:line="240" w:lineRule="auto"/>
        <w:rPr>
          <w:rFonts w:eastAsia="Times New Roman" w:cs="Times New Roman"/>
          <w:szCs w:val="28"/>
        </w:rPr>
      </w:pPr>
      <w:r w:rsidRPr="00362680">
        <w:rPr>
          <w:rFonts w:cs="Times New Roman"/>
          <w:color w:val="000000"/>
          <w:szCs w:val="28"/>
        </w:rPr>
        <w:lastRenderedPageBreak/>
        <w:t>3</w:t>
      </w:r>
      <w:r w:rsidR="00362680">
        <w:rPr>
          <w:rFonts w:cs="Times New Roman"/>
          <w:color w:val="000000"/>
          <w:szCs w:val="28"/>
        </w:rPr>
        <w:t>.</w:t>
      </w:r>
      <w:r w:rsidRPr="00362680">
        <w:rPr>
          <w:rFonts w:cs="Times New Roman"/>
          <w:color w:val="000000"/>
          <w:szCs w:val="28"/>
        </w:rPr>
        <w:t xml:space="preserve"> </w:t>
      </w:r>
      <w:r w:rsidRPr="00362680">
        <w:rPr>
          <w:rFonts w:eastAsia="Times New Roman" w:cs="Times New Roman"/>
          <w:color w:val="000000"/>
          <w:szCs w:val="28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362680">
        <w:rPr>
          <w:rFonts w:eastAsia="Times New Roman" w:cs="Times New Roman"/>
          <w:color w:val="000000"/>
          <w:szCs w:val="28"/>
        </w:rPr>
        <w:t>и.т.п</w:t>
      </w:r>
      <w:proofErr w:type="spellEnd"/>
      <w:r w:rsidRPr="00362680">
        <w:rPr>
          <w:rFonts w:eastAsia="Times New Roman" w:cs="Times New Roman"/>
          <w:color w:val="000000"/>
          <w:szCs w:val="28"/>
        </w:rPr>
        <w:t>, а также расчет индекса рентабельности инвестиции (</w:t>
      </w:r>
      <w:proofErr w:type="spellStart"/>
      <w:r w:rsidRPr="00362680">
        <w:rPr>
          <w:rFonts w:eastAsia="Times New Roman" w:cs="Times New Roman"/>
          <w:color w:val="000000"/>
          <w:szCs w:val="28"/>
        </w:rPr>
        <w:t>Profitability</w:t>
      </w:r>
      <w:proofErr w:type="spellEnd"/>
      <w:r w:rsidRPr="0036268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362680">
        <w:rPr>
          <w:rFonts w:eastAsia="Times New Roman" w:cs="Times New Roman"/>
          <w:color w:val="000000"/>
          <w:szCs w:val="28"/>
        </w:rPr>
        <w:t>index</w:t>
      </w:r>
      <w:proofErr w:type="spellEnd"/>
      <w:r w:rsidRPr="00362680">
        <w:rPr>
          <w:rFonts w:eastAsia="Times New Roman" w:cs="Times New Roman"/>
          <w:color w:val="000000"/>
          <w:szCs w:val="28"/>
        </w:rPr>
        <w:t>, PI)</w:t>
      </w:r>
    </w:p>
    <w:p w14:paraId="3DC67CA6" w14:textId="77777777" w:rsidR="00B771C7" w:rsidRPr="00362680" w:rsidRDefault="00B771C7">
      <w:pPr>
        <w:rPr>
          <w:rFonts w:cs="Times New Roman"/>
          <w:szCs w:val="28"/>
        </w:rPr>
      </w:pP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1835"/>
        <w:gridCol w:w="1832"/>
        <w:gridCol w:w="2027"/>
        <w:gridCol w:w="2693"/>
      </w:tblGrid>
      <w:tr w:rsidR="00B771C7" w:rsidRPr="00362680" w14:paraId="52A0550B" w14:textId="77777777" w:rsidTr="00362680">
        <w:tc>
          <w:tcPr>
            <w:tcW w:w="10201" w:type="dxa"/>
            <w:gridSpan w:val="5"/>
          </w:tcPr>
          <w:p w14:paraId="02A8B85C" w14:textId="77777777" w:rsidR="00B771C7" w:rsidRPr="00362680" w:rsidRDefault="0007634D">
            <w:pPr>
              <w:jc w:val="center"/>
              <w:rPr>
                <w:rFonts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 xml:space="preserve">Команда </w:t>
            </w:r>
            <w:proofErr w:type="spellStart"/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стартап</w:t>
            </w:r>
            <w:proofErr w:type="spellEnd"/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- проекта</w:t>
            </w:r>
          </w:p>
          <w:p w14:paraId="1DB562E9" w14:textId="77777777" w:rsidR="00B771C7" w:rsidRPr="00362680" w:rsidRDefault="00B771C7">
            <w:pPr>
              <w:rPr>
                <w:rFonts w:cs="Times New Roman"/>
                <w:szCs w:val="28"/>
              </w:rPr>
            </w:pPr>
          </w:p>
        </w:tc>
      </w:tr>
      <w:tr w:rsidR="00B771C7" w:rsidRPr="00362680" w14:paraId="35B14BA7" w14:textId="77777777" w:rsidTr="00A958CA">
        <w:tc>
          <w:tcPr>
            <w:tcW w:w="1814" w:type="dxa"/>
          </w:tcPr>
          <w:p w14:paraId="6BEB7404" w14:textId="77777777" w:rsidR="00B771C7" w:rsidRPr="00362680" w:rsidRDefault="0007634D" w:rsidP="0036268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Ф.И.О</w:t>
            </w:r>
          </w:p>
        </w:tc>
        <w:tc>
          <w:tcPr>
            <w:tcW w:w="1835" w:type="dxa"/>
          </w:tcPr>
          <w:p w14:paraId="42CEA24F" w14:textId="77777777" w:rsidR="00B771C7" w:rsidRPr="00362680" w:rsidRDefault="0007634D" w:rsidP="0036268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Должность</w:t>
            </w:r>
          </w:p>
        </w:tc>
        <w:tc>
          <w:tcPr>
            <w:tcW w:w="1832" w:type="dxa"/>
          </w:tcPr>
          <w:p w14:paraId="0C35770F" w14:textId="77777777" w:rsidR="00B771C7" w:rsidRPr="00362680" w:rsidRDefault="0007634D" w:rsidP="0036268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Контакты</w:t>
            </w:r>
          </w:p>
        </w:tc>
        <w:tc>
          <w:tcPr>
            <w:tcW w:w="2027" w:type="dxa"/>
          </w:tcPr>
          <w:p w14:paraId="7A25436D" w14:textId="77777777" w:rsidR="00B771C7" w:rsidRPr="00362680" w:rsidRDefault="0007634D" w:rsidP="00362680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t>Выполняемые работы в</w:t>
            </w:r>
            <w:r w:rsidRPr="00362680">
              <w:rPr>
                <w:rFonts w:eastAsia="Times New Roman" w:cs="Times New Roman"/>
                <w:b/>
                <w:color w:val="000000"/>
                <w:szCs w:val="28"/>
              </w:rPr>
              <w:br/>
              <w:t>Проекте</w:t>
            </w:r>
          </w:p>
        </w:tc>
        <w:tc>
          <w:tcPr>
            <w:tcW w:w="2693" w:type="dxa"/>
          </w:tcPr>
          <w:p w14:paraId="0298A9A8" w14:textId="77777777" w:rsidR="00B771C7" w:rsidRPr="00362680" w:rsidRDefault="0007634D" w:rsidP="00362680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362680">
              <w:rPr>
                <w:rFonts w:cs="Times New Roman"/>
                <w:b/>
                <w:szCs w:val="28"/>
              </w:rPr>
              <w:t>Образование/опыт работы</w:t>
            </w:r>
          </w:p>
        </w:tc>
      </w:tr>
      <w:tr w:rsidR="00A958CA" w:rsidRPr="00362680" w14:paraId="0D46E54C" w14:textId="77777777" w:rsidTr="00A958CA">
        <w:tc>
          <w:tcPr>
            <w:tcW w:w="1814" w:type="dxa"/>
            <w:vAlign w:val="center"/>
          </w:tcPr>
          <w:p w14:paraId="6DB0134B" w14:textId="4774998E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bCs/>
                <w:sz w:val="24"/>
                <w:szCs w:val="32"/>
              </w:rPr>
              <w:t>Новак Ва</w:t>
            </w:r>
            <w:r>
              <w:rPr>
                <w:rFonts w:cs="Times New Roman"/>
                <w:bCs/>
                <w:sz w:val="24"/>
                <w:szCs w:val="32"/>
              </w:rPr>
              <w:t>дим Витальев</w:t>
            </w:r>
            <w:r w:rsidRPr="00A958CA">
              <w:rPr>
                <w:rFonts w:cs="Times New Roman"/>
                <w:bCs/>
                <w:sz w:val="24"/>
                <w:szCs w:val="32"/>
              </w:rPr>
              <w:t>и</w:t>
            </w:r>
            <w:r>
              <w:rPr>
                <w:rFonts w:cs="Times New Roman"/>
                <w:bCs/>
                <w:sz w:val="24"/>
                <w:szCs w:val="32"/>
              </w:rPr>
              <w:t>ч</w:t>
            </w:r>
          </w:p>
        </w:tc>
        <w:tc>
          <w:tcPr>
            <w:tcW w:w="1835" w:type="dxa"/>
            <w:vAlign w:val="center"/>
          </w:tcPr>
          <w:p w14:paraId="16E11BFC" w14:textId="7434301E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bCs/>
                <w:sz w:val="24"/>
                <w:szCs w:val="32"/>
              </w:rPr>
              <w:t>Руководитель проекта</w:t>
            </w:r>
          </w:p>
        </w:tc>
        <w:tc>
          <w:tcPr>
            <w:tcW w:w="1832" w:type="dxa"/>
          </w:tcPr>
          <w:p w14:paraId="54FB5036" w14:textId="75DDD4CB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sz w:val="24"/>
                <w:szCs w:val="28"/>
              </w:rPr>
              <w:t>+79607792236</w:t>
            </w:r>
          </w:p>
        </w:tc>
        <w:tc>
          <w:tcPr>
            <w:tcW w:w="2027" w:type="dxa"/>
          </w:tcPr>
          <w:p w14:paraId="48411443" w14:textId="640EC8F3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Организация рабочего процесса </w:t>
            </w:r>
          </w:p>
        </w:tc>
        <w:tc>
          <w:tcPr>
            <w:tcW w:w="2693" w:type="dxa"/>
          </w:tcPr>
          <w:p w14:paraId="03B336B8" w14:textId="054AB929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Неполное высшее (экономическое)</w:t>
            </w:r>
          </w:p>
        </w:tc>
      </w:tr>
      <w:tr w:rsidR="00A958CA" w:rsidRPr="00362680" w14:paraId="35531AA9" w14:textId="77777777" w:rsidTr="00A958CA">
        <w:tc>
          <w:tcPr>
            <w:tcW w:w="1814" w:type="dxa"/>
            <w:vAlign w:val="center"/>
          </w:tcPr>
          <w:p w14:paraId="5088999B" w14:textId="1126F09A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Овчинников Артем Денисович</w:t>
            </w:r>
          </w:p>
        </w:tc>
        <w:tc>
          <w:tcPr>
            <w:tcW w:w="1835" w:type="dxa"/>
            <w:vAlign w:val="center"/>
          </w:tcPr>
          <w:p w14:paraId="2379AE9F" w14:textId="1DE9079C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Технолог</w:t>
            </w:r>
          </w:p>
        </w:tc>
        <w:tc>
          <w:tcPr>
            <w:tcW w:w="1832" w:type="dxa"/>
          </w:tcPr>
          <w:p w14:paraId="0E2CBF0A" w14:textId="2CD27B1A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+79955672447</w:t>
            </w:r>
          </w:p>
        </w:tc>
        <w:tc>
          <w:tcPr>
            <w:tcW w:w="2027" w:type="dxa"/>
          </w:tcPr>
          <w:p w14:paraId="65A99BBA" w14:textId="0D904F1B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Техническое обеспечение  </w:t>
            </w:r>
          </w:p>
        </w:tc>
        <w:tc>
          <w:tcPr>
            <w:tcW w:w="2693" w:type="dxa"/>
          </w:tcPr>
          <w:p w14:paraId="36C81825" w14:textId="17D07557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Неполное высшее (экономическое)</w:t>
            </w:r>
          </w:p>
        </w:tc>
      </w:tr>
      <w:tr w:rsidR="00A958CA" w:rsidRPr="00362680" w14:paraId="079B08A8" w14:textId="77777777" w:rsidTr="00A958CA">
        <w:tc>
          <w:tcPr>
            <w:tcW w:w="1814" w:type="dxa"/>
            <w:vAlign w:val="center"/>
          </w:tcPr>
          <w:p w14:paraId="2B4D1EDF" w14:textId="0FD59FFA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Васильев Александр Олегович</w:t>
            </w:r>
          </w:p>
        </w:tc>
        <w:tc>
          <w:tcPr>
            <w:tcW w:w="1835" w:type="dxa"/>
            <w:vAlign w:val="center"/>
          </w:tcPr>
          <w:p w14:paraId="48A62801" w14:textId="1166E50F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Маркетолог</w:t>
            </w:r>
          </w:p>
        </w:tc>
        <w:tc>
          <w:tcPr>
            <w:tcW w:w="1832" w:type="dxa"/>
          </w:tcPr>
          <w:p w14:paraId="295983C9" w14:textId="182337BF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+79612173401</w:t>
            </w:r>
          </w:p>
        </w:tc>
        <w:tc>
          <w:tcPr>
            <w:tcW w:w="2027" w:type="dxa"/>
          </w:tcPr>
          <w:p w14:paraId="6A216C31" w14:textId="4112BF5F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Анализ рынка, ЦА, путей коммуникации с потребителями</w:t>
            </w:r>
          </w:p>
        </w:tc>
        <w:tc>
          <w:tcPr>
            <w:tcW w:w="2693" w:type="dxa"/>
          </w:tcPr>
          <w:p w14:paraId="1F407A28" w14:textId="33324460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Неполное высшее (экономическое)</w:t>
            </w:r>
          </w:p>
        </w:tc>
      </w:tr>
      <w:tr w:rsidR="00A958CA" w:rsidRPr="00362680" w14:paraId="59AE1626" w14:textId="77777777" w:rsidTr="00A958CA">
        <w:tc>
          <w:tcPr>
            <w:tcW w:w="1814" w:type="dxa"/>
            <w:vAlign w:val="center"/>
          </w:tcPr>
          <w:p w14:paraId="35D569CD" w14:textId="336E1C82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proofErr w:type="spellStart"/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Зюбан</w:t>
            </w:r>
            <w:proofErr w:type="spellEnd"/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 xml:space="preserve"> Анастасия Вячеславовна</w:t>
            </w:r>
          </w:p>
        </w:tc>
        <w:tc>
          <w:tcPr>
            <w:tcW w:w="1835" w:type="dxa"/>
            <w:vAlign w:val="center"/>
          </w:tcPr>
          <w:p w14:paraId="5748ACB5" w14:textId="22487993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A958CA">
              <w:rPr>
                <w:rFonts w:cs="Times New Roman"/>
                <w:color w:val="000000" w:themeColor="text1"/>
                <w:sz w:val="24"/>
                <w:szCs w:val="32"/>
              </w:rPr>
              <w:t>Финансовый директор</w:t>
            </w:r>
          </w:p>
        </w:tc>
        <w:tc>
          <w:tcPr>
            <w:tcW w:w="1832" w:type="dxa"/>
          </w:tcPr>
          <w:p w14:paraId="1A167512" w14:textId="2A778B3D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+79231142646</w:t>
            </w:r>
          </w:p>
        </w:tc>
        <w:tc>
          <w:tcPr>
            <w:tcW w:w="2027" w:type="dxa"/>
          </w:tcPr>
          <w:p w14:paraId="6A95FACB" w14:textId="24D36E1D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Разработка финансового плана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16C333FC" w14:textId="2A75F270" w:rsidR="00A958CA" w:rsidRPr="00A958CA" w:rsidRDefault="00A958CA" w:rsidP="00A958CA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Неполное высшее (экономическое)</w:t>
            </w:r>
          </w:p>
        </w:tc>
      </w:tr>
    </w:tbl>
    <w:p w14:paraId="4E8256AB" w14:textId="77777777" w:rsidR="00B771C7" w:rsidRPr="00362680" w:rsidRDefault="00B771C7" w:rsidP="00362680">
      <w:pPr>
        <w:ind w:firstLine="0"/>
        <w:rPr>
          <w:rFonts w:cs="Times New Roman"/>
          <w:szCs w:val="28"/>
        </w:rPr>
      </w:pPr>
      <w:bookmarkStart w:id="1" w:name="_heading=h.gjdgxs" w:colFirst="0" w:colLast="0"/>
      <w:bookmarkEnd w:id="1"/>
    </w:p>
    <w:sectPr w:rsidR="00B771C7" w:rsidRPr="00362680" w:rsidSect="00362680">
      <w:pgSz w:w="11906" w:h="16838"/>
      <w:pgMar w:top="720" w:right="720" w:bottom="720" w:left="720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29B"/>
    <w:multiLevelType w:val="multilevel"/>
    <w:tmpl w:val="A852C1E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122930"/>
    <w:multiLevelType w:val="hybridMultilevel"/>
    <w:tmpl w:val="95625C54"/>
    <w:lvl w:ilvl="0" w:tplc="8A4E5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A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E8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F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00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02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A3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46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45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37279"/>
    <w:multiLevelType w:val="multilevel"/>
    <w:tmpl w:val="C0040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152894"/>
    <w:multiLevelType w:val="hybridMultilevel"/>
    <w:tmpl w:val="F02C8CD8"/>
    <w:lvl w:ilvl="0" w:tplc="CE32E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0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42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C9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26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A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D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84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E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6658C"/>
    <w:multiLevelType w:val="hybridMultilevel"/>
    <w:tmpl w:val="10F26386"/>
    <w:lvl w:ilvl="0" w:tplc="8028F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C7"/>
    <w:rsid w:val="0007634D"/>
    <w:rsid w:val="0014534A"/>
    <w:rsid w:val="00163952"/>
    <w:rsid w:val="001B3A97"/>
    <w:rsid w:val="00362680"/>
    <w:rsid w:val="00420DFE"/>
    <w:rsid w:val="00440F10"/>
    <w:rsid w:val="006F32F6"/>
    <w:rsid w:val="00725F5C"/>
    <w:rsid w:val="00A958CA"/>
    <w:rsid w:val="00B418C2"/>
    <w:rsid w:val="00B771C7"/>
    <w:rsid w:val="00B8188D"/>
    <w:rsid w:val="00C36809"/>
    <w:rsid w:val="00E9350D"/>
    <w:rsid w:val="00F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D2E"/>
  <w15:docId w15:val="{59C84061-8C9A-4656-9607-38C6595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C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a0"/>
    <w:rsid w:val="008D5C0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a4">
    <w:name w:val="Table Grid"/>
    <w:basedOn w:val="a1"/>
    <w:uiPriority w:val="39"/>
    <w:rsid w:val="008D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45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6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D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4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duhT/N8CxHADcbl42BPw5CS/A==">AMUW2mX5/fhiPXEYwXos2jI4UxhlL/3Cr8/0vz3inxwMsgU6ezeBqauQBz6aSvIWdAmfYEFCcOafFzR1ZRpWB88yYXFgODFLtxEX7FgMFDatijI5WlGSfJgmsJ8pWx//HeFHgPTsaCAS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D5E82A-DC73-4CD9-AB02-2E31538F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Янковенко Людмила Александровна</dc:creator>
  <cp:lastModifiedBy>Пользователь</cp:lastModifiedBy>
  <cp:revision>12</cp:revision>
  <dcterms:created xsi:type="dcterms:W3CDTF">2022-10-21T11:07:00Z</dcterms:created>
  <dcterms:modified xsi:type="dcterms:W3CDTF">2022-11-23T08:59:00Z</dcterms:modified>
</cp:coreProperties>
</file>