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3121" w:rsidTr="000D3121">
        <w:tc>
          <w:tcPr>
            <w:tcW w:w="4672" w:type="dxa"/>
          </w:tcPr>
          <w:p w:rsidR="000D3121" w:rsidRDefault="000D3121" w:rsidP="000D3121">
            <w:r>
              <w:rPr>
                <w:rStyle w:val="a4"/>
                <w:rFonts w:ascii="Segoe UI" w:hAnsi="Segoe UI" w:cs="Segoe UI"/>
                <w:color w:val="212529"/>
                <w:shd w:val="clear" w:color="auto" w:fill="FFFFFF"/>
              </w:rPr>
              <w:t>Продукт</w:t>
            </w:r>
          </w:p>
        </w:tc>
        <w:tc>
          <w:tcPr>
            <w:tcW w:w="4673" w:type="dxa"/>
          </w:tcPr>
          <w:p w:rsidR="000D3121" w:rsidRDefault="000D3121" w:rsidP="000D3121">
            <w:r>
              <w:rPr>
                <w:rStyle w:val="a4"/>
                <w:rFonts w:ascii="Segoe UI" w:hAnsi="Segoe UI" w:cs="Segoe UI"/>
                <w:color w:val="212529"/>
                <w:shd w:val="clear" w:color="auto" w:fill="FFFFFF"/>
              </w:rPr>
              <w:t>Объём рынка (шт./руб. в год)</w:t>
            </w:r>
          </w:p>
        </w:tc>
      </w:tr>
      <w:tr w:rsidR="000D3121" w:rsidTr="000D3121">
        <w:tc>
          <w:tcPr>
            <w:tcW w:w="4672" w:type="dxa"/>
          </w:tcPr>
          <w:p w:rsidR="000D3121" w:rsidRDefault="000D3121" w:rsidP="000D3121">
            <w:pPr>
              <w:jc w:val="center"/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Одежда из секонд-хенда</w:t>
            </w:r>
          </w:p>
        </w:tc>
        <w:tc>
          <w:tcPr>
            <w:tcW w:w="4673" w:type="dxa"/>
          </w:tcPr>
          <w:p w:rsidR="000D3121" w:rsidRDefault="000D3121" w:rsidP="000D3121">
            <w:r w:rsidRPr="000D3121">
              <w:t>81</w:t>
            </w:r>
            <w:r>
              <w:rPr>
                <w:lang w:val="en-US"/>
              </w:rPr>
              <w:t> </w:t>
            </w:r>
            <w:r w:rsidRPr="000D3121">
              <w:t>206</w:t>
            </w:r>
            <w:r>
              <w:rPr>
                <w:lang w:val="en-US"/>
              </w:rPr>
              <w:t xml:space="preserve"> </w:t>
            </w:r>
            <w:r w:rsidRPr="000D3121">
              <w:t>568,252</w:t>
            </w:r>
          </w:p>
        </w:tc>
      </w:tr>
    </w:tbl>
    <w:p w:rsidR="00D82A1A" w:rsidRPr="000D3121" w:rsidRDefault="000D3121" w:rsidP="000D3121">
      <w:r>
        <w:br/>
      </w:r>
      <w:r>
        <w:rPr>
          <w:rFonts w:ascii="Segoe UI" w:hAnsi="Segoe UI" w:cs="Segoe UI"/>
          <w:color w:val="212529"/>
          <w:shd w:val="clear" w:color="auto" w:fill="FFFFFF"/>
        </w:rPr>
        <w:t>Формула расчёта для продукта</w:t>
      </w:r>
      <w:r>
        <w:rPr>
          <w:rFonts w:ascii="Segoe UI" w:hAnsi="Segoe UI" w:cs="Segoe UI"/>
          <w:color w:val="212529"/>
          <w:shd w:val="clear" w:color="auto" w:fill="FFFFFF"/>
        </w:rPr>
        <w:t>: </w:t>
      </w:r>
      <w:r>
        <w:rPr>
          <w:rFonts w:ascii="Arial" w:hAnsi="Arial" w:cs="Arial"/>
          <w:color w:val="000000"/>
        </w:rPr>
        <w:t xml:space="preserve">1 233 949 (население) * 0.582 (% </w:t>
      </w:r>
      <w:r>
        <w:rPr>
          <w:rFonts w:ascii="Arial" w:hAnsi="Arial" w:cs="Arial"/>
          <w:color w:val="000000"/>
        </w:rPr>
        <w:t>трудоспособного населения) * 0.</w:t>
      </w:r>
      <w:r w:rsidRPr="000D3121">
        <w:rPr>
          <w:rFonts w:ascii="Arial" w:hAnsi="Arial" w:cs="Arial"/>
          <w:color w:val="000000"/>
        </w:rPr>
        <w:t>05</w:t>
      </w:r>
      <w:r>
        <w:rPr>
          <w:rFonts w:ascii="Arial" w:hAnsi="Arial" w:cs="Arial"/>
          <w:color w:val="000000"/>
        </w:rPr>
        <w:t xml:space="preserve"> (% людей, покупающих в секонд-хендах) * 1.9 (</w:t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норма потребления в год) * 12</w:t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00 рублей (средняя цена вещи)</w:t>
      </w:r>
      <w:bookmarkStart w:id="0" w:name="_GoBack"/>
      <w:bookmarkEnd w:id="0"/>
    </w:p>
    <w:sectPr w:rsidR="00D82A1A" w:rsidRPr="000D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62"/>
    <w:rsid w:val="000D3121"/>
    <w:rsid w:val="005360B9"/>
    <w:rsid w:val="0078596C"/>
    <w:rsid w:val="00D82A1A"/>
    <w:rsid w:val="00F0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D0585-9044-40B3-AAB6-533F2DF5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85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2022-12-06T13:59:00Z</dcterms:created>
  <dcterms:modified xsi:type="dcterms:W3CDTF">2022-12-06T14:06:00Z</dcterms:modified>
</cp:coreProperties>
</file>