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3D9" w:rsidRDefault="007253D9">
      <w:pPr>
        <w:spacing w:before="91"/>
        <w:ind w:right="176"/>
        <w:jc w:val="right"/>
        <w:rPr>
          <w:rFonts w:ascii="Times New Roman" w:hAnsi="Times New Roman" w:cs="Times New Roman"/>
          <w:sz w:val="24"/>
          <w:szCs w:val="24"/>
        </w:rPr>
      </w:pPr>
    </w:p>
    <w:p w:rsidR="007253D9" w:rsidRDefault="00766B7B">
      <w:pPr>
        <w:widowControl w:val="0"/>
        <w:jc w:val="center"/>
        <w:rPr>
          <w:rFonts w:ascii="Times New Roman" w:hAnsi="Times New Roman" w:cs="Times New Roman"/>
          <w:b/>
          <w:bCs/>
          <w:caps/>
          <w:sz w:val="32"/>
          <w:szCs w:val="20"/>
        </w:rPr>
      </w:pPr>
      <w:r>
        <w:rPr>
          <w:rFonts w:ascii="Times New Roman" w:hAnsi="Times New Roman" w:cs="Times New Roman"/>
          <w:b/>
          <w:bCs/>
          <w:caps/>
          <w:sz w:val="32"/>
          <w:szCs w:val="20"/>
        </w:rPr>
        <w:t xml:space="preserve">Паспорт стартап-проекта </w:t>
      </w:r>
    </w:p>
    <w:p w:rsidR="007253D9" w:rsidRDefault="007253D9">
      <w:pPr>
        <w:widowControl w:val="0"/>
        <w:jc w:val="center"/>
        <w:rPr>
          <w:rFonts w:ascii="Times New Roman" w:hAnsi="Times New Roman" w:cs="Times New Roman"/>
          <w:b/>
          <w:bCs/>
          <w:caps/>
          <w:sz w:val="32"/>
          <w:szCs w:val="20"/>
        </w:rPr>
      </w:pPr>
    </w:p>
    <w:tbl>
      <w:tblPr>
        <w:tblStyle w:val="af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5"/>
        <w:gridCol w:w="4956"/>
      </w:tblGrid>
      <w:tr w:rsidR="007253D9">
        <w:tc>
          <w:tcPr>
            <w:tcW w:w="4955" w:type="dxa"/>
          </w:tcPr>
          <w:p w:rsidR="007253D9" w:rsidRDefault="00766B7B">
            <w:pPr>
              <w:widowControl w:val="0"/>
              <w:rPr>
                <w:rFonts w:ascii="Times New Roman" w:hAnsi="Times New Roman" w:cs="Times New Roman"/>
                <w:b/>
                <w:bCs/>
                <w:caps/>
                <w:sz w:val="20"/>
                <w:szCs w:val="20"/>
              </w:rPr>
            </w:pPr>
            <w:r>
              <w:rPr>
                <w:rFonts w:ascii="Times New Roman" w:hAnsi="Times New Roman" w:cs="Times New Roman"/>
                <w:bCs/>
                <w:caps/>
                <w:sz w:val="20"/>
                <w:szCs w:val="20"/>
              </w:rPr>
              <w:t>_______</w:t>
            </w:r>
            <w:r>
              <w:rPr>
                <w:rFonts w:ascii="Times New Roman" w:hAnsi="Times New Roman" w:cs="Times New Roman"/>
                <w:bCs/>
                <w:i/>
                <w:caps/>
                <w:sz w:val="20"/>
                <w:szCs w:val="20"/>
              </w:rPr>
              <w:t>_______________________(</w:t>
            </w:r>
            <w:r>
              <w:rPr>
                <w:rFonts w:ascii="Times New Roman" w:hAnsi="Times New Roman" w:cs="Times New Roman"/>
                <w:bCs/>
                <w:i/>
                <w:sz w:val="20"/>
                <w:szCs w:val="20"/>
              </w:rPr>
              <w:t>ссылка на проект)</w:t>
            </w:r>
          </w:p>
        </w:tc>
        <w:tc>
          <w:tcPr>
            <w:tcW w:w="4956" w:type="dxa"/>
          </w:tcPr>
          <w:p w:rsidR="007253D9" w:rsidRDefault="00766B7B">
            <w:pPr>
              <w:widowControl w:val="0"/>
              <w:jc w:val="right"/>
              <w:rPr>
                <w:rFonts w:ascii="Times New Roman" w:hAnsi="Times New Roman" w:cs="Times New Roman"/>
                <w:b/>
                <w:bCs/>
                <w:caps/>
                <w:sz w:val="20"/>
                <w:szCs w:val="20"/>
              </w:rPr>
            </w:pPr>
            <w:r>
              <w:rPr>
                <w:rFonts w:ascii="Times New Roman" w:hAnsi="Times New Roman" w:cs="Times New Roman"/>
                <w:bCs/>
                <w:i/>
                <w:sz w:val="20"/>
                <w:szCs w:val="20"/>
              </w:rPr>
              <w:t>_________________(дата выгрузки)</w:t>
            </w:r>
          </w:p>
        </w:tc>
      </w:tr>
    </w:tbl>
    <w:p w:rsidR="007253D9" w:rsidRDefault="007253D9">
      <w:pPr>
        <w:widowControl w:val="0"/>
        <w:rPr>
          <w:rFonts w:ascii="Times New Roman" w:hAnsi="Times New Roman" w:cs="Times New Roman"/>
          <w:b/>
          <w:bCs/>
          <w:sz w:val="20"/>
          <w:szCs w:val="20"/>
        </w:rPr>
      </w:pPr>
    </w:p>
    <w:tbl>
      <w:tblPr>
        <w:tblStyle w:val="aff"/>
        <w:tblW w:w="0" w:type="auto"/>
        <w:tblLook w:val="04A0" w:firstRow="1" w:lastRow="0" w:firstColumn="1" w:lastColumn="0" w:noHBand="0" w:noVBand="1"/>
      </w:tblPr>
      <w:tblGrid>
        <w:gridCol w:w="4955"/>
        <w:gridCol w:w="4956"/>
      </w:tblGrid>
      <w:tr w:rsidR="007253D9">
        <w:tc>
          <w:tcPr>
            <w:tcW w:w="4955" w:type="dxa"/>
          </w:tcPr>
          <w:p w:rsidR="007253D9" w:rsidRDefault="00766B7B">
            <w:pPr>
              <w:widowControl w:val="0"/>
              <w:rPr>
                <w:rFonts w:ascii="Times New Roman" w:hAnsi="Times New Roman" w:cs="Times New Roman"/>
                <w:b/>
                <w:bCs/>
                <w:sz w:val="20"/>
                <w:szCs w:val="20"/>
              </w:rPr>
            </w:pPr>
            <w:r>
              <w:rPr>
                <w:rFonts w:ascii="Times New Roman" w:hAnsi="Times New Roman" w:cs="Times New Roman"/>
              </w:rPr>
              <w:t>Наименование образовательной организации высшего образования (Получателя гранта)</w:t>
            </w:r>
          </w:p>
        </w:tc>
        <w:tc>
          <w:tcPr>
            <w:tcW w:w="4956" w:type="dxa"/>
          </w:tcPr>
          <w:p w:rsidR="007253D9" w:rsidRDefault="00766B7B">
            <w:pPr>
              <w:widowControl w:val="0"/>
              <w:rPr>
                <w:rFonts w:ascii="Times New Roman" w:hAnsi="Times New Roman" w:cs="Times New Roman"/>
                <w:b/>
                <w:bCs/>
              </w:rPr>
            </w:pPr>
            <w:r>
              <w:rPr>
                <w:rFonts w:ascii="Times New Roman" w:hAnsi="Times New Roman"/>
              </w:rPr>
              <w:t xml:space="preserve">Федеральное государственное бюджетное образовательное </w:t>
            </w:r>
            <w:r>
              <w:rPr>
                <w:rFonts w:ascii="Times New Roman" w:hAnsi="Times New Roman"/>
              </w:rPr>
              <w:t>учреждение высшего образования «Дагестанский государственный университет»</w:t>
            </w:r>
          </w:p>
        </w:tc>
      </w:tr>
      <w:tr w:rsidR="007253D9">
        <w:tc>
          <w:tcPr>
            <w:tcW w:w="4955" w:type="dxa"/>
          </w:tcPr>
          <w:p w:rsidR="007253D9" w:rsidRDefault="00766B7B">
            <w:pPr>
              <w:widowControl w:val="0"/>
              <w:rPr>
                <w:rFonts w:ascii="Times New Roman" w:hAnsi="Times New Roman" w:cs="Times New Roman"/>
              </w:rPr>
            </w:pPr>
            <w:r>
              <w:rPr>
                <w:rFonts w:ascii="Times New Roman" w:hAnsi="Times New Roman" w:cs="Times New Roman"/>
              </w:rPr>
              <w:t>Карточка ВУЗа (по ИНН)</w:t>
            </w:r>
          </w:p>
        </w:tc>
        <w:tc>
          <w:tcPr>
            <w:tcW w:w="4956" w:type="dxa"/>
          </w:tcPr>
          <w:p w:rsidR="007253D9" w:rsidRDefault="00766B7B">
            <w:pPr>
              <w:widowControl w:val="0"/>
              <w:rPr>
                <w:rFonts w:ascii="Times New Roman" w:hAnsi="Times New Roman" w:cs="Times New Roman"/>
                <w:b/>
                <w:bCs/>
              </w:rPr>
            </w:pPr>
            <w:r>
              <w:rPr>
                <w:rFonts w:ascii="Times New Roman" w:hAnsi="Times New Roman" w:cs="Times New Roman"/>
              </w:rPr>
              <w:t>0562039983</w:t>
            </w:r>
          </w:p>
        </w:tc>
      </w:tr>
      <w:tr w:rsidR="007253D9">
        <w:tc>
          <w:tcPr>
            <w:tcW w:w="4955" w:type="dxa"/>
          </w:tcPr>
          <w:p w:rsidR="007253D9" w:rsidRDefault="00766B7B">
            <w:pPr>
              <w:widowControl w:val="0"/>
              <w:rPr>
                <w:rFonts w:ascii="Times New Roman" w:hAnsi="Times New Roman" w:cs="Times New Roman"/>
              </w:rPr>
            </w:pPr>
            <w:r>
              <w:rPr>
                <w:rFonts w:ascii="Times New Roman" w:hAnsi="Times New Roman" w:cs="Times New Roman"/>
              </w:rPr>
              <w:t xml:space="preserve">Регион ВУЗа </w:t>
            </w:r>
          </w:p>
        </w:tc>
        <w:tc>
          <w:tcPr>
            <w:tcW w:w="4956" w:type="dxa"/>
          </w:tcPr>
          <w:p w:rsidR="007253D9" w:rsidRDefault="005A1C8C">
            <w:pPr>
              <w:widowControl w:val="0"/>
              <w:rPr>
                <w:rFonts w:ascii="Times New Roman" w:hAnsi="Times New Roman" w:cs="Times New Roman"/>
              </w:rPr>
            </w:pPr>
            <w:r>
              <w:rPr>
                <w:rFonts w:ascii="Times New Roman" w:hAnsi="Times New Roman" w:cs="Times New Roman"/>
              </w:rPr>
              <w:t>Махачкала</w:t>
            </w:r>
          </w:p>
        </w:tc>
      </w:tr>
      <w:tr w:rsidR="007253D9">
        <w:tc>
          <w:tcPr>
            <w:tcW w:w="4955" w:type="dxa"/>
          </w:tcPr>
          <w:p w:rsidR="007253D9" w:rsidRDefault="00766B7B">
            <w:pPr>
              <w:widowControl w:val="0"/>
              <w:rPr>
                <w:rFonts w:ascii="Times New Roman" w:hAnsi="Times New Roman" w:cs="Times New Roman"/>
                <w:b/>
                <w:bCs/>
                <w:sz w:val="20"/>
                <w:szCs w:val="20"/>
              </w:rPr>
            </w:pPr>
            <w:r>
              <w:rPr>
                <w:rFonts w:ascii="Times New Roman" w:hAnsi="Times New Roman" w:cs="Times New Roman"/>
              </w:rPr>
              <w:t xml:space="preserve">Наименование акселерационной программы </w:t>
            </w:r>
          </w:p>
        </w:tc>
        <w:tc>
          <w:tcPr>
            <w:tcW w:w="4956" w:type="dxa"/>
          </w:tcPr>
          <w:p w:rsidR="007253D9" w:rsidRDefault="00766B7B">
            <w:pPr>
              <w:widowControl w:val="0"/>
              <w:rPr>
                <w:rFonts w:ascii="Times New Roman" w:hAnsi="Times New Roman" w:cs="Times New Roman"/>
                <w:b/>
                <w:bCs/>
              </w:rPr>
            </w:pPr>
            <w:r>
              <w:rPr>
                <w:rFonts w:ascii="Times New Roman" w:hAnsi="Times New Roman"/>
              </w:rPr>
              <w:t xml:space="preserve"> </w:t>
            </w:r>
          </w:p>
        </w:tc>
      </w:tr>
      <w:tr w:rsidR="007253D9">
        <w:tc>
          <w:tcPr>
            <w:tcW w:w="4955" w:type="dxa"/>
          </w:tcPr>
          <w:p w:rsidR="007253D9" w:rsidRDefault="00766B7B">
            <w:pPr>
              <w:widowControl w:val="0"/>
              <w:rPr>
                <w:rFonts w:ascii="Times New Roman" w:hAnsi="Times New Roman" w:cs="Times New Roman"/>
                <w:b/>
                <w:bCs/>
                <w:sz w:val="20"/>
                <w:szCs w:val="20"/>
              </w:rPr>
            </w:pPr>
            <w:r>
              <w:rPr>
                <w:rFonts w:ascii="Times New Roman" w:hAnsi="Times New Roman" w:cs="Times New Roman"/>
              </w:rPr>
              <w:t>Дата заключения и номер Договора</w:t>
            </w:r>
          </w:p>
        </w:tc>
        <w:tc>
          <w:tcPr>
            <w:tcW w:w="4956" w:type="dxa"/>
          </w:tcPr>
          <w:p w:rsidR="007253D9" w:rsidRDefault="007253D9">
            <w:pPr>
              <w:widowControl w:val="0"/>
              <w:rPr>
                <w:rFonts w:ascii="Times New Roman" w:hAnsi="Times New Roman" w:cs="Times New Roman"/>
                <w:b/>
                <w:bCs/>
              </w:rPr>
            </w:pPr>
          </w:p>
        </w:tc>
      </w:tr>
    </w:tbl>
    <w:p w:rsidR="007253D9" w:rsidRDefault="007253D9">
      <w:pPr>
        <w:widowControl w:val="0"/>
        <w:rPr>
          <w:rFonts w:ascii="Times New Roman" w:hAnsi="Times New Roman" w:cs="Times New Roman"/>
          <w:b/>
          <w:bCs/>
          <w:sz w:val="20"/>
          <w:szCs w:val="20"/>
        </w:rPr>
      </w:pPr>
    </w:p>
    <w:tbl>
      <w:tblPr>
        <w:tblW w:w="1063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8"/>
        <w:gridCol w:w="4820"/>
        <w:gridCol w:w="5244"/>
      </w:tblGrid>
      <w:tr w:rsidR="007253D9">
        <w:tc>
          <w:tcPr>
            <w:tcW w:w="568" w:type="dxa"/>
          </w:tcPr>
          <w:p w:rsidR="007253D9" w:rsidRDefault="007253D9">
            <w:pPr>
              <w:pStyle w:val="aff7"/>
              <w:rPr>
                <w:rFonts w:ascii="Times New Roman" w:hAnsi="Times New Roman"/>
                <w:sz w:val="28"/>
              </w:rPr>
            </w:pPr>
          </w:p>
        </w:tc>
        <w:tc>
          <w:tcPr>
            <w:tcW w:w="10064" w:type="dxa"/>
            <w:gridSpan w:val="2"/>
          </w:tcPr>
          <w:p w:rsidR="007253D9" w:rsidRDefault="00766B7B">
            <w:pPr>
              <w:pStyle w:val="aff7"/>
              <w:rPr>
                <w:rFonts w:ascii="Times New Roman" w:hAnsi="Times New Roman"/>
                <w:sz w:val="28"/>
              </w:rPr>
            </w:pPr>
            <w:r>
              <w:rPr>
                <w:rFonts w:ascii="Times New Roman" w:hAnsi="Times New Roman"/>
                <w:sz w:val="28"/>
              </w:rPr>
              <w:t>Краткая Информация о стартап-проекте</w:t>
            </w:r>
          </w:p>
          <w:p w:rsidR="007253D9" w:rsidRDefault="007253D9">
            <w:pPr>
              <w:pStyle w:val="TableText"/>
              <w:widowControl w:val="0"/>
              <w:spacing w:after="0"/>
              <w:jc w:val="center"/>
              <w:rPr>
                <w:b/>
                <w:sz w:val="20"/>
                <w:szCs w:val="20"/>
                <w:lang w:val="ru-RU"/>
              </w:rPr>
            </w:pPr>
          </w:p>
        </w:tc>
      </w:tr>
      <w:tr w:rsidR="007253D9">
        <w:tc>
          <w:tcPr>
            <w:tcW w:w="568"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1</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Название стартап-проекта*</w:t>
            </w:r>
          </w:p>
        </w:tc>
        <w:tc>
          <w:tcPr>
            <w:tcW w:w="5244" w:type="dxa"/>
          </w:tcPr>
          <w:p w:rsidR="007253D9" w:rsidRDefault="005A1C8C">
            <w:pPr>
              <w:pStyle w:val="TableText"/>
              <w:widowControl w:val="0"/>
              <w:spacing w:after="0"/>
              <w:rPr>
                <w:sz w:val="20"/>
                <w:szCs w:val="20"/>
                <w:lang w:val="ru-RU"/>
              </w:rPr>
            </w:pPr>
            <w:proofErr w:type="gramStart"/>
            <w:r w:rsidRPr="005A1C8C">
              <w:rPr>
                <w:sz w:val="20"/>
                <w:szCs w:val="20"/>
                <w:lang w:val="ru-RU"/>
              </w:rPr>
              <w:t xml:space="preserve">Разработка высокочувствительного экспресс-метода определения липидных </w:t>
            </w:r>
            <w:proofErr w:type="spellStart"/>
            <w:r w:rsidRPr="005A1C8C">
              <w:rPr>
                <w:sz w:val="20"/>
                <w:szCs w:val="20"/>
                <w:lang w:val="ru-RU"/>
              </w:rPr>
              <w:t>гидропероксидов</w:t>
            </w:r>
            <w:proofErr w:type="spellEnd"/>
            <w:r w:rsidRPr="005A1C8C">
              <w:rPr>
                <w:sz w:val="20"/>
                <w:szCs w:val="20"/>
                <w:lang w:val="ru-RU"/>
              </w:rPr>
              <w:t xml:space="preserve"> в продуктах молочной промышленности</w:t>
            </w:r>
            <w:proofErr w:type="gramEnd"/>
          </w:p>
        </w:tc>
      </w:tr>
      <w:tr w:rsidR="007253D9">
        <w:tc>
          <w:tcPr>
            <w:tcW w:w="568" w:type="dxa"/>
          </w:tcPr>
          <w:p w:rsidR="007253D9" w:rsidRDefault="00766B7B">
            <w:pPr>
              <w:rPr>
                <w:rFonts w:ascii="Times New Roman" w:hAnsi="Times New Roman" w:cs="Times New Roman"/>
                <w:b/>
                <w:bCs/>
                <w:sz w:val="20"/>
                <w:szCs w:val="20"/>
              </w:rPr>
            </w:pPr>
            <w:r>
              <w:rPr>
                <w:rFonts w:ascii="Times New Roman" w:hAnsi="Times New Roman" w:cs="Times New Roman"/>
                <w:b/>
                <w:bCs/>
                <w:sz w:val="20"/>
                <w:szCs w:val="20"/>
              </w:rPr>
              <w:t>2</w:t>
            </w:r>
          </w:p>
        </w:tc>
        <w:tc>
          <w:tcPr>
            <w:tcW w:w="4820" w:type="dxa"/>
          </w:tcPr>
          <w:p w:rsidR="007253D9" w:rsidRDefault="00766B7B">
            <w:pPr>
              <w:rPr>
                <w:rFonts w:ascii="Times New Roman" w:hAnsi="Times New Roman" w:cs="Times New Roman"/>
                <w:b/>
                <w:bCs/>
                <w:sz w:val="20"/>
                <w:szCs w:val="20"/>
              </w:rPr>
            </w:pPr>
            <w:r>
              <w:rPr>
                <w:rFonts w:ascii="Times New Roman" w:hAnsi="Times New Roman" w:cs="Times New Roman"/>
                <w:b/>
                <w:bCs/>
                <w:sz w:val="20"/>
                <w:szCs w:val="20"/>
              </w:rPr>
              <w:t>Тема стартап-проекта*</w:t>
            </w:r>
          </w:p>
          <w:p w:rsidR="007253D9" w:rsidRDefault="00766B7B">
            <w:pPr>
              <w:rPr>
                <w:rFonts w:ascii="Times New Roman" w:hAnsi="Times New Roman" w:cs="Times New Roman"/>
                <w:b/>
                <w:bCs/>
                <w:sz w:val="20"/>
                <w:szCs w:val="20"/>
              </w:rPr>
            </w:pPr>
            <w:r>
              <w:rPr>
                <w:rFonts w:ascii="Times New Roman" w:hAnsi="Times New Roman" w:cs="Times New Roman"/>
                <w:b/>
                <w:bCs/>
                <w:sz w:val="20"/>
                <w:szCs w:val="20"/>
              </w:rPr>
              <w:br/>
            </w:r>
          </w:p>
        </w:tc>
        <w:tc>
          <w:tcPr>
            <w:tcW w:w="5244" w:type="dxa"/>
          </w:tcPr>
          <w:p w:rsidR="007253D9" w:rsidRDefault="005A1C8C">
            <w:pPr>
              <w:pStyle w:val="TableText"/>
              <w:widowControl w:val="0"/>
              <w:spacing w:after="0"/>
              <w:rPr>
                <w:sz w:val="20"/>
                <w:szCs w:val="20"/>
                <w:lang w:val="ru-RU"/>
              </w:rPr>
            </w:pPr>
            <w:proofErr w:type="gramStart"/>
            <w:r w:rsidRPr="005A1C8C">
              <w:rPr>
                <w:sz w:val="20"/>
                <w:szCs w:val="20"/>
                <w:lang w:val="ru-RU"/>
              </w:rPr>
              <w:t xml:space="preserve">Разработка высокочувствительного хемилюминесцентного экспресс-метода определения липидных </w:t>
            </w:r>
            <w:proofErr w:type="spellStart"/>
            <w:r w:rsidRPr="005A1C8C">
              <w:rPr>
                <w:sz w:val="20"/>
                <w:szCs w:val="20"/>
                <w:lang w:val="ru-RU"/>
              </w:rPr>
              <w:t>гидропероксидов</w:t>
            </w:r>
            <w:proofErr w:type="spellEnd"/>
            <w:r w:rsidRPr="005A1C8C">
              <w:rPr>
                <w:sz w:val="20"/>
                <w:szCs w:val="20"/>
                <w:lang w:val="ru-RU"/>
              </w:rPr>
              <w:t xml:space="preserve"> в продуктах молочной промышленности.</w:t>
            </w:r>
            <w:proofErr w:type="gramEnd"/>
          </w:p>
        </w:tc>
      </w:tr>
      <w:tr w:rsidR="007253D9">
        <w:tc>
          <w:tcPr>
            <w:tcW w:w="568"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3</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Технологическое </w:t>
            </w:r>
            <w:r>
              <w:rPr>
                <w:rFonts w:ascii="Times New Roman" w:hAnsi="Times New Roman" w:cs="Times New Roman"/>
                <w:b/>
                <w:bCs/>
                <w:sz w:val="20"/>
                <w:szCs w:val="20"/>
              </w:rPr>
              <w:t>направление в соответствии с перечнем критических технологий РФ*</w:t>
            </w:r>
            <w:r>
              <w:rPr>
                <w:rFonts w:ascii="Times New Roman" w:hAnsi="Times New Roman" w:cs="Times New Roman"/>
                <w:b/>
                <w:bCs/>
                <w:sz w:val="20"/>
                <w:szCs w:val="20"/>
              </w:rPr>
              <w:br/>
            </w:r>
          </w:p>
        </w:tc>
        <w:tc>
          <w:tcPr>
            <w:tcW w:w="5244" w:type="dxa"/>
          </w:tcPr>
          <w:p w:rsidR="007253D9" w:rsidRDefault="00766B7B">
            <w:pPr>
              <w:pStyle w:val="TableText"/>
              <w:widowControl w:val="0"/>
              <w:spacing w:after="0"/>
              <w:rPr>
                <w:sz w:val="20"/>
                <w:szCs w:val="20"/>
                <w:lang w:val="ru-RU"/>
              </w:rPr>
            </w:pPr>
            <w:r>
              <w:rPr>
                <w:sz w:val="20"/>
                <w:szCs w:val="20"/>
                <w:lang w:val="ru-RU"/>
              </w:rPr>
              <w:t>Биомедицинские и ветеринарные технологии.</w:t>
            </w:r>
          </w:p>
        </w:tc>
      </w:tr>
      <w:tr w:rsidR="007253D9">
        <w:tc>
          <w:tcPr>
            <w:tcW w:w="568"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4</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Рынок НТИ</w:t>
            </w:r>
            <w:r>
              <w:rPr>
                <w:rFonts w:ascii="Times New Roman" w:hAnsi="Times New Roman" w:cs="Times New Roman"/>
                <w:b/>
                <w:bCs/>
                <w:sz w:val="20"/>
                <w:szCs w:val="20"/>
              </w:rPr>
              <w:br/>
            </w:r>
          </w:p>
        </w:tc>
        <w:tc>
          <w:tcPr>
            <w:tcW w:w="5244" w:type="dxa"/>
          </w:tcPr>
          <w:p w:rsidR="007253D9" w:rsidRDefault="00766B7B">
            <w:pPr>
              <w:pStyle w:val="TableText"/>
              <w:widowControl w:val="0"/>
              <w:spacing w:after="0"/>
              <w:rPr>
                <w:sz w:val="20"/>
                <w:szCs w:val="20"/>
              </w:rPr>
            </w:pPr>
            <w:r>
              <w:rPr>
                <w:sz w:val="20"/>
                <w:szCs w:val="20"/>
              </w:rPr>
              <w:t>TechNet</w:t>
            </w:r>
          </w:p>
        </w:tc>
      </w:tr>
      <w:tr w:rsidR="007253D9">
        <w:tc>
          <w:tcPr>
            <w:tcW w:w="568"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5</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Сквозные технологии </w:t>
            </w:r>
            <w:r>
              <w:rPr>
                <w:rFonts w:ascii="Times New Roman" w:hAnsi="Times New Roman" w:cs="Times New Roman"/>
                <w:b/>
                <w:bCs/>
                <w:sz w:val="20"/>
                <w:szCs w:val="20"/>
              </w:rPr>
              <w:br/>
            </w:r>
          </w:p>
        </w:tc>
        <w:tc>
          <w:tcPr>
            <w:tcW w:w="5244" w:type="dxa"/>
          </w:tcPr>
          <w:p w:rsidR="007253D9" w:rsidRDefault="00766B7B">
            <w:pPr>
              <w:pStyle w:val="TableText"/>
              <w:widowControl w:val="0"/>
              <w:spacing w:after="0"/>
              <w:rPr>
                <w:sz w:val="20"/>
                <w:szCs w:val="20"/>
              </w:rPr>
            </w:pPr>
            <w:r>
              <w:rPr>
                <w:sz w:val="20"/>
                <w:szCs w:val="20"/>
              </w:rPr>
              <w:t>HealthNet</w:t>
            </w:r>
          </w:p>
        </w:tc>
      </w:tr>
      <w:tr w:rsidR="007253D9">
        <w:tc>
          <w:tcPr>
            <w:tcW w:w="568" w:type="dxa"/>
          </w:tcPr>
          <w:p w:rsidR="007253D9" w:rsidRDefault="007253D9">
            <w:pPr>
              <w:pStyle w:val="aff7"/>
              <w:rPr>
                <w:sz w:val="28"/>
              </w:rPr>
            </w:pPr>
          </w:p>
        </w:tc>
        <w:tc>
          <w:tcPr>
            <w:tcW w:w="10064" w:type="dxa"/>
            <w:gridSpan w:val="2"/>
          </w:tcPr>
          <w:p w:rsidR="007253D9" w:rsidRDefault="00766B7B">
            <w:pPr>
              <w:pStyle w:val="aff7"/>
              <w:rPr>
                <w:sz w:val="28"/>
              </w:rPr>
            </w:pPr>
            <w:r>
              <w:rPr>
                <w:sz w:val="28"/>
              </w:rPr>
              <w:t>Информация о лидере и участниках стартап-проекта</w:t>
            </w:r>
          </w:p>
          <w:p w:rsidR="007253D9" w:rsidRDefault="007253D9">
            <w:pPr>
              <w:pStyle w:val="TableText"/>
              <w:widowControl w:val="0"/>
              <w:spacing w:after="0"/>
              <w:rPr>
                <w:sz w:val="20"/>
                <w:szCs w:val="20"/>
                <w:lang w:val="ru-RU"/>
              </w:rPr>
            </w:pPr>
          </w:p>
        </w:tc>
      </w:tr>
      <w:tr w:rsidR="007253D9">
        <w:tc>
          <w:tcPr>
            <w:tcW w:w="568"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6</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 xml:space="preserve">Лидер стартап-проекта* </w:t>
            </w:r>
          </w:p>
        </w:tc>
        <w:tc>
          <w:tcPr>
            <w:tcW w:w="5244" w:type="dxa"/>
          </w:tcPr>
          <w:p w:rsidR="007253D9" w:rsidRPr="00A10110" w:rsidRDefault="00A10110">
            <w:pPr>
              <w:pStyle w:val="TableText"/>
              <w:widowControl w:val="0"/>
              <w:spacing w:after="0"/>
              <w:rPr>
                <w:sz w:val="20"/>
                <w:szCs w:val="20"/>
              </w:rPr>
            </w:pPr>
            <w:r w:rsidRPr="00A10110">
              <w:rPr>
                <w:sz w:val="20"/>
                <w:szCs w:val="20"/>
              </w:rPr>
              <w:t xml:space="preserve">- </w:t>
            </w:r>
            <w:proofErr w:type="spellStart"/>
            <w:r w:rsidRPr="00A10110">
              <w:rPr>
                <w:sz w:val="20"/>
                <w:szCs w:val="20"/>
              </w:rPr>
              <w:t>Unti</w:t>
            </w:r>
            <w:proofErr w:type="spellEnd"/>
            <w:r w:rsidRPr="00A10110">
              <w:rPr>
                <w:sz w:val="20"/>
                <w:szCs w:val="20"/>
              </w:rPr>
              <w:t xml:space="preserve"> ID U1674255</w:t>
            </w:r>
          </w:p>
          <w:p w:rsidR="007253D9" w:rsidRPr="00A10110" w:rsidRDefault="00766B7B">
            <w:pPr>
              <w:pStyle w:val="TableText"/>
              <w:widowControl w:val="0"/>
              <w:spacing w:after="0"/>
              <w:rPr>
                <w:sz w:val="20"/>
                <w:szCs w:val="20"/>
              </w:rPr>
            </w:pPr>
            <w:r w:rsidRPr="00A10110">
              <w:rPr>
                <w:sz w:val="20"/>
                <w:szCs w:val="20"/>
              </w:rPr>
              <w:t xml:space="preserve">- </w:t>
            </w:r>
            <w:r>
              <w:rPr>
                <w:sz w:val="20"/>
                <w:szCs w:val="20"/>
              </w:rPr>
              <w:t>Leader</w:t>
            </w:r>
            <w:r w:rsidRPr="00A10110">
              <w:rPr>
                <w:sz w:val="20"/>
                <w:szCs w:val="20"/>
              </w:rPr>
              <w:t xml:space="preserve"> </w:t>
            </w:r>
            <w:r>
              <w:rPr>
                <w:sz w:val="20"/>
                <w:szCs w:val="20"/>
              </w:rPr>
              <w:t>ID</w:t>
            </w:r>
            <w:r w:rsidRPr="00A10110">
              <w:rPr>
                <w:sz w:val="20"/>
                <w:szCs w:val="20"/>
              </w:rPr>
              <w:t xml:space="preserve"> </w:t>
            </w:r>
            <w:r w:rsidR="005A1C8C" w:rsidRPr="00A10110">
              <w:rPr>
                <w:sz w:val="20"/>
                <w:szCs w:val="20"/>
              </w:rPr>
              <w:t>2555827</w:t>
            </w:r>
          </w:p>
          <w:p w:rsidR="007253D9" w:rsidRDefault="00766B7B">
            <w:pPr>
              <w:pStyle w:val="TableText"/>
              <w:widowControl w:val="0"/>
              <w:spacing w:after="0"/>
              <w:rPr>
                <w:sz w:val="20"/>
                <w:szCs w:val="20"/>
                <w:lang w:val="ru-RU"/>
              </w:rPr>
            </w:pPr>
            <w:r>
              <w:rPr>
                <w:sz w:val="20"/>
                <w:szCs w:val="20"/>
                <w:lang w:val="ru-RU"/>
              </w:rPr>
              <w:t xml:space="preserve">- ФИО </w:t>
            </w:r>
            <w:proofErr w:type="spellStart"/>
            <w:r w:rsidR="005A1C8C">
              <w:rPr>
                <w:sz w:val="20"/>
                <w:szCs w:val="20"/>
                <w:lang w:val="ru-RU"/>
              </w:rPr>
              <w:t>Нехорошкина</w:t>
            </w:r>
            <w:proofErr w:type="spellEnd"/>
            <w:r w:rsidR="005A1C8C">
              <w:rPr>
                <w:sz w:val="20"/>
                <w:szCs w:val="20"/>
                <w:lang w:val="ru-RU"/>
              </w:rPr>
              <w:t xml:space="preserve"> Виктория Артуровна</w:t>
            </w:r>
          </w:p>
          <w:p w:rsidR="007253D9" w:rsidRDefault="005A1C8C">
            <w:pPr>
              <w:pStyle w:val="TableText"/>
              <w:widowControl w:val="0"/>
              <w:spacing w:after="0"/>
              <w:rPr>
                <w:sz w:val="20"/>
                <w:szCs w:val="20"/>
                <w:lang w:val="ru-RU"/>
              </w:rPr>
            </w:pPr>
            <w:r>
              <w:rPr>
                <w:sz w:val="20"/>
                <w:szCs w:val="20"/>
                <w:lang w:val="ru-RU"/>
              </w:rPr>
              <w:t>- телефон 89894501593</w:t>
            </w:r>
          </w:p>
          <w:p w:rsidR="007253D9" w:rsidRDefault="00766B7B" w:rsidP="005A1C8C">
            <w:pPr>
              <w:pStyle w:val="TableText"/>
              <w:widowControl w:val="0"/>
              <w:spacing w:after="0"/>
              <w:rPr>
                <w:sz w:val="20"/>
                <w:szCs w:val="20"/>
                <w:lang w:val="ru-RU"/>
              </w:rPr>
            </w:pPr>
            <w:r>
              <w:rPr>
                <w:sz w:val="20"/>
                <w:szCs w:val="20"/>
                <w:lang w:val="ru-RU"/>
              </w:rPr>
              <w:t xml:space="preserve">- почта </w:t>
            </w:r>
            <w:r w:rsidR="005A1C8C" w:rsidRPr="005A1C8C">
              <w:rPr>
                <w:sz w:val="20"/>
                <w:szCs w:val="20"/>
                <w:lang w:val="ru-RU"/>
              </w:rPr>
              <w:t>viktoria.nkhrshkn@bk.ru</w:t>
            </w:r>
          </w:p>
        </w:tc>
      </w:tr>
      <w:tr w:rsidR="007253D9">
        <w:tc>
          <w:tcPr>
            <w:tcW w:w="568" w:type="dxa"/>
          </w:tcPr>
          <w:p w:rsidR="007253D9" w:rsidRDefault="00766B7B">
            <w:pPr>
              <w:pStyle w:val="TableText"/>
              <w:widowControl w:val="0"/>
              <w:spacing w:after="0"/>
              <w:rPr>
                <w:b/>
                <w:bCs/>
                <w:sz w:val="20"/>
                <w:szCs w:val="20"/>
                <w:lang w:val="ru-RU"/>
              </w:rPr>
            </w:pPr>
            <w:r>
              <w:rPr>
                <w:b/>
                <w:bCs/>
                <w:sz w:val="20"/>
                <w:szCs w:val="20"/>
                <w:lang w:val="ru-RU"/>
              </w:rPr>
              <w:t>7</w:t>
            </w:r>
          </w:p>
        </w:tc>
        <w:tc>
          <w:tcPr>
            <w:tcW w:w="10064" w:type="dxa"/>
            <w:gridSpan w:val="2"/>
          </w:tcPr>
          <w:p w:rsidR="007253D9" w:rsidRDefault="00766B7B">
            <w:pPr>
              <w:pStyle w:val="TableText"/>
              <w:widowControl w:val="0"/>
              <w:spacing w:after="0"/>
              <w:rPr>
                <w:b/>
                <w:bCs/>
                <w:sz w:val="20"/>
                <w:szCs w:val="20"/>
                <w:lang w:val="ru-RU"/>
              </w:rPr>
            </w:pPr>
            <w:r>
              <w:rPr>
                <w:b/>
                <w:bCs/>
                <w:sz w:val="20"/>
                <w:szCs w:val="20"/>
                <w:lang w:val="ru-RU"/>
              </w:rPr>
              <w:t>Команда</w:t>
            </w:r>
            <w:r>
              <w:rPr>
                <w:rStyle w:val="afc"/>
                <w:rFonts w:eastAsia="Arial"/>
                <w:lang w:val="ru-RU"/>
              </w:rPr>
              <w:t xml:space="preserve"> </w:t>
            </w:r>
            <w:r>
              <w:rPr>
                <w:rStyle w:val="afc"/>
                <w:rFonts w:eastAsia="Arial"/>
                <w:b/>
                <w:bCs/>
                <w:sz w:val="20"/>
                <w:szCs w:val="20"/>
                <w:lang w:val="ru-RU"/>
              </w:rPr>
              <w:t>с</w:t>
            </w:r>
            <w:r>
              <w:rPr>
                <w:b/>
                <w:bCs/>
                <w:sz w:val="20"/>
                <w:szCs w:val="20"/>
                <w:lang w:val="ru-RU"/>
              </w:rPr>
              <w:t>тартап-проекта (участники стартап-проекта, которые работают в рамках акселерационной программы)</w:t>
            </w:r>
          </w:p>
          <w:tbl>
            <w:tblPr>
              <w:tblStyle w:val="aff"/>
              <w:tblW w:w="9776" w:type="dxa"/>
              <w:tblLayout w:type="fixed"/>
              <w:tblLook w:val="04A0" w:firstRow="1" w:lastRow="0" w:firstColumn="1" w:lastColumn="0" w:noHBand="0" w:noVBand="1"/>
            </w:tblPr>
            <w:tblGrid>
              <w:gridCol w:w="382"/>
              <w:gridCol w:w="876"/>
              <w:gridCol w:w="1147"/>
              <w:gridCol w:w="1418"/>
              <w:gridCol w:w="1701"/>
              <w:gridCol w:w="1134"/>
              <w:gridCol w:w="1559"/>
              <w:gridCol w:w="1559"/>
            </w:tblGrid>
            <w:tr w:rsidR="007253D9">
              <w:tc>
                <w:tcPr>
                  <w:tcW w:w="382" w:type="dxa"/>
                </w:tcPr>
                <w:p w:rsidR="007253D9" w:rsidRDefault="00766B7B">
                  <w:pPr>
                    <w:pStyle w:val="TableText"/>
                    <w:widowControl w:val="0"/>
                    <w:spacing w:after="0"/>
                    <w:rPr>
                      <w:sz w:val="20"/>
                      <w:szCs w:val="20"/>
                      <w:lang w:val="ru-RU"/>
                    </w:rPr>
                  </w:pPr>
                  <w:r>
                    <w:rPr>
                      <w:sz w:val="20"/>
                      <w:szCs w:val="20"/>
                      <w:lang w:val="ru-RU"/>
                    </w:rPr>
                    <w:t>№</w:t>
                  </w:r>
                </w:p>
              </w:tc>
              <w:tc>
                <w:tcPr>
                  <w:tcW w:w="876" w:type="dxa"/>
                </w:tcPr>
                <w:p w:rsidR="007253D9" w:rsidRDefault="00766B7B">
                  <w:pPr>
                    <w:pStyle w:val="TableText"/>
                    <w:widowControl w:val="0"/>
                    <w:spacing w:after="0"/>
                    <w:rPr>
                      <w:sz w:val="20"/>
                      <w:szCs w:val="20"/>
                      <w:lang w:val="ru-RU"/>
                    </w:rPr>
                  </w:pPr>
                  <w:r>
                    <w:rPr>
                      <w:sz w:val="20"/>
                      <w:szCs w:val="20"/>
                      <w:lang w:val="ru-RU"/>
                    </w:rPr>
                    <w:t>Unti ID</w:t>
                  </w:r>
                </w:p>
              </w:tc>
              <w:tc>
                <w:tcPr>
                  <w:tcW w:w="1147" w:type="dxa"/>
                </w:tcPr>
                <w:p w:rsidR="007253D9" w:rsidRDefault="00766B7B">
                  <w:pPr>
                    <w:pStyle w:val="TableText"/>
                    <w:widowControl w:val="0"/>
                    <w:spacing w:after="0"/>
                    <w:rPr>
                      <w:sz w:val="20"/>
                      <w:szCs w:val="20"/>
                      <w:lang w:val="ru-RU"/>
                    </w:rPr>
                  </w:pPr>
                  <w:r>
                    <w:rPr>
                      <w:sz w:val="20"/>
                      <w:szCs w:val="20"/>
                      <w:lang w:val="ru-RU"/>
                    </w:rPr>
                    <w:t>Leader ID</w:t>
                  </w:r>
                </w:p>
              </w:tc>
              <w:tc>
                <w:tcPr>
                  <w:tcW w:w="1418" w:type="dxa"/>
                </w:tcPr>
                <w:p w:rsidR="007253D9" w:rsidRDefault="00766B7B">
                  <w:pPr>
                    <w:pStyle w:val="TableText"/>
                    <w:widowControl w:val="0"/>
                    <w:spacing w:after="0"/>
                    <w:rPr>
                      <w:sz w:val="20"/>
                      <w:szCs w:val="20"/>
                      <w:lang w:val="ru-RU"/>
                    </w:rPr>
                  </w:pPr>
                  <w:r>
                    <w:rPr>
                      <w:sz w:val="20"/>
                      <w:szCs w:val="20"/>
                      <w:lang w:val="ru-RU"/>
                    </w:rPr>
                    <w:t>ФИО</w:t>
                  </w:r>
                </w:p>
              </w:tc>
              <w:tc>
                <w:tcPr>
                  <w:tcW w:w="1701" w:type="dxa"/>
                </w:tcPr>
                <w:p w:rsidR="007253D9" w:rsidRDefault="00766B7B">
                  <w:pPr>
                    <w:pStyle w:val="TableText"/>
                    <w:widowControl w:val="0"/>
                    <w:spacing w:after="0"/>
                    <w:rPr>
                      <w:sz w:val="20"/>
                      <w:szCs w:val="20"/>
                      <w:lang w:val="ru-RU"/>
                    </w:rPr>
                  </w:pPr>
                  <w:r>
                    <w:rPr>
                      <w:sz w:val="20"/>
                      <w:szCs w:val="20"/>
                      <w:lang w:val="ru-RU"/>
                    </w:rPr>
                    <w:t xml:space="preserve">Роль в </w:t>
                  </w:r>
                  <w:r>
                    <w:rPr>
                      <w:sz w:val="20"/>
                      <w:szCs w:val="20"/>
                      <w:lang w:val="ru-RU"/>
                    </w:rPr>
                    <w:t>проекте</w:t>
                  </w:r>
                </w:p>
              </w:tc>
              <w:tc>
                <w:tcPr>
                  <w:tcW w:w="1134" w:type="dxa"/>
                </w:tcPr>
                <w:p w:rsidR="007253D9" w:rsidRDefault="00766B7B">
                  <w:pPr>
                    <w:pStyle w:val="TableText"/>
                    <w:widowControl w:val="0"/>
                    <w:spacing w:after="0"/>
                    <w:rPr>
                      <w:sz w:val="20"/>
                      <w:szCs w:val="20"/>
                      <w:lang w:val="ru-RU"/>
                    </w:rPr>
                  </w:pPr>
                  <w:r>
                    <w:rPr>
                      <w:sz w:val="20"/>
                      <w:szCs w:val="20"/>
                      <w:lang w:val="ru-RU"/>
                    </w:rPr>
                    <w:t>Телефон, почта</w:t>
                  </w:r>
                </w:p>
              </w:tc>
              <w:tc>
                <w:tcPr>
                  <w:tcW w:w="1559" w:type="dxa"/>
                </w:tcPr>
                <w:p w:rsidR="007253D9" w:rsidRDefault="00766B7B">
                  <w:pPr>
                    <w:pStyle w:val="TableText"/>
                    <w:widowControl w:val="0"/>
                    <w:spacing w:after="0"/>
                    <w:rPr>
                      <w:sz w:val="20"/>
                      <w:szCs w:val="20"/>
                      <w:lang w:val="ru-RU"/>
                    </w:rPr>
                  </w:pPr>
                  <w:r>
                    <w:rPr>
                      <w:sz w:val="20"/>
                      <w:szCs w:val="20"/>
                      <w:lang w:val="ru-RU"/>
                    </w:rPr>
                    <w:t>Должность (при наличии)</w:t>
                  </w:r>
                </w:p>
              </w:tc>
              <w:tc>
                <w:tcPr>
                  <w:tcW w:w="1559" w:type="dxa"/>
                </w:tcPr>
                <w:p w:rsidR="007253D9" w:rsidRDefault="00766B7B">
                  <w:pPr>
                    <w:pStyle w:val="TableText"/>
                    <w:widowControl w:val="0"/>
                    <w:spacing w:after="0"/>
                    <w:rPr>
                      <w:sz w:val="20"/>
                      <w:szCs w:val="20"/>
                      <w:lang w:val="ru-RU"/>
                    </w:rPr>
                  </w:pPr>
                  <w:r>
                    <w:rPr>
                      <w:sz w:val="20"/>
                      <w:szCs w:val="20"/>
                      <w:lang w:val="ru-RU"/>
                    </w:rPr>
                    <w:t>Опыт и квалификация (краткое описание)</w:t>
                  </w:r>
                </w:p>
              </w:tc>
            </w:tr>
            <w:tr w:rsidR="007253D9">
              <w:tc>
                <w:tcPr>
                  <w:tcW w:w="382" w:type="dxa"/>
                </w:tcPr>
                <w:p w:rsidR="007253D9" w:rsidRDefault="00766B7B">
                  <w:pPr>
                    <w:pStyle w:val="TableText"/>
                    <w:widowControl w:val="0"/>
                    <w:spacing w:after="0"/>
                    <w:rPr>
                      <w:sz w:val="20"/>
                      <w:szCs w:val="20"/>
                      <w:lang w:val="ru-RU"/>
                    </w:rPr>
                  </w:pPr>
                  <w:r>
                    <w:rPr>
                      <w:sz w:val="20"/>
                      <w:szCs w:val="20"/>
                      <w:lang w:val="ru-RU"/>
                    </w:rPr>
                    <w:t>1</w:t>
                  </w:r>
                </w:p>
              </w:tc>
              <w:tc>
                <w:tcPr>
                  <w:tcW w:w="876" w:type="dxa"/>
                </w:tcPr>
                <w:p w:rsidR="007253D9" w:rsidRDefault="00A10110">
                  <w:pPr>
                    <w:pStyle w:val="TableText"/>
                    <w:widowControl w:val="0"/>
                    <w:spacing w:after="0"/>
                    <w:rPr>
                      <w:rFonts w:ascii="Calibri" w:hAnsi="Calibri" w:cs="Calibri"/>
                      <w:i/>
                      <w:iCs/>
                      <w:color w:val="000000"/>
                      <w:sz w:val="22"/>
                      <w:szCs w:val="22"/>
                      <w:lang w:val="ru-RU"/>
                    </w:rPr>
                  </w:pPr>
                  <w:r w:rsidRPr="00A10110">
                    <w:rPr>
                      <w:rFonts w:ascii="Calibri" w:hAnsi="Calibri" w:cs="Calibri"/>
                      <w:i/>
                      <w:iCs/>
                      <w:color w:val="000000"/>
                      <w:sz w:val="22"/>
                      <w:szCs w:val="22"/>
                    </w:rPr>
                    <w:t>U1675411</w:t>
                  </w:r>
                </w:p>
              </w:tc>
              <w:tc>
                <w:tcPr>
                  <w:tcW w:w="1147" w:type="dxa"/>
                </w:tcPr>
                <w:p w:rsidR="007253D9" w:rsidRDefault="00A10110">
                  <w:pPr>
                    <w:pStyle w:val="TableText"/>
                    <w:widowControl w:val="0"/>
                    <w:spacing w:after="0"/>
                    <w:rPr>
                      <w:rFonts w:ascii="Calibri" w:hAnsi="Calibri" w:cs="Calibri"/>
                      <w:i/>
                      <w:iCs/>
                      <w:color w:val="000000"/>
                      <w:sz w:val="22"/>
                      <w:szCs w:val="22"/>
                    </w:rPr>
                  </w:pPr>
                  <w:r w:rsidRPr="00A10110">
                    <w:rPr>
                      <w:rFonts w:ascii="Calibri" w:hAnsi="Calibri" w:cs="Calibri"/>
                      <w:i/>
                      <w:iCs/>
                      <w:color w:val="000000"/>
                      <w:sz w:val="22"/>
                      <w:szCs w:val="22"/>
                    </w:rPr>
                    <w:t>2048219</w:t>
                  </w:r>
                </w:p>
              </w:tc>
              <w:tc>
                <w:tcPr>
                  <w:tcW w:w="1418" w:type="dxa"/>
                </w:tcPr>
                <w:p w:rsidR="007253D9" w:rsidRDefault="00A10110">
                  <w:pPr>
                    <w:pStyle w:val="TableText"/>
                    <w:widowControl w:val="0"/>
                    <w:spacing w:after="0"/>
                    <w:rPr>
                      <w:sz w:val="20"/>
                      <w:szCs w:val="20"/>
                      <w:lang w:val="ru-RU"/>
                    </w:rPr>
                  </w:pPr>
                  <w:proofErr w:type="spellStart"/>
                  <w:r w:rsidRPr="00A10110">
                    <w:rPr>
                      <w:sz w:val="20"/>
                      <w:szCs w:val="20"/>
                      <w:lang w:val="ru-RU"/>
                    </w:rPr>
                    <w:t>Селимова</w:t>
                  </w:r>
                  <w:proofErr w:type="spellEnd"/>
                </w:p>
                <w:p w:rsidR="00A10110" w:rsidRDefault="00A10110">
                  <w:pPr>
                    <w:pStyle w:val="TableText"/>
                    <w:widowControl w:val="0"/>
                    <w:spacing w:after="0"/>
                    <w:rPr>
                      <w:sz w:val="20"/>
                      <w:szCs w:val="20"/>
                      <w:lang w:val="ru-RU"/>
                    </w:rPr>
                  </w:pPr>
                  <w:r>
                    <w:rPr>
                      <w:sz w:val="20"/>
                      <w:szCs w:val="20"/>
                      <w:lang w:val="ru-RU"/>
                    </w:rPr>
                    <w:t xml:space="preserve">Фарида </w:t>
                  </w:r>
                  <w:proofErr w:type="spellStart"/>
                  <w:r>
                    <w:rPr>
                      <w:sz w:val="20"/>
                      <w:szCs w:val="20"/>
                      <w:lang w:val="ru-RU"/>
                    </w:rPr>
                    <w:t>Ризвановна</w:t>
                  </w:r>
                  <w:proofErr w:type="spellEnd"/>
                </w:p>
              </w:tc>
              <w:tc>
                <w:tcPr>
                  <w:tcW w:w="1701" w:type="dxa"/>
                </w:tcPr>
                <w:p w:rsidR="007253D9" w:rsidRDefault="00766B7B">
                  <w:pPr>
                    <w:pStyle w:val="TableText"/>
                    <w:widowControl w:val="0"/>
                    <w:spacing w:after="0"/>
                    <w:rPr>
                      <w:sz w:val="20"/>
                      <w:szCs w:val="20"/>
                      <w:lang w:val="ru-RU"/>
                    </w:rPr>
                  </w:pPr>
                  <w:r>
                    <w:rPr>
                      <w:sz w:val="20"/>
                      <w:szCs w:val="20"/>
                      <w:lang w:val="ru-RU"/>
                    </w:rPr>
                    <w:t>участник</w:t>
                  </w:r>
                </w:p>
              </w:tc>
              <w:tc>
                <w:tcPr>
                  <w:tcW w:w="1134" w:type="dxa"/>
                </w:tcPr>
                <w:p w:rsidR="007253D9" w:rsidRDefault="00A10110">
                  <w:pPr>
                    <w:pStyle w:val="TableText"/>
                    <w:widowControl w:val="0"/>
                    <w:spacing w:after="0"/>
                    <w:rPr>
                      <w:sz w:val="20"/>
                      <w:szCs w:val="20"/>
                      <w:lang w:val="ru-RU"/>
                    </w:rPr>
                  </w:pPr>
                  <w:r>
                    <w:rPr>
                      <w:sz w:val="20"/>
                      <w:szCs w:val="20"/>
                      <w:lang w:val="ru-RU"/>
                    </w:rPr>
                    <w:t>89882958772</w:t>
                  </w:r>
                </w:p>
              </w:tc>
              <w:tc>
                <w:tcPr>
                  <w:tcW w:w="1559" w:type="dxa"/>
                </w:tcPr>
                <w:p w:rsidR="007253D9" w:rsidRDefault="00766B7B">
                  <w:pPr>
                    <w:pStyle w:val="TableText"/>
                    <w:widowControl w:val="0"/>
                    <w:spacing w:after="0"/>
                    <w:rPr>
                      <w:sz w:val="20"/>
                      <w:szCs w:val="20"/>
                      <w:lang w:val="ru-RU"/>
                    </w:rPr>
                  </w:pPr>
                  <w:r>
                    <w:rPr>
                      <w:sz w:val="20"/>
                      <w:szCs w:val="20"/>
                      <w:lang w:val="ru-RU"/>
                    </w:rPr>
                    <w:t>Младший научный сотрудник</w:t>
                  </w:r>
                </w:p>
              </w:tc>
              <w:tc>
                <w:tcPr>
                  <w:tcW w:w="1559" w:type="dxa"/>
                </w:tcPr>
                <w:p w:rsidR="007253D9" w:rsidRDefault="00766B7B">
                  <w:pPr>
                    <w:pStyle w:val="TableText"/>
                    <w:widowControl w:val="0"/>
                    <w:spacing w:after="0"/>
                    <w:rPr>
                      <w:sz w:val="20"/>
                      <w:szCs w:val="20"/>
                      <w:lang w:val="ru-RU"/>
                    </w:rPr>
                  </w:pPr>
                  <w:r>
                    <w:rPr>
                      <w:sz w:val="20"/>
                      <w:szCs w:val="20"/>
                      <w:lang w:val="ru-RU"/>
                    </w:rPr>
                    <w:t>Выполнение дипломной работы</w:t>
                  </w:r>
                </w:p>
              </w:tc>
            </w:tr>
            <w:tr w:rsidR="007253D9">
              <w:tc>
                <w:tcPr>
                  <w:tcW w:w="382" w:type="dxa"/>
                </w:tcPr>
                <w:p w:rsidR="007253D9" w:rsidRDefault="00766B7B">
                  <w:pPr>
                    <w:pStyle w:val="TableText"/>
                    <w:widowControl w:val="0"/>
                    <w:spacing w:after="0"/>
                    <w:rPr>
                      <w:sz w:val="20"/>
                      <w:szCs w:val="20"/>
                      <w:lang w:val="ru-RU"/>
                    </w:rPr>
                  </w:pPr>
                  <w:r>
                    <w:rPr>
                      <w:sz w:val="20"/>
                      <w:szCs w:val="20"/>
                      <w:lang w:val="ru-RU"/>
                    </w:rPr>
                    <w:t>2</w:t>
                  </w:r>
                </w:p>
              </w:tc>
              <w:tc>
                <w:tcPr>
                  <w:tcW w:w="876" w:type="dxa"/>
                </w:tcPr>
                <w:p w:rsidR="007253D9" w:rsidRDefault="00A10110">
                  <w:pPr>
                    <w:pStyle w:val="TableText"/>
                    <w:widowControl w:val="0"/>
                    <w:spacing w:after="0"/>
                    <w:rPr>
                      <w:rFonts w:ascii="Calibri" w:hAnsi="Calibri" w:cs="Calibri"/>
                      <w:i/>
                      <w:iCs/>
                      <w:color w:val="000000"/>
                      <w:sz w:val="22"/>
                      <w:szCs w:val="22"/>
                    </w:rPr>
                  </w:pPr>
                  <w:r w:rsidRPr="00A10110">
                    <w:rPr>
                      <w:rFonts w:ascii="Calibri" w:hAnsi="Calibri" w:cs="Calibri"/>
                      <w:i/>
                      <w:iCs/>
                      <w:color w:val="000000"/>
                      <w:sz w:val="22"/>
                      <w:szCs w:val="22"/>
                    </w:rPr>
                    <w:t>U1747315</w:t>
                  </w:r>
                </w:p>
              </w:tc>
              <w:tc>
                <w:tcPr>
                  <w:tcW w:w="1147" w:type="dxa"/>
                </w:tcPr>
                <w:p w:rsidR="007253D9" w:rsidRDefault="00A10110">
                  <w:pPr>
                    <w:pStyle w:val="TableText"/>
                    <w:widowControl w:val="0"/>
                    <w:spacing w:after="0"/>
                    <w:rPr>
                      <w:rFonts w:ascii="Calibri" w:hAnsi="Calibri" w:cs="Calibri"/>
                      <w:i/>
                      <w:iCs/>
                      <w:color w:val="000000"/>
                      <w:sz w:val="22"/>
                      <w:szCs w:val="22"/>
                      <w:lang w:val="ru-RU"/>
                    </w:rPr>
                  </w:pPr>
                  <w:r w:rsidRPr="00A10110">
                    <w:rPr>
                      <w:rFonts w:ascii="Calibri" w:hAnsi="Calibri" w:cs="Calibri"/>
                      <w:i/>
                      <w:iCs/>
                      <w:color w:val="000000"/>
                      <w:sz w:val="22"/>
                      <w:szCs w:val="22"/>
                      <w:lang w:val="ru-RU"/>
                    </w:rPr>
                    <w:t>4873370</w:t>
                  </w:r>
                </w:p>
              </w:tc>
              <w:tc>
                <w:tcPr>
                  <w:tcW w:w="1418" w:type="dxa"/>
                </w:tcPr>
                <w:p w:rsidR="007253D9" w:rsidRDefault="00A10110">
                  <w:pPr>
                    <w:pStyle w:val="TableText"/>
                    <w:widowControl w:val="0"/>
                    <w:spacing w:after="0"/>
                    <w:rPr>
                      <w:sz w:val="20"/>
                      <w:szCs w:val="20"/>
                      <w:lang w:val="ru-RU"/>
                    </w:rPr>
                  </w:pPr>
                  <w:r w:rsidRPr="00A10110">
                    <w:rPr>
                      <w:sz w:val="20"/>
                      <w:szCs w:val="20"/>
                      <w:lang w:val="ru-RU"/>
                    </w:rPr>
                    <w:t xml:space="preserve">Фаина </w:t>
                  </w:r>
                  <w:proofErr w:type="spellStart"/>
                  <w:r w:rsidRPr="00A10110">
                    <w:rPr>
                      <w:sz w:val="20"/>
                      <w:szCs w:val="20"/>
                      <w:lang w:val="ru-RU"/>
                    </w:rPr>
                    <w:t>Алимагомедовна</w:t>
                  </w:r>
                  <w:proofErr w:type="spellEnd"/>
                  <w:r w:rsidRPr="00A10110">
                    <w:rPr>
                      <w:sz w:val="20"/>
                      <w:szCs w:val="20"/>
                      <w:lang w:val="ru-RU"/>
                    </w:rPr>
                    <w:t xml:space="preserve"> </w:t>
                  </w:r>
                  <w:proofErr w:type="spellStart"/>
                  <w:r w:rsidRPr="00A10110">
                    <w:rPr>
                      <w:sz w:val="20"/>
                      <w:szCs w:val="20"/>
                      <w:lang w:val="ru-RU"/>
                    </w:rPr>
                    <w:t>Алдербегова</w:t>
                  </w:r>
                  <w:proofErr w:type="spellEnd"/>
                </w:p>
              </w:tc>
              <w:tc>
                <w:tcPr>
                  <w:tcW w:w="1701" w:type="dxa"/>
                </w:tcPr>
                <w:p w:rsidR="007253D9" w:rsidRDefault="00766B7B">
                  <w:pPr>
                    <w:pStyle w:val="TableText"/>
                    <w:widowControl w:val="0"/>
                    <w:spacing w:after="0"/>
                    <w:jc w:val="center"/>
                    <w:rPr>
                      <w:sz w:val="20"/>
                      <w:szCs w:val="20"/>
                      <w:lang w:val="ru-RU"/>
                    </w:rPr>
                  </w:pPr>
                  <w:r>
                    <w:rPr>
                      <w:sz w:val="20"/>
                      <w:szCs w:val="20"/>
                      <w:lang w:val="ru-RU"/>
                    </w:rPr>
                    <w:t>участник</w:t>
                  </w:r>
                </w:p>
              </w:tc>
              <w:tc>
                <w:tcPr>
                  <w:tcW w:w="1134" w:type="dxa"/>
                </w:tcPr>
                <w:p w:rsidR="007253D9" w:rsidRDefault="00766B7B">
                  <w:pPr>
                    <w:pStyle w:val="TableText"/>
                    <w:widowControl w:val="0"/>
                    <w:spacing w:after="0"/>
                    <w:rPr>
                      <w:sz w:val="20"/>
                      <w:szCs w:val="20"/>
                      <w:lang w:val="ru-RU"/>
                    </w:rPr>
                  </w:pPr>
                  <w:r>
                    <w:rPr>
                      <w:sz w:val="20"/>
                      <w:szCs w:val="20"/>
                      <w:lang w:val="ru-RU"/>
                    </w:rPr>
                    <w:t>89614800505</w:t>
                  </w:r>
                </w:p>
                <w:p w:rsidR="007253D9" w:rsidRDefault="00766B7B">
                  <w:pPr>
                    <w:pStyle w:val="TableText"/>
                    <w:widowControl w:val="0"/>
                    <w:spacing w:after="0"/>
                    <w:rPr>
                      <w:sz w:val="20"/>
                      <w:szCs w:val="20"/>
                      <w:lang w:val="ru-RU"/>
                    </w:rPr>
                  </w:pPr>
                  <w:r>
                    <w:rPr>
                      <w:sz w:val="20"/>
                      <w:szCs w:val="20"/>
                      <w:lang w:val="ru-RU"/>
                    </w:rPr>
                    <w:t>Patimat0</w:t>
                  </w:r>
                  <w:r>
                    <w:rPr>
                      <w:sz w:val="20"/>
                      <w:szCs w:val="20"/>
                    </w:rPr>
                    <w:t>208@gmail.com</w:t>
                  </w:r>
                </w:p>
              </w:tc>
              <w:tc>
                <w:tcPr>
                  <w:tcW w:w="1559" w:type="dxa"/>
                </w:tcPr>
                <w:p w:rsidR="007253D9" w:rsidRDefault="00766B7B">
                  <w:pPr>
                    <w:pStyle w:val="TableText"/>
                    <w:widowControl w:val="0"/>
                    <w:spacing w:after="0"/>
                    <w:jc w:val="center"/>
                    <w:rPr>
                      <w:sz w:val="20"/>
                      <w:szCs w:val="20"/>
                      <w:lang w:val="ru-RU"/>
                    </w:rPr>
                  </w:pPr>
                  <w:r>
                    <w:rPr>
                      <w:sz w:val="20"/>
                      <w:szCs w:val="20"/>
                      <w:lang w:val="ru-RU"/>
                    </w:rPr>
                    <w:t>Младший научный сотрудник</w:t>
                  </w:r>
                </w:p>
              </w:tc>
              <w:tc>
                <w:tcPr>
                  <w:tcW w:w="1559" w:type="dxa"/>
                </w:tcPr>
                <w:p w:rsidR="007253D9" w:rsidRDefault="00766B7B">
                  <w:pPr>
                    <w:pStyle w:val="TableText"/>
                    <w:widowControl w:val="0"/>
                    <w:spacing w:after="0"/>
                    <w:rPr>
                      <w:sz w:val="20"/>
                      <w:szCs w:val="20"/>
                      <w:lang w:val="ru-RU"/>
                    </w:rPr>
                  </w:pPr>
                  <w:r>
                    <w:rPr>
                      <w:sz w:val="20"/>
                      <w:szCs w:val="20"/>
                      <w:lang w:val="ru-RU"/>
                    </w:rPr>
                    <w:t xml:space="preserve">Выполнение дипломной работы </w:t>
                  </w:r>
                </w:p>
              </w:tc>
            </w:tr>
            <w:tr w:rsidR="007253D9">
              <w:tc>
                <w:tcPr>
                  <w:tcW w:w="382" w:type="dxa"/>
                </w:tcPr>
                <w:p w:rsidR="007253D9" w:rsidRDefault="00766B7B">
                  <w:pPr>
                    <w:pStyle w:val="TableText"/>
                    <w:widowControl w:val="0"/>
                    <w:spacing w:after="0"/>
                    <w:rPr>
                      <w:sz w:val="20"/>
                      <w:szCs w:val="20"/>
                      <w:lang w:val="ru-RU"/>
                    </w:rPr>
                  </w:pPr>
                  <w:r>
                    <w:rPr>
                      <w:sz w:val="20"/>
                      <w:szCs w:val="20"/>
                      <w:lang w:val="ru-RU"/>
                    </w:rPr>
                    <w:t>3</w:t>
                  </w:r>
                </w:p>
              </w:tc>
              <w:tc>
                <w:tcPr>
                  <w:tcW w:w="876" w:type="dxa"/>
                </w:tcPr>
                <w:p w:rsidR="007253D9" w:rsidRDefault="00A10110">
                  <w:pPr>
                    <w:pStyle w:val="TableText"/>
                    <w:widowControl w:val="0"/>
                    <w:spacing w:after="0"/>
                    <w:rPr>
                      <w:rFonts w:ascii="Calibri" w:hAnsi="Calibri" w:cs="Calibri"/>
                      <w:i/>
                      <w:iCs/>
                      <w:color w:val="000000"/>
                      <w:sz w:val="22"/>
                      <w:szCs w:val="22"/>
                    </w:rPr>
                  </w:pPr>
                  <w:r w:rsidRPr="00A10110">
                    <w:rPr>
                      <w:rFonts w:ascii="Calibri" w:hAnsi="Calibri" w:cs="Calibri"/>
                      <w:i/>
                      <w:iCs/>
                      <w:color w:val="000000"/>
                      <w:sz w:val="22"/>
                      <w:szCs w:val="22"/>
                    </w:rPr>
                    <w:t>U1747268</w:t>
                  </w:r>
                </w:p>
              </w:tc>
              <w:tc>
                <w:tcPr>
                  <w:tcW w:w="1147" w:type="dxa"/>
                </w:tcPr>
                <w:p w:rsidR="007253D9" w:rsidRDefault="00A10110">
                  <w:pPr>
                    <w:pStyle w:val="TableText"/>
                    <w:widowControl w:val="0"/>
                    <w:spacing w:after="0"/>
                    <w:rPr>
                      <w:rFonts w:ascii="Calibri" w:hAnsi="Calibri" w:cs="Calibri"/>
                      <w:i/>
                      <w:iCs/>
                      <w:color w:val="000000"/>
                      <w:sz w:val="22"/>
                      <w:szCs w:val="22"/>
                    </w:rPr>
                  </w:pPr>
                  <w:r w:rsidRPr="00A10110">
                    <w:rPr>
                      <w:rFonts w:ascii="Calibri" w:hAnsi="Calibri" w:cs="Calibri"/>
                      <w:i/>
                      <w:iCs/>
                      <w:color w:val="000000"/>
                      <w:sz w:val="22"/>
                      <w:szCs w:val="22"/>
                    </w:rPr>
                    <w:t>2329658</w:t>
                  </w:r>
                </w:p>
              </w:tc>
              <w:tc>
                <w:tcPr>
                  <w:tcW w:w="1418" w:type="dxa"/>
                </w:tcPr>
                <w:p w:rsidR="007253D9" w:rsidRDefault="00A10110">
                  <w:pPr>
                    <w:pStyle w:val="TableText"/>
                    <w:widowControl w:val="0"/>
                    <w:spacing w:after="0"/>
                    <w:rPr>
                      <w:sz w:val="20"/>
                      <w:szCs w:val="20"/>
                      <w:lang w:val="ru-RU"/>
                    </w:rPr>
                  </w:pPr>
                  <w:proofErr w:type="spellStart"/>
                  <w:r w:rsidRPr="00A10110">
                    <w:rPr>
                      <w:sz w:val="20"/>
                      <w:szCs w:val="20"/>
                      <w:lang w:val="ru-RU"/>
                    </w:rPr>
                    <w:t>Асият</w:t>
                  </w:r>
                  <w:proofErr w:type="spellEnd"/>
                  <w:r w:rsidRPr="00A10110">
                    <w:rPr>
                      <w:sz w:val="20"/>
                      <w:szCs w:val="20"/>
                      <w:lang w:val="ru-RU"/>
                    </w:rPr>
                    <w:t xml:space="preserve"> </w:t>
                  </w:r>
                  <w:proofErr w:type="spellStart"/>
                  <w:r w:rsidRPr="00A10110">
                    <w:rPr>
                      <w:sz w:val="20"/>
                      <w:szCs w:val="20"/>
                      <w:lang w:val="ru-RU"/>
                    </w:rPr>
                    <w:t>Курбанбагомедовна</w:t>
                  </w:r>
                  <w:proofErr w:type="spellEnd"/>
                  <w:r w:rsidRPr="00A10110">
                    <w:rPr>
                      <w:sz w:val="20"/>
                      <w:szCs w:val="20"/>
                      <w:lang w:val="ru-RU"/>
                    </w:rPr>
                    <w:t xml:space="preserve"> </w:t>
                  </w:r>
                  <w:r w:rsidRPr="00A10110">
                    <w:rPr>
                      <w:sz w:val="20"/>
                      <w:szCs w:val="20"/>
                      <w:lang w:val="ru-RU"/>
                    </w:rPr>
                    <w:lastRenderedPageBreak/>
                    <w:t>Магомедова</w:t>
                  </w:r>
                </w:p>
              </w:tc>
              <w:tc>
                <w:tcPr>
                  <w:tcW w:w="1701" w:type="dxa"/>
                </w:tcPr>
                <w:p w:rsidR="007253D9" w:rsidRDefault="00766B7B">
                  <w:pPr>
                    <w:pStyle w:val="TableText"/>
                    <w:widowControl w:val="0"/>
                    <w:spacing w:after="0"/>
                    <w:jc w:val="center"/>
                    <w:rPr>
                      <w:sz w:val="20"/>
                      <w:szCs w:val="20"/>
                      <w:lang w:val="ru-RU"/>
                    </w:rPr>
                  </w:pPr>
                  <w:r>
                    <w:rPr>
                      <w:sz w:val="20"/>
                      <w:szCs w:val="20"/>
                      <w:lang w:val="ru-RU"/>
                    </w:rPr>
                    <w:lastRenderedPageBreak/>
                    <w:t>участник</w:t>
                  </w:r>
                </w:p>
              </w:tc>
              <w:tc>
                <w:tcPr>
                  <w:tcW w:w="1134" w:type="dxa"/>
                </w:tcPr>
                <w:p w:rsidR="007253D9" w:rsidRDefault="00766B7B">
                  <w:pPr>
                    <w:pStyle w:val="TableText"/>
                    <w:widowControl w:val="0"/>
                    <w:spacing w:after="0"/>
                    <w:rPr>
                      <w:sz w:val="20"/>
                      <w:szCs w:val="20"/>
                      <w:lang w:val="ru-RU"/>
                    </w:rPr>
                  </w:pPr>
                  <w:r>
                    <w:rPr>
                      <w:sz w:val="20"/>
                      <w:szCs w:val="20"/>
                      <w:lang w:val="ru-RU"/>
                    </w:rPr>
                    <w:t>89894766130</w:t>
                  </w:r>
                </w:p>
                <w:p w:rsidR="007253D9" w:rsidRDefault="00766B7B">
                  <w:pPr>
                    <w:pStyle w:val="TableText"/>
                    <w:widowControl w:val="0"/>
                    <w:spacing w:after="0"/>
                    <w:rPr>
                      <w:sz w:val="20"/>
                      <w:szCs w:val="20"/>
                      <w:lang w:val="ru-RU"/>
                    </w:rPr>
                  </w:pPr>
                  <w:r>
                    <w:rPr>
                      <w:sz w:val="20"/>
                      <w:szCs w:val="20"/>
                    </w:rPr>
                    <w:t>osceell</w:t>
                  </w:r>
                  <w:r>
                    <w:rPr>
                      <w:sz w:val="20"/>
                      <w:szCs w:val="20"/>
                      <w:lang w:val="ru-RU"/>
                    </w:rPr>
                    <w:t>@g</w:t>
                  </w:r>
                  <w:r>
                    <w:rPr>
                      <w:sz w:val="20"/>
                      <w:szCs w:val="20"/>
                      <w:lang w:val="ru-RU"/>
                    </w:rPr>
                    <w:lastRenderedPageBreak/>
                    <w:t>mail.com</w:t>
                  </w:r>
                </w:p>
              </w:tc>
              <w:tc>
                <w:tcPr>
                  <w:tcW w:w="1559" w:type="dxa"/>
                </w:tcPr>
                <w:p w:rsidR="007253D9" w:rsidRDefault="00766B7B">
                  <w:pPr>
                    <w:pStyle w:val="TableText"/>
                    <w:widowControl w:val="0"/>
                    <w:spacing w:after="0"/>
                    <w:rPr>
                      <w:sz w:val="20"/>
                      <w:szCs w:val="20"/>
                      <w:lang w:val="ru-RU"/>
                    </w:rPr>
                  </w:pPr>
                  <w:r>
                    <w:rPr>
                      <w:sz w:val="20"/>
                      <w:szCs w:val="20"/>
                      <w:lang w:val="ru-RU"/>
                    </w:rPr>
                    <w:lastRenderedPageBreak/>
                    <w:t>лаборант</w:t>
                  </w:r>
                </w:p>
              </w:tc>
              <w:tc>
                <w:tcPr>
                  <w:tcW w:w="1559" w:type="dxa"/>
                </w:tcPr>
                <w:p w:rsidR="007253D9" w:rsidRDefault="007253D9">
                  <w:pPr>
                    <w:pStyle w:val="TableText"/>
                    <w:widowControl w:val="0"/>
                    <w:spacing w:after="0"/>
                    <w:rPr>
                      <w:sz w:val="20"/>
                      <w:szCs w:val="20"/>
                      <w:lang w:val="ru-RU"/>
                    </w:rPr>
                  </w:pPr>
                </w:p>
              </w:tc>
            </w:tr>
            <w:tr w:rsidR="007253D9">
              <w:tc>
                <w:tcPr>
                  <w:tcW w:w="382" w:type="dxa"/>
                </w:tcPr>
                <w:p w:rsidR="007253D9" w:rsidRDefault="00766B7B">
                  <w:pPr>
                    <w:pStyle w:val="TableText"/>
                    <w:widowControl w:val="0"/>
                    <w:spacing w:after="0"/>
                    <w:rPr>
                      <w:sz w:val="20"/>
                      <w:szCs w:val="20"/>
                      <w:lang w:val="ru-RU"/>
                    </w:rPr>
                  </w:pPr>
                  <w:r>
                    <w:rPr>
                      <w:sz w:val="20"/>
                      <w:szCs w:val="20"/>
                      <w:lang w:val="ru-RU"/>
                    </w:rPr>
                    <w:lastRenderedPageBreak/>
                    <w:t>4</w:t>
                  </w:r>
                  <w:bookmarkStart w:id="0" w:name="_GoBack"/>
                  <w:bookmarkEnd w:id="0"/>
                </w:p>
              </w:tc>
              <w:tc>
                <w:tcPr>
                  <w:tcW w:w="876" w:type="dxa"/>
                </w:tcPr>
                <w:p w:rsidR="007253D9" w:rsidRDefault="00A10110">
                  <w:pPr>
                    <w:pStyle w:val="TableText"/>
                    <w:widowControl w:val="0"/>
                    <w:spacing w:after="0"/>
                    <w:rPr>
                      <w:rFonts w:ascii="Calibri" w:hAnsi="Calibri" w:cs="Calibri"/>
                      <w:i/>
                      <w:iCs/>
                      <w:color w:val="000000"/>
                      <w:sz w:val="22"/>
                      <w:szCs w:val="22"/>
                    </w:rPr>
                  </w:pPr>
                  <w:r w:rsidRPr="00A10110">
                    <w:rPr>
                      <w:rFonts w:ascii="Calibri" w:hAnsi="Calibri" w:cs="Calibri"/>
                      <w:i/>
                      <w:iCs/>
                      <w:color w:val="000000"/>
                      <w:sz w:val="22"/>
                      <w:szCs w:val="22"/>
                    </w:rPr>
                    <w:t>U1083749</w:t>
                  </w:r>
                </w:p>
              </w:tc>
              <w:tc>
                <w:tcPr>
                  <w:tcW w:w="1147" w:type="dxa"/>
                </w:tcPr>
                <w:p w:rsidR="007253D9" w:rsidRDefault="00A10110">
                  <w:pPr>
                    <w:pStyle w:val="TableText"/>
                    <w:widowControl w:val="0"/>
                    <w:spacing w:after="0"/>
                    <w:rPr>
                      <w:rFonts w:ascii="Calibri" w:hAnsi="Calibri" w:cs="Calibri"/>
                      <w:i/>
                      <w:iCs/>
                      <w:color w:val="000000"/>
                      <w:sz w:val="22"/>
                      <w:szCs w:val="22"/>
                      <w:lang w:val="ru-RU"/>
                    </w:rPr>
                  </w:pPr>
                  <w:r w:rsidRPr="00A10110">
                    <w:rPr>
                      <w:rFonts w:ascii="Calibri" w:hAnsi="Calibri" w:cs="Calibri"/>
                      <w:i/>
                      <w:iCs/>
                      <w:color w:val="000000"/>
                      <w:sz w:val="22"/>
                      <w:szCs w:val="22"/>
                      <w:lang w:val="ru-RU"/>
                    </w:rPr>
                    <w:t>1496326</w:t>
                  </w:r>
                </w:p>
              </w:tc>
              <w:tc>
                <w:tcPr>
                  <w:tcW w:w="1418" w:type="dxa"/>
                </w:tcPr>
                <w:p w:rsidR="007253D9" w:rsidRDefault="00A10110">
                  <w:pPr>
                    <w:pStyle w:val="TableText"/>
                    <w:widowControl w:val="0"/>
                    <w:spacing w:after="0"/>
                    <w:rPr>
                      <w:sz w:val="20"/>
                      <w:szCs w:val="20"/>
                      <w:lang w:val="ru-RU"/>
                    </w:rPr>
                  </w:pPr>
                  <w:proofErr w:type="spellStart"/>
                  <w:r w:rsidRPr="00A10110">
                    <w:rPr>
                      <w:sz w:val="20"/>
                      <w:szCs w:val="20"/>
                      <w:lang w:val="ru-RU"/>
                    </w:rPr>
                    <w:t>Хадижат</w:t>
                  </w:r>
                  <w:proofErr w:type="spellEnd"/>
                  <w:r w:rsidRPr="00A10110">
                    <w:rPr>
                      <w:sz w:val="20"/>
                      <w:szCs w:val="20"/>
                      <w:lang w:val="ru-RU"/>
                    </w:rPr>
                    <w:t xml:space="preserve"> Тимуровна </w:t>
                  </w:r>
                  <w:proofErr w:type="spellStart"/>
                  <w:r w:rsidRPr="00A10110">
                    <w:rPr>
                      <w:sz w:val="20"/>
                      <w:szCs w:val="20"/>
                      <w:lang w:val="ru-RU"/>
                    </w:rPr>
                    <w:t>Халипаева</w:t>
                  </w:r>
                  <w:proofErr w:type="spellEnd"/>
                </w:p>
              </w:tc>
              <w:tc>
                <w:tcPr>
                  <w:tcW w:w="1701" w:type="dxa"/>
                </w:tcPr>
                <w:p w:rsidR="007253D9" w:rsidRDefault="00766B7B">
                  <w:pPr>
                    <w:pStyle w:val="TableText"/>
                    <w:widowControl w:val="0"/>
                    <w:spacing w:after="0"/>
                    <w:jc w:val="center"/>
                    <w:rPr>
                      <w:sz w:val="20"/>
                      <w:szCs w:val="20"/>
                      <w:lang w:val="ru-RU"/>
                    </w:rPr>
                  </w:pPr>
                  <w:r>
                    <w:rPr>
                      <w:sz w:val="20"/>
                      <w:szCs w:val="20"/>
                      <w:lang w:val="ru-RU"/>
                    </w:rPr>
                    <w:t>участник</w:t>
                  </w:r>
                </w:p>
              </w:tc>
              <w:tc>
                <w:tcPr>
                  <w:tcW w:w="1134" w:type="dxa"/>
                </w:tcPr>
                <w:p w:rsidR="007253D9" w:rsidRDefault="00766B7B">
                  <w:pPr>
                    <w:pStyle w:val="TableText"/>
                    <w:widowControl w:val="0"/>
                    <w:spacing w:after="0"/>
                    <w:rPr>
                      <w:sz w:val="20"/>
                      <w:szCs w:val="20"/>
                      <w:lang w:val="ru-RU"/>
                    </w:rPr>
                  </w:pPr>
                  <w:r>
                    <w:rPr>
                      <w:sz w:val="20"/>
                      <w:szCs w:val="20"/>
                      <w:lang w:val="ru-RU"/>
                    </w:rPr>
                    <w:t>89882762261</w:t>
                  </w:r>
                </w:p>
                <w:p w:rsidR="007253D9" w:rsidRDefault="00766B7B">
                  <w:pPr>
                    <w:pStyle w:val="TableText"/>
                    <w:widowControl w:val="0"/>
                    <w:spacing w:after="0"/>
                    <w:rPr>
                      <w:sz w:val="20"/>
                      <w:szCs w:val="20"/>
                    </w:rPr>
                  </w:pPr>
                  <w:r>
                    <w:rPr>
                      <w:sz w:val="20"/>
                      <w:szCs w:val="20"/>
                      <w:lang w:val="ru-RU"/>
                    </w:rPr>
                    <w:t>Zk7</w:t>
                  </w:r>
                  <w:r>
                    <w:rPr>
                      <w:sz w:val="20"/>
                      <w:szCs w:val="20"/>
                    </w:rPr>
                    <w:t>395775@gmail.com</w:t>
                  </w:r>
                </w:p>
              </w:tc>
              <w:tc>
                <w:tcPr>
                  <w:tcW w:w="1559" w:type="dxa"/>
                </w:tcPr>
                <w:p w:rsidR="007253D9" w:rsidRDefault="00766B7B">
                  <w:pPr>
                    <w:pStyle w:val="TableText"/>
                    <w:widowControl w:val="0"/>
                    <w:spacing w:after="0"/>
                    <w:rPr>
                      <w:sz w:val="20"/>
                      <w:szCs w:val="20"/>
                      <w:lang w:val="ru-RU"/>
                    </w:rPr>
                  </w:pPr>
                  <w:r>
                    <w:rPr>
                      <w:sz w:val="20"/>
                      <w:szCs w:val="20"/>
                      <w:lang w:val="ru-RU"/>
                    </w:rPr>
                    <w:t>лаборант</w:t>
                  </w:r>
                </w:p>
              </w:tc>
              <w:tc>
                <w:tcPr>
                  <w:tcW w:w="1559" w:type="dxa"/>
                </w:tcPr>
                <w:p w:rsidR="007253D9" w:rsidRDefault="007253D9">
                  <w:pPr>
                    <w:pStyle w:val="TableText"/>
                    <w:widowControl w:val="0"/>
                    <w:spacing w:after="0"/>
                    <w:rPr>
                      <w:sz w:val="20"/>
                      <w:szCs w:val="20"/>
                      <w:lang w:val="ru-RU"/>
                    </w:rPr>
                  </w:pPr>
                </w:p>
              </w:tc>
            </w:tr>
          </w:tbl>
          <w:p w:rsidR="007253D9" w:rsidRDefault="007253D9">
            <w:pPr>
              <w:pStyle w:val="TableText"/>
              <w:widowControl w:val="0"/>
              <w:spacing w:after="0"/>
              <w:rPr>
                <w:sz w:val="20"/>
                <w:szCs w:val="20"/>
                <w:lang w:val="ru-RU"/>
              </w:rPr>
            </w:pPr>
          </w:p>
        </w:tc>
      </w:tr>
      <w:tr w:rsidR="007253D9">
        <w:tc>
          <w:tcPr>
            <w:tcW w:w="568" w:type="dxa"/>
          </w:tcPr>
          <w:p w:rsidR="007253D9" w:rsidRDefault="007253D9">
            <w:pPr>
              <w:pStyle w:val="aff7"/>
              <w:rPr>
                <w:rFonts w:ascii="Times New Roman" w:hAnsi="Times New Roman"/>
              </w:rPr>
            </w:pPr>
          </w:p>
        </w:tc>
        <w:tc>
          <w:tcPr>
            <w:tcW w:w="10064" w:type="dxa"/>
            <w:gridSpan w:val="2"/>
          </w:tcPr>
          <w:p w:rsidR="007253D9" w:rsidRDefault="00766B7B">
            <w:pPr>
              <w:pStyle w:val="aff7"/>
              <w:rPr>
                <w:rFonts w:ascii="Times New Roman" w:hAnsi="Times New Roman"/>
              </w:rPr>
            </w:pPr>
            <w:r>
              <w:rPr>
                <w:rFonts w:ascii="Times New Roman" w:hAnsi="Times New Roman"/>
              </w:rPr>
              <w:t>плаН реализации стартап-проекта</w:t>
            </w:r>
          </w:p>
          <w:p w:rsidR="007253D9" w:rsidRDefault="007253D9">
            <w:pPr>
              <w:jc w:val="both"/>
              <w:rPr>
                <w:rFonts w:ascii="Times New Roman" w:hAnsi="Times New Roman" w:cs="Times New Roman"/>
                <w:sz w:val="20"/>
                <w:szCs w:val="20"/>
              </w:rPr>
            </w:pPr>
          </w:p>
        </w:tc>
      </w:tr>
      <w:tr w:rsidR="007253D9">
        <w:tc>
          <w:tcPr>
            <w:tcW w:w="568" w:type="dxa"/>
          </w:tcPr>
          <w:p w:rsidR="007253D9" w:rsidRDefault="00766B7B">
            <w:pPr>
              <w:tabs>
                <w:tab w:val="left" w:pos="414"/>
              </w:tabs>
              <w:rPr>
                <w:rFonts w:ascii="Times New Roman" w:hAnsi="Times New Roman" w:cs="Times New Roman"/>
                <w:bCs/>
              </w:rPr>
            </w:pPr>
            <w:r>
              <w:rPr>
                <w:rFonts w:ascii="Times New Roman" w:hAnsi="Times New Roman" w:cs="Times New Roman"/>
                <w:bCs/>
              </w:rPr>
              <w:t>8</w:t>
            </w:r>
          </w:p>
        </w:tc>
        <w:tc>
          <w:tcPr>
            <w:tcW w:w="4820" w:type="dxa"/>
          </w:tcPr>
          <w:p w:rsidR="007253D9" w:rsidRDefault="00766B7B">
            <w:pPr>
              <w:tabs>
                <w:tab w:val="left" w:pos="414"/>
              </w:tabs>
              <w:rPr>
                <w:rFonts w:ascii="Times New Roman" w:hAnsi="Times New Roman" w:cs="Times New Roman"/>
                <w:b/>
                <w:bCs/>
                <w:sz w:val="20"/>
                <w:szCs w:val="20"/>
              </w:rPr>
            </w:pPr>
            <w:r>
              <w:rPr>
                <w:rFonts w:ascii="Times New Roman" w:hAnsi="Times New Roman" w:cs="Times New Roman"/>
                <w:b/>
                <w:bCs/>
                <w:sz w:val="20"/>
                <w:szCs w:val="20"/>
              </w:rPr>
              <w:t>Аннотация проекта*</w:t>
            </w:r>
          </w:p>
          <w:p w:rsidR="007253D9" w:rsidRDefault="007253D9">
            <w:pPr>
              <w:tabs>
                <w:tab w:val="left" w:pos="414"/>
              </w:tabs>
              <w:rPr>
                <w:rFonts w:ascii="Times New Roman" w:hAnsi="Times New Roman" w:cs="Times New Roman"/>
                <w:bCs/>
                <w:i/>
                <w:sz w:val="20"/>
              </w:rPr>
            </w:pPr>
          </w:p>
        </w:tc>
        <w:tc>
          <w:tcPr>
            <w:tcW w:w="5244" w:type="dxa"/>
          </w:tcPr>
          <w:p w:rsidR="005A1C8C" w:rsidRPr="005A1C8C" w:rsidRDefault="005A1C8C" w:rsidP="005A1C8C">
            <w:pPr>
              <w:spacing w:after="0" w:line="240" w:lineRule="auto"/>
              <w:ind w:firstLine="709"/>
              <w:jc w:val="both"/>
              <w:rPr>
                <w:rFonts w:ascii="Times New Roman" w:hAnsi="Times New Roman" w:cs="Times New Roman"/>
                <w:sz w:val="20"/>
                <w:szCs w:val="20"/>
              </w:rPr>
            </w:pPr>
            <w:proofErr w:type="gramStart"/>
            <w:r w:rsidRPr="005A1C8C">
              <w:rPr>
                <w:rFonts w:ascii="Times New Roman" w:hAnsi="Times New Roman" w:cs="Times New Roman"/>
                <w:sz w:val="20"/>
                <w:szCs w:val="20"/>
              </w:rPr>
              <w:t>Молочная промышленность — отрасль пищевой промышленности, объединяющая предприятия по выработке из молока различных молочных продуктов (сливочного масла, цельномолочной продукции, молочных консервов, сухого молока, сыра, брынзы, мороженого, казеина, детских молочных смесей и др.).</w:t>
            </w:r>
            <w:proofErr w:type="gramEnd"/>
            <w:r w:rsidRPr="005A1C8C">
              <w:rPr>
                <w:rFonts w:ascii="Times New Roman" w:hAnsi="Times New Roman" w:cs="Times New Roman"/>
                <w:sz w:val="20"/>
                <w:szCs w:val="20"/>
              </w:rPr>
              <w:t xml:space="preserve"> Для производства качественных молочных продуктов недостаточно выдержать все необходимые режимы технологических операций, но и требуется правильное и своевременное соблюдение условий хранения и транспортирования. Неконтролируемые температурные колебания, воздействие кислорода и света на этапах производства или при хранении могут способствовать окислению содержащихся в молоке липидов: свободных жирных кислот, жиров и фосфолипидов.</w:t>
            </w:r>
          </w:p>
          <w:p w:rsidR="005A1C8C" w:rsidRPr="005A1C8C" w:rsidRDefault="005A1C8C" w:rsidP="005A1C8C">
            <w:pPr>
              <w:spacing w:after="0" w:line="240" w:lineRule="auto"/>
              <w:ind w:firstLine="709"/>
              <w:jc w:val="both"/>
              <w:rPr>
                <w:rFonts w:ascii="Times New Roman" w:hAnsi="Times New Roman" w:cs="Times New Roman"/>
                <w:sz w:val="20"/>
                <w:szCs w:val="20"/>
              </w:rPr>
            </w:pPr>
          </w:p>
          <w:p w:rsidR="009E627B" w:rsidRDefault="005A1C8C" w:rsidP="009E627B">
            <w:pPr>
              <w:spacing w:after="0" w:line="240" w:lineRule="auto"/>
              <w:ind w:firstLine="709"/>
              <w:jc w:val="both"/>
              <w:rPr>
                <w:rFonts w:ascii="Times New Roman" w:hAnsi="Times New Roman" w:cs="Times New Roman"/>
                <w:sz w:val="20"/>
                <w:szCs w:val="20"/>
              </w:rPr>
            </w:pPr>
            <w:r w:rsidRPr="005A1C8C">
              <w:rPr>
                <w:rFonts w:ascii="Times New Roman" w:hAnsi="Times New Roman" w:cs="Times New Roman"/>
                <w:sz w:val="20"/>
                <w:szCs w:val="20"/>
              </w:rPr>
              <w:t xml:space="preserve">Окисление липидов – это реакция содержащихся в молочном жире свободных жирных кислот с молекулярным кислородом, протекающая в две стадии. Продуктами первичной реакции являются свободные радикалы, которые вступает в реакцию с молекулярным кислородом, образуя </w:t>
            </w:r>
            <w:proofErr w:type="spellStart"/>
            <w:r w:rsidRPr="005A1C8C">
              <w:rPr>
                <w:rFonts w:ascii="Times New Roman" w:hAnsi="Times New Roman" w:cs="Times New Roman"/>
                <w:sz w:val="20"/>
                <w:szCs w:val="20"/>
              </w:rPr>
              <w:t>пероксидный</w:t>
            </w:r>
            <w:proofErr w:type="spellEnd"/>
            <w:r w:rsidRPr="005A1C8C">
              <w:rPr>
                <w:rFonts w:ascii="Times New Roman" w:hAnsi="Times New Roman" w:cs="Times New Roman"/>
                <w:sz w:val="20"/>
                <w:szCs w:val="20"/>
              </w:rPr>
              <w:t xml:space="preserve"> радикал. </w:t>
            </w:r>
            <w:proofErr w:type="spellStart"/>
            <w:r w:rsidRPr="005A1C8C">
              <w:rPr>
                <w:rFonts w:ascii="Times New Roman" w:hAnsi="Times New Roman" w:cs="Times New Roman"/>
                <w:sz w:val="20"/>
                <w:szCs w:val="20"/>
              </w:rPr>
              <w:t>Пероксидный</w:t>
            </w:r>
            <w:proofErr w:type="spellEnd"/>
            <w:r w:rsidRPr="005A1C8C">
              <w:rPr>
                <w:rFonts w:ascii="Times New Roman" w:hAnsi="Times New Roman" w:cs="Times New Roman"/>
                <w:sz w:val="20"/>
                <w:szCs w:val="20"/>
              </w:rPr>
              <w:t xml:space="preserve"> радикал, реагируя с новой молекулой окисляемого вещества, дает гидроперекись (</w:t>
            </w:r>
            <w:proofErr w:type="spellStart"/>
            <w:r w:rsidRPr="005A1C8C">
              <w:rPr>
                <w:rFonts w:ascii="Times New Roman" w:hAnsi="Times New Roman" w:cs="Times New Roman"/>
                <w:sz w:val="20"/>
                <w:szCs w:val="20"/>
              </w:rPr>
              <w:t>гидропероксид</w:t>
            </w:r>
            <w:proofErr w:type="spellEnd"/>
            <w:r w:rsidRPr="005A1C8C">
              <w:rPr>
                <w:rFonts w:ascii="Times New Roman" w:hAnsi="Times New Roman" w:cs="Times New Roman"/>
                <w:sz w:val="20"/>
                <w:szCs w:val="20"/>
              </w:rPr>
              <w:t xml:space="preserve">) и новый свободный радикал. Молекулы </w:t>
            </w:r>
            <w:proofErr w:type="spellStart"/>
            <w:r w:rsidRPr="005A1C8C">
              <w:rPr>
                <w:rFonts w:ascii="Times New Roman" w:hAnsi="Times New Roman" w:cs="Times New Roman"/>
                <w:sz w:val="20"/>
                <w:szCs w:val="20"/>
              </w:rPr>
              <w:t>гидропероксидов</w:t>
            </w:r>
            <w:proofErr w:type="spellEnd"/>
            <w:r w:rsidRPr="005A1C8C">
              <w:rPr>
                <w:rFonts w:ascii="Times New Roman" w:hAnsi="Times New Roman" w:cs="Times New Roman"/>
                <w:sz w:val="20"/>
                <w:szCs w:val="20"/>
              </w:rPr>
              <w:t xml:space="preserve">, являясь неустойчивыми и высокоактивными соединениями, распадаются с образованием новых свободных радикалов. Эти радикалы способствуют зарождению новых цепей окисления, вызывая тем самым </w:t>
            </w:r>
            <w:proofErr w:type="spellStart"/>
            <w:r w:rsidRPr="005A1C8C">
              <w:rPr>
                <w:rFonts w:ascii="Times New Roman" w:hAnsi="Times New Roman" w:cs="Times New Roman"/>
                <w:sz w:val="20"/>
                <w:szCs w:val="20"/>
              </w:rPr>
              <w:t>самоускорение</w:t>
            </w:r>
            <w:proofErr w:type="spellEnd"/>
            <w:r w:rsidRPr="005A1C8C">
              <w:rPr>
                <w:rFonts w:ascii="Times New Roman" w:hAnsi="Times New Roman" w:cs="Times New Roman"/>
                <w:sz w:val="20"/>
                <w:szCs w:val="20"/>
              </w:rPr>
              <w:t xml:space="preserve"> процесса окисления жира. После накопления первичных продуктов в жире начинают протекать реакции, в результате которых образуются вторичные продукты окисления, часто обладающие неприятным вкусом и запахом. Окисление липидов является основной причиной ухудшения качества, снижения срока годности, изменения структуры и цвета, а также снижения пищевой ценности молочных продуктов. Регулярное потребление в пищу таких продуктов, особенно в рационе детского питания,  может иметь множество неблагоприятных последствий для здоровья человека, таких как развитие </w:t>
            </w:r>
            <w:proofErr w:type="gramStart"/>
            <w:r w:rsidRPr="005A1C8C">
              <w:rPr>
                <w:rFonts w:ascii="Times New Roman" w:hAnsi="Times New Roman" w:cs="Times New Roman"/>
                <w:sz w:val="20"/>
                <w:szCs w:val="20"/>
              </w:rPr>
              <w:t>сердечно-сосудистых</w:t>
            </w:r>
            <w:proofErr w:type="gramEnd"/>
            <w:r w:rsidRPr="005A1C8C">
              <w:rPr>
                <w:rFonts w:ascii="Times New Roman" w:hAnsi="Times New Roman" w:cs="Times New Roman"/>
                <w:sz w:val="20"/>
                <w:szCs w:val="20"/>
              </w:rPr>
              <w:t xml:space="preserve">, аутоиммунных, онкологических заболеваний, заболеваний желудочно-кишечного тракта  и т.д. Таким образом, продукты окисления липидов, в частности гидроперекиси, являются важнейшими индикаторами не только качества молочной продукции, но и её безопасности для человека.  По кинетике накопления липидных </w:t>
            </w:r>
            <w:proofErr w:type="spellStart"/>
            <w:r w:rsidRPr="005A1C8C">
              <w:rPr>
                <w:rFonts w:ascii="Times New Roman" w:hAnsi="Times New Roman" w:cs="Times New Roman"/>
                <w:sz w:val="20"/>
                <w:szCs w:val="20"/>
              </w:rPr>
              <w:t>гидропероксидов</w:t>
            </w:r>
            <w:proofErr w:type="spellEnd"/>
            <w:r w:rsidRPr="005A1C8C">
              <w:rPr>
                <w:rFonts w:ascii="Times New Roman" w:hAnsi="Times New Roman" w:cs="Times New Roman"/>
                <w:sz w:val="20"/>
                <w:szCs w:val="20"/>
              </w:rPr>
              <w:t xml:space="preserve"> в различных молочных продуктов можно более точно прогнозировать сроки годности и условия хранения молочных товаров, что позволит минимизировать производителю, предприятиям торговли и потребителям  издержки, связанные с  их порчей. Столь важная роль </w:t>
            </w:r>
            <w:proofErr w:type="spellStart"/>
            <w:r w:rsidRPr="005A1C8C">
              <w:rPr>
                <w:rFonts w:ascii="Times New Roman" w:hAnsi="Times New Roman" w:cs="Times New Roman"/>
                <w:sz w:val="20"/>
                <w:szCs w:val="20"/>
              </w:rPr>
              <w:t>гидропероксидов</w:t>
            </w:r>
            <w:proofErr w:type="spellEnd"/>
            <w:r w:rsidRPr="005A1C8C">
              <w:rPr>
                <w:rFonts w:ascii="Times New Roman" w:hAnsi="Times New Roman" w:cs="Times New Roman"/>
                <w:sz w:val="20"/>
                <w:szCs w:val="20"/>
              </w:rPr>
              <w:t xml:space="preserve"> в мониторинге качества  и определении сроков хранения молочной </w:t>
            </w:r>
            <w:proofErr w:type="spellStart"/>
            <w:r w:rsidRPr="005A1C8C">
              <w:rPr>
                <w:rFonts w:ascii="Times New Roman" w:hAnsi="Times New Roman" w:cs="Times New Roman"/>
                <w:sz w:val="20"/>
                <w:szCs w:val="20"/>
              </w:rPr>
              <w:t>продкуции</w:t>
            </w:r>
            <w:proofErr w:type="spellEnd"/>
            <w:r w:rsidRPr="005A1C8C">
              <w:rPr>
                <w:rFonts w:ascii="Times New Roman" w:hAnsi="Times New Roman" w:cs="Times New Roman"/>
                <w:sz w:val="20"/>
                <w:szCs w:val="20"/>
              </w:rPr>
              <w:t>, требует разработки высокоэффективных методов их регистрации.</w:t>
            </w:r>
          </w:p>
          <w:p w:rsidR="007253D9" w:rsidRDefault="005A1C8C" w:rsidP="009E627B">
            <w:pPr>
              <w:spacing w:after="0" w:line="240" w:lineRule="auto"/>
              <w:ind w:firstLine="709"/>
              <w:jc w:val="both"/>
              <w:rPr>
                <w:rFonts w:ascii="Times New Roman" w:hAnsi="Times New Roman" w:cs="Times New Roman"/>
                <w:sz w:val="20"/>
                <w:szCs w:val="20"/>
              </w:rPr>
            </w:pPr>
            <w:r w:rsidRPr="005A1C8C">
              <w:rPr>
                <w:rFonts w:ascii="Times New Roman" w:hAnsi="Times New Roman" w:cs="Times New Roman"/>
                <w:sz w:val="20"/>
                <w:szCs w:val="20"/>
              </w:rPr>
              <w:t xml:space="preserve">В связи с этим актуальным представляется поиск более дешевых, надежных, точных и информативных </w:t>
            </w:r>
            <w:r w:rsidRPr="005A1C8C">
              <w:rPr>
                <w:rFonts w:ascii="Times New Roman" w:hAnsi="Times New Roman" w:cs="Times New Roman"/>
                <w:sz w:val="20"/>
                <w:szCs w:val="20"/>
              </w:rPr>
              <w:lastRenderedPageBreak/>
              <w:t xml:space="preserve">физико-химических методов оценки степени </w:t>
            </w:r>
            <w:proofErr w:type="spellStart"/>
            <w:r w:rsidRPr="005A1C8C">
              <w:rPr>
                <w:rFonts w:ascii="Times New Roman" w:hAnsi="Times New Roman" w:cs="Times New Roman"/>
                <w:sz w:val="20"/>
                <w:szCs w:val="20"/>
              </w:rPr>
              <w:t>пероксидации</w:t>
            </w:r>
            <w:proofErr w:type="spellEnd"/>
            <w:r w:rsidRPr="005A1C8C">
              <w:rPr>
                <w:rFonts w:ascii="Times New Roman" w:hAnsi="Times New Roman" w:cs="Times New Roman"/>
                <w:sz w:val="20"/>
                <w:szCs w:val="20"/>
              </w:rPr>
              <w:t xml:space="preserve"> липидных компонентов. С этой позиции можно рассмотреть возможность применения на различных этапах производства, хранения и сбыта молочной продукции хемилюминесцентного метода. Однако</w:t>
            </w:r>
            <w:proofErr w:type="gramStart"/>
            <w:r w:rsidRPr="005A1C8C">
              <w:rPr>
                <w:rFonts w:ascii="Times New Roman" w:hAnsi="Times New Roman" w:cs="Times New Roman"/>
                <w:sz w:val="20"/>
                <w:szCs w:val="20"/>
              </w:rPr>
              <w:t>,</w:t>
            </w:r>
            <w:proofErr w:type="gramEnd"/>
            <w:r w:rsidRPr="005A1C8C">
              <w:rPr>
                <w:rFonts w:ascii="Times New Roman" w:hAnsi="Times New Roman" w:cs="Times New Roman"/>
                <w:sz w:val="20"/>
                <w:szCs w:val="20"/>
              </w:rPr>
              <w:t xml:space="preserve"> для широкого внедрения аналитической хемилюминесценции в качестве метода оценки уровня </w:t>
            </w:r>
            <w:proofErr w:type="spellStart"/>
            <w:r w:rsidRPr="005A1C8C">
              <w:rPr>
                <w:rFonts w:ascii="Times New Roman" w:hAnsi="Times New Roman" w:cs="Times New Roman"/>
                <w:sz w:val="20"/>
                <w:szCs w:val="20"/>
              </w:rPr>
              <w:t>пероксидации</w:t>
            </w:r>
            <w:proofErr w:type="spellEnd"/>
            <w:r w:rsidRPr="005A1C8C">
              <w:rPr>
                <w:rFonts w:ascii="Times New Roman" w:hAnsi="Times New Roman" w:cs="Times New Roman"/>
                <w:sz w:val="20"/>
                <w:szCs w:val="20"/>
              </w:rPr>
              <w:t xml:space="preserve"> липидов в продуктах молочной промышленности отсутствуют адаптированные методики.</w:t>
            </w:r>
          </w:p>
        </w:tc>
      </w:tr>
      <w:tr w:rsidR="007253D9">
        <w:trPr>
          <w:trHeight w:val="400"/>
        </w:trPr>
        <w:tc>
          <w:tcPr>
            <w:tcW w:w="568" w:type="dxa"/>
          </w:tcPr>
          <w:p w:rsidR="007253D9" w:rsidRDefault="007253D9">
            <w:pPr>
              <w:tabs>
                <w:tab w:val="left" w:pos="414"/>
              </w:tabs>
              <w:rPr>
                <w:rFonts w:ascii="Times New Roman" w:hAnsi="Times New Roman" w:cs="Times New Roman"/>
                <w:b/>
                <w:sz w:val="28"/>
              </w:rPr>
            </w:pPr>
          </w:p>
        </w:tc>
        <w:tc>
          <w:tcPr>
            <w:tcW w:w="10064" w:type="dxa"/>
            <w:gridSpan w:val="2"/>
          </w:tcPr>
          <w:p w:rsidR="007253D9" w:rsidRDefault="00766B7B">
            <w:pPr>
              <w:tabs>
                <w:tab w:val="left" w:pos="414"/>
              </w:tabs>
              <w:jc w:val="center"/>
              <w:rPr>
                <w:rFonts w:ascii="Times New Roman" w:hAnsi="Times New Roman" w:cs="Times New Roman"/>
                <w:bCs/>
                <w:sz w:val="20"/>
              </w:rPr>
            </w:pPr>
            <w:r>
              <w:rPr>
                <w:rFonts w:ascii="Times New Roman" w:hAnsi="Times New Roman" w:cs="Times New Roman"/>
                <w:b/>
                <w:sz w:val="28"/>
              </w:rPr>
              <w:t xml:space="preserve">Базовая бизнес-идея </w:t>
            </w:r>
          </w:p>
        </w:tc>
      </w:tr>
      <w:tr w:rsidR="007253D9">
        <w:trPr>
          <w:trHeight w:val="624"/>
        </w:trPr>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9</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 xml:space="preserve">Какой продукт (товар/ услуга/ устройство/ ПО/ технология/ </w:t>
            </w:r>
            <w:r>
              <w:rPr>
                <w:rFonts w:ascii="Times New Roman" w:hAnsi="Times New Roman" w:cs="Times New Roman"/>
                <w:b/>
                <w:bCs/>
                <w:sz w:val="20"/>
              </w:rPr>
              <w:t>процесс и т.д.) будет продаваться*</w:t>
            </w:r>
          </w:p>
          <w:p w:rsidR="007253D9" w:rsidRDefault="007253D9">
            <w:pPr>
              <w:keepLines/>
              <w:spacing w:after="0"/>
              <w:rPr>
                <w:rFonts w:ascii="Times New Roman" w:hAnsi="Times New Roman" w:cs="Times New Roman"/>
                <w:bCs/>
                <w:sz w:val="20"/>
              </w:rPr>
            </w:pPr>
          </w:p>
        </w:tc>
        <w:tc>
          <w:tcPr>
            <w:tcW w:w="5244" w:type="dxa"/>
          </w:tcPr>
          <w:p w:rsidR="007253D9" w:rsidRDefault="005A1C8C">
            <w:pPr>
              <w:pStyle w:val="TableText"/>
              <w:widowControl w:val="0"/>
              <w:spacing w:after="0"/>
              <w:jc w:val="both"/>
              <w:rPr>
                <w:sz w:val="20"/>
                <w:szCs w:val="20"/>
                <w:lang w:val="ru-RU"/>
              </w:rPr>
            </w:pPr>
            <w:proofErr w:type="gramStart"/>
            <w:r>
              <w:rPr>
                <w:sz w:val="20"/>
                <w:szCs w:val="20"/>
                <w:lang w:val="ru-RU"/>
              </w:rPr>
              <w:t>В</w:t>
            </w:r>
            <w:r w:rsidRPr="005A1C8C">
              <w:rPr>
                <w:sz w:val="20"/>
                <w:szCs w:val="20"/>
                <w:lang w:val="ru-RU"/>
              </w:rPr>
              <w:t xml:space="preserve">ысокочувствительного хемилюминесцентного экспресс-метода определения липидных </w:t>
            </w:r>
            <w:proofErr w:type="spellStart"/>
            <w:r w:rsidRPr="005A1C8C">
              <w:rPr>
                <w:sz w:val="20"/>
                <w:szCs w:val="20"/>
                <w:lang w:val="ru-RU"/>
              </w:rPr>
              <w:t>гидропероксидов</w:t>
            </w:r>
            <w:proofErr w:type="spellEnd"/>
            <w:r w:rsidRPr="005A1C8C">
              <w:rPr>
                <w:sz w:val="20"/>
                <w:szCs w:val="20"/>
                <w:lang w:val="ru-RU"/>
              </w:rPr>
              <w:t xml:space="preserve"> в продуктах молочной промышленности.</w:t>
            </w:r>
            <w:proofErr w:type="gramEnd"/>
          </w:p>
        </w:tc>
      </w:tr>
      <w:tr w:rsidR="007253D9">
        <w:tc>
          <w:tcPr>
            <w:tcW w:w="568" w:type="dxa"/>
          </w:tcPr>
          <w:p w:rsidR="007253D9" w:rsidRDefault="00766B7B">
            <w:pPr>
              <w:pStyle w:val="aff0"/>
              <w:ind w:left="0" w:firstLine="0"/>
              <w:rPr>
                <w:bCs/>
                <w:sz w:val="20"/>
                <w:lang w:val="ru-RU"/>
              </w:rPr>
            </w:pPr>
            <w:r>
              <w:rPr>
                <w:bCs/>
                <w:sz w:val="20"/>
                <w:lang w:val="ru-RU"/>
              </w:rPr>
              <w:t>10</w:t>
            </w:r>
          </w:p>
        </w:tc>
        <w:tc>
          <w:tcPr>
            <w:tcW w:w="4820" w:type="dxa"/>
          </w:tcPr>
          <w:p w:rsidR="007253D9" w:rsidRDefault="00766B7B">
            <w:pPr>
              <w:pStyle w:val="aff0"/>
              <w:ind w:left="0" w:firstLine="0"/>
              <w:rPr>
                <w:b/>
                <w:bCs/>
                <w:sz w:val="20"/>
                <w:lang w:val="ru-RU"/>
              </w:rPr>
            </w:pPr>
            <w:r>
              <w:rPr>
                <w:b/>
                <w:bCs/>
                <w:sz w:val="20"/>
                <w:lang w:val="ru-RU"/>
              </w:rPr>
              <w:t>Какую и чью (какого типа потребителей) проблему решает*</w:t>
            </w:r>
          </w:p>
          <w:p w:rsidR="007253D9" w:rsidRDefault="007253D9">
            <w:pPr>
              <w:tabs>
                <w:tab w:val="left" w:pos="414"/>
              </w:tabs>
              <w:rPr>
                <w:rFonts w:ascii="Times New Roman" w:hAnsi="Times New Roman" w:cs="Times New Roman"/>
                <w:bCs/>
                <w:i/>
                <w:sz w:val="20"/>
              </w:rPr>
            </w:pPr>
          </w:p>
        </w:tc>
        <w:tc>
          <w:tcPr>
            <w:tcW w:w="5244" w:type="dxa"/>
          </w:tcPr>
          <w:p w:rsidR="007253D9" w:rsidRDefault="005A1C8C">
            <w:pPr>
              <w:pStyle w:val="TableText"/>
              <w:widowControl w:val="0"/>
              <w:spacing w:after="0"/>
              <w:jc w:val="both"/>
              <w:rPr>
                <w:sz w:val="20"/>
                <w:szCs w:val="20"/>
                <w:lang w:val="ru-RU"/>
              </w:rPr>
            </w:pPr>
            <w:proofErr w:type="gramStart"/>
            <w:r w:rsidRPr="005A1C8C">
              <w:rPr>
                <w:sz w:val="20"/>
                <w:szCs w:val="20"/>
                <w:lang w:val="ru-RU"/>
              </w:rPr>
              <w:t xml:space="preserve">Предложенный в проекте хемилюминесцентный метод определения продуктов </w:t>
            </w:r>
            <w:proofErr w:type="spellStart"/>
            <w:r w:rsidRPr="005A1C8C">
              <w:rPr>
                <w:sz w:val="20"/>
                <w:szCs w:val="20"/>
                <w:lang w:val="ru-RU"/>
              </w:rPr>
              <w:t>пероксидации</w:t>
            </w:r>
            <w:proofErr w:type="spellEnd"/>
            <w:r w:rsidRPr="005A1C8C">
              <w:rPr>
                <w:sz w:val="20"/>
                <w:szCs w:val="20"/>
                <w:lang w:val="ru-RU"/>
              </w:rPr>
              <w:t xml:space="preserve"> липидов в молочных продуктах не имеет аналогов на российском рынке, удобен и прост в эксплуатации, может выполняться на портативном (вес прибора Lum100 – 1,5 кг) и доступном отечественном оборудование (рыночная цена прибора Lum100 (ООО "ТЕЛИОС", Россия) – 270000 руб., не требует наличия высококвалифицированного персонала для выполнения и его обучения, обладает высокой чувствительностью и производительностью</w:t>
            </w:r>
            <w:proofErr w:type="gramEnd"/>
            <w:r w:rsidRPr="005A1C8C">
              <w:rPr>
                <w:sz w:val="20"/>
                <w:szCs w:val="20"/>
                <w:lang w:val="ru-RU"/>
              </w:rPr>
              <w:t xml:space="preserve"> по сравнению с аналогичными существующими методами.</w:t>
            </w:r>
          </w:p>
        </w:tc>
      </w:tr>
      <w:tr w:rsidR="007253D9">
        <w:trPr>
          <w:trHeight w:val="506"/>
        </w:trPr>
        <w:tc>
          <w:tcPr>
            <w:tcW w:w="568" w:type="dxa"/>
          </w:tcPr>
          <w:p w:rsidR="007253D9" w:rsidRDefault="00766B7B">
            <w:pPr>
              <w:rPr>
                <w:bCs/>
                <w:sz w:val="20"/>
              </w:rPr>
            </w:pPr>
            <w:r>
              <w:rPr>
                <w:bCs/>
                <w:sz w:val="20"/>
              </w:rPr>
              <w:t>11</w:t>
            </w:r>
          </w:p>
        </w:tc>
        <w:tc>
          <w:tcPr>
            <w:tcW w:w="4820" w:type="dxa"/>
          </w:tcPr>
          <w:p w:rsidR="007253D9" w:rsidRDefault="00766B7B">
            <w:pPr>
              <w:ind w:left="56"/>
              <w:rPr>
                <w:b/>
                <w:bCs/>
                <w:sz w:val="20"/>
              </w:rPr>
            </w:pPr>
            <w:r>
              <w:rPr>
                <w:b/>
                <w:bCs/>
                <w:sz w:val="20"/>
              </w:rPr>
              <w:t>Потенциальные потребительские сегменты*</w:t>
            </w:r>
          </w:p>
        </w:tc>
        <w:tc>
          <w:tcPr>
            <w:tcW w:w="5244" w:type="dxa"/>
          </w:tcPr>
          <w:p w:rsidR="007253D9" w:rsidRDefault="00766B7B">
            <w:pPr>
              <w:pStyle w:val="TableText"/>
              <w:widowControl w:val="0"/>
              <w:spacing w:after="0"/>
              <w:jc w:val="both"/>
              <w:rPr>
                <w:sz w:val="20"/>
                <w:szCs w:val="20"/>
                <w:lang w:val="ru-RU"/>
              </w:rPr>
            </w:pPr>
            <w:r>
              <w:rPr>
                <w:sz w:val="20"/>
                <w:szCs w:val="20"/>
                <w:lang w:val="ru-RU"/>
              </w:rPr>
              <w:t>B2B</w:t>
            </w:r>
          </w:p>
        </w:tc>
      </w:tr>
      <w:tr w:rsidR="007253D9">
        <w:trPr>
          <w:trHeight w:val="1407"/>
        </w:trPr>
        <w:tc>
          <w:tcPr>
            <w:tcW w:w="568" w:type="dxa"/>
          </w:tcPr>
          <w:p w:rsidR="007253D9" w:rsidRDefault="00766B7B">
            <w:pPr>
              <w:pStyle w:val="aff0"/>
              <w:keepLines/>
              <w:tabs>
                <w:tab w:val="left" w:pos="170"/>
              </w:tabs>
              <w:ind w:left="0" w:firstLine="0"/>
              <w:rPr>
                <w:bCs/>
                <w:sz w:val="20"/>
                <w:lang w:val="ru-RU"/>
              </w:rPr>
            </w:pPr>
            <w:r>
              <w:rPr>
                <w:bCs/>
                <w:sz w:val="20"/>
                <w:lang w:val="ru-RU"/>
              </w:rPr>
              <w:t>12</w:t>
            </w:r>
          </w:p>
        </w:tc>
        <w:tc>
          <w:tcPr>
            <w:tcW w:w="4820" w:type="dxa"/>
          </w:tcPr>
          <w:p w:rsidR="007253D9" w:rsidRDefault="00766B7B">
            <w:pPr>
              <w:pStyle w:val="aff0"/>
              <w:keepLines/>
              <w:tabs>
                <w:tab w:val="left" w:pos="170"/>
              </w:tabs>
              <w:ind w:left="0" w:firstLine="0"/>
              <w:rPr>
                <w:b/>
                <w:bCs/>
                <w:sz w:val="20"/>
                <w:lang w:val="ru-RU"/>
              </w:rPr>
            </w:pPr>
            <w:r>
              <w:rPr>
                <w:b/>
                <w:bCs/>
                <w:sz w:val="20"/>
                <w:lang w:val="ru-RU"/>
              </w:rPr>
              <w:t xml:space="preserve">На основе какого научно-технического решения и/или результата будет создан продукт (с указанием использования собственных или существующих </w:t>
            </w:r>
            <w:r>
              <w:rPr>
                <w:b/>
                <w:bCs/>
                <w:sz w:val="20"/>
                <w:lang w:val="ru-RU"/>
              </w:rPr>
              <w:t>разработок)*</w:t>
            </w:r>
          </w:p>
          <w:p w:rsidR="007253D9" w:rsidRDefault="007253D9">
            <w:pPr>
              <w:keepLines/>
              <w:tabs>
                <w:tab w:val="left" w:pos="170"/>
              </w:tabs>
              <w:spacing w:after="0"/>
              <w:rPr>
                <w:rFonts w:ascii="Times New Roman" w:hAnsi="Times New Roman" w:cs="Times New Roman"/>
                <w:bCs/>
                <w:i/>
                <w:sz w:val="20"/>
              </w:rPr>
            </w:pPr>
          </w:p>
        </w:tc>
        <w:tc>
          <w:tcPr>
            <w:tcW w:w="5244" w:type="dxa"/>
          </w:tcPr>
          <w:p w:rsidR="007253D9" w:rsidRDefault="00766B7B">
            <w:pPr>
              <w:pStyle w:val="TableText"/>
              <w:widowControl w:val="0"/>
              <w:tabs>
                <w:tab w:val="right" w:pos="5165"/>
              </w:tabs>
              <w:spacing w:after="0"/>
              <w:ind w:firstLine="360"/>
              <w:jc w:val="both"/>
              <w:rPr>
                <w:sz w:val="20"/>
                <w:szCs w:val="20"/>
                <w:lang w:val="ru-RU"/>
              </w:rPr>
            </w:pPr>
            <w:r>
              <w:rPr>
                <w:sz w:val="20"/>
                <w:szCs w:val="20"/>
                <w:lang w:val="ru-RU"/>
              </w:rPr>
              <w:t>На основе будущих патентов на изобретение.</w:t>
            </w:r>
          </w:p>
        </w:tc>
      </w:tr>
      <w:tr w:rsidR="007253D9">
        <w:tc>
          <w:tcPr>
            <w:tcW w:w="568" w:type="dxa"/>
          </w:tcPr>
          <w:p w:rsidR="007253D9" w:rsidRDefault="00766B7B">
            <w:pPr>
              <w:tabs>
                <w:tab w:val="left" w:pos="414"/>
              </w:tabs>
              <w:rPr>
                <w:rFonts w:ascii="Times New Roman" w:hAnsi="Times New Roman" w:cs="Times New Roman"/>
                <w:bCs/>
                <w:sz w:val="20"/>
              </w:rPr>
            </w:pPr>
            <w:r>
              <w:rPr>
                <w:rFonts w:ascii="Times New Roman" w:hAnsi="Times New Roman" w:cs="Times New Roman"/>
                <w:bCs/>
                <w:sz w:val="20"/>
              </w:rPr>
              <w:t>13</w:t>
            </w:r>
          </w:p>
        </w:tc>
        <w:tc>
          <w:tcPr>
            <w:tcW w:w="4820" w:type="dxa"/>
          </w:tcPr>
          <w:p w:rsidR="007253D9" w:rsidRDefault="00766B7B">
            <w:pPr>
              <w:tabs>
                <w:tab w:val="left" w:pos="414"/>
              </w:tabs>
              <w:rPr>
                <w:rFonts w:ascii="Times New Roman" w:hAnsi="Times New Roman" w:cs="Times New Roman"/>
                <w:bCs/>
                <w:sz w:val="20"/>
              </w:rPr>
            </w:pPr>
            <w:r>
              <w:rPr>
                <w:rFonts w:ascii="Times New Roman" w:hAnsi="Times New Roman" w:cs="Times New Roman"/>
                <w:bCs/>
                <w:sz w:val="20"/>
              </w:rPr>
              <w:t>Бизнес-модель*</w:t>
            </w:r>
          </w:p>
          <w:p w:rsidR="007253D9" w:rsidRDefault="00766B7B">
            <w:pPr>
              <w:tabs>
                <w:tab w:val="left" w:pos="414"/>
              </w:tabs>
              <w:rPr>
                <w:rFonts w:ascii="Times New Roman" w:hAnsi="Times New Roman" w:cs="Times New Roman"/>
                <w:bCs/>
                <w:sz w:val="20"/>
              </w:rPr>
            </w:pPr>
            <w:r>
              <w:rPr>
                <w:rFonts w:ascii="Times New Roman" w:hAnsi="Times New Roman" w:cs="Times New Roman"/>
                <w:bCs/>
                <w:i/>
                <w:sz w:val="20"/>
              </w:rPr>
              <w:t xml:space="preserve">Указывается кратко описание способа, который планируется использовать для создания ценности и получения прибыли, в том числе, как планируется выстраивать отношения с потребителями </w:t>
            </w:r>
            <w:r>
              <w:rPr>
                <w:rFonts w:ascii="Times New Roman" w:hAnsi="Times New Roman" w:cs="Times New Roman"/>
                <w:bCs/>
                <w:i/>
                <w:sz w:val="20"/>
              </w:rPr>
              <w:t xml:space="preserve">и поставщиками, способы привлечения финансовых и иных ресурсов, какие каналы продвижения и сбыта продукта планируется использовать и развивать, и т.д. </w:t>
            </w:r>
          </w:p>
        </w:tc>
        <w:tc>
          <w:tcPr>
            <w:tcW w:w="5244" w:type="dxa"/>
          </w:tcPr>
          <w:p w:rsidR="005A1C8C" w:rsidRPr="005A1C8C" w:rsidRDefault="005A1C8C" w:rsidP="005A1C8C">
            <w:pPr>
              <w:pStyle w:val="TableText"/>
              <w:widowControl w:val="0"/>
              <w:spacing w:after="0"/>
              <w:jc w:val="both"/>
              <w:rPr>
                <w:sz w:val="20"/>
                <w:szCs w:val="20"/>
                <w:lang w:val="ru-RU"/>
              </w:rPr>
            </w:pPr>
            <w:r w:rsidRPr="005A1C8C">
              <w:rPr>
                <w:sz w:val="20"/>
                <w:szCs w:val="20"/>
                <w:lang w:val="ru-RU"/>
              </w:rPr>
              <w:t>Подобрать наиболее оптимальные условия подготовки проб молочных продуктов для хемилюминесцентного анализа</w:t>
            </w:r>
          </w:p>
          <w:p w:rsidR="005A1C8C" w:rsidRPr="005A1C8C" w:rsidRDefault="005A1C8C" w:rsidP="005A1C8C">
            <w:pPr>
              <w:pStyle w:val="TableText"/>
              <w:widowControl w:val="0"/>
              <w:spacing w:after="0"/>
              <w:jc w:val="both"/>
              <w:rPr>
                <w:sz w:val="20"/>
                <w:szCs w:val="20"/>
                <w:lang w:val="ru-RU"/>
              </w:rPr>
            </w:pPr>
            <w:r w:rsidRPr="005A1C8C">
              <w:rPr>
                <w:sz w:val="20"/>
                <w:szCs w:val="20"/>
                <w:lang w:val="ru-RU"/>
              </w:rPr>
              <w:t xml:space="preserve">Исследовать различные аналитические системы и подобрать оптимальные условия для </w:t>
            </w:r>
            <w:proofErr w:type="spellStart"/>
            <w:r w:rsidRPr="005A1C8C">
              <w:rPr>
                <w:sz w:val="20"/>
                <w:szCs w:val="20"/>
                <w:lang w:val="ru-RU"/>
              </w:rPr>
              <w:t>хемилюминисцентного</w:t>
            </w:r>
            <w:proofErr w:type="spellEnd"/>
            <w:r w:rsidRPr="005A1C8C">
              <w:rPr>
                <w:sz w:val="20"/>
                <w:szCs w:val="20"/>
                <w:lang w:val="ru-RU"/>
              </w:rPr>
              <w:t xml:space="preserve"> определения </w:t>
            </w:r>
            <w:proofErr w:type="spellStart"/>
            <w:r w:rsidRPr="005A1C8C">
              <w:rPr>
                <w:sz w:val="20"/>
                <w:szCs w:val="20"/>
                <w:lang w:val="ru-RU"/>
              </w:rPr>
              <w:t>гидропероксидов</w:t>
            </w:r>
            <w:proofErr w:type="spellEnd"/>
            <w:r w:rsidRPr="005A1C8C">
              <w:rPr>
                <w:sz w:val="20"/>
                <w:szCs w:val="20"/>
                <w:lang w:val="ru-RU"/>
              </w:rPr>
              <w:t xml:space="preserve"> в различных молочных продуктах</w:t>
            </w:r>
          </w:p>
          <w:p w:rsidR="005A1C8C" w:rsidRPr="005A1C8C" w:rsidRDefault="005A1C8C" w:rsidP="005A1C8C">
            <w:pPr>
              <w:pStyle w:val="TableText"/>
              <w:widowControl w:val="0"/>
              <w:spacing w:after="0"/>
              <w:jc w:val="both"/>
              <w:rPr>
                <w:sz w:val="20"/>
                <w:szCs w:val="20"/>
                <w:lang w:val="ru-RU"/>
              </w:rPr>
            </w:pPr>
            <w:r w:rsidRPr="005A1C8C">
              <w:rPr>
                <w:sz w:val="20"/>
                <w:szCs w:val="20"/>
                <w:lang w:val="ru-RU"/>
              </w:rPr>
              <w:t xml:space="preserve">Провести апробацию методики для массового определения </w:t>
            </w:r>
            <w:proofErr w:type="spellStart"/>
            <w:r w:rsidRPr="005A1C8C">
              <w:rPr>
                <w:sz w:val="20"/>
                <w:szCs w:val="20"/>
                <w:lang w:val="ru-RU"/>
              </w:rPr>
              <w:t>гидропероксидов</w:t>
            </w:r>
            <w:proofErr w:type="spellEnd"/>
            <w:r w:rsidRPr="005A1C8C">
              <w:rPr>
                <w:sz w:val="20"/>
                <w:szCs w:val="20"/>
                <w:lang w:val="ru-RU"/>
              </w:rPr>
              <w:t xml:space="preserve"> в молочных продуктах на предприятиях, производящих и реализующих её, а также оценивающих качество и безопасность для потребителя</w:t>
            </w:r>
          </w:p>
          <w:p w:rsidR="005A1C8C" w:rsidRPr="005A1C8C" w:rsidRDefault="005A1C8C" w:rsidP="005A1C8C">
            <w:pPr>
              <w:pStyle w:val="TableText"/>
              <w:widowControl w:val="0"/>
              <w:spacing w:after="0"/>
              <w:jc w:val="both"/>
              <w:rPr>
                <w:sz w:val="20"/>
                <w:szCs w:val="20"/>
                <w:lang w:val="ru-RU"/>
              </w:rPr>
            </w:pPr>
            <w:r w:rsidRPr="005A1C8C">
              <w:rPr>
                <w:sz w:val="20"/>
                <w:szCs w:val="20"/>
                <w:lang w:val="ru-RU"/>
              </w:rPr>
              <w:t xml:space="preserve">Разработать киты (тест-системы), содержащие все необходимые компоненты для определения липидных </w:t>
            </w:r>
            <w:proofErr w:type="spellStart"/>
            <w:r w:rsidRPr="005A1C8C">
              <w:rPr>
                <w:sz w:val="20"/>
                <w:szCs w:val="20"/>
                <w:lang w:val="ru-RU"/>
              </w:rPr>
              <w:t>гидропероксидов</w:t>
            </w:r>
            <w:proofErr w:type="spellEnd"/>
            <w:r w:rsidRPr="005A1C8C">
              <w:rPr>
                <w:sz w:val="20"/>
                <w:szCs w:val="20"/>
                <w:lang w:val="ru-RU"/>
              </w:rPr>
              <w:t xml:space="preserve"> в различных молочных продуктов</w:t>
            </w:r>
          </w:p>
          <w:p w:rsidR="007253D9" w:rsidRDefault="005A1C8C" w:rsidP="005A1C8C">
            <w:pPr>
              <w:pStyle w:val="TableText"/>
              <w:widowControl w:val="0"/>
              <w:spacing w:after="0"/>
              <w:jc w:val="both"/>
              <w:rPr>
                <w:sz w:val="20"/>
                <w:szCs w:val="20"/>
                <w:lang w:val="ru-RU"/>
              </w:rPr>
            </w:pPr>
            <w:proofErr w:type="gramStart"/>
            <w:r w:rsidRPr="005A1C8C">
              <w:rPr>
                <w:sz w:val="20"/>
                <w:szCs w:val="20"/>
                <w:lang w:val="ru-RU"/>
              </w:rPr>
              <w:t xml:space="preserve">Получение патента на изобретение высокочувствительного экспресс-метода определения липидных </w:t>
            </w:r>
            <w:proofErr w:type="spellStart"/>
            <w:r w:rsidRPr="005A1C8C">
              <w:rPr>
                <w:sz w:val="20"/>
                <w:szCs w:val="20"/>
                <w:lang w:val="ru-RU"/>
              </w:rPr>
              <w:t>гидропероксидов</w:t>
            </w:r>
            <w:proofErr w:type="spellEnd"/>
            <w:r w:rsidRPr="005A1C8C">
              <w:rPr>
                <w:sz w:val="20"/>
                <w:szCs w:val="20"/>
                <w:lang w:val="ru-RU"/>
              </w:rPr>
              <w:t xml:space="preserve"> в различных продуктах молочной промышленности </w:t>
            </w:r>
            <w:r w:rsidR="00766B7B">
              <w:rPr>
                <w:sz w:val="20"/>
                <w:szCs w:val="20"/>
                <w:lang w:val="ru-RU"/>
              </w:rPr>
              <w:t>Специализированные выставки и конференции</w:t>
            </w:r>
            <w:proofErr w:type="gramEnd"/>
          </w:p>
          <w:p w:rsidR="007253D9" w:rsidRDefault="00766B7B" w:rsidP="005A1C8C">
            <w:pPr>
              <w:pStyle w:val="TableText"/>
              <w:widowControl w:val="0"/>
              <w:spacing w:after="0"/>
              <w:jc w:val="both"/>
              <w:rPr>
                <w:sz w:val="20"/>
                <w:szCs w:val="20"/>
                <w:lang w:val="ru-RU"/>
              </w:rPr>
            </w:pPr>
            <w:r>
              <w:rPr>
                <w:sz w:val="20"/>
                <w:szCs w:val="20"/>
                <w:lang w:val="ru-RU"/>
              </w:rPr>
              <w:t>Совместные лабораторные исследования новых мед препаратов в отраслях медицины, фармакологии и сельского хозяйства</w:t>
            </w:r>
          </w:p>
        </w:tc>
      </w:tr>
      <w:tr w:rsidR="007253D9">
        <w:tc>
          <w:tcPr>
            <w:tcW w:w="568" w:type="dxa"/>
          </w:tcPr>
          <w:p w:rsidR="007253D9" w:rsidRDefault="00766B7B">
            <w:pPr>
              <w:tabs>
                <w:tab w:val="left" w:pos="414"/>
              </w:tabs>
              <w:rPr>
                <w:rFonts w:ascii="Times New Roman" w:hAnsi="Times New Roman" w:cs="Times New Roman"/>
                <w:bCs/>
                <w:sz w:val="20"/>
              </w:rPr>
            </w:pPr>
            <w:r>
              <w:rPr>
                <w:rFonts w:ascii="Times New Roman" w:hAnsi="Times New Roman" w:cs="Times New Roman"/>
                <w:bCs/>
                <w:sz w:val="20"/>
              </w:rPr>
              <w:t>14</w:t>
            </w:r>
          </w:p>
        </w:tc>
        <w:tc>
          <w:tcPr>
            <w:tcW w:w="4820" w:type="dxa"/>
          </w:tcPr>
          <w:p w:rsidR="007253D9" w:rsidRDefault="00766B7B">
            <w:pPr>
              <w:tabs>
                <w:tab w:val="left" w:pos="414"/>
              </w:tabs>
              <w:rPr>
                <w:rFonts w:ascii="Times New Roman" w:hAnsi="Times New Roman" w:cs="Times New Roman"/>
                <w:b/>
                <w:bCs/>
                <w:sz w:val="20"/>
              </w:rPr>
            </w:pPr>
            <w:r>
              <w:rPr>
                <w:rFonts w:ascii="Times New Roman" w:hAnsi="Times New Roman" w:cs="Times New Roman"/>
                <w:b/>
                <w:bCs/>
                <w:sz w:val="20"/>
              </w:rPr>
              <w:t>Основные конкуренты*</w:t>
            </w:r>
          </w:p>
          <w:p w:rsidR="007253D9" w:rsidRDefault="00766B7B">
            <w:pPr>
              <w:tabs>
                <w:tab w:val="left" w:pos="414"/>
              </w:tabs>
              <w:rPr>
                <w:rFonts w:ascii="Times New Roman" w:hAnsi="Times New Roman" w:cs="Times New Roman"/>
                <w:bCs/>
                <w:i/>
                <w:sz w:val="20"/>
              </w:rPr>
            </w:pPr>
            <w:r>
              <w:rPr>
                <w:rFonts w:ascii="Times New Roman" w:hAnsi="Times New Roman" w:cs="Times New Roman"/>
                <w:bCs/>
                <w:i/>
                <w:sz w:val="20"/>
              </w:rPr>
              <w:t>Кратко указываются основные конкуренты (не менее 5)</w:t>
            </w:r>
          </w:p>
        </w:tc>
        <w:tc>
          <w:tcPr>
            <w:tcW w:w="5244" w:type="dxa"/>
          </w:tcPr>
          <w:p w:rsidR="007253D9" w:rsidRDefault="009E627B">
            <w:pPr>
              <w:pStyle w:val="TableText"/>
              <w:widowControl w:val="0"/>
              <w:spacing w:after="0"/>
              <w:jc w:val="both"/>
              <w:rPr>
                <w:sz w:val="20"/>
                <w:szCs w:val="20"/>
                <w:lang w:val="ru-RU"/>
              </w:rPr>
            </w:pPr>
            <w:r w:rsidRPr="009E627B">
              <w:rPr>
                <w:sz w:val="20"/>
                <w:szCs w:val="20"/>
                <w:lang w:val="ru-RU"/>
              </w:rPr>
              <w:t xml:space="preserve">Широко распространенные рутинные неспецифические методы определения </w:t>
            </w:r>
            <w:proofErr w:type="spellStart"/>
            <w:r w:rsidRPr="009E627B">
              <w:rPr>
                <w:sz w:val="20"/>
                <w:szCs w:val="20"/>
                <w:lang w:val="ru-RU"/>
              </w:rPr>
              <w:t>гидропероксидов</w:t>
            </w:r>
            <w:proofErr w:type="spellEnd"/>
            <w:r w:rsidRPr="009E627B">
              <w:rPr>
                <w:sz w:val="20"/>
                <w:szCs w:val="20"/>
                <w:lang w:val="ru-RU"/>
              </w:rPr>
              <w:t xml:space="preserve"> в молочных продуктах дают недостаточную информацию об окислительном состоянии образца, их результаты могут быть спорными, а процедуры подготовки проб и проведения измерений имеют значимые методические недостатки. Одним из таких методов является йодометрическое титрование, которое характеризуется относительно невысоким пределом обнаружения. Ряд других более чувствительных, высокотехнологичных методов отличается сложностью воспроизведения анализа </w:t>
            </w:r>
            <w:r w:rsidRPr="009E627B">
              <w:rPr>
                <w:sz w:val="20"/>
                <w:szCs w:val="20"/>
                <w:lang w:val="ru-RU"/>
              </w:rPr>
              <w:lastRenderedPageBreak/>
              <w:t>и дороговизной эксплуатации соответствующего оборудования.</w:t>
            </w:r>
          </w:p>
        </w:tc>
      </w:tr>
      <w:tr w:rsidR="007253D9">
        <w:tc>
          <w:tcPr>
            <w:tcW w:w="568" w:type="dxa"/>
          </w:tcPr>
          <w:p w:rsidR="007253D9" w:rsidRDefault="00766B7B">
            <w:pPr>
              <w:tabs>
                <w:tab w:val="left" w:pos="414"/>
              </w:tabs>
              <w:rPr>
                <w:rFonts w:ascii="Times New Roman" w:hAnsi="Times New Roman" w:cs="Times New Roman"/>
                <w:bCs/>
                <w:sz w:val="20"/>
              </w:rPr>
            </w:pPr>
            <w:r>
              <w:rPr>
                <w:rFonts w:ascii="Times New Roman" w:hAnsi="Times New Roman" w:cs="Times New Roman"/>
                <w:bCs/>
                <w:sz w:val="20"/>
              </w:rPr>
              <w:lastRenderedPageBreak/>
              <w:t>15</w:t>
            </w:r>
          </w:p>
        </w:tc>
        <w:tc>
          <w:tcPr>
            <w:tcW w:w="4820" w:type="dxa"/>
          </w:tcPr>
          <w:p w:rsidR="007253D9" w:rsidRDefault="00766B7B">
            <w:pPr>
              <w:tabs>
                <w:tab w:val="left" w:pos="414"/>
              </w:tabs>
              <w:rPr>
                <w:rFonts w:ascii="Times New Roman" w:hAnsi="Times New Roman" w:cs="Times New Roman"/>
                <w:b/>
                <w:bCs/>
                <w:sz w:val="20"/>
              </w:rPr>
            </w:pPr>
            <w:r>
              <w:rPr>
                <w:rFonts w:ascii="Times New Roman" w:hAnsi="Times New Roman" w:cs="Times New Roman"/>
                <w:b/>
                <w:bCs/>
                <w:sz w:val="20"/>
              </w:rPr>
              <w:t>Ценностное предложение*</w:t>
            </w:r>
          </w:p>
          <w:p w:rsidR="007253D9" w:rsidRDefault="007253D9">
            <w:pPr>
              <w:tabs>
                <w:tab w:val="left" w:pos="414"/>
              </w:tabs>
              <w:rPr>
                <w:rFonts w:ascii="Times New Roman" w:hAnsi="Times New Roman" w:cs="Times New Roman"/>
                <w:bCs/>
                <w:i/>
                <w:sz w:val="20"/>
              </w:rPr>
            </w:pPr>
          </w:p>
        </w:tc>
        <w:tc>
          <w:tcPr>
            <w:tcW w:w="5244" w:type="dxa"/>
          </w:tcPr>
          <w:p w:rsidR="007253D9" w:rsidRDefault="00766B7B">
            <w:pPr>
              <w:pStyle w:val="TableText"/>
              <w:widowControl w:val="0"/>
              <w:spacing w:after="0"/>
              <w:ind w:firstLine="360"/>
              <w:jc w:val="both"/>
              <w:rPr>
                <w:sz w:val="20"/>
                <w:szCs w:val="20"/>
                <w:lang w:val="ru-RU"/>
              </w:rPr>
            </w:pPr>
            <w:r>
              <w:rPr>
                <w:sz w:val="20"/>
                <w:szCs w:val="20"/>
                <w:lang w:val="ru-RU"/>
              </w:rPr>
              <w:t xml:space="preserve">1.    Наличие научно- исследовательской лабораторной базы </w:t>
            </w:r>
          </w:p>
          <w:p w:rsidR="007253D9" w:rsidRDefault="00766B7B">
            <w:pPr>
              <w:pStyle w:val="TableText"/>
              <w:widowControl w:val="0"/>
              <w:spacing w:after="0"/>
              <w:ind w:firstLine="360"/>
              <w:jc w:val="both"/>
              <w:rPr>
                <w:sz w:val="20"/>
                <w:szCs w:val="20"/>
                <w:lang w:val="ru-RU"/>
              </w:rPr>
            </w:pPr>
            <w:r>
              <w:rPr>
                <w:sz w:val="20"/>
                <w:szCs w:val="20"/>
                <w:lang w:val="ru-RU"/>
              </w:rPr>
              <w:t>2. Наличие специализированных профильных специалистов</w:t>
            </w:r>
          </w:p>
          <w:p w:rsidR="007253D9" w:rsidRDefault="00766B7B">
            <w:pPr>
              <w:pStyle w:val="TableText"/>
              <w:widowControl w:val="0"/>
              <w:spacing w:after="0"/>
              <w:ind w:firstLine="360"/>
              <w:jc w:val="both"/>
              <w:rPr>
                <w:sz w:val="20"/>
                <w:szCs w:val="20"/>
                <w:lang w:val="ru-RU"/>
              </w:rPr>
            </w:pPr>
            <w:r>
              <w:rPr>
                <w:sz w:val="20"/>
                <w:szCs w:val="20"/>
                <w:lang w:val="ru-RU"/>
              </w:rPr>
              <w:t>3.    Возможность кооперации с другими вузами</w:t>
            </w:r>
          </w:p>
          <w:p w:rsidR="007253D9" w:rsidRDefault="00766B7B">
            <w:pPr>
              <w:pStyle w:val="TableText"/>
              <w:widowControl w:val="0"/>
              <w:spacing w:after="0"/>
              <w:ind w:firstLine="360"/>
              <w:jc w:val="both"/>
              <w:rPr>
                <w:sz w:val="20"/>
                <w:szCs w:val="20"/>
                <w:lang w:val="ru-RU"/>
              </w:rPr>
            </w:pPr>
            <w:r>
              <w:rPr>
                <w:sz w:val="20"/>
                <w:szCs w:val="20"/>
                <w:lang w:val="ru-RU"/>
              </w:rPr>
              <w:t>4. Более приемлемые цены по сравнению с ко</w:t>
            </w:r>
            <w:r>
              <w:rPr>
                <w:sz w:val="20"/>
                <w:szCs w:val="20"/>
                <w:lang w:val="ru-RU"/>
              </w:rPr>
              <w:t>ммерческими структурами</w:t>
            </w:r>
          </w:p>
          <w:p w:rsidR="007253D9" w:rsidRDefault="00766B7B">
            <w:pPr>
              <w:pStyle w:val="TableText"/>
              <w:widowControl w:val="0"/>
              <w:spacing w:after="0"/>
              <w:ind w:firstLine="360"/>
              <w:jc w:val="both"/>
              <w:rPr>
                <w:sz w:val="20"/>
                <w:szCs w:val="20"/>
                <w:lang w:val="ru-RU"/>
              </w:rPr>
            </w:pPr>
            <w:r>
              <w:rPr>
                <w:sz w:val="20"/>
                <w:szCs w:val="20"/>
                <w:lang w:val="ru-RU"/>
              </w:rPr>
              <w:t>5.    Поддержка на государственном и региональном уровне</w:t>
            </w:r>
          </w:p>
          <w:p w:rsidR="007253D9" w:rsidRDefault="00766B7B">
            <w:pPr>
              <w:pStyle w:val="TableText"/>
              <w:widowControl w:val="0"/>
              <w:spacing w:after="0"/>
              <w:ind w:firstLine="360"/>
              <w:jc w:val="both"/>
              <w:rPr>
                <w:sz w:val="20"/>
                <w:szCs w:val="20"/>
                <w:lang w:val="ru-RU"/>
              </w:rPr>
            </w:pPr>
            <w:r>
              <w:rPr>
                <w:sz w:val="20"/>
                <w:szCs w:val="20"/>
                <w:lang w:val="ru-RU"/>
              </w:rPr>
              <w:t>6.  Импортозамещение</w:t>
            </w:r>
          </w:p>
          <w:p w:rsidR="007253D9" w:rsidRDefault="007253D9">
            <w:pPr>
              <w:pStyle w:val="TableText"/>
              <w:widowControl w:val="0"/>
              <w:spacing w:after="0"/>
              <w:ind w:firstLine="360"/>
              <w:jc w:val="both"/>
              <w:rPr>
                <w:sz w:val="20"/>
                <w:szCs w:val="20"/>
                <w:lang w:val="ru-RU"/>
              </w:rPr>
            </w:pPr>
          </w:p>
        </w:tc>
      </w:tr>
      <w:tr w:rsidR="007253D9">
        <w:trPr>
          <w:trHeight w:val="1011"/>
        </w:trPr>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16</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Обоснование реализуемости (устойчивости) бизнеса (конкурентные преимущества (включая наличие уникальных РИД, действующих индустриальных партнеров, до</w:t>
            </w:r>
            <w:r>
              <w:rPr>
                <w:rFonts w:ascii="Times New Roman" w:hAnsi="Times New Roman" w:cs="Times New Roman"/>
                <w:b/>
                <w:bCs/>
                <w:sz w:val="20"/>
              </w:rPr>
              <w:t>ступ к ограниченным ресурсам и т.д.); дефицит, дешевизна, уникальность и т.п.)*</w:t>
            </w:r>
          </w:p>
          <w:p w:rsidR="007253D9" w:rsidRDefault="007253D9">
            <w:pPr>
              <w:keepLines/>
              <w:spacing w:after="0"/>
              <w:rPr>
                <w:rFonts w:ascii="Times New Roman" w:hAnsi="Times New Roman" w:cs="Times New Roman"/>
                <w:bCs/>
                <w:sz w:val="20"/>
              </w:rPr>
            </w:pPr>
          </w:p>
          <w:p w:rsidR="007253D9" w:rsidRDefault="007253D9">
            <w:pPr>
              <w:keepLines/>
              <w:spacing w:after="0"/>
              <w:rPr>
                <w:rFonts w:ascii="Times New Roman" w:hAnsi="Times New Roman" w:cs="Times New Roman"/>
                <w:bCs/>
                <w:i/>
                <w:sz w:val="20"/>
              </w:rPr>
            </w:pPr>
          </w:p>
        </w:tc>
        <w:tc>
          <w:tcPr>
            <w:tcW w:w="5244" w:type="dxa"/>
          </w:tcPr>
          <w:p w:rsidR="007253D9" w:rsidRDefault="009E627B">
            <w:pPr>
              <w:pStyle w:val="TableText"/>
              <w:widowControl w:val="0"/>
              <w:spacing w:after="0"/>
              <w:jc w:val="both"/>
              <w:rPr>
                <w:sz w:val="20"/>
                <w:szCs w:val="20"/>
                <w:lang w:val="ru-RU"/>
              </w:rPr>
            </w:pPr>
            <w:r w:rsidRPr="009E627B">
              <w:rPr>
                <w:sz w:val="20"/>
                <w:szCs w:val="20"/>
                <w:lang w:val="ru-RU"/>
              </w:rPr>
              <w:t xml:space="preserve">В отличие от рутинных химических методов люминесцентный метод может быть более чувствительным и предоставлять быструю информацию о стандартных показателях </w:t>
            </w:r>
            <w:proofErr w:type="spellStart"/>
            <w:r w:rsidRPr="009E627B">
              <w:rPr>
                <w:sz w:val="20"/>
                <w:szCs w:val="20"/>
                <w:lang w:val="ru-RU"/>
              </w:rPr>
              <w:t>окисленности</w:t>
            </w:r>
            <w:proofErr w:type="spellEnd"/>
            <w:r w:rsidRPr="009E627B">
              <w:rPr>
                <w:sz w:val="20"/>
                <w:szCs w:val="20"/>
                <w:lang w:val="ru-RU"/>
              </w:rPr>
              <w:t xml:space="preserve"> липидов с высокой точностью всего за один анализ.</w:t>
            </w:r>
          </w:p>
        </w:tc>
      </w:tr>
      <w:tr w:rsidR="007253D9">
        <w:trPr>
          <w:trHeight w:val="553"/>
        </w:trPr>
        <w:tc>
          <w:tcPr>
            <w:tcW w:w="568" w:type="dxa"/>
          </w:tcPr>
          <w:p w:rsidR="007253D9" w:rsidRDefault="007253D9">
            <w:pPr>
              <w:rPr>
                <w:rFonts w:ascii="Times New Roman" w:eastAsia="Times New Roman" w:hAnsi="Times New Roman" w:cs="Times New Roman"/>
                <w:b/>
                <w:bCs/>
                <w:iCs/>
                <w:sz w:val="28"/>
                <w:lang w:eastAsia="en-US"/>
              </w:rPr>
            </w:pPr>
          </w:p>
        </w:tc>
        <w:tc>
          <w:tcPr>
            <w:tcW w:w="10064" w:type="dxa"/>
            <w:gridSpan w:val="2"/>
            <w:vAlign w:val="center"/>
          </w:tcPr>
          <w:p w:rsidR="007253D9" w:rsidRDefault="00766B7B">
            <w:pPr>
              <w:jc w:val="center"/>
              <w:rPr>
                <w:rFonts w:ascii="Times New Roman" w:hAnsi="Times New Roman" w:cs="Times New Roman"/>
                <w:b/>
                <w:bCs/>
                <w:sz w:val="20"/>
              </w:rPr>
            </w:pPr>
            <w:r>
              <w:rPr>
                <w:rFonts w:ascii="Times New Roman" w:eastAsia="Times New Roman" w:hAnsi="Times New Roman" w:cs="Times New Roman"/>
                <w:b/>
                <w:bCs/>
                <w:iCs/>
                <w:sz w:val="28"/>
                <w:lang w:eastAsia="en-US"/>
              </w:rPr>
              <w:t>Характери</w:t>
            </w:r>
            <w:r>
              <w:rPr>
                <w:rFonts w:ascii="Times New Roman" w:eastAsia="Times New Roman" w:hAnsi="Times New Roman" w:cs="Times New Roman"/>
                <w:b/>
                <w:bCs/>
                <w:iCs/>
                <w:sz w:val="28"/>
                <w:lang w:eastAsia="en-US"/>
              </w:rPr>
              <w:t>стика будущего продукта</w:t>
            </w:r>
          </w:p>
        </w:tc>
      </w:tr>
      <w:tr w:rsidR="007253D9">
        <w:tc>
          <w:tcPr>
            <w:tcW w:w="568" w:type="dxa"/>
          </w:tcPr>
          <w:p w:rsidR="007253D9" w:rsidRDefault="00766B7B">
            <w:pPr>
              <w:widowControl w:val="0"/>
              <w:spacing w:after="0"/>
              <w:rPr>
                <w:rFonts w:ascii="Times New Roman" w:hAnsi="Times New Roman" w:cs="Times New Roman"/>
                <w:bCs/>
                <w:sz w:val="20"/>
              </w:rPr>
            </w:pPr>
            <w:r>
              <w:rPr>
                <w:rFonts w:ascii="Times New Roman" w:hAnsi="Times New Roman" w:cs="Times New Roman"/>
                <w:bCs/>
                <w:sz w:val="20"/>
              </w:rPr>
              <w:t>17</w:t>
            </w:r>
          </w:p>
        </w:tc>
        <w:tc>
          <w:tcPr>
            <w:tcW w:w="4820" w:type="dxa"/>
          </w:tcPr>
          <w:p w:rsidR="007253D9" w:rsidRDefault="00766B7B">
            <w:pPr>
              <w:widowControl w:val="0"/>
              <w:spacing w:after="0"/>
              <w:rPr>
                <w:rFonts w:ascii="Times New Roman" w:hAnsi="Times New Roman" w:cs="Times New Roman"/>
                <w:b/>
                <w:bCs/>
                <w:sz w:val="20"/>
              </w:rPr>
            </w:pPr>
            <w:r>
              <w:rPr>
                <w:rFonts w:ascii="Times New Roman" w:hAnsi="Times New Roman" w:cs="Times New Roman"/>
                <w:b/>
                <w:bCs/>
                <w:sz w:val="20"/>
              </w:rPr>
              <w:t>Основные технические параметры, включая обоснование соответствия идеи/задела тематическому направлению (лоту)*</w:t>
            </w:r>
          </w:p>
          <w:p w:rsidR="007253D9" w:rsidRDefault="007253D9">
            <w:pPr>
              <w:widowControl w:val="0"/>
              <w:spacing w:after="0"/>
              <w:rPr>
                <w:rFonts w:ascii="Times New Roman" w:hAnsi="Times New Roman" w:cs="Times New Roman"/>
                <w:bCs/>
                <w:i/>
                <w:sz w:val="20"/>
              </w:rPr>
            </w:pPr>
          </w:p>
        </w:tc>
        <w:tc>
          <w:tcPr>
            <w:tcW w:w="5244" w:type="dxa"/>
          </w:tcPr>
          <w:p w:rsidR="00913078" w:rsidRPr="00913078" w:rsidRDefault="00913078" w:rsidP="00913078">
            <w:pPr>
              <w:pStyle w:val="aff0"/>
              <w:numPr>
                <w:ilvl w:val="0"/>
                <w:numId w:val="11"/>
              </w:numPr>
              <w:rPr>
                <w:sz w:val="20"/>
                <w:szCs w:val="20"/>
                <w:lang w:val="ru-RU"/>
              </w:rPr>
            </w:pPr>
            <w:r w:rsidRPr="00913078">
              <w:rPr>
                <w:sz w:val="20"/>
                <w:szCs w:val="20"/>
                <w:lang w:val="ru-RU"/>
              </w:rPr>
              <w:t>Разработанные методики подготовки для хемилюминесцентного анализа проб цельного и нормализованного молока, сухих молочных продуктов, кисломолочных продуктов, сливочного масла, мороженного</w:t>
            </w:r>
          </w:p>
          <w:p w:rsidR="00913078" w:rsidRPr="00913078" w:rsidRDefault="00913078" w:rsidP="00913078">
            <w:pPr>
              <w:pStyle w:val="aff0"/>
              <w:numPr>
                <w:ilvl w:val="0"/>
                <w:numId w:val="11"/>
              </w:numPr>
              <w:rPr>
                <w:sz w:val="20"/>
                <w:szCs w:val="20"/>
                <w:lang w:val="ru-RU"/>
              </w:rPr>
            </w:pPr>
            <w:r w:rsidRPr="00913078">
              <w:rPr>
                <w:sz w:val="20"/>
                <w:szCs w:val="20"/>
                <w:lang w:val="ru-RU"/>
              </w:rPr>
              <w:t xml:space="preserve">Разработанные аналитические системы (с подобранными рабочими концентрациями буферных растворов, активаторов и инициаторов хемилюминесценции), обладающие наибольшей чувствительностью, дешевизной, простотой и высокой скоростью анализа </w:t>
            </w:r>
            <w:proofErr w:type="spellStart"/>
            <w:r w:rsidRPr="00913078">
              <w:rPr>
                <w:sz w:val="20"/>
                <w:szCs w:val="20"/>
                <w:lang w:val="ru-RU"/>
              </w:rPr>
              <w:t>гидропероксидов</w:t>
            </w:r>
            <w:proofErr w:type="spellEnd"/>
            <w:r w:rsidRPr="00913078">
              <w:rPr>
                <w:sz w:val="20"/>
                <w:szCs w:val="20"/>
                <w:lang w:val="ru-RU"/>
              </w:rPr>
              <w:t xml:space="preserve"> в различных молочных продуктах. Проверена адекватность определения </w:t>
            </w:r>
            <w:proofErr w:type="spellStart"/>
            <w:r w:rsidRPr="00913078">
              <w:rPr>
                <w:sz w:val="20"/>
                <w:szCs w:val="20"/>
                <w:lang w:val="ru-RU"/>
              </w:rPr>
              <w:t>гидропероксидов</w:t>
            </w:r>
            <w:proofErr w:type="spellEnd"/>
            <w:r w:rsidRPr="00913078">
              <w:rPr>
                <w:sz w:val="20"/>
                <w:szCs w:val="20"/>
                <w:lang w:val="ru-RU"/>
              </w:rPr>
              <w:t xml:space="preserve"> в данных аналитических системах с помощью стандартных методов</w:t>
            </w:r>
          </w:p>
          <w:p w:rsidR="00913078" w:rsidRPr="00913078" w:rsidRDefault="00913078" w:rsidP="00913078">
            <w:pPr>
              <w:pStyle w:val="aff0"/>
              <w:numPr>
                <w:ilvl w:val="0"/>
                <w:numId w:val="11"/>
              </w:numPr>
              <w:rPr>
                <w:sz w:val="20"/>
                <w:szCs w:val="20"/>
                <w:lang w:val="ru-RU"/>
              </w:rPr>
            </w:pPr>
            <w:r w:rsidRPr="00913078">
              <w:rPr>
                <w:sz w:val="20"/>
                <w:szCs w:val="20"/>
                <w:lang w:val="ru-RU"/>
              </w:rPr>
              <w:t xml:space="preserve">Произведена массовая апробация метода на сырьевых и готовых молочных продутых предприятий ОАО "Махачкалинский </w:t>
            </w:r>
            <w:proofErr w:type="spellStart"/>
            <w:r w:rsidRPr="00913078">
              <w:rPr>
                <w:sz w:val="20"/>
                <w:szCs w:val="20"/>
                <w:lang w:val="ru-RU"/>
              </w:rPr>
              <w:t>гормолзавод</w:t>
            </w:r>
            <w:proofErr w:type="spellEnd"/>
            <w:r w:rsidRPr="00913078">
              <w:rPr>
                <w:sz w:val="20"/>
                <w:szCs w:val="20"/>
                <w:lang w:val="ru-RU"/>
              </w:rPr>
              <w:t>", ОАО "</w:t>
            </w:r>
            <w:proofErr w:type="spellStart"/>
            <w:r w:rsidRPr="00913078">
              <w:rPr>
                <w:sz w:val="20"/>
                <w:szCs w:val="20"/>
                <w:lang w:val="ru-RU"/>
              </w:rPr>
              <w:t>Кизлярагрокомплекс</w:t>
            </w:r>
            <w:proofErr w:type="spellEnd"/>
            <w:r w:rsidRPr="00913078">
              <w:rPr>
                <w:sz w:val="20"/>
                <w:szCs w:val="20"/>
                <w:lang w:val="ru-RU"/>
              </w:rPr>
              <w:t xml:space="preserve"> ОАО "Амир-С", а также на молочных продуктах, реализуемых в крупных торговых сетях Республики Дагестан</w:t>
            </w:r>
          </w:p>
          <w:p w:rsidR="00913078" w:rsidRPr="00913078" w:rsidRDefault="00913078" w:rsidP="00913078">
            <w:pPr>
              <w:pStyle w:val="aff0"/>
              <w:numPr>
                <w:ilvl w:val="0"/>
                <w:numId w:val="11"/>
              </w:numPr>
              <w:rPr>
                <w:sz w:val="20"/>
                <w:szCs w:val="20"/>
                <w:lang w:val="ru-RU"/>
              </w:rPr>
            </w:pPr>
            <w:r w:rsidRPr="00913078">
              <w:rPr>
                <w:sz w:val="20"/>
                <w:szCs w:val="20"/>
                <w:lang w:val="ru-RU"/>
              </w:rPr>
              <w:t xml:space="preserve">Разработаны киты (тест-системы), содержащие все необходимые компоненты для определения липидных </w:t>
            </w:r>
            <w:proofErr w:type="spellStart"/>
            <w:r w:rsidRPr="00913078">
              <w:rPr>
                <w:sz w:val="20"/>
                <w:szCs w:val="20"/>
                <w:lang w:val="ru-RU"/>
              </w:rPr>
              <w:t>гидропероксидов</w:t>
            </w:r>
            <w:proofErr w:type="spellEnd"/>
            <w:r w:rsidRPr="00913078">
              <w:rPr>
                <w:sz w:val="20"/>
                <w:szCs w:val="20"/>
                <w:lang w:val="ru-RU"/>
              </w:rPr>
              <w:t xml:space="preserve"> в различных молочных продуктов</w:t>
            </w:r>
          </w:p>
          <w:p w:rsidR="00913078" w:rsidRPr="00913078" w:rsidRDefault="00913078" w:rsidP="00913078">
            <w:pPr>
              <w:pStyle w:val="aff0"/>
              <w:numPr>
                <w:ilvl w:val="0"/>
                <w:numId w:val="11"/>
              </w:numPr>
              <w:rPr>
                <w:sz w:val="20"/>
                <w:szCs w:val="20"/>
                <w:lang w:val="ru-RU"/>
              </w:rPr>
            </w:pPr>
            <w:proofErr w:type="gramStart"/>
            <w:r w:rsidRPr="00913078">
              <w:rPr>
                <w:sz w:val="20"/>
                <w:szCs w:val="20"/>
                <w:lang w:val="ru-RU"/>
              </w:rPr>
              <w:t xml:space="preserve">Оформление заявки и получение патента на разработку высокочувствительного экспресс-метода определения липидных </w:t>
            </w:r>
            <w:proofErr w:type="spellStart"/>
            <w:r w:rsidRPr="00913078">
              <w:rPr>
                <w:sz w:val="20"/>
                <w:szCs w:val="20"/>
                <w:lang w:val="ru-RU"/>
              </w:rPr>
              <w:t>гидропероксидов</w:t>
            </w:r>
            <w:proofErr w:type="spellEnd"/>
            <w:r w:rsidRPr="00913078">
              <w:rPr>
                <w:sz w:val="20"/>
                <w:szCs w:val="20"/>
                <w:lang w:val="ru-RU"/>
              </w:rPr>
              <w:t xml:space="preserve"> в различных продуктах молочной промышленности</w:t>
            </w:r>
            <w:proofErr w:type="gramEnd"/>
          </w:p>
          <w:p w:rsidR="007253D9" w:rsidRDefault="00913078" w:rsidP="00913078">
            <w:pPr>
              <w:pStyle w:val="aff0"/>
              <w:numPr>
                <w:ilvl w:val="0"/>
                <w:numId w:val="11"/>
              </w:numPr>
              <w:rPr>
                <w:sz w:val="20"/>
                <w:szCs w:val="20"/>
                <w:lang w:val="ru-RU"/>
              </w:rPr>
            </w:pPr>
            <w:r w:rsidRPr="00913078">
              <w:rPr>
                <w:sz w:val="20"/>
                <w:szCs w:val="20"/>
                <w:lang w:val="ru-RU"/>
              </w:rPr>
              <w:t>Внедрение разработанного метода для оценки качества и безопасности молока и молочных товаров на предприятиях их производства, сбыта и реализации</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18</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 xml:space="preserve">Организационные, производственные и </w:t>
            </w:r>
            <w:r>
              <w:rPr>
                <w:rFonts w:ascii="Times New Roman" w:hAnsi="Times New Roman" w:cs="Times New Roman"/>
                <w:b/>
                <w:bCs/>
                <w:sz w:val="20"/>
              </w:rPr>
              <w:lastRenderedPageBreak/>
              <w:t>финансовые параметры бизнеса*</w:t>
            </w:r>
          </w:p>
          <w:p w:rsidR="007253D9" w:rsidRDefault="007253D9">
            <w:pPr>
              <w:keepLines/>
              <w:spacing w:after="0"/>
              <w:rPr>
                <w:rFonts w:ascii="Times New Roman" w:hAnsi="Times New Roman" w:cs="Times New Roman"/>
                <w:bCs/>
                <w:sz w:val="20"/>
              </w:rPr>
            </w:pPr>
          </w:p>
          <w:p w:rsidR="007253D9" w:rsidRDefault="007253D9">
            <w:pPr>
              <w:keepLines/>
              <w:spacing w:after="0"/>
              <w:rPr>
                <w:rFonts w:ascii="Times New Roman" w:hAnsi="Times New Roman" w:cs="Times New Roman"/>
                <w:bCs/>
                <w:i/>
                <w:sz w:val="20"/>
              </w:rPr>
            </w:pPr>
          </w:p>
        </w:tc>
        <w:tc>
          <w:tcPr>
            <w:tcW w:w="5244" w:type="dxa"/>
          </w:tcPr>
          <w:p w:rsidR="007253D9" w:rsidRDefault="00766B7B">
            <w:pPr>
              <w:jc w:val="both"/>
              <w:rPr>
                <w:rFonts w:ascii="Times New Roman" w:hAnsi="Times New Roman" w:cs="Times New Roman"/>
                <w:sz w:val="20"/>
                <w:szCs w:val="20"/>
              </w:rPr>
            </w:pPr>
            <w:r>
              <w:rPr>
                <w:rFonts w:ascii="Times New Roman" w:hAnsi="Times New Roman" w:cs="Times New Roman"/>
                <w:sz w:val="20"/>
                <w:szCs w:val="20"/>
              </w:rPr>
              <w:lastRenderedPageBreak/>
              <w:t xml:space="preserve">В части реализации задач стартап  проекта имеются все </w:t>
            </w:r>
            <w:r>
              <w:rPr>
                <w:rFonts w:ascii="Times New Roman" w:hAnsi="Times New Roman" w:cs="Times New Roman"/>
                <w:sz w:val="20"/>
                <w:szCs w:val="20"/>
              </w:rPr>
              <w:lastRenderedPageBreak/>
              <w:t>необходимые специалисты для полноценного исследования и продвижения проекта.</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lastRenderedPageBreak/>
              <w:t>19</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Основные конкурентные преимущества*</w:t>
            </w:r>
          </w:p>
          <w:p w:rsidR="007253D9" w:rsidRDefault="007253D9">
            <w:pPr>
              <w:keepLines/>
              <w:spacing w:after="0"/>
              <w:rPr>
                <w:rFonts w:ascii="Times New Roman" w:hAnsi="Times New Roman" w:cs="Times New Roman"/>
                <w:bCs/>
                <w:sz w:val="20"/>
              </w:rPr>
            </w:pPr>
          </w:p>
          <w:p w:rsidR="007253D9" w:rsidRDefault="007253D9">
            <w:pPr>
              <w:keepLines/>
              <w:spacing w:after="0"/>
              <w:rPr>
                <w:rFonts w:ascii="Times New Roman" w:hAnsi="Times New Roman" w:cs="Times New Roman"/>
                <w:bCs/>
                <w:i/>
                <w:sz w:val="20"/>
              </w:rPr>
            </w:pPr>
          </w:p>
        </w:tc>
        <w:tc>
          <w:tcPr>
            <w:tcW w:w="5244" w:type="dxa"/>
          </w:tcPr>
          <w:p w:rsidR="007253D9" w:rsidRDefault="00766B7B">
            <w:pPr>
              <w:pStyle w:val="aff0"/>
              <w:numPr>
                <w:ilvl w:val="0"/>
                <w:numId w:val="13"/>
              </w:numPr>
              <w:rPr>
                <w:sz w:val="20"/>
                <w:szCs w:val="20"/>
              </w:rPr>
            </w:pPr>
            <w:r>
              <w:rPr>
                <w:sz w:val="20"/>
                <w:szCs w:val="20"/>
              </w:rPr>
              <w:t>Доступная цена.</w:t>
            </w:r>
          </w:p>
          <w:p w:rsidR="00913078" w:rsidRDefault="00913078" w:rsidP="00913078">
            <w:pPr>
              <w:pStyle w:val="aff0"/>
              <w:numPr>
                <w:ilvl w:val="0"/>
                <w:numId w:val="13"/>
              </w:numPr>
              <w:rPr>
                <w:sz w:val="20"/>
                <w:szCs w:val="20"/>
                <w:lang w:val="ru-RU"/>
              </w:rPr>
            </w:pPr>
            <w:r w:rsidRPr="00913078">
              <w:rPr>
                <w:sz w:val="20"/>
                <w:szCs w:val="20"/>
                <w:lang w:val="ru-RU"/>
              </w:rPr>
              <w:t xml:space="preserve">В отличие от рутинных химических методов люминесцентный метод может быть более чувствительным и предоставлять быструю информацию о стандартных показателях </w:t>
            </w:r>
            <w:proofErr w:type="spellStart"/>
            <w:r w:rsidRPr="00913078">
              <w:rPr>
                <w:sz w:val="20"/>
                <w:szCs w:val="20"/>
                <w:lang w:val="ru-RU"/>
              </w:rPr>
              <w:t>окисленности</w:t>
            </w:r>
            <w:proofErr w:type="spellEnd"/>
            <w:r w:rsidRPr="00913078">
              <w:rPr>
                <w:sz w:val="20"/>
                <w:szCs w:val="20"/>
                <w:lang w:val="ru-RU"/>
              </w:rPr>
              <w:t xml:space="preserve"> липидов с высокой точностью всего за один анализ.</w:t>
            </w:r>
          </w:p>
          <w:p w:rsidR="007253D9" w:rsidRDefault="00766B7B" w:rsidP="00913078">
            <w:pPr>
              <w:pStyle w:val="aff0"/>
              <w:numPr>
                <w:ilvl w:val="0"/>
                <w:numId w:val="13"/>
              </w:numPr>
              <w:rPr>
                <w:sz w:val="20"/>
                <w:szCs w:val="20"/>
                <w:lang w:val="ru-RU"/>
              </w:rPr>
            </w:pPr>
            <w:r>
              <w:rPr>
                <w:sz w:val="20"/>
                <w:szCs w:val="20"/>
                <w:lang w:val="ru-RU"/>
              </w:rPr>
              <w:t>Низкая стоимость ресурсов.</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20</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Научно-техническое решение и/или результаты, необходимые для создания продукции*</w:t>
            </w:r>
          </w:p>
          <w:p w:rsidR="007253D9" w:rsidRDefault="007253D9">
            <w:pPr>
              <w:keepLines/>
              <w:spacing w:after="0"/>
              <w:rPr>
                <w:rFonts w:ascii="Times New Roman" w:hAnsi="Times New Roman" w:cs="Times New Roman"/>
                <w:bCs/>
                <w:i/>
                <w:sz w:val="20"/>
              </w:rPr>
            </w:pPr>
          </w:p>
        </w:tc>
        <w:tc>
          <w:tcPr>
            <w:tcW w:w="5244" w:type="dxa"/>
          </w:tcPr>
          <w:p w:rsidR="007253D9" w:rsidRDefault="00766B7B">
            <w:pPr>
              <w:ind w:firstLine="360"/>
              <w:jc w:val="both"/>
              <w:rPr>
                <w:rFonts w:ascii="Times New Roman" w:hAnsi="Times New Roman" w:cs="Times New Roman"/>
                <w:sz w:val="20"/>
                <w:szCs w:val="20"/>
              </w:rPr>
            </w:pPr>
            <w:r>
              <w:rPr>
                <w:rFonts w:ascii="Times New Roman" w:hAnsi="Times New Roman" w:cs="Times New Roman"/>
                <w:sz w:val="20"/>
                <w:szCs w:val="20"/>
              </w:rPr>
              <w:t>Имеются все лабораторные возможности для предложения и наличие</w:t>
            </w:r>
            <w:r>
              <w:rPr>
                <w:rFonts w:ascii="Times New Roman" w:hAnsi="Times New Roman" w:cs="Times New Roman"/>
                <w:sz w:val="20"/>
                <w:szCs w:val="20"/>
              </w:rPr>
              <w:t xml:space="preserve"> узко-профильных специалистов для масштабировании и реализации проекта с другими биологическими лабораториями  и заказчиками продукции на территории  РФ.</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21</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 xml:space="preserve">«Задел». Уровень готовности продукта </w:t>
            </w:r>
            <w:r>
              <w:rPr>
                <w:rFonts w:ascii="Times New Roman" w:hAnsi="Times New Roman" w:cs="Times New Roman"/>
                <w:b/>
                <w:bCs/>
                <w:sz w:val="20"/>
                <w:lang w:val="en-US"/>
              </w:rPr>
              <w:t>TRL</w:t>
            </w:r>
          </w:p>
          <w:p w:rsidR="007253D9" w:rsidRDefault="007253D9">
            <w:pPr>
              <w:keepLines/>
              <w:spacing w:after="0"/>
              <w:rPr>
                <w:rFonts w:ascii="Times New Roman" w:hAnsi="Times New Roman" w:cs="Times New Roman"/>
                <w:bCs/>
                <w:i/>
                <w:sz w:val="20"/>
              </w:rPr>
            </w:pPr>
          </w:p>
        </w:tc>
        <w:tc>
          <w:tcPr>
            <w:tcW w:w="5244" w:type="dxa"/>
          </w:tcPr>
          <w:p w:rsidR="007253D9" w:rsidRDefault="00766B7B">
            <w:pPr>
              <w:jc w:val="both"/>
              <w:rPr>
                <w:rFonts w:ascii="Times New Roman" w:hAnsi="Times New Roman" w:cs="Times New Roman"/>
                <w:sz w:val="20"/>
                <w:szCs w:val="20"/>
              </w:rPr>
            </w:pPr>
            <w:r>
              <w:rPr>
                <w:rFonts w:ascii="Times New Roman" w:hAnsi="Times New Roman" w:cs="Times New Roman"/>
                <w:sz w:val="20"/>
                <w:szCs w:val="20"/>
              </w:rPr>
              <w:t xml:space="preserve">TRL 4 – Проверка основных технологических компонентов в </w:t>
            </w:r>
            <w:r>
              <w:rPr>
                <w:rFonts w:ascii="Times New Roman" w:hAnsi="Times New Roman" w:cs="Times New Roman"/>
                <w:sz w:val="20"/>
                <w:szCs w:val="20"/>
              </w:rPr>
              <w:t>лабораторных условиях.</w:t>
            </w:r>
          </w:p>
        </w:tc>
      </w:tr>
      <w:tr w:rsidR="007253D9">
        <w:trPr>
          <w:trHeight w:val="714"/>
        </w:trPr>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22</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Соответствие проекта научным и(или) научно-техническим приоритетам образовательной организации/региона заявителя/предприятия*</w:t>
            </w:r>
          </w:p>
          <w:p w:rsidR="007253D9" w:rsidRDefault="007253D9">
            <w:pPr>
              <w:keepLines/>
              <w:spacing w:after="0"/>
              <w:rPr>
                <w:rFonts w:ascii="Times New Roman" w:hAnsi="Times New Roman" w:cs="Times New Roman"/>
                <w:bCs/>
                <w:sz w:val="20"/>
              </w:rPr>
            </w:pPr>
          </w:p>
        </w:tc>
        <w:tc>
          <w:tcPr>
            <w:tcW w:w="5244" w:type="dxa"/>
          </w:tcPr>
          <w:p w:rsidR="007253D9" w:rsidRDefault="00766B7B">
            <w:pPr>
              <w:jc w:val="both"/>
              <w:rPr>
                <w:rFonts w:ascii="Times New Roman" w:hAnsi="Times New Roman" w:cs="Times New Roman"/>
                <w:bCs/>
                <w:sz w:val="20"/>
                <w:szCs w:val="24"/>
              </w:rPr>
            </w:pPr>
            <w:r>
              <w:rPr>
                <w:rFonts w:ascii="Times New Roman" w:hAnsi="Times New Roman" w:cs="Times New Roman"/>
                <w:bCs/>
                <w:sz w:val="20"/>
                <w:szCs w:val="24"/>
              </w:rPr>
              <w:t>Достижение и приоритеты нанотохнологий, создание новых продуктов на основе наночастиц.</w:t>
            </w:r>
          </w:p>
          <w:p w:rsidR="007253D9" w:rsidRDefault="007253D9">
            <w:pPr>
              <w:jc w:val="both"/>
              <w:rPr>
                <w:rFonts w:ascii="Times New Roman" w:hAnsi="Times New Roman" w:cs="Times New Roman"/>
                <w:bCs/>
                <w:szCs w:val="24"/>
              </w:rPr>
            </w:pP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23</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 xml:space="preserve">Каналы </w:t>
            </w:r>
            <w:r>
              <w:rPr>
                <w:rFonts w:ascii="Times New Roman" w:hAnsi="Times New Roman" w:cs="Times New Roman"/>
                <w:b/>
                <w:bCs/>
                <w:sz w:val="20"/>
              </w:rPr>
              <w:t>продвижения будущего продукта*</w:t>
            </w:r>
          </w:p>
          <w:p w:rsidR="007253D9" w:rsidRDefault="007253D9">
            <w:pPr>
              <w:keepLines/>
              <w:spacing w:after="0"/>
              <w:rPr>
                <w:rFonts w:ascii="Times New Roman" w:hAnsi="Times New Roman" w:cs="Times New Roman"/>
                <w:bCs/>
                <w:i/>
                <w:sz w:val="20"/>
              </w:rPr>
            </w:pPr>
          </w:p>
        </w:tc>
        <w:tc>
          <w:tcPr>
            <w:tcW w:w="5244" w:type="dxa"/>
          </w:tcPr>
          <w:p w:rsidR="007253D9" w:rsidRDefault="00766B7B">
            <w:pPr>
              <w:pStyle w:val="aff0"/>
              <w:numPr>
                <w:ilvl w:val="0"/>
                <w:numId w:val="12"/>
              </w:numPr>
              <w:rPr>
                <w:sz w:val="20"/>
                <w:szCs w:val="20"/>
              </w:rPr>
            </w:pPr>
            <w:r>
              <w:rPr>
                <w:sz w:val="20"/>
                <w:szCs w:val="20"/>
              </w:rPr>
              <w:t xml:space="preserve">Отраслевые конференции и мероприятия </w:t>
            </w:r>
          </w:p>
          <w:p w:rsidR="007253D9" w:rsidRPr="00913078" w:rsidRDefault="00913078" w:rsidP="00913078">
            <w:pPr>
              <w:pStyle w:val="aff0"/>
              <w:numPr>
                <w:ilvl w:val="0"/>
                <w:numId w:val="12"/>
              </w:numPr>
              <w:rPr>
                <w:sz w:val="20"/>
                <w:szCs w:val="20"/>
                <w:lang w:val="ru-RU"/>
              </w:rPr>
            </w:pPr>
            <w:r>
              <w:rPr>
                <w:sz w:val="20"/>
                <w:szCs w:val="20"/>
                <w:lang w:val="ru-RU"/>
              </w:rPr>
              <w:t>М</w:t>
            </w:r>
            <w:r w:rsidRPr="00913078">
              <w:rPr>
                <w:sz w:val="20"/>
                <w:szCs w:val="20"/>
                <w:lang w:val="ru-RU"/>
              </w:rPr>
              <w:t xml:space="preserve">ассовая апробация метода на сырьевых и готовых молочных продутых предприятий ОАО "Махачкалинский </w:t>
            </w:r>
            <w:proofErr w:type="spellStart"/>
            <w:r w:rsidRPr="00913078">
              <w:rPr>
                <w:sz w:val="20"/>
                <w:szCs w:val="20"/>
                <w:lang w:val="ru-RU"/>
              </w:rPr>
              <w:t>гормолзавод</w:t>
            </w:r>
            <w:proofErr w:type="spellEnd"/>
            <w:r w:rsidRPr="00913078">
              <w:rPr>
                <w:sz w:val="20"/>
                <w:szCs w:val="20"/>
                <w:lang w:val="ru-RU"/>
              </w:rPr>
              <w:t>", ОАО "</w:t>
            </w:r>
            <w:proofErr w:type="spellStart"/>
            <w:r w:rsidRPr="00913078">
              <w:rPr>
                <w:sz w:val="20"/>
                <w:szCs w:val="20"/>
                <w:lang w:val="ru-RU"/>
              </w:rPr>
              <w:t>Кизлярагрокомплекс</w:t>
            </w:r>
            <w:proofErr w:type="spellEnd"/>
            <w:r w:rsidRPr="00913078">
              <w:rPr>
                <w:sz w:val="20"/>
                <w:szCs w:val="20"/>
                <w:lang w:val="ru-RU"/>
              </w:rPr>
              <w:t xml:space="preserve"> ОАО "Амир-С", а также на молочных продуктах, реализуемых в крупных торговых сетях Республики Дагестан</w:t>
            </w:r>
          </w:p>
          <w:p w:rsidR="007253D9" w:rsidRDefault="00766B7B" w:rsidP="00913078">
            <w:pPr>
              <w:pStyle w:val="aff0"/>
              <w:numPr>
                <w:ilvl w:val="0"/>
                <w:numId w:val="12"/>
              </w:numPr>
              <w:rPr>
                <w:sz w:val="20"/>
                <w:szCs w:val="20"/>
                <w:lang w:val="ru-RU"/>
              </w:rPr>
            </w:pPr>
            <w:r>
              <w:rPr>
                <w:sz w:val="20"/>
                <w:szCs w:val="20"/>
                <w:lang w:val="ru-RU"/>
              </w:rPr>
              <w:t xml:space="preserve">Участие в </w:t>
            </w:r>
            <w:proofErr w:type="spellStart"/>
            <w:r>
              <w:rPr>
                <w:sz w:val="20"/>
                <w:szCs w:val="20"/>
                <w:lang w:val="ru-RU"/>
              </w:rPr>
              <w:t>грант</w:t>
            </w:r>
            <w:r w:rsidR="00913078">
              <w:rPr>
                <w:sz w:val="20"/>
                <w:szCs w:val="20"/>
                <w:lang w:val="ru-RU"/>
              </w:rPr>
              <w:t>овых</w:t>
            </w:r>
            <w:proofErr w:type="spellEnd"/>
            <w:r w:rsidR="00913078">
              <w:rPr>
                <w:sz w:val="20"/>
                <w:szCs w:val="20"/>
                <w:lang w:val="ru-RU"/>
              </w:rPr>
              <w:t xml:space="preserve"> конкурсах по поддержке т</w:t>
            </w:r>
            <w:r>
              <w:rPr>
                <w:sz w:val="20"/>
                <w:szCs w:val="20"/>
                <w:lang w:val="ru-RU"/>
              </w:rPr>
              <w:t xml:space="preserve">ехнологий </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24</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Каналы сбыта будущего продукта*</w:t>
            </w:r>
          </w:p>
          <w:p w:rsidR="007253D9" w:rsidRDefault="007253D9">
            <w:pPr>
              <w:keepLines/>
              <w:spacing w:after="0"/>
              <w:rPr>
                <w:rFonts w:ascii="Times New Roman" w:hAnsi="Times New Roman" w:cs="Times New Roman"/>
                <w:bCs/>
                <w:sz w:val="20"/>
              </w:rPr>
            </w:pPr>
          </w:p>
          <w:p w:rsidR="007253D9" w:rsidRDefault="007253D9">
            <w:pPr>
              <w:keepLines/>
              <w:spacing w:after="0"/>
              <w:rPr>
                <w:rFonts w:ascii="Times New Roman" w:hAnsi="Times New Roman" w:cs="Times New Roman"/>
                <w:bCs/>
                <w:i/>
                <w:sz w:val="20"/>
              </w:rPr>
            </w:pPr>
          </w:p>
        </w:tc>
        <w:tc>
          <w:tcPr>
            <w:tcW w:w="5244" w:type="dxa"/>
          </w:tcPr>
          <w:p w:rsidR="007253D9" w:rsidRDefault="00766B7B" w:rsidP="00913078">
            <w:pPr>
              <w:jc w:val="both"/>
              <w:rPr>
                <w:rFonts w:ascii="Times New Roman" w:hAnsi="Times New Roman" w:cs="Times New Roman"/>
                <w:sz w:val="20"/>
                <w:szCs w:val="20"/>
              </w:rPr>
            </w:pPr>
            <w:r>
              <w:rPr>
                <w:rFonts w:ascii="Times New Roman" w:hAnsi="Times New Roman" w:cs="Times New Roman"/>
                <w:sz w:val="20"/>
                <w:szCs w:val="20"/>
              </w:rPr>
              <w:t xml:space="preserve">Заключение </w:t>
            </w:r>
            <w:r>
              <w:rPr>
                <w:rFonts w:ascii="Times New Roman" w:hAnsi="Times New Roman" w:cs="Times New Roman"/>
                <w:sz w:val="20"/>
                <w:szCs w:val="20"/>
              </w:rPr>
              <w:t xml:space="preserve">прямых  договоров с </w:t>
            </w:r>
            <w:r w:rsidR="00913078">
              <w:rPr>
                <w:rFonts w:ascii="Times New Roman" w:hAnsi="Times New Roman" w:cs="Times New Roman"/>
                <w:sz w:val="20"/>
                <w:szCs w:val="20"/>
              </w:rPr>
              <w:t>предприятиями.</w:t>
            </w:r>
          </w:p>
        </w:tc>
      </w:tr>
      <w:tr w:rsidR="007253D9">
        <w:tc>
          <w:tcPr>
            <w:tcW w:w="568" w:type="dxa"/>
          </w:tcPr>
          <w:p w:rsidR="007253D9" w:rsidRDefault="007253D9">
            <w:pPr>
              <w:pStyle w:val="aff8"/>
              <w:jc w:val="center"/>
              <w:rPr>
                <w:rFonts w:ascii="Times New Roman" w:hAnsi="Times New Roman"/>
                <w:iCs/>
                <w:color w:val="auto"/>
                <w:u w:val="none"/>
              </w:rPr>
            </w:pPr>
          </w:p>
        </w:tc>
        <w:tc>
          <w:tcPr>
            <w:tcW w:w="10064" w:type="dxa"/>
            <w:gridSpan w:val="2"/>
          </w:tcPr>
          <w:p w:rsidR="007253D9" w:rsidRDefault="00766B7B">
            <w:pPr>
              <w:pStyle w:val="aff8"/>
              <w:jc w:val="center"/>
              <w:rPr>
                <w:rFonts w:ascii="Times New Roman" w:hAnsi="Times New Roman"/>
                <w:iCs/>
                <w:color w:val="auto"/>
                <w:u w:val="none"/>
              </w:rPr>
            </w:pPr>
            <w:r>
              <w:rPr>
                <w:rFonts w:ascii="Times New Roman" w:hAnsi="Times New Roman"/>
                <w:iCs/>
                <w:color w:val="auto"/>
                <w:u w:val="none"/>
              </w:rPr>
              <w:t>Характеристика проблемы, на решение которой направлен стартап-проект</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25</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Описание проблемы*</w:t>
            </w:r>
          </w:p>
          <w:p w:rsidR="007253D9" w:rsidRDefault="007253D9">
            <w:pPr>
              <w:keepLines/>
              <w:spacing w:after="0"/>
              <w:rPr>
                <w:rFonts w:ascii="Times New Roman" w:hAnsi="Times New Roman" w:cs="Times New Roman"/>
                <w:bCs/>
                <w:sz w:val="20"/>
              </w:rPr>
            </w:pPr>
          </w:p>
          <w:p w:rsidR="007253D9" w:rsidRDefault="00766B7B">
            <w:pPr>
              <w:keepLines/>
              <w:spacing w:after="0"/>
              <w:rPr>
                <w:rFonts w:ascii="Times New Roman" w:hAnsi="Times New Roman" w:cs="Times New Roman"/>
                <w:bCs/>
                <w:sz w:val="20"/>
              </w:rPr>
            </w:pPr>
            <w:r>
              <w:rPr>
                <w:rFonts w:ascii="Times New Roman" w:hAnsi="Times New Roman" w:cs="Times New Roman"/>
                <w:bCs/>
                <w:i/>
                <w:sz w:val="20"/>
              </w:rPr>
              <w:t>Необходимо детально описать проблему, указанную в пункте 9</w:t>
            </w:r>
            <w:r>
              <w:rPr>
                <w:rFonts w:ascii="Times New Roman" w:hAnsi="Times New Roman" w:cs="Times New Roman"/>
                <w:bCs/>
                <w:sz w:val="20"/>
              </w:rPr>
              <w:t xml:space="preserve">  </w:t>
            </w:r>
          </w:p>
        </w:tc>
        <w:tc>
          <w:tcPr>
            <w:tcW w:w="5244" w:type="dxa"/>
          </w:tcPr>
          <w:p w:rsidR="007253D9" w:rsidRDefault="00913078">
            <w:pPr>
              <w:jc w:val="both"/>
              <w:rPr>
                <w:rFonts w:ascii="Times New Roman" w:hAnsi="Times New Roman" w:cs="Times New Roman"/>
                <w:bCs/>
                <w:sz w:val="20"/>
              </w:rPr>
            </w:pPr>
            <w:r w:rsidRPr="00913078">
              <w:rPr>
                <w:rFonts w:ascii="Times New Roman" w:hAnsi="Times New Roman" w:cs="Times New Roman"/>
                <w:bCs/>
                <w:sz w:val="20"/>
              </w:rPr>
              <w:t xml:space="preserve">Продуктами первичной реакции являются свободные радикалы, которые вступает в реакцию с молекулярным кислородом, образуя </w:t>
            </w:r>
            <w:proofErr w:type="spellStart"/>
            <w:r w:rsidRPr="00913078">
              <w:rPr>
                <w:rFonts w:ascii="Times New Roman" w:hAnsi="Times New Roman" w:cs="Times New Roman"/>
                <w:bCs/>
                <w:sz w:val="20"/>
              </w:rPr>
              <w:t>пероксидный</w:t>
            </w:r>
            <w:proofErr w:type="spellEnd"/>
            <w:r w:rsidRPr="00913078">
              <w:rPr>
                <w:rFonts w:ascii="Times New Roman" w:hAnsi="Times New Roman" w:cs="Times New Roman"/>
                <w:bCs/>
                <w:sz w:val="20"/>
              </w:rPr>
              <w:t xml:space="preserve"> радикал. </w:t>
            </w:r>
            <w:proofErr w:type="spellStart"/>
            <w:r w:rsidRPr="00913078">
              <w:rPr>
                <w:rFonts w:ascii="Times New Roman" w:hAnsi="Times New Roman" w:cs="Times New Roman"/>
                <w:bCs/>
                <w:sz w:val="20"/>
              </w:rPr>
              <w:t>Пероксидный</w:t>
            </w:r>
            <w:proofErr w:type="spellEnd"/>
            <w:r w:rsidRPr="00913078">
              <w:rPr>
                <w:rFonts w:ascii="Times New Roman" w:hAnsi="Times New Roman" w:cs="Times New Roman"/>
                <w:bCs/>
                <w:sz w:val="20"/>
              </w:rPr>
              <w:t xml:space="preserve"> радикал, реагируя с новой молекулой окисляемого вещества, дает гидроперекись (</w:t>
            </w:r>
            <w:proofErr w:type="spellStart"/>
            <w:r w:rsidRPr="00913078">
              <w:rPr>
                <w:rFonts w:ascii="Times New Roman" w:hAnsi="Times New Roman" w:cs="Times New Roman"/>
                <w:bCs/>
                <w:sz w:val="20"/>
              </w:rPr>
              <w:t>гидропероксид</w:t>
            </w:r>
            <w:proofErr w:type="spellEnd"/>
            <w:r w:rsidRPr="00913078">
              <w:rPr>
                <w:rFonts w:ascii="Times New Roman" w:hAnsi="Times New Roman" w:cs="Times New Roman"/>
                <w:bCs/>
                <w:sz w:val="20"/>
              </w:rPr>
              <w:t xml:space="preserve">) и новый свободный радикал. Молекулы </w:t>
            </w:r>
            <w:proofErr w:type="spellStart"/>
            <w:r w:rsidRPr="00913078">
              <w:rPr>
                <w:rFonts w:ascii="Times New Roman" w:hAnsi="Times New Roman" w:cs="Times New Roman"/>
                <w:bCs/>
                <w:sz w:val="20"/>
              </w:rPr>
              <w:t>гидропероксидов</w:t>
            </w:r>
            <w:proofErr w:type="spellEnd"/>
            <w:r w:rsidRPr="00913078">
              <w:rPr>
                <w:rFonts w:ascii="Times New Roman" w:hAnsi="Times New Roman" w:cs="Times New Roman"/>
                <w:bCs/>
                <w:sz w:val="20"/>
              </w:rPr>
              <w:t xml:space="preserve">, являясь неустойчивыми и высокоактивными соединениями, распадаются с образованием новых свободных радикалов. Эти радикалы способствуют зарождению новых цепей окисления, вызывая тем самым </w:t>
            </w:r>
            <w:proofErr w:type="spellStart"/>
            <w:r w:rsidRPr="00913078">
              <w:rPr>
                <w:rFonts w:ascii="Times New Roman" w:hAnsi="Times New Roman" w:cs="Times New Roman"/>
                <w:bCs/>
                <w:sz w:val="20"/>
              </w:rPr>
              <w:t>самоускорение</w:t>
            </w:r>
            <w:proofErr w:type="spellEnd"/>
            <w:r w:rsidRPr="00913078">
              <w:rPr>
                <w:rFonts w:ascii="Times New Roman" w:hAnsi="Times New Roman" w:cs="Times New Roman"/>
                <w:bCs/>
                <w:sz w:val="20"/>
              </w:rPr>
              <w:t xml:space="preserve"> процесса окисления жира. После накопления первичных продуктов в жире начинают протекать реакции, в результате которых образуются вторичные продукты окисления, часто обладающие неприятным вкусом и запахом. Окисление липидов является основной причиной ухудшения качества, снижения срока годности, изменения структуры и цвета, а также снижения пищевой ценности молочных продуктов. Регулярное потребление в пищу таких продуктов, особенно в рационе детского питания,  </w:t>
            </w:r>
            <w:r w:rsidRPr="00913078">
              <w:rPr>
                <w:rFonts w:ascii="Times New Roman" w:hAnsi="Times New Roman" w:cs="Times New Roman"/>
                <w:bCs/>
                <w:sz w:val="20"/>
              </w:rPr>
              <w:lastRenderedPageBreak/>
              <w:t xml:space="preserve">может иметь множество неблагоприятных последствий для здоровья человека, таких как развитие </w:t>
            </w:r>
            <w:proofErr w:type="gramStart"/>
            <w:r w:rsidRPr="00913078">
              <w:rPr>
                <w:rFonts w:ascii="Times New Roman" w:hAnsi="Times New Roman" w:cs="Times New Roman"/>
                <w:bCs/>
                <w:sz w:val="20"/>
              </w:rPr>
              <w:t>сердечно-сосудистых</w:t>
            </w:r>
            <w:proofErr w:type="gramEnd"/>
            <w:r w:rsidRPr="00913078">
              <w:rPr>
                <w:rFonts w:ascii="Times New Roman" w:hAnsi="Times New Roman" w:cs="Times New Roman"/>
                <w:bCs/>
                <w:sz w:val="20"/>
              </w:rPr>
              <w:t>, аутоиммунных, онкологических заболеваний, заболеваний желудочно-кишечного тракта  и т.д.</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lastRenderedPageBreak/>
              <w:t>26</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Какая часть проблемы решается (может быть решена)*</w:t>
            </w:r>
          </w:p>
          <w:p w:rsidR="007253D9" w:rsidRDefault="007253D9">
            <w:pPr>
              <w:keepLines/>
              <w:spacing w:after="0"/>
              <w:rPr>
                <w:rFonts w:ascii="Times New Roman" w:hAnsi="Times New Roman" w:cs="Times New Roman"/>
                <w:bCs/>
                <w:sz w:val="20"/>
              </w:rPr>
            </w:pPr>
          </w:p>
          <w:p w:rsidR="007253D9" w:rsidRDefault="007253D9">
            <w:pPr>
              <w:keepLines/>
              <w:spacing w:after="0"/>
              <w:rPr>
                <w:rFonts w:ascii="Times New Roman" w:hAnsi="Times New Roman" w:cs="Times New Roman"/>
                <w:bCs/>
                <w:i/>
                <w:sz w:val="20"/>
              </w:rPr>
            </w:pPr>
          </w:p>
        </w:tc>
        <w:tc>
          <w:tcPr>
            <w:tcW w:w="5244" w:type="dxa"/>
          </w:tcPr>
          <w:p w:rsidR="007253D9" w:rsidRDefault="00913078">
            <w:pPr>
              <w:jc w:val="both"/>
              <w:rPr>
                <w:rFonts w:ascii="Times New Roman" w:hAnsi="Times New Roman" w:cs="Times New Roman"/>
                <w:sz w:val="20"/>
                <w:szCs w:val="20"/>
              </w:rPr>
            </w:pPr>
            <w:r w:rsidRPr="00913078">
              <w:rPr>
                <w:rFonts w:ascii="Times New Roman" w:hAnsi="Times New Roman" w:cs="Times New Roman"/>
                <w:sz w:val="20"/>
                <w:szCs w:val="20"/>
              </w:rPr>
              <w:t xml:space="preserve">С этой позиции можно рассмотреть возможность применения на различных этапах производства, хранения и сбыта молочной продукции хемилюминесцентного метода. В отличие от рутинных химических методов люминесцентный метод может быть более чувствительным и предоставлять быструю информацию о стандартных показателях </w:t>
            </w:r>
            <w:proofErr w:type="spellStart"/>
            <w:r w:rsidRPr="00913078">
              <w:rPr>
                <w:rFonts w:ascii="Times New Roman" w:hAnsi="Times New Roman" w:cs="Times New Roman"/>
                <w:sz w:val="20"/>
                <w:szCs w:val="20"/>
              </w:rPr>
              <w:t>окисленности</w:t>
            </w:r>
            <w:proofErr w:type="spellEnd"/>
            <w:r w:rsidRPr="00913078">
              <w:rPr>
                <w:rFonts w:ascii="Times New Roman" w:hAnsi="Times New Roman" w:cs="Times New Roman"/>
                <w:sz w:val="20"/>
                <w:szCs w:val="20"/>
              </w:rPr>
              <w:t xml:space="preserve"> липидов с высокой точностью всего за один анализ.</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27</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«Держатель» проблемы, его мотивации и возможности решения проблемы с использованием продукции*</w:t>
            </w:r>
          </w:p>
          <w:p w:rsidR="007253D9" w:rsidRDefault="007253D9">
            <w:pPr>
              <w:keepLines/>
              <w:spacing w:after="0"/>
              <w:rPr>
                <w:rFonts w:ascii="Times New Roman" w:hAnsi="Times New Roman" w:cs="Times New Roman"/>
                <w:bCs/>
                <w:i/>
                <w:sz w:val="20"/>
              </w:rPr>
            </w:pPr>
          </w:p>
        </w:tc>
        <w:tc>
          <w:tcPr>
            <w:tcW w:w="5244" w:type="dxa"/>
          </w:tcPr>
          <w:p w:rsidR="007253D9" w:rsidRDefault="00913078">
            <w:pPr>
              <w:jc w:val="both"/>
              <w:rPr>
                <w:rFonts w:ascii="Times New Roman" w:hAnsi="Times New Roman" w:cs="Times New Roman"/>
                <w:sz w:val="20"/>
                <w:szCs w:val="20"/>
              </w:rPr>
            </w:pPr>
            <w:r w:rsidRPr="00913078">
              <w:rPr>
                <w:rFonts w:ascii="Times New Roman" w:hAnsi="Times New Roman" w:cs="Times New Roman"/>
                <w:sz w:val="20"/>
                <w:szCs w:val="20"/>
              </w:rPr>
              <w:t>Однако</w:t>
            </w:r>
            <w:proofErr w:type="gramStart"/>
            <w:r w:rsidRPr="00913078">
              <w:rPr>
                <w:rFonts w:ascii="Times New Roman" w:hAnsi="Times New Roman" w:cs="Times New Roman"/>
                <w:sz w:val="20"/>
                <w:szCs w:val="20"/>
              </w:rPr>
              <w:t>,</w:t>
            </w:r>
            <w:proofErr w:type="gramEnd"/>
            <w:r w:rsidRPr="00913078">
              <w:rPr>
                <w:rFonts w:ascii="Times New Roman" w:hAnsi="Times New Roman" w:cs="Times New Roman"/>
                <w:sz w:val="20"/>
                <w:szCs w:val="20"/>
              </w:rPr>
              <w:t xml:space="preserve"> для широкого внедрения аналитической хемилюминесценции в качестве метода оценки уровня </w:t>
            </w:r>
            <w:proofErr w:type="spellStart"/>
            <w:r w:rsidRPr="00913078">
              <w:rPr>
                <w:rFonts w:ascii="Times New Roman" w:hAnsi="Times New Roman" w:cs="Times New Roman"/>
                <w:sz w:val="20"/>
                <w:szCs w:val="20"/>
              </w:rPr>
              <w:t>пероксидации</w:t>
            </w:r>
            <w:proofErr w:type="spellEnd"/>
            <w:r w:rsidRPr="00913078">
              <w:rPr>
                <w:rFonts w:ascii="Times New Roman" w:hAnsi="Times New Roman" w:cs="Times New Roman"/>
                <w:sz w:val="20"/>
                <w:szCs w:val="20"/>
              </w:rPr>
              <w:t xml:space="preserve"> липидов в продуктах молочной промышленности отсутствуют адаптированные методики.</w:t>
            </w: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28</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Каким способом будет решена проблема*</w:t>
            </w:r>
          </w:p>
          <w:p w:rsidR="007253D9" w:rsidRDefault="007253D9">
            <w:pPr>
              <w:keepLines/>
              <w:spacing w:after="0"/>
              <w:rPr>
                <w:rFonts w:ascii="Times New Roman" w:hAnsi="Times New Roman" w:cs="Times New Roman"/>
                <w:bCs/>
                <w:sz w:val="20"/>
              </w:rPr>
            </w:pP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 xml:space="preserve">Необходимо описать </w:t>
            </w:r>
            <w:r>
              <w:rPr>
                <w:rFonts w:ascii="Times New Roman" w:hAnsi="Times New Roman" w:cs="Times New Roman"/>
                <w:bCs/>
                <w:i/>
                <w:sz w:val="20"/>
              </w:rPr>
              <w:t>детально, как именно ваши товары и услуги помогут потребителям справляться с проблемой</w:t>
            </w:r>
          </w:p>
        </w:tc>
        <w:tc>
          <w:tcPr>
            <w:tcW w:w="5244" w:type="dxa"/>
          </w:tcPr>
          <w:p w:rsidR="00913078" w:rsidRPr="00913078" w:rsidRDefault="00913078" w:rsidP="00913078">
            <w:pPr>
              <w:pStyle w:val="aff0"/>
              <w:numPr>
                <w:ilvl w:val="0"/>
                <w:numId w:val="14"/>
              </w:numPr>
              <w:rPr>
                <w:sz w:val="20"/>
                <w:szCs w:val="20"/>
                <w:lang w:val="ru-RU"/>
              </w:rPr>
            </w:pPr>
            <w:r>
              <w:rPr>
                <w:sz w:val="20"/>
                <w:szCs w:val="20"/>
                <w:lang w:val="ru-RU"/>
              </w:rPr>
              <w:t>Р</w:t>
            </w:r>
            <w:r w:rsidRPr="00913078">
              <w:rPr>
                <w:sz w:val="20"/>
                <w:szCs w:val="20"/>
                <w:lang w:val="ru-RU"/>
              </w:rPr>
              <w:t>азработанные методики подготовки для хемилюминесцентного анализа проб цельного и нормализованного молока, сухих молочных продуктов, кисломолочных продуктов, сливочного масла, мороженного</w:t>
            </w:r>
          </w:p>
          <w:p w:rsidR="00913078" w:rsidRPr="00913078" w:rsidRDefault="00913078" w:rsidP="00913078">
            <w:pPr>
              <w:pStyle w:val="aff0"/>
              <w:numPr>
                <w:ilvl w:val="0"/>
                <w:numId w:val="14"/>
              </w:numPr>
              <w:rPr>
                <w:sz w:val="20"/>
                <w:szCs w:val="20"/>
                <w:lang w:val="ru-RU"/>
              </w:rPr>
            </w:pPr>
            <w:r w:rsidRPr="00913078">
              <w:rPr>
                <w:sz w:val="20"/>
                <w:szCs w:val="20"/>
                <w:lang w:val="ru-RU"/>
              </w:rPr>
              <w:t xml:space="preserve">Разработанные аналитические системы (с подобранными рабочими концентрациями буферных растворов, активаторов и инициаторов хемилюминесценции), обладающие наибольшей чувствительностью, дешевизной, простотой и высокой скоростью анализа </w:t>
            </w:r>
            <w:proofErr w:type="spellStart"/>
            <w:r w:rsidRPr="00913078">
              <w:rPr>
                <w:sz w:val="20"/>
                <w:szCs w:val="20"/>
                <w:lang w:val="ru-RU"/>
              </w:rPr>
              <w:t>гидропероксидов</w:t>
            </w:r>
            <w:proofErr w:type="spellEnd"/>
            <w:r w:rsidRPr="00913078">
              <w:rPr>
                <w:sz w:val="20"/>
                <w:szCs w:val="20"/>
                <w:lang w:val="ru-RU"/>
              </w:rPr>
              <w:t xml:space="preserve"> в различных молочных продуктах. Проверена адекватность определения </w:t>
            </w:r>
            <w:proofErr w:type="spellStart"/>
            <w:r w:rsidRPr="00913078">
              <w:rPr>
                <w:sz w:val="20"/>
                <w:szCs w:val="20"/>
                <w:lang w:val="ru-RU"/>
              </w:rPr>
              <w:t>гидропероксидов</w:t>
            </w:r>
            <w:proofErr w:type="spellEnd"/>
            <w:r w:rsidRPr="00913078">
              <w:rPr>
                <w:sz w:val="20"/>
                <w:szCs w:val="20"/>
                <w:lang w:val="ru-RU"/>
              </w:rPr>
              <w:t xml:space="preserve"> в данных аналитических системах с помощью стандартных методов</w:t>
            </w:r>
          </w:p>
          <w:p w:rsidR="00913078" w:rsidRPr="00913078" w:rsidRDefault="00913078" w:rsidP="00913078">
            <w:pPr>
              <w:pStyle w:val="aff0"/>
              <w:numPr>
                <w:ilvl w:val="0"/>
                <w:numId w:val="14"/>
              </w:numPr>
              <w:rPr>
                <w:sz w:val="20"/>
                <w:szCs w:val="20"/>
                <w:lang w:val="ru-RU"/>
              </w:rPr>
            </w:pPr>
            <w:r w:rsidRPr="00913078">
              <w:rPr>
                <w:sz w:val="20"/>
                <w:szCs w:val="20"/>
                <w:lang w:val="ru-RU"/>
              </w:rPr>
              <w:t xml:space="preserve">Разработаны киты (тест-системы), содержащие все необходимые компоненты для определения липидных </w:t>
            </w:r>
            <w:proofErr w:type="spellStart"/>
            <w:r w:rsidRPr="00913078">
              <w:rPr>
                <w:sz w:val="20"/>
                <w:szCs w:val="20"/>
                <w:lang w:val="ru-RU"/>
              </w:rPr>
              <w:t>гидропероксидов</w:t>
            </w:r>
            <w:proofErr w:type="spellEnd"/>
            <w:r w:rsidRPr="00913078">
              <w:rPr>
                <w:sz w:val="20"/>
                <w:szCs w:val="20"/>
                <w:lang w:val="ru-RU"/>
              </w:rPr>
              <w:t xml:space="preserve"> в различных молочных продуктов</w:t>
            </w:r>
          </w:p>
          <w:p w:rsidR="007253D9" w:rsidRDefault="007253D9" w:rsidP="00913078">
            <w:pPr>
              <w:pStyle w:val="aff0"/>
              <w:ind w:left="720" w:firstLine="0"/>
              <w:rPr>
                <w:sz w:val="20"/>
                <w:szCs w:val="20"/>
                <w:lang w:val="ru-RU"/>
              </w:rPr>
            </w:pPr>
          </w:p>
        </w:tc>
      </w:tr>
      <w:tr w:rsidR="007253D9">
        <w:tc>
          <w:tcPr>
            <w:tcW w:w="568"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29</w:t>
            </w:r>
          </w:p>
        </w:tc>
        <w:tc>
          <w:tcPr>
            <w:tcW w:w="4820" w:type="dxa"/>
          </w:tcPr>
          <w:p w:rsidR="007253D9" w:rsidRDefault="00766B7B">
            <w:pPr>
              <w:keepLines/>
              <w:spacing w:after="0"/>
              <w:rPr>
                <w:rFonts w:ascii="Times New Roman" w:hAnsi="Times New Roman" w:cs="Times New Roman"/>
                <w:b/>
                <w:bCs/>
                <w:sz w:val="20"/>
              </w:rPr>
            </w:pPr>
            <w:r>
              <w:rPr>
                <w:rFonts w:ascii="Times New Roman" w:hAnsi="Times New Roman" w:cs="Times New Roman"/>
                <w:b/>
                <w:bCs/>
                <w:sz w:val="20"/>
              </w:rPr>
              <w:t>Оценка потенциала «рынка» и рентабельности бизнеса*</w:t>
            </w:r>
          </w:p>
          <w:p w:rsidR="007253D9" w:rsidRDefault="007253D9">
            <w:pPr>
              <w:keepLines/>
              <w:spacing w:after="0"/>
              <w:rPr>
                <w:rFonts w:ascii="Times New Roman" w:hAnsi="Times New Roman" w:cs="Times New Roman"/>
                <w:bCs/>
                <w:sz w:val="20"/>
              </w:rPr>
            </w:pP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Необходи</w:t>
            </w:r>
            <w:r>
              <w:rPr>
                <w:rFonts w:ascii="Times New Roman" w:hAnsi="Times New Roman" w:cs="Times New Roman"/>
                <w:bCs/>
                <w:i/>
                <w:sz w:val="20"/>
              </w:rPr>
              <w:t>мо привести кратко обоснование сегмента и доли рынка, потенциальные возможности для масштабирования бизнеса, а также детально раскрыть информацию, указанную в пункте 7.</w:t>
            </w:r>
          </w:p>
        </w:tc>
        <w:tc>
          <w:tcPr>
            <w:tcW w:w="5244" w:type="dxa"/>
          </w:tcPr>
          <w:p w:rsidR="007253D9" w:rsidRDefault="007253D9">
            <w:pPr>
              <w:pStyle w:val="1"/>
              <w:spacing w:before="0" w:after="120"/>
              <w:textAlignment w:val="baseline"/>
              <w:rPr>
                <w:rFonts w:ascii="Times New Roman" w:hAnsi="Times New Roman" w:cs="Times New Roman"/>
                <w:bCs/>
                <w:sz w:val="20"/>
              </w:rPr>
            </w:pPr>
          </w:p>
        </w:tc>
      </w:tr>
    </w:tbl>
    <w:p w:rsidR="007253D9" w:rsidRDefault="00766B7B">
      <w:pPr>
        <w:pStyle w:val="aff7"/>
        <w:rPr>
          <w:rFonts w:ascii="Times New Roman" w:hAnsi="Times New Roman"/>
        </w:rPr>
      </w:pPr>
      <w:bookmarkStart w:id="1" w:name="_Hlk137147919"/>
      <w:r>
        <w:rPr>
          <w:rFonts w:ascii="Times New Roman" w:hAnsi="Times New Roman"/>
        </w:rPr>
        <w:t>план дальнейшего развития стартап-проекта</w:t>
      </w:r>
    </w:p>
    <w:p w:rsidR="007253D9" w:rsidRDefault="007253D9">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7253D9">
        <w:trPr>
          <w:trHeight w:val="982"/>
          <w:jc w:val="center"/>
        </w:trPr>
        <w:tc>
          <w:tcPr>
            <w:tcW w:w="683" w:type="dxa"/>
            <w:vAlign w:val="center"/>
          </w:tcPr>
          <w:p w:rsidR="007253D9" w:rsidRDefault="007253D9">
            <w:pPr>
              <w:spacing w:after="0"/>
              <w:jc w:val="center"/>
              <w:rPr>
                <w:rFonts w:ascii="Times New Roman" w:hAnsi="Times New Roman" w:cs="Times New Roman"/>
                <w:color w:val="000000"/>
                <w:sz w:val="24"/>
                <w:szCs w:val="24"/>
              </w:rPr>
            </w:pPr>
          </w:p>
        </w:tc>
        <w:tc>
          <w:tcPr>
            <w:tcW w:w="4841" w:type="dxa"/>
            <w:vAlign w:val="center"/>
          </w:tcPr>
          <w:p w:rsidR="007253D9" w:rsidRDefault="007253D9">
            <w:pPr>
              <w:spacing w:after="0"/>
              <w:jc w:val="center"/>
              <w:rPr>
                <w:rFonts w:ascii="Times New Roman" w:hAnsi="Times New Roman" w:cs="Times New Roman"/>
                <w:b/>
                <w:color w:val="000000"/>
                <w:sz w:val="20"/>
                <w:szCs w:val="20"/>
              </w:rPr>
            </w:pPr>
          </w:p>
        </w:tc>
        <w:tc>
          <w:tcPr>
            <w:tcW w:w="1963" w:type="dxa"/>
            <w:vAlign w:val="center"/>
          </w:tcPr>
          <w:p w:rsidR="007253D9" w:rsidRDefault="007253D9">
            <w:pPr>
              <w:spacing w:after="0"/>
              <w:jc w:val="center"/>
              <w:rPr>
                <w:rFonts w:ascii="Times New Roman" w:hAnsi="Times New Roman" w:cs="Times New Roman"/>
                <w:color w:val="000000"/>
                <w:sz w:val="24"/>
                <w:szCs w:val="24"/>
              </w:rPr>
            </w:pPr>
          </w:p>
        </w:tc>
        <w:tc>
          <w:tcPr>
            <w:tcW w:w="2100" w:type="dxa"/>
            <w:vAlign w:val="center"/>
          </w:tcPr>
          <w:p w:rsidR="007253D9" w:rsidRDefault="007253D9">
            <w:pPr>
              <w:spacing w:after="0"/>
              <w:jc w:val="center"/>
              <w:rPr>
                <w:rFonts w:ascii="Times New Roman" w:hAnsi="Times New Roman" w:cs="Times New Roman"/>
                <w:color w:val="000000"/>
                <w:sz w:val="24"/>
                <w:szCs w:val="24"/>
              </w:rPr>
            </w:pPr>
          </w:p>
        </w:tc>
      </w:tr>
      <w:bookmarkEnd w:id="1"/>
    </w:tbl>
    <w:p w:rsidR="007253D9" w:rsidRDefault="007253D9">
      <w:pPr>
        <w:rPr>
          <w:rFonts w:ascii="Times New Roman" w:hAnsi="Times New Roman" w:cs="Times New Roman"/>
          <w:lang w:eastAsia="en-US"/>
        </w:rPr>
      </w:pPr>
    </w:p>
    <w:p w:rsidR="007253D9" w:rsidRDefault="007253D9">
      <w:pPr>
        <w:rPr>
          <w:rFonts w:ascii="Times New Roman" w:hAnsi="Times New Roman" w:cs="Times New Roman"/>
        </w:rPr>
      </w:pPr>
    </w:p>
    <w:p w:rsidR="007253D9" w:rsidRDefault="007253D9">
      <w:pPr>
        <w:jc w:val="center"/>
        <w:rPr>
          <w:rFonts w:ascii="Times New Roman" w:hAnsi="Times New Roman" w:cs="Times New Roman"/>
          <w:b/>
          <w:sz w:val="32"/>
          <w:lang w:eastAsia="en-US"/>
        </w:rPr>
      </w:pPr>
    </w:p>
    <w:p w:rsidR="007253D9" w:rsidRDefault="00766B7B">
      <w:pPr>
        <w:jc w:val="center"/>
        <w:rPr>
          <w:rFonts w:ascii="Times New Roman" w:hAnsi="Times New Roman" w:cs="Times New Roman"/>
          <w:b/>
          <w:sz w:val="32"/>
          <w:lang w:eastAsia="en-US"/>
        </w:rPr>
      </w:pPr>
      <w:r>
        <w:rPr>
          <w:rFonts w:ascii="Times New Roman" w:hAnsi="Times New Roman" w:cs="Times New Roman"/>
          <w:b/>
          <w:sz w:val="32"/>
          <w:lang w:eastAsia="en-US"/>
        </w:rPr>
        <w:t xml:space="preserve">ДОПОЛНИТЕЛЬНО ДЛЯ ПОДАЧИ ЗАЯВКИ </w:t>
      </w:r>
    </w:p>
    <w:p w:rsidR="007253D9" w:rsidRDefault="00766B7B">
      <w:pPr>
        <w:jc w:val="center"/>
        <w:rPr>
          <w:rFonts w:ascii="Times New Roman" w:hAnsi="Times New Roman" w:cs="Times New Roman"/>
          <w:sz w:val="32"/>
          <w:lang w:eastAsia="en-US"/>
        </w:rPr>
      </w:pPr>
      <w:r>
        <w:rPr>
          <w:rFonts w:ascii="Times New Roman" w:hAnsi="Times New Roman" w:cs="Times New Roman"/>
          <w:b/>
          <w:sz w:val="32"/>
          <w:lang w:eastAsia="en-US"/>
        </w:rPr>
        <w:lastRenderedPageBreak/>
        <w:t>НА КОНКУРС СТУДЕНЧЕСКИЙ СТАРТАП ОТ ФСИ</w:t>
      </w:r>
      <w:r>
        <w:rPr>
          <w:rFonts w:ascii="Times New Roman" w:hAnsi="Times New Roman" w:cs="Times New Roman"/>
          <w:sz w:val="32"/>
          <w:lang w:eastAsia="en-US"/>
        </w:rPr>
        <w:t>:</w:t>
      </w:r>
    </w:p>
    <w:p w:rsidR="007253D9" w:rsidRDefault="00766B7B">
      <w:pPr>
        <w:ind w:hanging="142"/>
      </w:pPr>
      <w:r>
        <w:rPr>
          <w:rFonts w:ascii="Times New Roman" w:hAnsi="Times New Roman" w:cs="Times New Roman"/>
          <w:lang w:eastAsia="en-US"/>
        </w:rPr>
        <w:t xml:space="preserve">(подробнее о подаче заявки на конкурс ФСИ - </w:t>
      </w:r>
      <w:hyperlink r:id="rId9" w:anchor="documentu" w:tooltip="https://fasie.ru/programs/programma-studstartup/#documentu" w:history="1">
        <w:r>
          <w:rPr>
            <w:rStyle w:val="afd"/>
            <w:rFonts w:ascii="Times New Roman" w:hAnsi="Times New Roman" w:cs="Times New Roman"/>
            <w:lang w:eastAsia="en-US"/>
          </w:rPr>
          <w:t>https://fasie.ru/programs/progr</w:t>
        </w:r>
        <w:r>
          <w:rPr>
            <w:rStyle w:val="afd"/>
            <w:rFonts w:ascii="Times New Roman" w:hAnsi="Times New Roman" w:cs="Times New Roman"/>
            <w:lang w:eastAsia="en-US"/>
          </w:rPr>
          <w:t>amma-studstartup/#documentu</w:t>
        </w:r>
      </w:hyperlink>
      <w:proofErr w:type="gramStart"/>
      <w:r>
        <w:rPr>
          <w:rFonts w:ascii="Times New Roman" w:hAnsi="Times New Roman" w:cs="Times New Roman"/>
          <w:lang w:eastAsia="en-US"/>
        </w:rPr>
        <w:t xml:space="preserve"> )</w:t>
      </w:r>
      <w:proofErr w:type="gramEnd"/>
    </w:p>
    <w:tbl>
      <w:tblPr>
        <w:tblW w:w="1002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212"/>
        <w:gridCol w:w="5812"/>
      </w:tblGrid>
      <w:tr w:rsidR="007253D9">
        <w:trPr>
          <w:trHeight w:val="211"/>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rPr>
              <w:t>Фокусная тематика из перечня ФСИ (</w:t>
            </w:r>
            <w:hyperlink r:id="rId10" w:tooltip="https://fasie.ru/programs/programma-start/fokusnye-tematiki.php" w:history="1">
              <w:r>
                <w:rPr>
                  <w:rStyle w:val="afd"/>
                  <w:rFonts w:ascii="Times New Roman" w:hAnsi="Times New Roman" w:cs="Times New Roman"/>
                  <w:bCs/>
                </w:rPr>
                <w:t>https://fasie.ru/programs/programma-start/f</w:t>
              </w:r>
              <w:r>
                <w:rPr>
                  <w:rStyle w:val="afd"/>
                  <w:rFonts w:ascii="Times New Roman" w:hAnsi="Times New Roman" w:cs="Times New Roman"/>
                  <w:bCs/>
                </w:rPr>
                <w:t>okusnye-tematiki.php</w:t>
              </w:r>
            </w:hyperlink>
            <w:proofErr w:type="gramStart"/>
            <w:r>
              <w:rPr>
                <w:rFonts w:ascii="Times New Roman" w:hAnsi="Times New Roman" w:cs="Times New Roman"/>
                <w:bCs/>
              </w:rPr>
              <w:t xml:space="preserve"> )</w:t>
            </w:r>
            <w:proofErr w:type="gramEnd"/>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211"/>
        </w:trPr>
        <w:tc>
          <w:tcPr>
            <w:tcW w:w="10024" w:type="dxa"/>
            <w:gridSpan w:val="2"/>
          </w:tcPr>
          <w:p w:rsidR="007253D9" w:rsidRDefault="00766B7B">
            <w:pPr>
              <w:pStyle w:val="aff8"/>
              <w:jc w:val="center"/>
              <w:rPr>
                <w:rFonts w:ascii="Times New Roman" w:hAnsi="Times New Roman"/>
                <w:iCs/>
                <w:color w:val="auto"/>
                <w:u w:val="none"/>
              </w:rPr>
            </w:pPr>
            <w:r>
              <w:rPr>
                <w:rFonts w:ascii="Times New Roman" w:hAnsi="Times New Roman"/>
                <w:iCs/>
                <w:color w:val="auto"/>
                <w:u w:val="none"/>
              </w:rPr>
              <w:t xml:space="preserve">ХАРАКТЕРИСТИКА БУДУЩЕГО ПРЕДПРИЯТИЯ </w:t>
            </w:r>
            <w:r>
              <w:rPr>
                <w:rFonts w:ascii="Times New Roman" w:hAnsi="Times New Roman"/>
                <w:iCs/>
                <w:color w:val="auto"/>
                <w:u w:val="none"/>
              </w:rPr>
              <w:br/>
            </w:r>
            <w:r>
              <w:rPr>
                <w:rFonts w:ascii="Times New Roman" w:hAnsi="Times New Roman"/>
                <w:iCs/>
                <w:color w:val="auto"/>
                <w:sz w:val="22"/>
                <w:u w:val="none"/>
              </w:rPr>
              <w:t>(РЕЗУЛЬТАТ СТАРТАП-ПРОЕКТА)</w:t>
            </w:r>
            <w:r>
              <w:rPr>
                <w:rFonts w:ascii="Times New Roman" w:hAnsi="Times New Roman"/>
                <w:iCs/>
                <w:color w:val="auto"/>
                <w:u w:val="none"/>
              </w:rPr>
              <w:br/>
            </w:r>
            <w:r>
              <w:rPr>
                <w:rFonts w:ascii="Times New Roman" w:hAnsi="Times New Roman"/>
                <w:b w:val="0"/>
                <w:bCs w:val="0"/>
                <w:i/>
                <w:color w:val="auto"/>
                <w:sz w:val="24"/>
                <w:u w:val="none"/>
              </w:rPr>
              <w:t>Плановые оптимальные параметры (на момент выхода предприятия на самоокупаемость):</w:t>
            </w:r>
          </w:p>
        </w:tc>
      </w:tr>
      <w:tr w:rsidR="007253D9">
        <w:trPr>
          <w:trHeight w:val="211"/>
        </w:trPr>
        <w:tc>
          <w:tcPr>
            <w:tcW w:w="4212" w:type="dxa"/>
          </w:tcPr>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Коллектив (характеристика будущего предприятия)</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составе</w:t>
            </w:r>
            <w:r>
              <w:rPr>
                <w:rFonts w:ascii="Times New Roman" w:hAnsi="Times New Roman" w:cs="Times New Roman"/>
                <w:bCs/>
                <w:i/>
                <w:sz w:val="20"/>
              </w:rPr>
              <w:t xml:space="preserve"> коллектива (т.е. информация по количеству, перечню должностей, квалификации), который Вы представляете на момент выхода предприятия на самоокупаемость. Вероятно, этот состав шире и(или) будет отличаться от состава команды по проекту, но нам важно увидеть,</w:t>
            </w:r>
            <w:r>
              <w:rPr>
                <w:rFonts w:ascii="Times New Roman" w:hAnsi="Times New Roman" w:cs="Times New Roman"/>
                <w:bCs/>
                <w:i/>
                <w:sz w:val="20"/>
              </w:rPr>
              <w:t xml:space="preserve"> как Вы представляете себе штат созданного</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предприятия в будущем, при переходе на самоокупаемость</w:t>
            </w:r>
          </w:p>
        </w:tc>
        <w:tc>
          <w:tcPr>
            <w:tcW w:w="5812" w:type="dxa"/>
          </w:tcPr>
          <w:p w:rsidR="007253D9" w:rsidRDefault="007253D9">
            <w:pPr>
              <w:pStyle w:val="aff8"/>
              <w:rPr>
                <w:rFonts w:ascii="Times New Roman" w:eastAsia="Calibri" w:hAnsi="Times New Roman"/>
                <w:b w:val="0"/>
                <w:iCs/>
                <w:color w:val="auto"/>
                <w:sz w:val="20"/>
                <w:u w:val="none"/>
                <w:lang w:eastAsia="ru-RU"/>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p w:rsidR="007253D9" w:rsidRDefault="00766B7B">
            <w:pPr>
              <w:keepLines/>
              <w:spacing w:after="0"/>
              <w:rPr>
                <w:rFonts w:ascii="Times New Roman" w:hAnsi="Times New Roman" w:cs="Times New Roman"/>
                <w:bCs/>
                <w:i/>
                <w:sz w:val="20"/>
                <w:szCs w:val="20"/>
              </w:rPr>
            </w:pPr>
            <w:r>
              <w:rPr>
                <w:rFonts w:ascii="Times New Roman" w:hAnsi="Times New Roman" w:cs="Times New Roman"/>
                <w:i/>
                <w:sz w:val="20"/>
                <w:szCs w:val="20"/>
              </w:rPr>
              <w:t xml:space="preserve">Необходимо указать информацию о Вашем представлении о планируемом техническом оснащении предприятия (наличие технических и </w:t>
            </w:r>
            <w:r>
              <w:rPr>
                <w:rFonts w:ascii="Times New Roman" w:hAnsi="Times New Roman" w:cs="Times New Roman"/>
                <w:i/>
                <w:sz w:val="20"/>
                <w:szCs w:val="20"/>
              </w:rPr>
              <w:t>материальных ресурсов) на момент выхода на самоокупаемость, т.е. о том, как может быть.</w:t>
            </w:r>
          </w:p>
        </w:tc>
        <w:tc>
          <w:tcPr>
            <w:tcW w:w="5812" w:type="dxa"/>
          </w:tcPr>
          <w:p w:rsidR="007253D9" w:rsidRDefault="007253D9">
            <w:pPr>
              <w:pStyle w:val="aff8"/>
              <w:rPr>
                <w:rFonts w:ascii="Times New Roman" w:eastAsia="Calibri" w:hAnsi="Times New Roman"/>
                <w:b w:val="0"/>
                <w:bCs w:val="0"/>
                <w:iCs/>
                <w:color w:val="auto"/>
                <w:sz w:val="20"/>
                <w:szCs w:val="20"/>
                <w:u w:val="none"/>
                <w:lang w:eastAsia="ru-RU"/>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Указывается информация о Вашем представлении о партнерах/ поставщиках/продавцах на</w:t>
            </w:r>
          </w:p>
          <w:p w:rsidR="007253D9" w:rsidRDefault="00766B7B">
            <w:pPr>
              <w:keepLines/>
              <w:spacing w:after="0"/>
              <w:rPr>
                <w:rFonts w:ascii="Times New Roman" w:hAnsi="Times New Roman" w:cs="Times New Roman"/>
                <w:bCs/>
                <w:sz w:val="20"/>
              </w:rPr>
            </w:pPr>
            <w:r>
              <w:rPr>
                <w:rFonts w:ascii="Times New Roman" w:hAnsi="Times New Roman" w:cs="Times New Roman"/>
                <w:bCs/>
                <w:i/>
                <w:sz w:val="20"/>
              </w:rPr>
              <w:t xml:space="preserve">момент выхода предприятия на самоокупаемость, т.е. </w:t>
            </w:r>
            <w:r>
              <w:rPr>
                <w:rFonts w:ascii="Times New Roman" w:hAnsi="Times New Roman" w:cs="Times New Roman"/>
                <w:bCs/>
                <w:i/>
                <w:sz w:val="20"/>
              </w:rPr>
              <w:t>о том, как может быть.</w:t>
            </w:r>
          </w:p>
        </w:tc>
        <w:tc>
          <w:tcPr>
            <w:tcW w:w="5812" w:type="dxa"/>
          </w:tcPr>
          <w:p w:rsidR="007253D9" w:rsidRDefault="007253D9">
            <w:pPr>
              <w:pStyle w:val="aff8"/>
              <w:rPr>
                <w:rFonts w:ascii="Times New Roman" w:hAnsi="Times New Roman"/>
                <w:b w:val="0"/>
                <w:bCs w:val="0"/>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Объем реализации продукции (в натуральных единицах)</w:t>
            </w:r>
          </w:p>
          <w:p w:rsidR="007253D9" w:rsidRDefault="00766B7B">
            <w:pPr>
              <w:keepLines/>
              <w:spacing w:after="0"/>
              <w:rPr>
                <w:rFonts w:ascii="Times New Roman" w:hAnsi="Times New Roman" w:cs="Times New Roman"/>
                <w:bCs/>
                <w:i/>
                <w:sz w:val="20"/>
              </w:rPr>
            </w:pPr>
            <w:r>
              <w:rPr>
                <w:i/>
              </w:rPr>
              <w:t xml:space="preserve"> </w:t>
            </w:r>
            <w:r>
              <w:rPr>
                <w:rFonts w:ascii="Times New Roman" w:hAnsi="Times New Roman" w:cs="Times New Roman"/>
                <w:bCs/>
                <w:i/>
                <w:sz w:val="20"/>
              </w:rPr>
              <w:t>Указывается предполагаемый Вами объем реализации продукции на момент выхода</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может быть</w:t>
            </w:r>
          </w:p>
          <w:p w:rsidR="007253D9" w:rsidRDefault="00766B7B">
            <w:pPr>
              <w:keepLines/>
              <w:spacing w:after="0"/>
              <w:rPr>
                <w:rFonts w:ascii="Times New Roman" w:hAnsi="Times New Roman" w:cs="Times New Roman"/>
                <w:bCs/>
                <w:sz w:val="20"/>
              </w:rPr>
            </w:pPr>
            <w:r>
              <w:rPr>
                <w:rFonts w:ascii="Times New Roman" w:hAnsi="Times New Roman" w:cs="Times New Roman"/>
                <w:bCs/>
                <w:i/>
                <w:sz w:val="20"/>
              </w:rPr>
              <w:t>осуществлено</w:t>
            </w: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Доходы (в</w:t>
            </w:r>
            <w:r>
              <w:rPr>
                <w:rFonts w:ascii="Times New Roman" w:hAnsi="Times New Roman" w:cs="Times New Roman"/>
                <w:bCs/>
                <w:sz w:val="20"/>
              </w:rPr>
              <w:t xml:space="preserve"> рублях)</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доходов (вне зависимости от их источника, например, выручка с продаж и т.д.) предприятия на момент выхода 9 предприятия на самоокупаемость, т.е. Ваше представление о том, как это будет достигнуто.</w:t>
            </w: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Расходы (в рублях)</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Указывается предполагаемый Вами объем всех расходов предприятия на момент выхода</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t>предприятия на самоокупаемость, т.е. Ваше представление о том, как это будет</w:t>
            </w:r>
          </w:p>
          <w:p w:rsidR="007253D9" w:rsidRDefault="00766B7B">
            <w:pPr>
              <w:keepLines/>
              <w:spacing w:after="0"/>
              <w:rPr>
                <w:rFonts w:ascii="Times New Roman" w:hAnsi="Times New Roman" w:cs="Times New Roman"/>
                <w:bCs/>
                <w:sz w:val="20"/>
              </w:rPr>
            </w:pPr>
            <w:r>
              <w:rPr>
                <w:rFonts w:ascii="Times New Roman" w:hAnsi="Times New Roman" w:cs="Times New Roman"/>
                <w:bCs/>
                <w:i/>
                <w:sz w:val="20"/>
              </w:rPr>
              <w:t>достигнуто</w:t>
            </w: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Планируемый период выхода предприятия на самоокупаемость</w:t>
            </w:r>
          </w:p>
          <w:p w:rsidR="007253D9" w:rsidRDefault="00766B7B">
            <w:pPr>
              <w:keepLines/>
              <w:spacing w:after="0"/>
              <w:rPr>
                <w:rFonts w:ascii="Times New Roman" w:hAnsi="Times New Roman" w:cs="Times New Roman"/>
                <w:bCs/>
                <w:i/>
                <w:sz w:val="20"/>
              </w:rPr>
            </w:pPr>
            <w:r>
              <w:rPr>
                <w:rFonts w:ascii="Times New Roman" w:hAnsi="Times New Roman" w:cs="Times New Roman"/>
                <w:bCs/>
                <w:i/>
                <w:sz w:val="20"/>
              </w:rPr>
              <w:lastRenderedPageBreak/>
              <w:t>Указывает</w:t>
            </w:r>
            <w:r>
              <w:rPr>
                <w:rFonts w:ascii="Times New Roman" w:hAnsi="Times New Roman" w:cs="Times New Roman"/>
                <w:bCs/>
                <w:i/>
                <w:sz w:val="20"/>
              </w:rPr>
              <w:t>ся количество лет после завершения гранта</w:t>
            </w:r>
          </w:p>
          <w:p w:rsidR="007253D9" w:rsidRDefault="007253D9">
            <w:pPr>
              <w:keepLines/>
              <w:spacing w:after="0"/>
              <w:rPr>
                <w:rFonts w:ascii="Times New Roman" w:hAnsi="Times New Roman" w:cs="Times New Roman"/>
                <w:bCs/>
                <w:sz w:val="20"/>
              </w:rPr>
            </w:pP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10024" w:type="dxa"/>
            <w:gridSpan w:val="2"/>
          </w:tcPr>
          <w:p w:rsidR="007253D9" w:rsidRDefault="00766B7B">
            <w:pPr>
              <w:pStyle w:val="3"/>
              <w:tabs>
                <w:tab w:val="left" w:pos="2127"/>
              </w:tabs>
              <w:jc w:val="center"/>
              <w:rPr>
                <w:rFonts w:ascii="Times New Roman" w:eastAsia="Calibri" w:hAnsi="Times New Roman" w:cs="Times New Roman"/>
                <w:bCs/>
                <w:color w:val="auto"/>
                <w:sz w:val="20"/>
                <w:szCs w:val="22"/>
                <w:lang w:eastAsia="ru-RU"/>
              </w:rPr>
            </w:pPr>
            <w:r>
              <w:rPr>
                <w:rFonts w:ascii="Times New Roman" w:eastAsia="Calibri" w:hAnsi="Times New Roman" w:cs="Times New Roman"/>
                <w:bCs/>
                <w:color w:val="auto"/>
                <w:sz w:val="20"/>
                <w:szCs w:val="22"/>
                <w:lang w:eastAsia="ru-RU"/>
              </w:rPr>
              <w:lastRenderedPageBreak/>
              <w:t>СУЩЕСТВУЮЩИЙ ЗАДЕЛ,</w:t>
            </w:r>
          </w:p>
          <w:p w:rsidR="007253D9" w:rsidRDefault="00766B7B">
            <w:pPr>
              <w:pStyle w:val="3"/>
              <w:tabs>
                <w:tab w:val="left" w:pos="2127"/>
              </w:tabs>
              <w:jc w:val="center"/>
              <w:rPr>
                <w:rFonts w:ascii="Times New Roman" w:eastAsia="Calibri" w:hAnsi="Times New Roman" w:cs="Times New Roman"/>
                <w:bCs/>
                <w:color w:val="auto"/>
                <w:sz w:val="20"/>
                <w:szCs w:val="22"/>
                <w:lang w:eastAsia="ru-RU"/>
              </w:rPr>
            </w:pPr>
            <w:r>
              <w:rPr>
                <w:rFonts w:ascii="Times New Roman" w:eastAsia="Calibri" w:hAnsi="Times New Roman" w:cs="Times New Roman"/>
                <w:bCs/>
                <w:color w:val="auto"/>
                <w:sz w:val="20"/>
                <w:szCs w:val="22"/>
                <w:lang w:eastAsia="ru-RU"/>
              </w:rPr>
              <w:t>КОТОРЫЙ МОЖЕТ БЫТЬ ОСНОВОЙ БУДУЩЕГО ПРЕДПРИЯТИЯ:</w:t>
            </w:r>
          </w:p>
        </w:tc>
      </w:tr>
      <w:tr w:rsidR="007253D9">
        <w:trPr>
          <w:trHeight w:val="361"/>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Коллектив</w:t>
            </w:r>
          </w:p>
          <w:p w:rsidR="007253D9" w:rsidRDefault="007253D9">
            <w:pPr>
              <w:keepLines/>
              <w:spacing w:after="0"/>
              <w:rPr>
                <w:rFonts w:ascii="Times New Roman" w:hAnsi="Times New Roman" w:cs="Times New Roman"/>
                <w:bCs/>
                <w:sz w:val="20"/>
              </w:rPr>
            </w:pPr>
          </w:p>
        </w:tc>
        <w:tc>
          <w:tcPr>
            <w:tcW w:w="5812" w:type="dxa"/>
          </w:tcPr>
          <w:p w:rsidR="007253D9" w:rsidRDefault="007253D9">
            <w:pPr>
              <w:keepLines/>
              <w:spacing w:after="0"/>
              <w:rPr>
                <w:rFonts w:ascii="Times New Roman" w:hAnsi="Times New Roman"/>
                <w:iCs/>
              </w:rPr>
            </w:pPr>
          </w:p>
        </w:tc>
      </w:tr>
      <w:tr w:rsidR="007253D9">
        <w:trPr>
          <w:trHeight w:val="618"/>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Техническое оснащение:</w:t>
            </w:r>
          </w:p>
        </w:tc>
        <w:tc>
          <w:tcPr>
            <w:tcW w:w="5812" w:type="dxa"/>
          </w:tcPr>
          <w:p w:rsidR="007253D9" w:rsidRDefault="007253D9">
            <w:pPr>
              <w:pStyle w:val="aff8"/>
              <w:rPr>
                <w:rFonts w:ascii="Times New Roman" w:hAnsi="Times New Roman"/>
                <w:iCs/>
                <w:color w:val="auto"/>
                <w:u w:val="none"/>
              </w:rPr>
            </w:pPr>
          </w:p>
        </w:tc>
      </w:tr>
      <w:tr w:rsidR="007253D9">
        <w:trPr>
          <w:trHeight w:val="263"/>
        </w:trPr>
        <w:tc>
          <w:tcPr>
            <w:tcW w:w="4212" w:type="dxa"/>
          </w:tcPr>
          <w:p w:rsidR="007253D9" w:rsidRDefault="00766B7B">
            <w:pPr>
              <w:keepLines/>
              <w:spacing w:after="0"/>
              <w:rPr>
                <w:rFonts w:ascii="Times New Roman" w:hAnsi="Times New Roman" w:cs="Times New Roman"/>
                <w:bCs/>
                <w:sz w:val="20"/>
              </w:rPr>
            </w:pPr>
            <w:r>
              <w:rPr>
                <w:rFonts w:ascii="Times New Roman" w:hAnsi="Times New Roman" w:cs="Times New Roman"/>
                <w:bCs/>
                <w:sz w:val="20"/>
              </w:rPr>
              <w:t>Партнеры (поставщики, продавцы)</w:t>
            </w:r>
          </w:p>
        </w:tc>
        <w:tc>
          <w:tcPr>
            <w:tcW w:w="5812" w:type="dxa"/>
          </w:tcPr>
          <w:p w:rsidR="007253D9" w:rsidRDefault="007253D9">
            <w:pPr>
              <w:keepLines/>
              <w:spacing w:after="0"/>
              <w:rPr>
                <w:rFonts w:ascii="Times New Roman" w:hAnsi="Times New Roman" w:cs="Times New Roman"/>
                <w:bCs/>
                <w:sz w:val="20"/>
              </w:rPr>
            </w:pPr>
          </w:p>
        </w:tc>
      </w:tr>
      <w:tr w:rsidR="007253D9">
        <w:trPr>
          <w:trHeight w:val="618"/>
        </w:trPr>
        <w:tc>
          <w:tcPr>
            <w:tcW w:w="10024" w:type="dxa"/>
            <w:gridSpan w:val="2"/>
          </w:tcPr>
          <w:p w:rsidR="007253D9" w:rsidRDefault="00766B7B">
            <w:pPr>
              <w:pStyle w:val="aff8"/>
              <w:jc w:val="center"/>
              <w:rPr>
                <w:rFonts w:ascii="Times New Roman" w:hAnsi="Times New Roman"/>
                <w:iCs/>
                <w:color w:val="auto"/>
                <w:u w:val="none"/>
              </w:rPr>
            </w:pPr>
            <w:r>
              <w:rPr>
                <w:rFonts w:ascii="Times New Roman" w:hAnsi="Times New Roman"/>
                <w:iCs/>
                <w:color w:val="auto"/>
                <w:u w:val="none"/>
              </w:rPr>
              <w:t>ПЛАН РЕАЛИЗАЦИИ ПРОЕКТА</w:t>
            </w:r>
          </w:p>
          <w:p w:rsidR="007253D9" w:rsidRDefault="00766B7B">
            <w:pPr>
              <w:keepLines/>
              <w:jc w:val="center"/>
              <w:rPr>
                <w:rFonts w:ascii="Times New Roman" w:hAnsi="Times New Roman"/>
                <w:i/>
                <w:sz w:val="24"/>
                <w:szCs w:val="24"/>
              </w:rPr>
            </w:pPr>
            <w:r>
              <w:rPr>
                <w:rFonts w:ascii="Times New Roman" w:hAnsi="Times New Roman"/>
                <w:i/>
                <w:sz w:val="24"/>
                <w:szCs w:val="24"/>
              </w:rPr>
              <w:t xml:space="preserve">(на период грантовой поддержки и максимально </w:t>
            </w:r>
            <w:r>
              <w:rPr>
                <w:rFonts w:ascii="Times New Roman" w:hAnsi="Times New Roman"/>
                <w:i/>
                <w:sz w:val="24"/>
                <w:szCs w:val="24"/>
              </w:rPr>
              <w:t>прогнозируемый срок,</w:t>
            </w:r>
            <w:r>
              <w:rPr>
                <w:rFonts w:ascii="Times New Roman" w:hAnsi="Times New Roman"/>
                <w:i/>
                <w:sz w:val="24"/>
                <w:szCs w:val="24"/>
              </w:rPr>
              <w:br/>
              <w:t>но не менее 2-х лет после завершения договора гранта)</w:t>
            </w: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Формирование коллектива:</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Функционирование юридического лица:</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 xml:space="preserve">Выполнение работ по разработке продукции с использованием результатов научно-технических и технологических </w:t>
            </w:r>
            <w:r>
              <w:rPr>
                <w:rFonts w:ascii="Times New Roman" w:hAnsi="Times New Roman" w:cs="Times New Roman"/>
                <w:bCs/>
              </w:rPr>
              <w:t>исследований (собственных и/или легитимно полученных или приобретенных), включая информацию о создании MVP и (или) доведению продукции до уровня TRL 31 и обоснование возможности разработки MVP / достижения уровня TRL 3 в рамках реализации договора гранта:</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Выполнение работ по уточнению параметров продукции, «формирование» рынка быта (взаимодействие с потенциальным покупателем, проверка гипотез, анализ информационных источников и т.п.):</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Организация производства продукции:</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Реализация продукции:</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10024" w:type="dxa"/>
            <w:gridSpan w:val="2"/>
          </w:tcPr>
          <w:p w:rsidR="007253D9" w:rsidRDefault="00766B7B">
            <w:pPr>
              <w:pStyle w:val="aff8"/>
              <w:jc w:val="center"/>
              <w:rPr>
                <w:rFonts w:ascii="Times New Roman" w:hAnsi="Times New Roman"/>
                <w:iCs/>
                <w:color w:val="auto"/>
                <w:sz w:val="32"/>
                <w:u w:val="none"/>
              </w:rPr>
            </w:pPr>
            <w:r>
              <w:rPr>
                <w:rFonts w:ascii="Times New Roman" w:hAnsi="Times New Roman"/>
                <w:iCs/>
                <w:color w:val="auto"/>
                <w:sz w:val="32"/>
                <w:u w:val="none"/>
              </w:rPr>
              <w:t>ФИНАНСОВЫЙ ПЛАН РЕАЛИЗАЦИИ ПРОЕКТА</w:t>
            </w:r>
            <w:r>
              <w:rPr>
                <w:rFonts w:ascii="Times New Roman" w:hAnsi="Times New Roman"/>
                <w:iCs/>
                <w:color w:val="auto"/>
                <w:sz w:val="32"/>
                <w:u w:val="none"/>
              </w:rPr>
              <w:br/>
            </w:r>
            <w:r>
              <w:rPr>
                <w:rFonts w:ascii="Times New Roman" w:hAnsi="Times New Roman"/>
                <w:iCs/>
                <w:color w:val="auto"/>
                <w:sz w:val="24"/>
                <w:u w:val="none"/>
              </w:rPr>
              <w:t>ПЛАНИРОВАНИЕ ДОХОДОВ И РАСХОДОВ НА РЕАЛИЗАЦИЮ ПРОЕКТА</w:t>
            </w: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Доходы:</w:t>
            </w:r>
          </w:p>
        </w:tc>
        <w:tc>
          <w:tcPr>
            <w:tcW w:w="5812" w:type="dxa"/>
          </w:tcPr>
          <w:p w:rsidR="007253D9" w:rsidRDefault="007253D9">
            <w:pPr>
              <w:pStyle w:val="aff8"/>
              <w:rPr>
                <w:rFonts w:ascii="Times New Roman" w:hAnsi="Times New Roman"/>
                <w:iCs/>
                <w:color w:val="auto"/>
                <w:u w:val="none"/>
              </w:rPr>
            </w:pPr>
          </w:p>
        </w:tc>
      </w:tr>
      <w:tr w:rsidR="007253D9">
        <w:trPr>
          <w:trHeight w:val="618"/>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t>Расходы:</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jc w:val="center"/>
              <w:rPr>
                <w:rFonts w:ascii="Times New Roman" w:hAnsi="Times New Roman"/>
                <w:iCs/>
                <w:color w:val="auto"/>
                <w:u w:val="none"/>
              </w:rPr>
            </w:pPr>
          </w:p>
        </w:tc>
      </w:tr>
      <w:tr w:rsidR="007253D9">
        <w:trPr>
          <w:trHeight w:val="2287"/>
        </w:trPr>
        <w:tc>
          <w:tcPr>
            <w:tcW w:w="4212" w:type="dxa"/>
          </w:tcPr>
          <w:p w:rsidR="007253D9" w:rsidRDefault="00766B7B">
            <w:pPr>
              <w:keepLines/>
              <w:spacing w:after="0"/>
              <w:rPr>
                <w:rFonts w:ascii="Times New Roman" w:hAnsi="Times New Roman" w:cs="Times New Roman"/>
                <w:bCs/>
              </w:rPr>
            </w:pPr>
            <w:r>
              <w:rPr>
                <w:rFonts w:ascii="Times New Roman" w:hAnsi="Times New Roman" w:cs="Times New Roman"/>
                <w:bCs/>
              </w:rPr>
              <w:lastRenderedPageBreak/>
              <w:t xml:space="preserve">Источники привлечения ресурсов для развития стартап-проекта после завершения договора гранта и обоснование их выбора (грантовая поддержка Фонда </w:t>
            </w:r>
            <w:r>
              <w:rPr>
                <w:rFonts w:ascii="Times New Roman" w:hAnsi="Times New Roman" w:cs="Times New Roman"/>
                <w:bCs/>
              </w:rPr>
              <w:t>содействия инновациям или других институтов развития, привлечение кредитных средств, венчурных инвестиций и др.):</w:t>
            </w:r>
          </w:p>
          <w:p w:rsidR="007253D9" w:rsidRDefault="007253D9">
            <w:pPr>
              <w:keepLines/>
              <w:spacing w:after="0"/>
              <w:rPr>
                <w:rFonts w:ascii="Times New Roman" w:hAnsi="Times New Roman" w:cs="Times New Roman"/>
                <w:bCs/>
              </w:rPr>
            </w:pPr>
          </w:p>
        </w:tc>
        <w:tc>
          <w:tcPr>
            <w:tcW w:w="5812" w:type="dxa"/>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10024" w:type="dxa"/>
            <w:gridSpan w:val="2"/>
          </w:tcPr>
          <w:p w:rsidR="007253D9" w:rsidRDefault="00766B7B">
            <w:pPr>
              <w:pStyle w:val="aff7"/>
              <w:rPr>
                <w:rFonts w:ascii="Times New Roman" w:hAnsi="Times New Roman"/>
              </w:rPr>
            </w:pPr>
            <w:r>
              <w:rPr>
                <w:rFonts w:ascii="Times New Roman" w:hAnsi="Times New Roman"/>
              </w:rPr>
              <w:t>Перечень планируемых работ с детализацией</w:t>
            </w:r>
          </w:p>
        </w:tc>
      </w:tr>
      <w:tr w:rsidR="007253D9">
        <w:trPr>
          <w:trHeight w:val="618"/>
        </w:trPr>
        <w:tc>
          <w:tcPr>
            <w:tcW w:w="10024" w:type="dxa"/>
            <w:gridSpan w:val="2"/>
          </w:tcPr>
          <w:p w:rsidR="007253D9" w:rsidRDefault="00766B7B">
            <w:pPr>
              <w:pStyle w:val="aff8"/>
              <w:rPr>
                <w:rFonts w:ascii="Times New Roman" w:eastAsia="Calibri" w:hAnsi="Times New Roman"/>
                <w:b w:val="0"/>
                <w:color w:val="auto"/>
                <w:sz w:val="22"/>
                <w:u w:val="none"/>
                <w:lang w:eastAsia="ru-RU"/>
              </w:rPr>
            </w:pPr>
            <w:r>
              <w:rPr>
                <w:rFonts w:ascii="Times New Roman" w:eastAsia="Calibri" w:hAnsi="Times New Roman"/>
                <w:b w:val="0"/>
                <w:color w:val="auto"/>
                <w:sz w:val="22"/>
                <w:u w:val="none"/>
                <w:lang w:eastAsia="ru-RU"/>
              </w:rPr>
              <w:t>Этап 1 (длительность – 2 месяца)</w:t>
            </w:r>
          </w:p>
        </w:tc>
      </w:tr>
      <w:tr w:rsidR="007253D9">
        <w:trPr>
          <w:trHeight w:val="618"/>
        </w:trPr>
        <w:tc>
          <w:tcPr>
            <w:tcW w:w="10024" w:type="dxa"/>
            <w:gridSpan w:val="2"/>
          </w:tcPr>
          <w:tbl>
            <w:tblPr>
              <w:tblpPr w:leftFromText="180" w:rightFromText="180" w:vertAnchor="text" w:horzAnchor="margin" w:tblpY="22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43"/>
              <w:gridCol w:w="2025"/>
              <w:gridCol w:w="2619"/>
            </w:tblGrid>
            <w:tr w:rsidR="007253D9">
              <w:trPr>
                <w:tblCellSpacing w:w="15" w:type="dxa"/>
              </w:trPr>
              <w:tc>
                <w:tcPr>
                  <w:tcW w:w="2644" w:type="dxa"/>
                  <w:tcMar>
                    <w:top w:w="15" w:type="dxa"/>
                    <w:left w:w="15" w:type="dxa"/>
                    <w:bottom w:w="15" w:type="dxa"/>
                    <w:right w:w="15" w:type="dxa"/>
                  </w:tcMa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413" w:type="dxa"/>
                  <w:tcMar>
                    <w:top w:w="15" w:type="dxa"/>
                    <w:left w:w="15" w:type="dxa"/>
                    <w:bottom w:w="15" w:type="dxa"/>
                    <w:right w:w="15" w:type="dxa"/>
                  </w:tcMar>
                </w:tcPr>
                <w:p w:rsidR="007253D9" w:rsidRDefault="00766B7B">
                  <w:pPr>
                    <w:spacing w:after="0" w:line="240" w:lineRule="auto"/>
                    <w:rPr>
                      <w:rFonts w:ascii="Times New Roman" w:hAnsi="Times New Roman" w:cs="Times New Roman"/>
                      <w:b/>
                      <w:bCs/>
                      <w:color w:val="000000"/>
                      <w:sz w:val="24"/>
                      <w:szCs w:val="24"/>
                      <w:lang w:val="en-US"/>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1995" w:type="dxa"/>
                  <w:tcMar>
                    <w:top w:w="15" w:type="dxa"/>
                    <w:left w:w="15" w:type="dxa"/>
                    <w:bottom w:w="15" w:type="dxa"/>
                    <w:right w:w="15" w:type="dxa"/>
                  </w:tcMa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74" w:type="dxa"/>
                  <w:tcMar>
                    <w:top w:w="15" w:type="dxa"/>
                    <w:left w:w="15" w:type="dxa"/>
                    <w:bottom w:w="15" w:type="dxa"/>
                    <w:right w:w="15" w:type="dxa"/>
                  </w:tcMa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Результат</w:t>
                  </w:r>
                </w:p>
              </w:tc>
            </w:tr>
            <w:tr w:rsidR="007253D9">
              <w:trPr>
                <w:tblCellSpacing w:w="15" w:type="dxa"/>
              </w:trPr>
              <w:tc>
                <w:tcPr>
                  <w:tcW w:w="2644" w:type="dxa"/>
                  <w:tcMar>
                    <w:top w:w="15" w:type="dxa"/>
                    <w:left w:w="15" w:type="dxa"/>
                    <w:bottom w:w="15" w:type="dxa"/>
                    <w:right w:w="15" w:type="dxa"/>
                  </w:tcMar>
                </w:tcPr>
                <w:p w:rsidR="007253D9" w:rsidRDefault="00766B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Формирование гипотезы</w:t>
                  </w:r>
                </w:p>
              </w:tc>
              <w:tc>
                <w:tcPr>
                  <w:tcW w:w="2413" w:type="dxa"/>
                  <w:tcMar>
                    <w:top w:w="15" w:type="dxa"/>
                    <w:left w:w="15" w:type="dxa"/>
                    <w:bottom w:w="15" w:type="dxa"/>
                    <w:right w:w="15" w:type="dxa"/>
                  </w:tcMar>
                </w:tcPr>
                <w:p w:rsidR="007253D9" w:rsidRDefault="00766B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Проведение разработки технических условий проведения будущего эксперимента.</w:t>
                  </w:r>
                </w:p>
              </w:tc>
              <w:tc>
                <w:tcPr>
                  <w:tcW w:w="1995" w:type="dxa"/>
                  <w:tcMar>
                    <w:top w:w="15" w:type="dxa"/>
                    <w:left w:w="15" w:type="dxa"/>
                    <w:bottom w:w="15" w:type="dxa"/>
                    <w:right w:w="15" w:type="dxa"/>
                  </w:tcMar>
                </w:tcPr>
                <w:p w:rsidR="007253D9" w:rsidRDefault="00766B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  350000</w:t>
                  </w:r>
                </w:p>
              </w:tc>
              <w:tc>
                <w:tcPr>
                  <w:tcW w:w="2574" w:type="dxa"/>
                  <w:tcMar>
                    <w:top w:w="15" w:type="dxa"/>
                    <w:left w:w="15" w:type="dxa"/>
                    <w:bottom w:w="15" w:type="dxa"/>
                    <w:right w:w="15" w:type="dxa"/>
                  </w:tcMar>
                </w:tcPr>
                <w:p w:rsidR="007253D9" w:rsidRDefault="00766B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r>
          </w:tbl>
          <w:p w:rsidR="007253D9" w:rsidRDefault="007253D9">
            <w:pPr>
              <w:pStyle w:val="aff8"/>
              <w:rPr>
                <w:rFonts w:ascii="Times New Roman" w:hAnsi="Times New Roman"/>
                <w:iCs/>
                <w:color w:val="auto"/>
                <w:u w:val="none"/>
              </w:rPr>
            </w:pPr>
          </w:p>
        </w:tc>
      </w:tr>
      <w:tr w:rsidR="007253D9">
        <w:trPr>
          <w:trHeight w:val="618"/>
        </w:trPr>
        <w:tc>
          <w:tcPr>
            <w:tcW w:w="10024" w:type="dxa"/>
            <w:gridSpan w:val="2"/>
          </w:tcPr>
          <w:p w:rsidR="007253D9" w:rsidRDefault="00766B7B">
            <w:pPr>
              <w:pStyle w:val="aff8"/>
              <w:rPr>
                <w:rFonts w:ascii="Times New Roman" w:eastAsia="Calibri" w:hAnsi="Times New Roman"/>
                <w:b w:val="0"/>
                <w:color w:val="auto"/>
                <w:sz w:val="22"/>
                <w:u w:val="none"/>
                <w:lang w:eastAsia="ru-RU"/>
              </w:rPr>
            </w:pPr>
            <w:r>
              <w:rPr>
                <w:rFonts w:ascii="Times New Roman" w:eastAsia="Calibri" w:hAnsi="Times New Roman"/>
                <w:b w:val="0"/>
                <w:color w:val="auto"/>
                <w:sz w:val="22"/>
                <w:u w:val="none"/>
                <w:lang w:eastAsia="ru-RU"/>
              </w:rPr>
              <w:t>Этап 2 (длительность – 10 месяцев)</w:t>
            </w:r>
          </w:p>
        </w:tc>
      </w:tr>
      <w:tr w:rsidR="007253D9">
        <w:trPr>
          <w:trHeight w:val="618"/>
        </w:trPr>
        <w:tc>
          <w:tcPr>
            <w:tcW w:w="10024" w:type="dxa"/>
            <w:gridSpan w:val="2"/>
          </w:tcPr>
          <w:tbl>
            <w:tblPr>
              <w:tblpPr w:leftFromText="180" w:rightFromText="180" w:vertAnchor="text" w:horzAnchor="margin" w:tblpY="109"/>
              <w:tblW w:w="0" w:type="auto"/>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5" w:type="dxa"/>
                <w:left w:w="15" w:type="dxa"/>
                <w:bottom w:w="15" w:type="dxa"/>
                <w:right w:w="15" w:type="dxa"/>
              </w:tblCellMar>
              <w:tblLook w:val="04A0" w:firstRow="1" w:lastRow="0" w:firstColumn="1" w:lastColumn="0" w:noHBand="0" w:noVBand="1"/>
            </w:tblPr>
            <w:tblGrid>
              <w:gridCol w:w="2689"/>
              <w:gridCol w:w="2409"/>
              <w:gridCol w:w="2127"/>
              <w:gridCol w:w="2551"/>
            </w:tblGrid>
            <w:tr w:rsidR="007253D9">
              <w:trPr>
                <w:tblCellSpacing w:w="15" w:type="dxa"/>
              </w:trPr>
              <w:tc>
                <w:tcPr>
                  <w:tcW w:w="2644" w:type="dxa"/>
                  <w:tcMar>
                    <w:top w:w="15" w:type="dxa"/>
                    <w:left w:w="15" w:type="dxa"/>
                    <w:bottom w:w="15" w:type="dxa"/>
                    <w:right w:w="15" w:type="dxa"/>
                  </w:tcMar>
                  <w:vAlign w:val="cente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Наименование работы</w:t>
                  </w:r>
                </w:p>
              </w:tc>
              <w:tc>
                <w:tcPr>
                  <w:tcW w:w="2379" w:type="dxa"/>
                  <w:tcMar>
                    <w:top w:w="15" w:type="dxa"/>
                    <w:left w:w="15" w:type="dxa"/>
                    <w:bottom w:w="15" w:type="dxa"/>
                    <w:right w:w="15" w:type="dxa"/>
                  </w:tcMar>
                  <w:vAlign w:val="cente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Описание работы</w:t>
                  </w:r>
                </w:p>
              </w:tc>
              <w:tc>
                <w:tcPr>
                  <w:tcW w:w="2097" w:type="dxa"/>
                  <w:tcMar>
                    <w:top w:w="15" w:type="dxa"/>
                    <w:left w:w="15" w:type="dxa"/>
                    <w:bottom w:w="15" w:type="dxa"/>
                    <w:right w:w="15" w:type="dxa"/>
                  </w:tcMar>
                  <w:vAlign w:val="cente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lang w:val="en-US"/>
                    </w:rPr>
                    <w:t xml:space="preserve">  </w:t>
                  </w:r>
                  <w:r>
                    <w:rPr>
                      <w:rFonts w:ascii="Times New Roman" w:hAnsi="Times New Roman" w:cs="Times New Roman"/>
                      <w:b/>
                      <w:bCs/>
                      <w:color w:val="000000"/>
                      <w:sz w:val="24"/>
                      <w:szCs w:val="24"/>
                    </w:rPr>
                    <w:t>Стоимость</w:t>
                  </w:r>
                </w:p>
              </w:tc>
              <w:tc>
                <w:tcPr>
                  <w:tcW w:w="2506" w:type="dxa"/>
                  <w:tcMar>
                    <w:top w:w="15" w:type="dxa"/>
                    <w:left w:w="15" w:type="dxa"/>
                    <w:bottom w:w="15" w:type="dxa"/>
                    <w:right w:w="15" w:type="dxa"/>
                  </w:tcMar>
                  <w:vAlign w:val="center"/>
                </w:tcPr>
                <w:p w:rsidR="007253D9" w:rsidRDefault="00766B7B">
                  <w:pPr>
                    <w:spacing w:after="0" w:line="240" w:lineRule="auto"/>
                    <w:rPr>
                      <w:rFonts w:ascii="Times New Roman" w:hAnsi="Times New Roman" w:cs="Times New Roman"/>
                      <w:b/>
                      <w:bCs/>
                      <w:color w:val="000000"/>
                      <w:sz w:val="24"/>
                      <w:szCs w:val="24"/>
                    </w:rPr>
                  </w:pPr>
                  <w:r>
                    <w:rPr>
                      <w:rFonts w:ascii="Times New Roman" w:hAnsi="Times New Roman" w:cs="Times New Roman"/>
                      <w:b/>
                      <w:bCs/>
                      <w:color w:val="000000"/>
                      <w:sz w:val="24"/>
                      <w:szCs w:val="24"/>
                    </w:rPr>
                    <w:t>Результат</w:t>
                  </w:r>
                </w:p>
              </w:tc>
            </w:tr>
            <w:tr w:rsidR="007253D9">
              <w:trPr>
                <w:tblCellSpacing w:w="15" w:type="dxa"/>
              </w:trPr>
              <w:tc>
                <w:tcPr>
                  <w:tcW w:w="2644" w:type="dxa"/>
                  <w:tcMar>
                    <w:top w:w="15" w:type="dxa"/>
                    <w:left w:w="15" w:type="dxa"/>
                    <w:bottom w:w="15" w:type="dxa"/>
                    <w:right w:w="15" w:type="dxa"/>
                  </w:tcMar>
                  <w:vAlign w:val="center"/>
                </w:tcPr>
                <w:p w:rsidR="007253D9" w:rsidRDefault="007253D9">
                  <w:pPr>
                    <w:spacing w:after="0" w:line="240" w:lineRule="auto"/>
                    <w:rPr>
                      <w:rFonts w:ascii="Times New Roman" w:hAnsi="Times New Roman" w:cs="Times New Roman"/>
                      <w:color w:val="000000"/>
                      <w:sz w:val="24"/>
                      <w:szCs w:val="24"/>
                    </w:rPr>
                  </w:pPr>
                </w:p>
              </w:tc>
              <w:tc>
                <w:tcPr>
                  <w:tcW w:w="2379" w:type="dxa"/>
                  <w:tcMar>
                    <w:top w:w="15" w:type="dxa"/>
                    <w:left w:w="15" w:type="dxa"/>
                    <w:bottom w:w="15" w:type="dxa"/>
                    <w:right w:w="15" w:type="dxa"/>
                  </w:tcMar>
                  <w:vAlign w:val="center"/>
                </w:tcPr>
                <w:p w:rsidR="007253D9" w:rsidRDefault="007253D9">
                  <w:pPr>
                    <w:spacing w:after="0" w:line="240" w:lineRule="auto"/>
                    <w:rPr>
                      <w:rFonts w:ascii="Times New Roman" w:hAnsi="Times New Roman" w:cs="Times New Roman"/>
                      <w:color w:val="000000"/>
                      <w:sz w:val="24"/>
                      <w:szCs w:val="24"/>
                    </w:rPr>
                  </w:pPr>
                </w:p>
              </w:tc>
              <w:tc>
                <w:tcPr>
                  <w:tcW w:w="2097" w:type="dxa"/>
                  <w:tcMar>
                    <w:top w:w="15" w:type="dxa"/>
                    <w:left w:w="15" w:type="dxa"/>
                    <w:bottom w:w="15" w:type="dxa"/>
                    <w:right w:w="15" w:type="dxa"/>
                  </w:tcMar>
                  <w:vAlign w:val="center"/>
                </w:tcPr>
                <w:p w:rsidR="007253D9" w:rsidRDefault="00766B7B">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lang w:val="en-US"/>
                    </w:rPr>
                    <w:t xml:space="preserve">  </w:t>
                  </w:r>
                </w:p>
              </w:tc>
              <w:tc>
                <w:tcPr>
                  <w:tcW w:w="2506" w:type="dxa"/>
                  <w:tcMar>
                    <w:top w:w="15" w:type="dxa"/>
                    <w:left w:w="15" w:type="dxa"/>
                    <w:bottom w:w="15" w:type="dxa"/>
                    <w:right w:w="15" w:type="dxa"/>
                  </w:tcMar>
                  <w:vAlign w:val="center"/>
                </w:tcPr>
                <w:p w:rsidR="007253D9" w:rsidRDefault="007253D9">
                  <w:pPr>
                    <w:spacing w:after="0" w:line="240" w:lineRule="auto"/>
                    <w:rPr>
                      <w:rFonts w:ascii="Times New Roman" w:hAnsi="Times New Roman" w:cs="Times New Roman"/>
                      <w:color w:val="000000"/>
                      <w:sz w:val="24"/>
                      <w:szCs w:val="24"/>
                    </w:rPr>
                  </w:pPr>
                </w:p>
              </w:tc>
            </w:tr>
          </w:tbl>
          <w:p w:rsidR="007253D9" w:rsidRDefault="007253D9">
            <w:pPr>
              <w:pStyle w:val="aff8"/>
              <w:rPr>
                <w:rFonts w:ascii="Times New Roman" w:hAnsi="Times New Roman"/>
              </w:rPr>
            </w:pPr>
          </w:p>
        </w:tc>
      </w:tr>
      <w:tr w:rsidR="007253D9">
        <w:trPr>
          <w:trHeight w:val="618"/>
        </w:trPr>
        <w:tc>
          <w:tcPr>
            <w:tcW w:w="10024" w:type="dxa"/>
            <w:gridSpan w:val="2"/>
          </w:tcPr>
          <w:p w:rsidR="007253D9" w:rsidRDefault="00766B7B">
            <w:pPr>
              <w:pStyle w:val="aff7"/>
              <w:rPr>
                <w:rFonts w:ascii="Times New Roman" w:hAnsi="Times New Roman"/>
                <w:sz w:val="22"/>
              </w:rPr>
            </w:pPr>
            <w:r>
              <w:rPr>
                <w:rFonts w:ascii="Times New Roman" w:hAnsi="Times New Roman"/>
              </w:rPr>
              <w:t xml:space="preserve">Поддержка других институтов </w:t>
            </w:r>
            <w:r>
              <w:rPr>
                <w:rFonts w:ascii="Times New Roman" w:hAnsi="Times New Roman"/>
              </w:rPr>
              <w:br/>
            </w:r>
            <w:r>
              <w:rPr>
                <w:rFonts w:ascii="Times New Roman" w:hAnsi="Times New Roman"/>
              </w:rPr>
              <w:t>инновационного развития</w:t>
            </w:r>
          </w:p>
        </w:tc>
      </w:tr>
      <w:tr w:rsidR="007253D9">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7253D9" w:rsidRDefault="00766B7B">
            <w:pPr>
              <w:pStyle w:val="aff8"/>
              <w:rPr>
                <w:rFonts w:ascii="Times New Roman" w:hAnsi="Times New Roman"/>
                <w:b w:val="0"/>
                <w:color w:val="auto"/>
                <w:sz w:val="22"/>
                <w:u w:val="none"/>
              </w:rPr>
            </w:pPr>
            <w:r>
              <w:rPr>
                <w:rFonts w:ascii="Times New Roman" w:hAnsi="Times New Roman"/>
                <w:b w:val="0"/>
                <w:color w:val="auto"/>
                <w:sz w:val="22"/>
                <w:u w:val="none"/>
              </w:rPr>
              <w:t>Опыт взаимодействия с другими институтами развития</w:t>
            </w: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pStyle w:val="aff8"/>
              <w:rPr>
                <w:rFonts w:ascii="Times New Roman" w:hAnsi="Times New Roman"/>
                <w:color w:val="auto"/>
                <w:sz w:val="22"/>
              </w:rPr>
            </w:pPr>
            <w:r>
              <w:rPr>
                <w:rFonts w:ascii="Times New Roman" w:hAnsi="Times New Roman"/>
                <w:color w:val="auto"/>
                <w:sz w:val="22"/>
              </w:rPr>
              <w:t>Платформа НТИ</w:t>
            </w:r>
          </w:p>
          <w:p w:rsidR="007253D9" w:rsidRDefault="007253D9">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pStyle w:val="aff8"/>
              <w:jc w:val="center"/>
              <w:rPr>
                <w:rFonts w:ascii="Times New Roman" w:hAnsi="Times New Roman"/>
                <w:iCs/>
                <w:color w:val="auto"/>
                <w:sz w:val="22"/>
                <w:u w:val="none"/>
              </w:rPr>
            </w:pP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spacing w:after="0"/>
              <w:rPr>
                <w:rFonts w:ascii="Times New Roman" w:hAnsi="Times New Roman" w:cs="Times New Roman"/>
                <w:bCs/>
              </w:rPr>
            </w:pPr>
            <w:r>
              <w:rPr>
                <w:rFonts w:ascii="Times New Roman" w:hAnsi="Times New Roman" w:cs="Times New Roman"/>
                <w:bCs/>
              </w:rPr>
              <w:t>Участвовал ли кто-либо из членов проектной команды в «Акселерационно-образовательных интенсивах по формированию и преакселерации команд»:</w:t>
            </w:r>
          </w:p>
          <w:p w:rsidR="007253D9" w:rsidRDefault="007253D9">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pStyle w:val="aff8"/>
              <w:rPr>
                <w:rFonts w:ascii="Times New Roman" w:eastAsia="Calibri" w:hAnsi="Times New Roman"/>
                <w:b w:val="0"/>
                <w:color w:val="auto"/>
                <w:sz w:val="22"/>
                <w:u w:val="none"/>
                <w:lang w:eastAsia="ru-RU"/>
              </w:rPr>
            </w:pP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spacing w:after="0"/>
              <w:rPr>
                <w:rFonts w:ascii="Times New Roman" w:hAnsi="Times New Roman" w:cs="Times New Roman"/>
                <w:bCs/>
              </w:rPr>
            </w:pPr>
            <w:r>
              <w:rPr>
                <w:rFonts w:ascii="Times New Roman" w:hAnsi="Times New Roman" w:cs="Times New Roman"/>
                <w:bCs/>
              </w:rPr>
              <w:t xml:space="preserve">Участвовал ли </w:t>
            </w:r>
            <w:r>
              <w:rPr>
                <w:rFonts w:ascii="Times New Roman" w:hAnsi="Times New Roman" w:cs="Times New Roman"/>
                <w:bCs/>
              </w:rPr>
              <w:t>кто-либо из членов проектной команды в программах «Диагностика и формирование компетентностного профиля человека / команды»:</w:t>
            </w:r>
          </w:p>
          <w:p w:rsidR="007253D9" w:rsidRDefault="007253D9">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pStyle w:val="aff8"/>
              <w:rPr>
                <w:rFonts w:ascii="Times New Roman" w:hAnsi="Times New Roman"/>
                <w:iCs/>
                <w:color w:val="auto"/>
                <w:sz w:val="22"/>
                <w:u w:val="none"/>
              </w:rPr>
            </w:pP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spacing w:after="0"/>
              <w:rPr>
                <w:rFonts w:ascii="Times New Roman" w:hAnsi="Times New Roman" w:cs="Times New Roman"/>
                <w:bCs/>
              </w:rPr>
            </w:pPr>
            <w:r>
              <w:rPr>
                <w:rFonts w:ascii="Times New Roman" w:hAnsi="Times New Roman" w:cs="Times New Roman"/>
                <w:bCs/>
              </w:rPr>
              <w:t>Перечень членов проектной команды, участвовавших в программах Leader ID и АНО «Платформа НТИ»:</w:t>
            </w:r>
          </w:p>
          <w:p w:rsidR="007253D9" w:rsidRDefault="007253D9">
            <w:pPr>
              <w:keepLines/>
              <w:spacing w:after="0"/>
              <w:rPr>
                <w:rFonts w:ascii="Times New Roman" w:hAnsi="Times New Roman" w:cs="Times New Roman"/>
                <w:bCs/>
              </w:rPr>
            </w:pP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keepLines/>
              <w:spacing w:after="0"/>
              <w:rPr>
                <w:rFonts w:ascii="Times New Roman" w:hAnsi="Times New Roman"/>
                <w:iCs/>
              </w:rPr>
            </w:pPr>
          </w:p>
        </w:tc>
      </w:tr>
      <w:tr w:rsidR="007253D9">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7253D9" w:rsidRDefault="00766B7B">
            <w:pPr>
              <w:jc w:val="center"/>
              <w:rPr>
                <w:rFonts w:ascii="Times New Roman" w:hAnsi="Times New Roman" w:cs="Times New Roman"/>
                <w:lang w:eastAsia="en-US"/>
              </w:rPr>
            </w:pPr>
            <w:r>
              <w:rPr>
                <w:rFonts w:ascii="Times New Roman" w:eastAsia="Times New Roman" w:hAnsi="Times New Roman" w:cs="Times New Roman"/>
                <w:b/>
                <w:bCs/>
                <w:caps/>
                <w:sz w:val="32"/>
                <w:lang w:eastAsia="en-US"/>
              </w:rPr>
              <w:t>ДОПОЛНИТЕЛЬНО</w:t>
            </w: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rPr>
                <w:rFonts w:ascii="Times New Roman" w:hAnsi="Times New Roman" w:cs="Times New Roman"/>
                <w:b/>
                <w:bCs/>
              </w:rPr>
            </w:pPr>
            <w:r>
              <w:rPr>
                <w:rFonts w:ascii="Times New Roman" w:hAnsi="Times New Roman" w:cs="Times New Roman"/>
                <w:b/>
                <w:bCs/>
              </w:rPr>
              <w:t xml:space="preserve">Участие в </w:t>
            </w:r>
            <w:r>
              <w:rPr>
                <w:rFonts w:ascii="Times New Roman" w:hAnsi="Times New Roman" w:cs="Times New Roman"/>
                <w:b/>
                <w:bCs/>
              </w:rPr>
              <w:t>программе «Стартап как диплом»</w:t>
            </w: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rPr>
                <w:rFonts w:ascii="Times New Roman" w:hAnsi="Times New Roman" w:cs="Times New Roman"/>
                <w:lang w:eastAsia="en-US"/>
              </w:rPr>
            </w:pP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rPr>
                <w:rFonts w:ascii="Times New Roman" w:hAnsi="Times New Roman" w:cs="Times New Roman"/>
                <w:b/>
                <w:bCs/>
              </w:rPr>
            </w:pPr>
            <w:r>
              <w:rPr>
                <w:rFonts w:ascii="Times New Roman" w:hAnsi="Times New Roman" w:cs="Times New Roman"/>
                <w:b/>
                <w:bCs/>
              </w:rPr>
              <w:lastRenderedPageBreak/>
              <w:t>Участие в образовательных программах повышения предпринимательской компетентности и наличие достижений в конкурсах АНО «Россия – страна возможностей»:</w:t>
            </w: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rPr>
                <w:rFonts w:ascii="Times New Roman" w:hAnsi="Times New Roman" w:cs="Times New Roman"/>
                <w:lang w:eastAsia="en-US"/>
              </w:rPr>
            </w:pPr>
          </w:p>
        </w:tc>
      </w:tr>
      <w:tr w:rsidR="007253D9">
        <w:trPr>
          <w:trHeight w:val="618"/>
        </w:trPr>
        <w:tc>
          <w:tcPr>
            <w:tcW w:w="10024" w:type="dxa"/>
            <w:gridSpan w:val="2"/>
            <w:tcBorders>
              <w:top w:val="single" w:sz="4" w:space="0" w:color="auto"/>
              <w:left w:val="single" w:sz="4" w:space="0" w:color="auto"/>
              <w:bottom w:val="single" w:sz="4" w:space="0" w:color="auto"/>
              <w:right w:val="single" w:sz="4" w:space="0" w:color="auto"/>
            </w:tcBorders>
          </w:tcPr>
          <w:p w:rsidR="007253D9" w:rsidRDefault="00766B7B">
            <w:pPr>
              <w:pStyle w:val="aff8"/>
              <w:rPr>
                <w:rFonts w:ascii="Times New Roman" w:hAnsi="Times New Roman"/>
                <w:iCs/>
                <w:color w:val="auto"/>
                <w:sz w:val="22"/>
                <w:u w:val="none"/>
              </w:rPr>
            </w:pPr>
            <w:r>
              <w:rPr>
                <w:rFonts w:ascii="Times New Roman" w:eastAsia="Calibri" w:hAnsi="Times New Roman"/>
                <w:color w:val="auto"/>
                <w:sz w:val="22"/>
                <w:u w:val="none"/>
                <w:lang w:eastAsia="ru-RU"/>
              </w:rPr>
              <w:t>Для исполнителей по программе УМНИК</w:t>
            </w: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rPr>
                <w:rFonts w:ascii="Times New Roman" w:hAnsi="Times New Roman" w:cs="Times New Roman"/>
                <w:bCs/>
              </w:rPr>
            </w:pPr>
            <w:r>
              <w:rPr>
                <w:rFonts w:ascii="Times New Roman" w:hAnsi="Times New Roman" w:cs="Times New Roman"/>
                <w:bCs/>
              </w:rPr>
              <w:t>Номер контракта и тема проекта по</w:t>
            </w:r>
            <w:r>
              <w:rPr>
                <w:rFonts w:ascii="Times New Roman" w:hAnsi="Times New Roman" w:cs="Times New Roman"/>
                <w:bCs/>
              </w:rPr>
              <w:t xml:space="preserve"> программе «УМНИК»</w:t>
            </w: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rPr>
                <w:rFonts w:ascii="Times New Roman" w:hAnsi="Times New Roman" w:cs="Times New Roman"/>
                <w:bCs/>
              </w:rPr>
            </w:pPr>
          </w:p>
        </w:tc>
      </w:tr>
      <w:tr w:rsidR="007253D9">
        <w:trPr>
          <w:trHeight w:val="618"/>
        </w:trPr>
        <w:tc>
          <w:tcPr>
            <w:tcW w:w="4212" w:type="dxa"/>
            <w:tcBorders>
              <w:top w:val="single" w:sz="4" w:space="0" w:color="auto"/>
              <w:left w:val="single" w:sz="4" w:space="0" w:color="auto"/>
              <w:bottom w:val="single" w:sz="4" w:space="0" w:color="auto"/>
              <w:right w:val="single" w:sz="4" w:space="0" w:color="auto"/>
            </w:tcBorders>
          </w:tcPr>
          <w:p w:rsidR="007253D9" w:rsidRDefault="00766B7B">
            <w:pPr>
              <w:keepLines/>
              <w:rPr>
                <w:rFonts w:ascii="Times New Roman" w:hAnsi="Times New Roman" w:cs="Times New Roman"/>
                <w:bCs/>
              </w:rPr>
            </w:pPr>
            <w:r>
              <w:rPr>
                <w:rFonts w:ascii="Times New Roman" w:hAnsi="Times New Roman" w:cs="Times New Roman"/>
                <w:bCs/>
              </w:rPr>
              <w:t>Роль лидера по программе «УМНИК» в заявке по программе «Студенческий стартап»</w:t>
            </w:r>
          </w:p>
        </w:tc>
        <w:tc>
          <w:tcPr>
            <w:tcW w:w="5812" w:type="dxa"/>
            <w:tcBorders>
              <w:top w:val="single" w:sz="4" w:space="0" w:color="auto"/>
              <w:left w:val="single" w:sz="4" w:space="0" w:color="auto"/>
              <w:bottom w:val="single" w:sz="4" w:space="0" w:color="auto"/>
              <w:right w:val="single" w:sz="4" w:space="0" w:color="auto"/>
            </w:tcBorders>
          </w:tcPr>
          <w:p w:rsidR="007253D9" w:rsidRDefault="007253D9">
            <w:pPr>
              <w:rPr>
                <w:rFonts w:ascii="Times New Roman" w:hAnsi="Times New Roman" w:cs="Times New Roman"/>
                <w:bCs/>
              </w:rPr>
            </w:pPr>
          </w:p>
        </w:tc>
      </w:tr>
    </w:tbl>
    <w:p w:rsidR="007253D9" w:rsidRDefault="00766B7B">
      <w:pPr>
        <w:pStyle w:val="aff7"/>
        <w:rPr>
          <w:rFonts w:ascii="Times New Roman" w:hAnsi="Times New Roman"/>
        </w:rPr>
      </w:pPr>
      <w:r>
        <w:rPr>
          <w:rFonts w:ascii="Times New Roman" w:hAnsi="Times New Roman"/>
        </w:rPr>
        <w:t xml:space="preserve">Календарный план </w:t>
      </w:r>
    </w:p>
    <w:p w:rsidR="007253D9" w:rsidRDefault="00766B7B">
      <w:pPr>
        <w:keepNext/>
        <w:keepLines/>
        <w:spacing w:after="0"/>
        <w:rPr>
          <w:rFonts w:ascii="Times New Roman" w:hAnsi="Times New Roman" w:cs="Times New Roman"/>
          <w:b/>
          <w:i/>
        </w:rPr>
      </w:pPr>
      <w:r>
        <w:rPr>
          <w:rFonts w:ascii="Times New Roman" w:hAnsi="Times New Roman" w:cs="Times New Roman"/>
          <w:b/>
          <w:i/>
        </w:rPr>
        <w:t xml:space="preserve">   Календарный план проекта:</w:t>
      </w:r>
    </w:p>
    <w:p w:rsidR="007253D9" w:rsidRDefault="007253D9">
      <w:pPr>
        <w:keepNext/>
        <w:keepLines/>
        <w:spacing w:after="0"/>
        <w:rPr>
          <w:rFonts w:ascii="Times New Roman" w:hAnsi="Times New Roman" w:cs="Times New Roman"/>
          <w:b/>
          <w:i/>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683"/>
        <w:gridCol w:w="4841"/>
        <w:gridCol w:w="1963"/>
        <w:gridCol w:w="2100"/>
      </w:tblGrid>
      <w:tr w:rsidR="007253D9">
        <w:trPr>
          <w:trHeight w:val="982"/>
          <w:jc w:val="center"/>
        </w:trPr>
        <w:tc>
          <w:tcPr>
            <w:tcW w:w="683" w:type="dxa"/>
            <w:vAlign w:val="center"/>
          </w:tcPr>
          <w:p w:rsidR="007253D9" w:rsidRDefault="00766B7B">
            <w:pPr>
              <w:spacing w:after="0"/>
              <w:jc w:val="center"/>
              <w:rPr>
                <w:rFonts w:ascii="Times New Roman" w:hAnsi="Times New Roman" w:cs="Times New Roman"/>
                <w:color w:val="000000"/>
                <w:sz w:val="24"/>
                <w:szCs w:val="24"/>
              </w:rPr>
            </w:pPr>
            <w:r>
              <w:rPr>
                <w:rFonts w:ascii="Times New Roman" w:hAnsi="Times New Roman" w:cs="Times New Roman"/>
                <w:color w:val="000000"/>
              </w:rPr>
              <w:t>№ этапа</w:t>
            </w:r>
          </w:p>
        </w:tc>
        <w:tc>
          <w:tcPr>
            <w:tcW w:w="4841" w:type="dxa"/>
            <w:vAlign w:val="center"/>
          </w:tcPr>
          <w:p w:rsidR="007253D9" w:rsidRDefault="00766B7B">
            <w:pPr>
              <w:spacing w:after="0"/>
              <w:jc w:val="center"/>
              <w:rPr>
                <w:rFonts w:ascii="Times New Roman" w:hAnsi="Times New Roman" w:cs="Times New Roman"/>
                <w:b/>
                <w:color w:val="000000"/>
                <w:sz w:val="20"/>
                <w:szCs w:val="20"/>
              </w:rPr>
            </w:pPr>
            <w:r>
              <w:rPr>
                <w:rFonts w:ascii="Times New Roman" w:hAnsi="Times New Roman" w:cs="Times New Roman"/>
                <w:b/>
                <w:color w:val="000000"/>
                <w:sz w:val="20"/>
                <w:szCs w:val="20"/>
              </w:rPr>
              <w:t>Название этапа календарного плана</w:t>
            </w:r>
          </w:p>
        </w:tc>
        <w:tc>
          <w:tcPr>
            <w:tcW w:w="1963" w:type="dxa"/>
            <w:vAlign w:val="center"/>
          </w:tcPr>
          <w:p w:rsidR="007253D9" w:rsidRDefault="00766B7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Длительность этапа, мес</w:t>
            </w:r>
          </w:p>
        </w:tc>
        <w:tc>
          <w:tcPr>
            <w:tcW w:w="2100" w:type="dxa"/>
            <w:vAlign w:val="center"/>
          </w:tcPr>
          <w:p w:rsidR="007253D9" w:rsidRDefault="00766B7B">
            <w:pPr>
              <w:spacing w:after="0"/>
              <w:jc w:val="center"/>
              <w:rPr>
                <w:rFonts w:ascii="Times New Roman" w:hAnsi="Times New Roman" w:cs="Times New Roman"/>
                <w:color w:val="000000"/>
                <w:sz w:val="24"/>
                <w:szCs w:val="24"/>
              </w:rPr>
            </w:pPr>
            <w:r>
              <w:rPr>
                <w:rFonts w:ascii="Times New Roman" w:hAnsi="Times New Roman" w:cs="Times New Roman"/>
                <w:b/>
                <w:color w:val="000000"/>
                <w:sz w:val="20"/>
                <w:szCs w:val="20"/>
              </w:rPr>
              <w:t>Стоимость, руб.</w:t>
            </w:r>
          </w:p>
        </w:tc>
      </w:tr>
      <w:tr w:rsidR="007253D9">
        <w:trPr>
          <w:trHeight w:val="1134"/>
          <w:jc w:val="center"/>
        </w:trPr>
        <w:tc>
          <w:tcPr>
            <w:tcW w:w="683" w:type="dxa"/>
            <w:vAlign w:val="center"/>
          </w:tcPr>
          <w:p w:rsidR="007253D9" w:rsidRDefault="00766B7B">
            <w:pPr>
              <w:spacing w:after="0"/>
              <w:jc w:val="center"/>
              <w:rPr>
                <w:rFonts w:ascii="Times New Roman" w:hAnsi="Times New Roman" w:cs="Times New Roman"/>
                <w:color w:val="000000"/>
                <w:sz w:val="24"/>
                <w:szCs w:val="24"/>
              </w:rPr>
            </w:pPr>
            <w:r>
              <w:rPr>
                <w:rFonts w:ascii="Times New Roman" w:hAnsi="Times New Roman" w:cs="Times New Roman"/>
              </w:rPr>
              <w:t>1</w:t>
            </w:r>
          </w:p>
        </w:tc>
        <w:tc>
          <w:tcPr>
            <w:tcW w:w="4841" w:type="dxa"/>
            <w:vAlign w:val="center"/>
          </w:tcPr>
          <w:p w:rsidR="007253D9" w:rsidRDefault="007253D9">
            <w:pPr>
              <w:spacing w:after="0"/>
              <w:rPr>
                <w:rFonts w:ascii="Times New Roman" w:hAnsi="Times New Roman" w:cs="Times New Roman"/>
                <w:color w:val="000000"/>
                <w:sz w:val="24"/>
                <w:szCs w:val="24"/>
              </w:rPr>
            </w:pPr>
          </w:p>
        </w:tc>
        <w:tc>
          <w:tcPr>
            <w:tcW w:w="1963" w:type="dxa"/>
            <w:vAlign w:val="center"/>
          </w:tcPr>
          <w:p w:rsidR="007253D9" w:rsidRDefault="007253D9">
            <w:pPr>
              <w:spacing w:after="0"/>
              <w:jc w:val="center"/>
              <w:rPr>
                <w:rFonts w:ascii="Times New Roman" w:hAnsi="Times New Roman" w:cs="Times New Roman"/>
                <w:color w:val="000000"/>
                <w:sz w:val="20"/>
                <w:szCs w:val="20"/>
              </w:rPr>
            </w:pPr>
          </w:p>
        </w:tc>
        <w:tc>
          <w:tcPr>
            <w:tcW w:w="2100" w:type="dxa"/>
            <w:vAlign w:val="center"/>
          </w:tcPr>
          <w:p w:rsidR="007253D9" w:rsidRDefault="007253D9">
            <w:pPr>
              <w:spacing w:after="0"/>
              <w:jc w:val="center"/>
              <w:rPr>
                <w:rFonts w:ascii="Times New Roman" w:hAnsi="Times New Roman" w:cs="Times New Roman"/>
                <w:color w:val="000000"/>
                <w:sz w:val="24"/>
                <w:szCs w:val="24"/>
              </w:rPr>
            </w:pPr>
          </w:p>
        </w:tc>
      </w:tr>
      <w:tr w:rsidR="007253D9">
        <w:trPr>
          <w:trHeight w:val="1134"/>
          <w:jc w:val="center"/>
        </w:trPr>
        <w:tc>
          <w:tcPr>
            <w:tcW w:w="683" w:type="dxa"/>
            <w:vAlign w:val="center"/>
          </w:tcPr>
          <w:p w:rsidR="007253D9" w:rsidRDefault="00766B7B">
            <w:pPr>
              <w:spacing w:after="0"/>
              <w:jc w:val="center"/>
              <w:rPr>
                <w:rFonts w:ascii="Times New Roman" w:hAnsi="Times New Roman" w:cs="Times New Roman"/>
                <w:color w:val="000000"/>
                <w:sz w:val="24"/>
                <w:szCs w:val="24"/>
              </w:rPr>
            </w:pPr>
            <w:r>
              <w:rPr>
                <w:rFonts w:ascii="Times New Roman" w:hAnsi="Times New Roman" w:cs="Times New Roman"/>
              </w:rPr>
              <w:t>2</w:t>
            </w:r>
          </w:p>
        </w:tc>
        <w:tc>
          <w:tcPr>
            <w:tcW w:w="4841" w:type="dxa"/>
            <w:vAlign w:val="center"/>
          </w:tcPr>
          <w:p w:rsidR="007253D9" w:rsidRDefault="007253D9">
            <w:pPr>
              <w:spacing w:after="0"/>
              <w:jc w:val="center"/>
              <w:rPr>
                <w:rFonts w:ascii="Times New Roman" w:hAnsi="Times New Roman" w:cs="Times New Roman"/>
                <w:color w:val="000000"/>
                <w:sz w:val="24"/>
                <w:szCs w:val="24"/>
              </w:rPr>
            </w:pPr>
          </w:p>
        </w:tc>
        <w:tc>
          <w:tcPr>
            <w:tcW w:w="1963" w:type="dxa"/>
            <w:vAlign w:val="center"/>
          </w:tcPr>
          <w:p w:rsidR="007253D9" w:rsidRDefault="007253D9">
            <w:pPr>
              <w:spacing w:after="0"/>
              <w:jc w:val="center"/>
              <w:rPr>
                <w:rFonts w:ascii="Times New Roman" w:hAnsi="Times New Roman" w:cs="Times New Roman"/>
                <w:color w:val="000000"/>
                <w:sz w:val="20"/>
                <w:szCs w:val="20"/>
              </w:rPr>
            </w:pPr>
          </w:p>
        </w:tc>
        <w:tc>
          <w:tcPr>
            <w:tcW w:w="2100" w:type="dxa"/>
            <w:vAlign w:val="center"/>
          </w:tcPr>
          <w:p w:rsidR="007253D9" w:rsidRDefault="007253D9">
            <w:pPr>
              <w:spacing w:after="0"/>
              <w:jc w:val="center"/>
              <w:rPr>
                <w:rFonts w:ascii="Times New Roman" w:hAnsi="Times New Roman" w:cs="Times New Roman"/>
                <w:color w:val="000000"/>
                <w:sz w:val="24"/>
                <w:szCs w:val="24"/>
              </w:rPr>
            </w:pPr>
          </w:p>
        </w:tc>
      </w:tr>
      <w:tr w:rsidR="007253D9">
        <w:trPr>
          <w:trHeight w:val="509"/>
          <w:jc w:val="center"/>
        </w:trPr>
        <w:tc>
          <w:tcPr>
            <w:tcW w:w="683" w:type="dxa"/>
          </w:tcPr>
          <w:p w:rsidR="007253D9" w:rsidRDefault="007253D9">
            <w:pPr>
              <w:spacing w:after="0"/>
              <w:jc w:val="center"/>
              <w:rPr>
                <w:rFonts w:ascii="Times New Roman" w:hAnsi="Times New Roman" w:cs="Times New Roman"/>
                <w:color w:val="000000"/>
                <w:sz w:val="24"/>
                <w:szCs w:val="24"/>
              </w:rPr>
            </w:pPr>
          </w:p>
        </w:tc>
        <w:tc>
          <w:tcPr>
            <w:tcW w:w="4841" w:type="dxa"/>
            <w:vAlign w:val="center"/>
          </w:tcPr>
          <w:p w:rsidR="007253D9" w:rsidRDefault="007253D9">
            <w:pPr>
              <w:spacing w:after="0"/>
              <w:rPr>
                <w:rFonts w:ascii="Times New Roman" w:hAnsi="Times New Roman" w:cs="Times New Roman"/>
                <w:color w:val="000000"/>
                <w:sz w:val="20"/>
                <w:szCs w:val="20"/>
              </w:rPr>
            </w:pPr>
          </w:p>
        </w:tc>
        <w:tc>
          <w:tcPr>
            <w:tcW w:w="1963" w:type="dxa"/>
            <w:vAlign w:val="center"/>
          </w:tcPr>
          <w:p w:rsidR="007253D9" w:rsidRDefault="007253D9">
            <w:pPr>
              <w:spacing w:after="0"/>
              <w:jc w:val="center"/>
              <w:rPr>
                <w:rFonts w:ascii="Times New Roman" w:hAnsi="Times New Roman" w:cs="Times New Roman"/>
                <w:color w:val="000000"/>
                <w:sz w:val="24"/>
                <w:szCs w:val="24"/>
              </w:rPr>
            </w:pPr>
          </w:p>
        </w:tc>
        <w:tc>
          <w:tcPr>
            <w:tcW w:w="2100" w:type="dxa"/>
            <w:vAlign w:val="center"/>
          </w:tcPr>
          <w:p w:rsidR="007253D9" w:rsidRDefault="007253D9">
            <w:pPr>
              <w:spacing w:after="0"/>
              <w:jc w:val="center"/>
              <w:rPr>
                <w:rFonts w:ascii="Times New Roman" w:hAnsi="Times New Roman" w:cs="Times New Roman"/>
                <w:color w:val="000000"/>
                <w:sz w:val="24"/>
                <w:szCs w:val="24"/>
              </w:rPr>
            </w:pPr>
          </w:p>
        </w:tc>
      </w:tr>
    </w:tbl>
    <w:p w:rsidR="007253D9" w:rsidRDefault="007253D9">
      <w:pPr>
        <w:rPr>
          <w:rFonts w:ascii="Times New Roman" w:hAnsi="Times New Roman" w:cs="Times New Roman"/>
          <w:lang w:eastAsia="en-US"/>
        </w:rPr>
      </w:pPr>
    </w:p>
    <w:p w:rsidR="007253D9" w:rsidRDefault="007253D9"/>
    <w:p w:rsidR="007253D9" w:rsidRDefault="007253D9">
      <w:pPr>
        <w:pStyle w:val="ConsPlusNormal"/>
        <w:jc w:val="right"/>
        <w:rPr>
          <w:color w:val="000000"/>
        </w:rPr>
      </w:pPr>
    </w:p>
    <w:sectPr w:rsidR="007253D9">
      <w:footerReference w:type="default" r:id="rId11"/>
      <w:pgSz w:w="11906" w:h="16838"/>
      <w:pgMar w:top="426" w:right="851" w:bottom="568"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B7B" w:rsidRDefault="00766B7B">
      <w:pPr>
        <w:spacing w:after="0" w:line="240" w:lineRule="auto"/>
      </w:pPr>
      <w:r>
        <w:separator/>
      </w:r>
    </w:p>
  </w:endnote>
  <w:endnote w:type="continuationSeparator" w:id="0">
    <w:p w:rsidR="00766B7B" w:rsidRDefault="00766B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panose1 w:val="00000000000000000000"/>
    <w:charset w:val="00"/>
    <w:family w:val="roman"/>
    <w:notTrueType/>
    <w:pitch w:val="default"/>
  </w:font>
  <w:font w:name="Calibri Light">
    <w:altName w:val="Arial"/>
    <w:charset w:val="CC"/>
    <w:family w:val="swiss"/>
    <w:pitch w:val="variable"/>
    <w:sig w:usb0="00000000" w:usb1="C000247B" w:usb2="00000009" w:usb3="00000000" w:csb0="000001FF" w:csb1="00000000"/>
  </w:font>
  <w:font w:name="Segoe UI">
    <w:altName w:val="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253D9" w:rsidRDefault="007253D9">
    <w:pPr>
      <w:pStyle w:val="afb"/>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B7B" w:rsidRDefault="00766B7B">
      <w:pPr>
        <w:spacing w:after="0" w:line="240" w:lineRule="auto"/>
      </w:pPr>
      <w:r>
        <w:separator/>
      </w:r>
    </w:p>
  </w:footnote>
  <w:footnote w:type="continuationSeparator" w:id="0">
    <w:p w:rsidR="00766B7B" w:rsidRDefault="00766B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tmpl w:val="02C227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0000001"/>
    <w:multiLevelType w:val="hybridMultilevel"/>
    <w:tmpl w:val="041CEF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0000002"/>
    <w:multiLevelType w:val="hybridMultilevel"/>
    <w:tmpl w:val="0E92413A"/>
    <w:lvl w:ilvl="0" w:tplc="ACCA640C">
      <w:start w:val="1"/>
      <w:numFmt w:val="decimal"/>
      <w:lvlText w:val="%1."/>
      <w:lvlJc w:val="left"/>
      <w:pPr>
        <w:ind w:left="720" w:hanging="360"/>
      </w:pPr>
      <w:rPr>
        <w:rFonts w:ascii="Calibri" w:eastAsia="Calibri" w:hAnsi="Calibri"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0000003"/>
    <w:multiLevelType w:val="hybridMultilevel"/>
    <w:tmpl w:val="AFA28A02"/>
    <w:lvl w:ilvl="0" w:tplc="FC584BC6">
      <w:start w:val="1"/>
      <w:numFmt w:val="upperRoman"/>
      <w:lvlText w:val="%1."/>
      <w:lvlJc w:val="left"/>
      <w:pPr>
        <w:ind w:left="869" w:hanging="197"/>
      </w:pPr>
      <w:rPr>
        <w:rFonts w:hint="default"/>
        <w:b/>
        <w:bCs/>
      </w:rPr>
    </w:lvl>
    <w:lvl w:ilvl="1" w:tplc="3D72A236">
      <w:start w:val="1"/>
      <w:numFmt w:val="bullet"/>
      <w:lvlText w:val="•"/>
      <w:lvlJc w:val="left"/>
      <w:pPr>
        <w:ind w:left="2384" w:hanging="197"/>
      </w:pPr>
      <w:rPr>
        <w:rFonts w:hint="default"/>
      </w:rPr>
    </w:lvl>
    <w:lvl w:ilvl="2" w:tplc="7F2AEB3E">
      <w:start w:val="1"/>
      <w:numFmt w:val="bullet"/>
      <w:lvlText w:val="•"/>
      <w:lvlJc w:val="left"/>
      <w:pPr>
        <w:ind w:left="3908" w:hanging="197"/>
      </w:pPr>
      <w:rPr>
        <w:rFonts w:hint="default"/>
      </w:rPr>
    </w:lvl>
    <w:lvl w:ilvl="3" w:tplc="623E6E8C">
      <w:start w:val="1"/>
      <w:numFmt w:val="bullet"/>
      <w:lvlText w:val="•"/>
      <w:lvlJc w:val="left"/>
      <w:pPr>
        <w:ind w:left="5432" w:hanging="197"/>
      </w:pPr>
      <w:rPr>
        <w:rFonts w:hint="default"/>
      </w:rPr>
    </w:lvl>
    <w:lvl w:ilvl="4" w:tplc="8B6C1AE6">
      <w:start w:val="1"/>
      <w:numFmt w:val="bullet"/>
      <w:lvlText w:val="•"/>
      <w:lvlJc w:val="left"/>
      <w:pPr>
        <w:ind w:left="6956" w:hanging="197"/>
      </w:pPr>
      <w:rPr>
        <w:rFonts w:hint="default"/>
      </w:rPr>
    </w:lvl>
    <w:lvl w:ilvl="5" w:tplc="4128E56A">
      <w:start w:val="1"/>
      <w:numFmt w:val="bullet"/>
      <w:lvlText w:val="•"/>
      <w:lvlJc w:val="left"/>
      <w:pPr>
        <w:ind w:left="8480" w:hanging="197"/>
      </w:pPr>
      <w:rPr>
        <w:rFonts w:hint="default"/>
      </w:rPr>
    </w:lvl>
    <w:lvl w:ilvl="6" w:tplc="BAC0F538">
      <w:start w:val="1"/>
      <w:numFmt w:val="bullet"/>
      <w:lvlText w:val="•"/>
      <w:lvlJc w:val="left"/>
      <w:pPr>
        <w:ind w:left="10004" w:hanging="197"/>
      </w:pPr>
      <w:rPr>
        <w:rFonts w:hint="default"/>
      </w:rPr>
    </w:lvl>
    <w:lvl w:ilvl="7" w:tplc="12465438">
      <w:start w:val="1"/>
      <w:numFmt w:val="bullet"/>
      <w:lvlText w:val="•"/>
      <w:lvlJc w:val="left"/>
      <w:pPr>
        <w:ind w:left="11528" w:hanging="197"/>
      </w:pPr>
      <w:rPr>
        <w:rFonts w:hint="default"/>
      </w:rPr>
    </w:lvl>
    <w:lvl w:ilvl="8" w:tplc="387AE896">
      <w:start w:val="1"/>
      <w:numFmt w:val="bullet"/>
      <w:lvlText w:val="•"/>
      <w:lvlJc w:val="left"/>
      <w:pPr>
        <w:ind w:left="13052" w:hanging="197"/>
      </w:pPr>
      <w:rPr>
        <w:rFonts w:hint="default"/>
      </w:rPr>
    </w:lvl>
  </w:abstractNum>
  <w:abstractNum w:abstractNumId="4">
    <w:nsid w:val="00000004"/>
    <w:multiLevelType w:val="hybridMultilevel"/>
    <w:tmpl w:val="F6B4E86C"/>
    <w:lvl w:ilvl="0" w:tplc="F7E84178">
      <w:start w:val="1"/>
      <w:numFmt w:val="decimal"/>
      <w:lvlText w:val="%1."/>
      <w:lvlJc w:val="left"/>
      <w:pPr>
        <w:ind w:left="1032" w:hanging="360"/>
      </w:pPr>
      <w:rPr>
        <w:rFonts w:ascii="Times New Roman" w:eastAsia="Times New Roman" w:hAnsi="Times New Roman" w:cs="Times New Roman" w:hint="default"/>
        <w:sz w:val="22"/>
        <w:szCs w:val="22"/>
      </w:rPr>
    </w:lvl>
    <w:lvl w:ilvl="1" w:tplc="220C8F8E">
      <w:start w:val="1"/>
      <w:numFmt w:val="bullet"/>
      <w:lvlText w:val="•"/>
      <w:lvlJc w:val="left"/>
      <w:pPr>
        <w:ind w:left="2546" w:hanging="360"/>
      </w:pPr>
      <w:rPr>
        <w:rFonts w:hint="default"/>
      </w:rPr>
    </w:lvl>
    <w:lvl w:ilvl="2" w:tplc="C2B8C03A">
      <w:start w:val="1"/>
      <w:numFmt w:val="bullet"/>
      <w:lvlText w:val="•"/>
      <w:lvlJc w:val="left"/>
      <w:pPr>
        <w:ind w:left="4052" w:hanging="360"/>
      </w:pPr>
      <w:rPr>
        <w:rFonts w:hint="default"/>
      </w:rPr>
    </w:lvl>
    <w:lvl w:ilvl="3" w:tplc="E7E4CFF4">
      <w:start w:val="1"/>
      <w:numFmt w:val="bullet"/>
      <w:lvlText w:val="•"/>
      <w:lvlJc w:val="left"/>
      <w:pPr>
        <w:ind w:left="5558" w:hanging="360"/>
      </w:pPr>
      <w:rPr>
        <w:rFonts w:hint="default"/>
      </w:rPr>
    </w:lvl>
    <w:lvl w:ilvl="4" w:tplc="59744C5C">
      <w:start w:val="1"/>
      <w:numFmt w:val="bullet"/>
      <w:lvlText w:val="•"/>
      <w:lvlJc w:val="left"/>
      <w:pPr>
        <w:ind w:left="7064" w:hanging="360"/>
      </w:pPr>
      <w:rPr>
        <w:rFonts w:hint="default"/>
      </w:rPr>
    </w:lvl>
    <w:lvl w:ilvl="5" w:tplc="D93C70F8">
      <w:start w:val="1"/>
      <w:numFmt w:val="bullet"/>
      <w:lvlText w:val="•"/>
      <w:lvlJc w:val="left"/>
      <w:pPr>
        <w:ind w:left="8570" w:hanging="360"/>
      </w:pPr>
      <w:rPr>
        <w:rFonts w:hint="default"/>
      </w:rPr>
    </w:lvl>
    <w:lvl w:ilvl="6" w:tplc="54106AE6">
      <w:start w:val="1"/>
      <w:numFmt w:val="bullet"/>
      <w:lvlText w:val="•"/>
      <w:lvlJc w:val="left"/>
      <w:pPr>
        <w:ind w:left="10076" w:hanging="360"/>
      </w:pPr>
      <w:rPr>
        <w:rFonts w:hint="default"/>
      </w:rPr>
    </w:lvl>
    <w:lvl w:ilvl="7" w:tplc="8C1215A4">
      <w:start w:val="1"/>
      <w:numFmt w:val="bullet"/>
      <w:lvlText w:val="•"/>
      <w:lvlJc w:val="left"/>
      <w:pPr>
        <w:ind w:left="11582" w:hanging="360"/>
      </w:pPr>
      <w:rPr>
        <w:rFonts w:hint="default"/>
      </w:rPr>
    </w:lvl>
    <w:lvl w:ilvl="8" w:tplc="A39AFADA">
      <w:start w:val="1"/>
      <w:numFmt w:val="bullet"/>
      <w:lvlText w:val="•"/>
      <w:lvlJc w:val="left"/>
      <w:pPr>
        <w:ind w:left="13088" w:hanging="360"/>
      </w:pPr>
      <w:rPr>
        <w:rFonts w:hint="default"/>
      </w:rPr>
    </w:lvl>
  </w:abstractNum>
  <w:abstractNum w:abstractNumId="5">
    <w:nsid w:val="00000005"/>
    <w:multiLevelType w:val="hybridMultilevel"/>
    <w:tmpl w:val="CA5CE04C"/>
    <w:lvl w:ilvl="0" w:tplc="44E80A14">
      <w:start w:val="3"/>
      <w:numFmt w:val="decimal"/>
      <w:lvlText w:val="%1."/>
      <w:lvlJc w:val="left"/>
      <w:pPr>
        <w:ind w:left="1080" w:hanging="360"/>
      </w:pPr>
      <w:rPr>
        <w:rFonts w:cs="Times New Roman" w:hint="default"/>
        <w:b/>
        <w:sz w:val="24"/>
        <w:szCs w:val="24"/>
      </w:rPr>
    </w:lvl>
    <w:lvl w:ilvl="1" w:tplc="FB7A10A6">
      <w:start w:val="1"/>
      <w:numFmt w:val="lowerLetter"/>
      <w:lvlText w:val="%2."/>
      <w:lvlJc w:val="left"/>
      <w:pPr>
        <w:ind w:left="1800" w:hanging="360"/>
      </w:pPr>
      <w:rPr>
        <w:rFonts w:cs="Times New Roman"/>
      </w:rPr>
    </w:lvl>
    <w:lvl w:ilvl="2" w:tplc="2FB21076">
      <w:start w:val="1"/>
      <w:numFmt w:val="lowerRoman"/>
      <w:lvlText w:val="%3."/>
      <w:lvlJc w:val="right"/>
      <w:pPr>
        <w:ind w:left="2520" w:hanging="180"/>
      </w:pPr>
      <w:rPr>
        <w:rFonts w:cs="Times New Roman"/>
      </w:rPr>
    </w:lvl>
    <w:lvl w:ilvl="3" w:tplc="C45446E8">
      <w:start w:val="1"/>
      <w:numFmt w:val="decimal"/>
      <w:lvlText w:val="%4."/>
      <w:lvlJc w:val="left"/>
      <w:pPr>
        <w:ind w:left="3240" w:hanging="360"/>
      </w:pPr>
      <w:rPr>
        <w:rFonts w:cs="Times New Roman"/>
      </w:rPr>
    </w:lvl>
    <w:lvl w:ilvl="4" w:tplc="C65894D6">
      <w:start w:val="1"/>
      <w:numFmt w:val="lowerLetter"/>
      <w:lvlText w:val="%5."/>
      <w:lvlJc w:val="left"/>
      <w:pPr>
        <w:ind w:left="3960" w:hanging="360"/>
      </w:pPr>
      <w:rPr>
        <w:rFonts w:cs="Times New Roman"/>
      </w:rPr>
    </w:lvl>
    <w:lvl w:ilvl="5" w:tplc="4DD6675C">
      <w:start w:val="1"/>
      <w:numFmt w:val="lowerRoman"/>
      <w:lvlText w:val="%6."/>
      <w:lvlJc w:val="right"/>
      <w:pPr>
        <w:ind w:left="4680" w:hanging="180"/>
      </w:pPr>
      <w:rPr>
        <w:rFonts w:cs="Times New Roman"/>
      </w:rPr>
    </w:lvl>
    <w:lvl w:ilvl="6" w:tplc="CB7CCF2A">
      <w:start w:val="1"/>
      <w:numFmt w:val="decimal"/>
      <w:lvlText w:val="%7."/>
      <w:lvlJc w:val="left"/>
      <w:pPr>
        <w:ind w:left="5400" w:hanging="360"/>
      </w:pPr>
      <w:rPr>
        <w:rFonts w:cs="Times New Roman"/>
      </w:rPr>
    </w:lvl>
    <w:lvl w:ilvl="7" w:tplc="26144F16">
      <w:start w:val="1"/>
      <w:numFmt w:val="lowerLetter"/>
      <w:lvlText w:val="%8."/>
      <w:lvlJc w:val="left"/>
      <w:pPr>
        <w:ind w:left="6120" w:hanging="360"/>
      </w:pPr>
      <w:rPr>
        <w:rFonts w:cs="Times New Roman"/>
      </w:rPr>
    </w:lvl>
    <w:lvl w:ilvl="8" w:tplc="74207064">
      <w:start w:val="1"/>
      <w:numFmt w:val="lowerRoman"/>
      <w:lvlText w:val="%9."/>
      <w:lvlJc w:val="right"/>
      <w:pPr>
        <w:ind w:left="6840" w:hanging="180"/>
      </w:pPr>
      <w:rPr>
        <w:rFonts w:cs="Times New Roman"/>
      </w:rPr>
    </w:lvl>
  </w:abstractNum>
  <w:abstractNum w:abstractNumId="6">
    <w:nsid w:val="00000006"/>
    <w:multiLevelType w:val="hybridMultilevel"/>
    <w:tmpl w:val="646CDCBA"/>
    <w:lvl w:ilvl="0" w:tplc="83C239EC">
      <w:start w:val="1"/>
      <w:numFmt w:val="decimal"/>
      <w:lvlText w:val="%1."/>
      <w:lvlJc w:val="left"/>
      <w:pPr>
        <w:ind w:left="720" w:hanging="360"/>
      </w:pPr>
      <w:rPr>
        <w:rFonts w:ascii="Calibri" w:eastAsia="Calibri" w:hAnsi="Calibri" w:cs="Arial"/>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00000007"/>
    <w:multiLevelType w:val="hybridMultilevel"/>
    <w:tmpl w:val="B39627C2"/>
    <w:lvl w:ilvl="0" w:tplc="AE209254">
      <w:start w:val="1"/>
      <w:numFmt w:val="decimal"/>
      <w:lvlText w:val="%1."/>
      <w:lvlJc w:val="left"/>
      <w:pPr>
        <w:ind w:left="720" w:hanging="360"/>
      </w:pPr>
      <w:rPr>
        <w:u w:val="none"/>
      </w:rPr>
    </w:lvl>
    <w:lvl w:ilvl="1" w:tplc="03F08F22">
      <w:start w:val="1"/>
      <w:numFmt w:val="lowerLetter"/>
      <w:lvlText w:val="%2."/>
      <w:lvlJc w:val="left"/>
      <w:pPr>
        <w:ind w:left="1440" w:hanging="360"/>
      </w:pPr>
      <w:rPr>
        <w:u w:val="none"/>
      </w:rPr>
    </w:lvl>
    <w:lvl w:ilvl="2" w:tplc="7F3C8BAA">
      <w:start w:val="1"/>
      <w:numFmt w:val="lowerRoman"/>
      <w:lvlText w:val="%3."/>
      <w:lvlJc w:val="right"/>
      <w:pPr>
        <w:ind w:left="2160" w:hanging="360"/>
      </w:pPr>
      <w:rPr>
        <w:u w:val="none"/>
      </w:rPr>
    </w:lvl>
    <w:lvl w:ilvl="3" w:tplc="9F9A8632">
      <w:start w:val="1"/>
      <w:numFmt w:val="decimal"/>
      <w:lvlText w:val="%4."/>
      <w:lvlJc w:val="left"/>
      <w:pPr>
        <w:ind w:left="2880" w:hanging="360"/>
      </w:pPr>
      <w:rPr>
        <w:u w:val="none"/>
      </w:rPr>
    </w:lvl>
    <w:lvl w:ilvl="4" w:tplc="B2BEC5E8">
      <w:start w:val="1"/>
      <w:numFmt w:val="lowerLetter"/>
      <w:lvlText w:val="%5."/>
      <w:lvlJc w:val="left"/>
      <w:pPr>
        <w:ind w:left="3600" w:hanging="360"/>
      </w:pPr>
      <w:rPr>
        <w:u w:val="none"/>
      </w:rPr>
    </w:lvl>
    <w:lvl w:ilvl="5" w:tplc="F9B0911C">
      <w:start w:val="1"/>
      <w:numFmt w:val="lowerRoman"/>
      <w:lvlText w:val="%6."/>
      <w:lvlJc w:val="right"/>
      <w:pPr>
        <w:ind w:left="4320" w:hanging="360"/>
      </w:pPr>
      <w:rPr>
        <w:u w:val="none"/>
      </w:rPr>
    </w:lvl>
    <w:lvl w:ilvl="6" w:tplc="5044A544">
      <w:start w:val="1"/>
      <w:numFmt w:val="decimal"/>
      <w:lvlText w:val="%7."/>
      <w:lvlJc w:val="left"/>
      <w:pPr>
        <w:ind w:left="5040" w:hanging="360"/>
      </w:pPr>
      <w:rPr>
        <w:u w:val="none"/>
      </w:rPr>
    </w:lvl>
    <w:lvl w:ilvl="7" w:tplc="D0C80D2E">
      <w:start w:val="1"/>
      <w:numFmt w:val="lowerLetter"/>
      <w:lvlText w:val="%8."/>
      <w:lvlJc w:val="left"/>
      <w:pPr>
        <w:ind w:left="5760" w:hanging="360"/>
      </w:pPr>
      <w:rPr>
        <w:u w:val="none"/>
      </w:rPr>
    </w:lvl>
    <w:lvl w:ilvl="8" w:tplc="FEDCE570">
      <w:start w:val="1"/>
      <w:numFmt w:val="lowerRoman"/>
      <w:lvlText w:val="%9."/>
      <w:lvlJc w:val="right"/>
      <w:pPr>
        <w:ind w:left="6480" w:hanging="360"/>
      </w:pPr>
      <w:rPr>
        <w:u w:val="none"/>
      </w:rPr>
    </w:lvl>
  </w:abstractNum>
  <w:abstractNum w:abstractNumId="8">
    <w:nsid w:val="00000008"/>
    <w:multiLevelType w:val="multilevel"/>
    <w:tmpl w:val="8868A07E"/>
    <w:lvl w:ilvl="0">
      <w:start w:val="1"/>
      <w:numFmt w:val="decimal"/>
      <w:lvlText w:val="%1."/>
      <w:lvlJc w:val="left"/>
      <w:pPr>
        <w:ind w:left="720" w:hanging="360"/>
      </w:pPr>
    </w:lvl>
    <w:lvl w:ilvl="1">
      <w:start w:val="1"/>
      <w:numFmt w:val="decimal"/>
      <w:isLgl/>
      <w:lvlText w:val="%1.%2."/>
      <w:lvlJc w:val="left"/>
      <w:pPr>
        <w:ind w:left="1353"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880" w:hanging="1080"/>
      </w:pPr>
    </w:lvl>
    <w:lvl w:ilvl="5">
      <w:start w:val="1"/>
      <w:numFmt w:val="decimal"/>
      <w:isLgl/>
      <w:lvlText w:val="%1.%2.%3.%4.%5.%6."/>
      <w:lvlJc w:val="left"/>
      <w:pPr>
        <w:ind w:left="3240" w:hanging="1080"/>
      </w:pPr>
    </w:lvl>
    <w:lvl w:ilvl="6">
      <w:start w:val="1"/>
      <w:numFmt w:val="decimal"/>
      <w:isLgl/>
      <w:lvlText w:val="%1.%2.%3.%4.%5.%6.%7."/>
      <w:lvlJc w:val="left"/>
      <w:pPr>
        <w:ind w:left="3960" w:hanging="1440"/>
      </w:pPr>
    </w:lvl>
    <w:lvl w:ilvl="7">
      <w:start w:val="1"/>
      <w:numFmt w:val="decimal"/>
      <w:isLgl/>
      <w:lvlText w:val="%1.%2.%3.%4.%5.%6.%7.%8."/>
      <w:lvlJc w:val="left"/>
      <w:pPr>
        <w:ind w:left="4320" w:hanging="1440"/>
      </w:pPr>
    </w:lvl>
    <w:lvl w:ilvl="8">
      <w:start w:val="1"/>
      <w:numFmt w:val="decimal"/>
      <w:isLgl/>
      <w:lvlText w:val="%1.%2.%3.%4.%5.%6.%7.%8.%9."/>
      <w:lvlJc w:val="left"/>
      <w:pPr>
        <w:ind w:left="5040" w:hanging="1800"/>
      </w:pPr>
    </w:lvl>
  </w:abstractNum>
  <w:abstractNum w:abstractNumId="9">
    <w:nsid w:val="00000009"/>
    <w:multiLevelType w:val="hybridMultilevel"/>
    <w:tmpl w:val="38F43B12"/>
    <w:lvl w:ilvl="0" w:tplc="AB08EA08">
      <w:start w:val="1"/>
      <w:numFmt w:val="decimal"/>
      <w:lvlText w:val="%1."/>
      <w:lvlJc w:val="left"/>
      <w:pPr>
        <w:ind w:left="720" w:hanging="360"/>
      </w:pPr>
      <w:rPr>
        <w:rFonts w:cs="Times New Roman" w:hint="default"/>
      </w:rPr>
    </w:lvl>
    <w:lvl w:ilvl="1" w:tplc="F1EC81DA">
      <w:start w:val="1"/>
      <w:numFmt w:val="lowerLetter"/>
      <w:lvlText w:val="%2."/>
      <w:lvlJc w:val="left"/>
      <w:pPr>
        <w:ind w:left="1440" w:hanging="360"/>
      </w:pPr>
      <w:rPr>
        <w:rFonts w:cs="Times New Roman"/>
      </w:rPr>
    </w:lvl>
    <w:lvl w:ilvl="2" w:tplc="EBBAF5A6">
      <w:start w:val="1"/>
      <w:numFmt w:val="lowerRoman"/>
      <w:lvlText w:val="%3."/>
      <w:lvlJc w:val="right"/>
      <w:pPr>
        <w:ind w:left="2160" w:hanging="180"/>
      </w:pPr>
      <w:rPr>
        <w:rFonts w:cs="Times New Roman"/>
      </w:rPr>
    </w:lvl>
    <w:lvl w:ilvl="3" w:tplc="67DA96DE">
      <w:start w:val="1"/>
      <w:numFmt w:val="decimal"/>
      <w:lvlText w:val="%4."/>
      <w:lvlJc w:val="left"/>
      <w:pPr>
        <w:ind w:left="2880" w:hanging="360"/>
      </w:pPr>
      <w:rPr>
        <w:rFonts w:cs="Times New Roman"/>
      </w:rPr>
    </w:lvl>
    <w:lvl w:ilvl="4" w:tplc="3ADEB31E">
      <w:start w:val="1"/>
      <w:numFmt w:val="lowerLetter"/>
      <w:lvlText w:val="%5."/>
      <w:lvlJc w:val="left"/>
      <w:pPr>
        <w:ind w:left="3600" w:hanging="360"/>
      </w:pPr>
      <w:rPr>
        <w:rFonts w:cs="Times New Roman"/>
      </w:rPr>
    </w:lvl>
    <w:lvl w:ilvl="5" w:tplc="1DEA0D44">
      <w:start w:val="1"/>
      <w:numFmt w:val="lowerRoman"/>
      <w:lvlText w:val="%6."/>
      <w:lvlJc w:val="right"/>
      <w:pPr>
        <w:ind w:left="4320" w:hanging="180"/>
      </w:pPr>
      <w:rPr>
        <w:rFonts w:cs="Times New Roman"/>
      </w:rPr>
    </w:lvl>
    <w:lvl w:ilvl="6" w:tplc="567C45DC">
      <w:start w:val="1"/>
      <w:numFmt w:val="decimal"/>
      <w:lvlText w:val="%7."/>
      <w:lvlJc w:val="left"/>
      <w:pPr>
        <w:ind w:left="5040" w:hanging="360"/>
      </w:pPr>
      <w:rPr>
        <w:rFonts w:cs="Times New Roman"/>
      </w:rPr>
    </w:lvl>
    <w:lvl w:ilvl="7" w:tplc="95C65F38">
      <w:start w:val="1"/>
      <w:numFmt w:val="lowerLetter"/>
      <w:lvlText w:val="%8."/>
      <w:lvlJc w:val="left"/>
      <w:pPr>
        <w:ind w:left="5760" w:hanging="360"/>
      </w:pPr>
      <w:rPr>
        <w:rFonts w:cs="Times New Roman"/>
      </w:rPr>
    </w:lvl>
    <w:lvl w:ilvl="8" w:tplc="673E484C">
      <w:start w:val="1"/>
      <w:numFmt w:val="lowerRoman"/>
      <w:lvlText w:val="%9."/>
      <w:lvlJc w:val="right"/>
      <w:pPr>
        <w:ind w:left="6480" w:hanging="180"/>
      </w:pPr>
      <w:rPr>
        <w:rFonts w:cs="Times New Roman"/>
      </w:rPr>
    </w:lvl>
  </w:abstractNum>
  <w:abstractNum w:abstractNumId="10">
    <w:nsid w:val="0000000A"/>
    <w:multiLevelType w:val="hybridMultilevel"/>
    <w:tmpl w:val="88F49666"/>
    <w:lvl w:ilvl="0" w:tplc="332A4CCA">
      <w:start w:val="1"/>
      <w:numFmt w:val="bullet"/>
      <w:lvlText w:val=""/>
      <w:lvlJc w:val="left"/>
      <w:pPr>
        <w:ind w:left="1428" w:hanging="360"/>
      </w:pPr>
      <w:rPr>
        <w:rFonts w:ascii="Symbol" w:hAnsi="Symbol" w:hint="default"/>
      </w:rPr>
    </w:lvl>
    <w:lvl w:ilvl="1" w:tplc="5BFAFB84">
      <w:start w:val="1"/>
      <w:numFmt w:val="bullet"/>
      <w:lvlText w:val="o"/>
      <w:lvlJc w:val="left"/>
      <w:pPr>
        <w:ind w:left="2148" w:hanging="360"/>
      </w:pPr>
      <w:rPr>
        <w:rFonts w:ascii="Courier New" w:hAnsi="Courier New" w:cs="Courier New" w:hint="default"/>
      </w:rPr>
    </w:lvl>
    <w:lvl w:ilvl="2" w:tplc="B3C8A74E">
      <w:start w:val="1"/>
      <w:numFmt w:val="bullet"/>
      <w:lvlText w:val=""/>
      <w:lvlJc w:val="left"/>
      <w:pPr>
        <w:ind w:left="2868" w:hanging="360"/>
      </w:pPr>
      <w:rPr>
        <w:rFonts w:ascii="Wingdings" w:hAnsi="Wingdings" w:hint="default"/>
      </w:rPr>
    </w:lvl>
    <w:lvl w:ilvl="3" w:tplc="FC7004C2">
      <w:start w:val="1"/>
      <w:numFmt w:val="bullet"/>
      <w:lvlText w:val=""/>
      <w:lvlJc w:val="left"/>
      <w:pPr>
        <w:ind w:left="3588" w:hanging="360"/>
      </w:pPr>
      <w:rPr>
        <w:rFonts w:ascii="Symbol" w:hAnsi="Symbol" w:hint="default"/>
      </w:rPr>
    </w:lvl>
    <w:lvl w:ilvl="4" w:tplc="D0B0A64A">
      <w:start w:val="1"/>
      <w:numFmt w:val="bullet"/>
      <w:lvlText w:val="o"/>
      <w:lvlJc w:val="left"/>
      <w:pPr>
        <w:ind w:left="4308" w:hanging="360"/>
      </w:pPr>
      <w:rPr>
        <w:rFonts w:ascii="Courier New" w:hAnsi="Courier New" w:cs="Courier New" w:hint="default"/>
      </w:rPr>
    </w:lvl>
    <w:lvl w:ilvl="5" w:tplc="FC167DA6">
      <w:start w:val="1"/>
      <w:numFmt w:val="bullet"/>
      <w:lvlText w:val=""/>
      <w:lvlJc w:val="left"/>
      <w:pPr>
        <w:ind w:left="5028" w:hanging="360"/>
      </w:pPr>
      <w:rPr>
        <w:rFonts w:ascii="Wingdings" w:hAnsi="Wingdings" w:hint="default"/>
      </w:rPr>
    </w:lvl>
    <w:lvl w:ilvl="6" w:tplc="E5A0DA2A">
      <w:start w:val="1"/>
      <w:numFmt w:val="bullet"/>
      <w:lvlText w:val=""/>
      <w:lvlJc w:val="left"/>
      <w:pPr>
        <w:ind w:left="5748" w:hanging="360"/>
      </w:pPr>
      <w:rPr>
        <w:rFonts w:ascii="Symbol" w:hAnsi="Symbol" w:hint="default"/>
      </w:rPr>
    </w:lvl>
    <w:lvl w:ilvl="7" w:tplc="10EA61F6">
      <w:start w:val="1"/>
      <w:numFmt w:val="bullet"/>
      <w:lvlText w:val="o"/>
      <w:lvlJc w:val="left"/>
      <w:pPr>
        <w:ind w:left="6468" w:hanging="360"/>
      </w:pPr>
      <w:rPr>
        <w:rFonts w:ascii="Courier New" w:hAnsi="Courier New" w:cs="Courier New" w:hint="default"/>
      </w:rPr>
    </w:lvl>
    <w:lvl w:ilvl="8" w:tplc="A790E03C">
      <w:start w:val="1"/>
      <w:numFmt w:val="bullet"/>
      <w:lvlText w:val=""/>
      <w:lvlJc w:val="left"/>
      <w:pPr>
        <w:ind w:left="7188" w:hanging="360"/>
      </w:pPr>
      <w:rPr>
        <w:rFonts w:ascii="Wingdings" w:hAnsi="Wingdings" w:hint="default"/>
      </w:rPr>
    </w:lvl>
  </w:abstractNum>
  <w:abstractNum w:abstractNumId="11">
    <w:nsid w:val="0000000B"/>
    <w:multiLevelType w:val="hybridMultilevel"/>
    <w:tmpl w:val="6EC89276"/>
    <w:lvl w:ilvl="0" w:tplc="3C1EAD30">
      <w:start w:val="1"/>
      <w:numFmt w:val="decimal"/>
      <w:lvlText w:val="%1)"/>
      <w:lvlJc w:val="left"/>
      <w:pPr>
        <w:ind w:left="720" w:hanging="360"/>
      </w:pPr>
    </w:lvl>
    <w:lvl w:ilvl="1" w:tplc="C044910E">
      <w:start w:val="1"/>
      <w:numFmt w:val="bullet"/>
      <w:lvlText w:val="−"/>
      <w:lvlJc w:val="left"/>
      <w:pPr>
        <w:ind w:left="1440" w:hanging="360"/>
      </w:pPr>
      <w:rPr>
        <w:rFonts w:ascii="Noto Sans Symbols" w:eastAsia="Noto Sans Symbols" w:hAnsi="Noto Sans Symbols" w:cs="Noto Sans Symbols"/>
      </w:rPr>
    </w:lvl>
    <w:lvl w:ilvl="2" w:tplc="432A2D1E">
      <w:start w:val="1"/>
      <w:numFmt w:val="decimal"/>
      <w:lvlText w:val="%3."/>
      <w:lvlJc w:val="left"/>
      <w:pPr>
        <w:ind w:left="3338" w:hanging="360"/>
      </w:pPr>
    </w:lvl>
    <w:lvl w:ilvl="3" w:tplc="4A82AA9C">
      <w:start w:val="1"/>
      <w:numFmt w:val="decimal"/>
      <w:lvlText w:val="%4."/>
      <w:lvlJc w:val="left"/>
      <w:pPr>
        <w:ind w:left="2880" w:hanging="360"/>
      </w:pPr>
    </w:lvl>
    <w:lvl w:ilvl="4" w:tplc="92B81D3A">
      <w:start w:val="1"/>
      <w:numFmt w:val="lowerLetter"/>
      <w:lvlText w:val="%5."/>
      <w:lvlJc w:val="left"/>
      <w:pPr>
        <w:ind w:left="3600" w:hanging="360"/>
      </w:pPr>
    </w:lvl>
    <w:lvl w:ilvl="5" w:tplc="9558CB34">
      <w:start w:val="1"/>
      <w:numFmt w:val="lowerRoman"/>
      <w:lvlText w:val="%6."/>
      <w:lvlJc w:val="right"/>
      <w:pPr>
        <w:ind w:left="4320" w:hanging="180"/>
      </w:pPr>
    </w:lvl>
    <w:lvl w:ilvl="6" w:tplc="FCEEDCB4">
      <w:start w:val="1"/>
      <w:numFmt w:val="decimal"/>
      <w:lvlText w:val="%7."/>
      <w:lvlJc w:val="left"/>
      <w:pPr>
        <w:ind w:left="5040" w:hanging="360"/>
      </w:pPr>
    </w:lvl>
    <w:lvl w:ilvl="7" w:tplc="6E16D39E">
      <w:start w:val="1"/>
      <w:numFmt w:val="lowerLetter"/>
      <w:lvlText w:val="%8."/>
      <w:lvlJc w:val="left"/>
      <w:pPr>
        <w:ind w:left="5760" w:hanging="360"/>
      </w:pPr>
    </w:lvl>
    <w:lvl w:ilvl="8" w:tplc="CA4EA012">
      <w:start w:val="1"/>
      <w:numFmt w:val="lowerRoman"/>
      <w:lvlText w:val="%9."/>
      <w:lvlJc w:val="right"/>
      <w:pPr>
        <w:ind w:left="6480" w:hanging="180"/>
      </w:pPr>
    </w:lvl>
  </w:abstractNum>
  <w:abstractNum w:abstractNumId="12">
    <w:nsid w:val="0000000C"/>
    <w:multiLevelType w:val="hybridMultilevel"/>
    <w:tmpl w:val="D4AC7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000000D"/>
    <w:multiLevelType w:val="hybridMultilevel"/>
    <w:tmpl w:val="54247942"/>
    <w:lvl w:ilvl="0" w:tplc="3D0EC32C">
      <w:start w:val="1"/>
      <w:numFmt w:val="decimal"/>
      <w:lvlText w:val="%1."/>
      <w:lvlJc w:val="left"/>
      <w:pPr>
        <w:ind w:left="720" w:hanging="720"/>
      </w:pPr>
      <w:rPr>
        <w:rFonts w:cs="Times New Roman" w:hint="default"/>
      </w:rPr>
    </w:lvl>
    <w:lvl w:ilvl="1" w:tplc="2702D146">
      <w:start w:val="1"/>
      <w:numFmt w:val="lowerLetter"/>
      <w:lvlText w:val="%2."/>
      <w:lvlJc w:val="left"/>
      <w:pPr>
        <w:ind w:left="1080" w:hanging="360"/>
      </w:pPr>
      <w:rPr>
        <w:rFonts w:cs="Times New Roman"/>
      </w:rPr>
    </w:lvl>
    <w:lvl w:ilvl="2" w:tplc="14A0B07C">
      <w:start w:val="1"/>
      <w:numFmt w:val="lowerRoman"/>
      <w:lvlText w:val="%3."/>
      <w:lvlJc w:val="right"/>
      <w:pPr>
        <w:ind w:left="1800" w:hanging="180"/>
      </w:pPr>
      <w:rPr>
        <w:rFonts w:cs="Times New Roman"/>
      </w:rPr>
    </w:lvl>
    <w:lvl w:ilvl="3" w:tplc="F224DD4E">
      <w:start w:val="1"/>
      <w:numFmt w:val="decimal"/>
      <w:lvlText w:val="%4."/>
      <w:lvlJc w:val="left"/>
      <w:pPr>
        <w:ind w:left="2520" w:hanging="360"/>
      </w:pPr>
      <w:rPr>
        <w:rFonts w:cs="Times New Roman"/>
      </w:rPr>
    </w:lvl>
    <w:lvl w:ilvl="4" w:tplc="BD4EF4B0">
      <w:start w:val="1"/>
      <w:numFmt w:val="lowerLetter"/>
      <w:lvlText w:val="%5."/>
      <w:lvlJc w:val="left"/>
      <w:pPr>
        <w:ind w:left="3240" w:hanging="360"/>
      </w:pPr>
      <w:rPr>
        <w:rFonts w:cs="Times New Roman"/>
      </w:rPr>
    </w:lvl>
    <w:lvl w:ilvl="5" w:tplc="85B64126">
      <w:start w:val="1"/>
      <w:numFmt w:val="lowerRoman"/>
      <w:lvlText w:val="%6."/>
      <w:lvlJc w:val="right"/>
      <w:pPr>
        <w:ind w:left="3960" w:hanging="180"/>
      </w:pPr>
      <w:rPr>
        <w:rFonts w:cs="Times New Roman"/>
      </w:rPr>
    </w:lvl>
    <w:lvl w:ilvl="6" w:tplc="DC58CCEA">
      <w:start w:val="1"/>
      <w:numFmt w:val="decimal"/>
      <w:lvlText w:val="%7."/>
      <w:lvlJc w:val="left"/>
      <w:pPr>
        <w:ind w:left="4680" w:hanging="360"/>
      </w:pPr>
      <w:rPr>
        <w:rFonts w:cs="Times New Roman"/>
      </w:rPr>
    </w:lvl>
    <w:lvl w:ilvl="7" w:tplc="BA2A54E8">
      <w:start w:val="1"/>
      <w:numFmt w:val="lowerLetter"/>
      <w:lvlText w:val="%8."/>
      <w:lvlJc w:val="left"/>
      <w:pPr>
        <w:ind w:left="5400" w:hanging="360"/>
      </w:pPr>
      <w:rPr>
        <w:rFonts w:cs="Times New Roman"/>
      </w:rPr>
    </w:lvl>
    <w:lvl w:ilvl="8" w:tplc="AE22E92C">
      <w:start w:val="1"/>
      <w:numFmt w:val="lowerRoman"/>
      <w:lvlText w:val="%9."/>
      <w:lvlJc w:val="right"/>
      <w:pPr>
        <w:ind w:left="6120" w:hanging="180"/>
      </w:pPr>
      <w:rPr>
        <w:rFonts w:cs="Times New Roman"/>
      </w:rPr>
    </w:lvl>
  </w:abstractNum>
  <w:num w:numId="1">
    <w:abstractNumId w:val="0"/>
  </w:num>
  <w:num w:numId="2">
    <w:abstractNumId w:val="13"/>
  </w:num>
  <w:num w:numId="3">
    <w:abstractNumId w:val="4"/>
  </w:num>
  <w:num w:numId="4">
    <w:abstractNumId w:val="3"/>
  </w:num>
  <w:num w:numId="5">
    <w:abstractNumId w:val="11"/>
  </w:num>
  <w:num w:numId="6">
    <w:abstractNumId w:val="7"/>
  </w:num>
  <w:num w:numId="7">
    <w:abstractNumId w:val="9"/>
  </w:num>
  <w:num w:numId="8">
    <w:abstractNumId w:val="5"/>
  </w:num>
  <w:num w:numId="9">
    <w:abstractNumId w:val="10"/>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6"/>
  </w:num>
  <w:num w:numId="13">
    <w:abstractNumId w:val="12"/>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3D9"/>
    <w:rsid w:val="005A1C8C"/>
    <w:rsid w:val="007253D9"/>
    <w:rsid w:val="00766B7B"/>
    <w:rsid w:val="00913078"/>
    <w:rsid w:val="009E627B"/>
    <w:rsid w:val="00A101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Arial"/>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sz w:val="40"/>
      <w:szCs w:val="40"/>
    </w:rPr>
  </w:style>
  <w:style w:type="paragraph" w:styleId="2">
    <w:name w:val="heading 2"/>
    <w:basedOn w:val="a"/>
    <w:next w:val="a"/>
    <w:link w:val="20"/>
    <w:uiPriority w:val="9"/>
    <w:qFormat/>
    <w:pPr>
      <w:keepNext/>
      <w:keepLines/>
      <w:spacing w:before="360" w:after="200"/>
      <w:outlineLvl w:val="1"/>
    </w:pPr>
    <w:rPr>
      <w:rFonts w:ascii="Arial" w:eastAsia="Arial" w:hAnsi="Arial"/>
      <w:sz w:val="34"/>
    </w:rPr>
  </w:style>
  <w:style w:type="paragraph" w:styleId="3">
    <w:name w:val="heading 3"/>
    <w:basedOn w:val="a"/>
    <w:next w:val="a"/>
    <w:link w:val="30"/>
    <w:uiPriority w:val="9"/>
    <w:qFormat/>
    <w:pPr>
      <w:keepNext/>
      <w:keepLines/>
      <w:spacing w:before="40" w:after="0" w:line="276" w:lineRule="auto"/>
      <w:outlineLvl w:val="2"/>
    </w:pPr>
    <w:rPr>
      <w:rFonts w:ascii="Calibri Light" w:eastAsia="Arial" w:hAnsi="Calibri Light"/>
      <w:color w:val="1F4D78"/>
      <w:sz w:val="24"/>
      <w:szCs w:val="24"/>
      <w:lang w:eastAsia="en-US"/>
    </w:rPr>
  </w:style>
  <w:style w:type="paragraph" w:styleId="4">
    <w:name w:val="heading 4"/>
    <w:basedOn w:val="a"/>
    <w:next w:val="a"/>
    <w:link w:val="40"/>
    <w:uiPriority w:val="9"/>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qFormat/>
    <w:pPr>
      <w:keepNext/>
      <w:keepLines/>
      <w:spacing w:before="320" w:after="200"/>
      <w:outlineLvl w:val="5"/>
    </w:pPr>
    <w:rPr>
      <w:rFonts w:ascii="Arial" w:eastAsia="Arial" w:hAnsi="Arial"/>
      <w:b/>
      <w:bCs/>
    </w:rPr>
  </w:style>
  <w:style w:type="paragraph" w:styleId="7">
    <w:name w:val="heading 7"/>
    <w:basedOn w:val="a"/>
    <w:next w:val="a"/>
    <w:link w:val="70"/>
    <w:uiPriority w:val="9"/>
    <w:qFormat/>
    <w:pPr>
      <w:keepNext/>
      <w:keepLines/>
      <w:spacing w:before="320" w:after="200"/>
      <w:outlineLvl w:val="6"/>
    </w:pPr>
    <w:rPr>
      <w:rFonts w:ascii="Arial" w:eastAsia="Arial" w:hAnsi="Arial"/>
      <w:b/>
      <w:bCs/>
      <w:i/>
      <w:iCs/>
    </w:rPr>
  </w:style>
  <w:style w:type="paragraph" w:styleId="8">
    <w:name w:val="heading 8"/>
    <w:basedOn w:val="a"/>
    <w:next w:val="a"/>
    <w:link w:val="80"/>
    <w:uiPriority w:val="9"/>
    <w:qFormat/>
    <w:pPr>
      <w:keepNext/>
      <w:keepLines/>
      <w:spacing w:before="320" w:after="200"/>
      <w:outlineLvl w:val="7"/>
    </w:pPr>
    <w:rPr>
      <w:rFonts w:ascii="Arial" w:eastAsia="Arial" w:hAnsi="Arial"/>
      <w:i/>
      <w:iCs/>
    </w:rPr>
  </w:style>
  <w:style w:type="paragraph" w:styleId="9">
    <w:name w:val="heading 9"/>
    <w:basedOn w:val="a"/>
    <w:next w:val="a"/>
    <w:link w:val="90"/>
    <w:uiPriority w:val="9"/>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1c965c80-4d6a-404b-9c47-a461d9eb7ae9">
    <w:name w:val="Heading 3 Char_1c965c80-4d6a-404b-9c47-a461d9eb7ae9"/>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26e7ef6d-3c60-4bc4-ac77-2994621963d0">
    <w:name w:val="Header Char_26e7ef6d-3c60-4bc4-ac77-2994621963d0"/>
    <w:basedOn w:val="a0"/>
    <w:uiPriority w:val="99"/>
  </w:style>
  <w:style w:type="character" w:customStyle="1" w:styleId="FooterChar330c86c3-ca52-4018-aa58-33474f6f7489">
    <w:name w:val="Footer Char_330c86c3-ca52-4018-aa58-33474f6f7489"/>
    <w:basedOn w:val="a0"/>
    <w:uiPriority w:val="99"/>
  </w:style>
  <w:style w:type="paragraph" w:styleId="aa">
    <w:name w:val="caption"/>
    <w:basedOn w:val="a"/>
    <w:next w:val="a"/>
    <w:uiPriority w:val="35"/>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rPr>
      <w:vertAlign w:val="superscript"/>
    </w:rPr>
  </w:style>
  <w:style w:type="paragraph" w:styleId="11">
    <w:name w:val="toc 1"/>
    <w:basedOn w:val="a"/>
    <w:next w:val="a"/>
    <w:uiPriority w:val="39"/>
    <w:pPr>
      <w:spacing w:after="57"/>
    </w:pPr>
  </w:style>
  <w:style w:type="paragraph" w:styleId="23">
    <w:name w:val="toc 2"/>
    <w:basedOn w:val="a"/>
    <w:next w:val="a"/>
    <w:uiPriority w:val="39"/>
    <w:pPr>
      <w:spacing w:after="57"/>
      <w:ind w:left="283"/>
    </w:pPr>
  </w:style>
  <w:style w:type="paragraph" w:styleId="31">
    <w:name w:val="toc 3"/>
    <w:basedOn w:val="a"/>
    <w:next w:val="a"/>
    <w:uiPriority w:val="39"/>
    <w:pPr>
      <w:spacing w:after="57"/>
      <w:ind w:left="567"/>
    </w:pPr>
  </w:style>
  <w:style w:type="paragraph" w:styleId="41">
    <w:name w:val="toc 4"/>
    <w:basedOn w:val="a"/>
    <w:next w:val="a"/>
    <w:uiPriority w:val="39"/>
    <w:pPr>
      <w:spacing w:after="57"/>
      <w:ind w:left="850"/>
    </w:pPr>
  </w:style>
  <w:style w:type="paragraph" w:styleId="51">
    <w:name w:val="toc 5"/>
    <w:basedOn w:val="a"/>
    <w:next w:val="a"/>
    <w:uiPriority w:val="39"/>
    <w:pPr>
      <w:spacing w:after="57"/>
      <w:ind w:left="1134"/>
    </w:pPr>
  </w:style>
  <w:style w:type="paragraph" w:styleId="61">
    <w:name w:val="toc 6"/>
    <w:basedOn w:val="a"/>
    <w:next w:val="a"/>
    <w:uiPriority w:val="39"/>
    <w:pPr>
      <w:spacing w:after="57"/>
      <w:ind w:left="1417"/>
    </w:pPr>
  </w:style>
  <w:style w:type="paragraph" w:styleId="71">
    <w:name w:val="toc 7"/>
    <w:basedOn w:val="a"/>
    <w:next w:val="a"/>
    <w:uiPriority w:val="39"/>
    <w:pPr>
      <w:spacing w:after="57"/>
      <w:ind w:left="1701"/>
    </w:pPr>
  </w:style>
  <w:style w:type="paragraph" w:styleId="81">
    <w:name w:val="toc 8"/>
    <w:basedOn w:val="a"/>
    <w:next w:val="a"/>
    <w:uiPriority w:val="39"/>
    <w:pPr>
      <w:spacing w:after="57"/>
      <w:ind w:left="1984"/>
    </w:pPr>
  </w:style>
  <w:style w:type="paragraph" w:styleId="91">
    <w:name w:val="toc 9"/>
    <w:basedOn w:val="a"/>
    <w:next w:val="a"/>
    <w:uiPriority w:val="39"/>
    <w:pPr>
      <w:spacing w:after="57"/>
      <w:ind w:left="2268"/>
    </w:pPr>
  </w:style>
  <w:style w:type="paragraph" w:styleId="ae">
    <w:name w:val="TOC Heading"/>
    <w:uiPriority w:val="39"/>
  </w:style>
  <w:style w:type="paragraph" w:styleId="af">
    <w:name w:val="table of figures"/>
    <w:basedOn w:val="a"/>
    <w:next w:val="a"/>
    <w:uiPriority w:val="99"/>
    <w:pPr>
      <w:spacing w:after="0"/>
    </w:pPr>
  </w:style>
  <w:style w:type="paragraph" w:customStyle="1" w:styleId="ConsPlusNormal">
    <w:name w:val="ConsPlusNormal"/>
    <w:link w:val="ConsPlusNormalChar"/>
    <w:qFormat/>
    <w:pPr>
      <w:widowControl w:val="0"/>
      <w:spacing w:after="0" w:line="240" w:lineRule="auto"/>
    </w:pPr>
    <w:rPr>
      <w:rFonts w:ascii="Times New Roman" w:eastAsia="Arial" w:hAnsi="Times New Roman" w:cs="Times New Roman"/>
      <w:sz w:val="24"/>
      <w:szCs w:val="24"/>
    </w:rPr>
  </w:style>
  <w:style w:type="character" w:customStyle="1" w:styleId="ConsPlusNormalChar">
    <w:name w:val="ConsPlusNormal Char"/>
    <w:link w:val="ConsPlusNormal"/>
    <w:qFormat/>
    <w:rPr>
      <w:rFonts w:ascii="Times New Roman" w:eastAsia="Arial" w:hAnsi="Times New Roman" w:cs="Times New Roman"/>
      <w:sz w:val="24"/>
      <w:szCs w:val="24"/>
    </w:rPr>
  </w:style>
  <w:style w:type="character" w:customStyle="1" w:styleId="af0">
    <w:name w:val="Верхний колонтитул Знак"/>
    <w:basedOn w:val="a0"/>
    <w:link w:val="af1"/>
    <w:uiPriority w:val="99"/>
    <w:rPr>
      <w:rFonts w:eastAsia="Arial" w:cs="Times New Roman"/>
    </w:rPr>
  </w:style>
  <w:style w:type="paragraph" w:styleId="af1">
    <w:name w:val="header"/>
    <w:basedOn w:val="a"/>
    <w:link w:val="af0"/>
    <w:uiPriority w:val="99"/>
    <w:pPr>
      <w:tabs>
        <w:tab w:val="center" w:pos="4677"/>
        <w:tab w:val="right" w:pos="9355"/>
      </w:tabs>
    </w:pPr>
    <w:rPr>
      <w:rFonts w:eastAsia="Arial" w:cs="Times New Roman"/>
    </w:rPr>
  </w:style>
  <w:style w:type="character" w:customStyle="1" w:styleId="af2">
    <w:name w:val="Нижний колонтитул Знак"/>
    <w:basedOn w:val="a0"/>
    <w:link w:val="af3"/>
    <w:uiPriority w:val="99"/>
    <w:rPr>
      <w:rFonts w:eastAsia="Arial" w:cs="Times New Roman"/>
    </w:rPr>
  </w:style>
  <w:style w:type="paragraph" w:styleId="af3">
    <w:name w:val="footer"/>
    <w:basedOn w:val="a"/>
    <w:link w:val="af2"/>
    <w:uiPriority w:val="99"/>
    <w:pPr>
      <w:tabs>
        <w:tab w:val="center" w:pos="4677"/>
        <w:tab w:val="right" w:pos="9355"/>
      </w:tabs>
    </w:pPr>
    <w:rPr>
      <w:rFonts w:eastAsia="Arial" w:cs="Times New Roman"/>
    </w:rPr>
  </w:style>
  <w:style w:type="character" w:customStyle="1" w:styleId="af4">
    <w:name w:val="Текст выноски Знак"/>
    <w:basedOn w:val="a0"/>
    <w:link w:val="af5"/>
    <w:uiPriority w:val="99"/>
    <w:rPr>
      <w:rFonts w:ascii="Segoe UI" w:eastAsia="Arial" w:hAnsi="Segoe UI" w:cs="Segoe UI"/>
      <w:sz w:val="18"/>
      <w:szCs w:val="18"/>
    </w:rPr>
  </w:style>
  <w:style w:type="paragraph" w:styleId="af5">
    <w:name w:val="Balloon Text"/>
    <w:basedOn w:val="a"/>
    <w:link w:val="af4"/>
    <w:uiPriority w:val="99"/>
    <w:pPr>
      <w:spacing w:after="0" w:line="240" w:lineRule="auto"/>
    </w:pPr>
    <w:rPr>
      <w:rFonts w:ascii="Segoe UI" w:eastAsia="Arial"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rPr>
      <w:sz w:val="20"/>
      <w:szCs w:val="20"/>
    </w:rPr>
  </w:style>
  <w:style w:type="paragraph" w:styleId="af8">
    <w:name w:val="annotation subject"/>
    <w:basedOn w:val="af7"/>
    <w:next w:val="af7"/>
    <w:link w:val="af9"/>
    <w:uiPriority w:val="99"/>
    <w:pPr>
      <w:spacing w:before="0" w:after="160" w:line="259" w:lineRule="auto"/>
      <w:ind w:firstLine="0"/>
      <w:jc w:val="left"/>
    </w:pPr>
    <w:rPr>
      <w:rFonts w:ascii="Calibri" w:hAnsi="Calibri"/>
      <w:b/>
      <w:bCs/>
      <w:szCs w:val="20"/>
    </w:rPr>
  </w:style>
  <w:style w:type="character" w:customStyle="1" w:styleId="af9">
    <w:name w:val="Тема примечания Знак"/>
    <w:basedOn w:val="12"/>
    <w:link w:val="af8"/>
    <w:uiPriority w:val="99"/>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Arial"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rPr>
      <w:color w:val="0563C1"/>
      <w:u w:val="single"/>
    </w:rPr>
  </w:style>
  <w:style w:type="paragraph" w:styleId="afe">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rPr>
      <w:color w:val="954F72"/>
      <w:u w:val="single"/>
    </w:rPr>
  </w:style>
  <w:style w:type="paragraph" w:styleId="aff3">
    <w:name w:val="Revision"/>
    <w:uiPriority w:val="99"/>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pPr>
      <w:spacing w:after="0" w:line="240" w:lineRule="auto"/>
    </w:pPr>
    <w:rPr>
      <w:rFonts w:cs="Times New Roman"/>
      <w:sz w:val="20"/>
      <w:szCs w:val="20"/>
    </w:rPr>
  </w:style>
  <w:style w:type="character" w:customStyle="1" w:styleId="aff5">
    <w:name w:val="Текст сноски Знак"/>
    <w:basedOn w:val="a0"/>
    <w:link w:val="aff4"/>
    <w:uiPriority w:val="99"/>
    <w:rPr>
      <w:rFonts w:ascii="Calibri" w:eastAsia="Calibri" w:hAnsi="Calibri" w:cs="Times New Roman"/>
      <w:sz w:val="20"/>
      <w:szCs w:val="20"/>
    </w:rPr>
  </w:style>
  <w:style w:type="character" w:styleId="aff6">
    <w:name w:val="footnote reference"/>
    <w:basedOn w:val="a0"/>
    <w:uiPriority w:val="99"/>
    <w:rPr>
      <w:rFonts w:cs="Times New Roman"/>
      <w:vertAlign w:val="superscript"/>
    </w:rPr>
  </w:style>
  <w:style w:type="paragraph" w:customStyle="1" w:styleId="ConsPlusTitle">
    <w:name w:val="ConsPlusTitle"/>
    <w:pPr>
      <w:widowControl w:val="0"/>
      <w:spacing w:after="0" w:line="240" w:lineRule="auto"/>
    </w:pPr>
    <w:rPr>
      <w:rFonts w:eastAsia="Times New Roman" w:cs="Calibri"/>
      <w:b/>
      <w:szCs w:val="20"/>
    </w:rPr>
  </w:style>
  <w:style w:type="character" w:customStyle="1" w:styleId="30">
    <w:name w:val="Заголовок 3 Знак"/>
    <w:basedOn w:val="a0"/>
    <w:link w:val="3"/>
    <w:uiPriority w:val="9"/>
    <w:qFormat/>
    <w:rPr>
      <w:rFonts w:ascii="Calibri Light" w:eastAsia="Arial" w:hAnsi="Calibri Light" w:cs="Arial"/>
      <w:color w:val="1F4D78"/>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eastAsia="Times New Roman" w:cs="Times New Roman"/>
      <w:b/>
      <w:bCs/>
      <w:color w:val="1F497D"/>
      <w:sz w:val="28"/>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Arial"/>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200"/>
      <w:outlineLvl w:val="0"/>
    </w:pPr>
    <w:rPr>
      <w:rFonts w:ascii="Arial" w:eastAsia="Arial" w:hAnsi="Arial"/>
      <w:sz w:val="40"/>
      <w:szCs w:val="40"/>
    </w:rPr>
  </w:style>
  <w:style w:type="paragraph" w:styleId="2">
    <w:name w:val="heading 2"/>
    <w:basedOn w:val="a"/>
    <w:next w:val="a"/>
    <w:link w:val="20"/>
    <w:uiPriority w:val="9"/>
    <w:qFormat/>
    <w:pPr>
      <w:keepNext/>
      <w:keepLines/>
      <w:spacing w:before="360" w:after="200"/>
      <w:outlineLvl w:val="1"/>
    </w:pPr>
    <w:rPr>
      <w:rFonts w:ascii="Arial" w:eastAsia="Arial" w:hAnsi="Arial"/>
      <w:sz w:val="34"/>
    </w:rPr>
  </w:style>
  <w:style w:type="paragraph" w:styleId="3">
    <w:name w:val="heading 3"/>
    <w:basedOn w:val="a"/>
    <w:next w:val="a"/>
    <w:link w:val="30"/>
    <w:uiPriority w:val="9"/>
    <w:qFormat/>
    <w:pPr>
      <w:keepNext/>
      <w:keepLines/>
      <w:spacing w:before="40" w:after="0" w:line="276" w:lineRule="auto"/>
      <w:outlineLvl w:val="2"/>
    </w:pPr>
    <w:rPr>
      <w:rFonts w:ascii="Calibri Light" w:eastAsia="Arial" w:hAnsi="Calibri Light"/>
      <w:color w:val="1F4D78"/>
      <w:sz w:val="24"/>
      <w:szCs w:val="24"/>
      <w:lang w:eastAsia="en-US"/>
    </w:rPr>
  </w:style>
  <w:style w:type="paragraph" w:styleId="4">
    <w:name w:val="heading 4"/>
    <w:basedOn w:val="a"/>
    <w:next w:val="a"/>
    <w:link w:val="40"/>
    <w:uiPriority w:val="9"/>
    <w:qFormat/>
    <w:pPr>
      <w:keepNext/>
      <w:keepLines/>
      <w:spacing w:before="320" w:after="200"/>
      <w:outlineLvl w:val="3"/>
    </w:pPr>
    <w:rPr>
      <w:rFonts w:ascii="Arial" w:eastAsia="Arial" w:hAnsi="Arial"/>
      <w:b/>
      <w:bCs/>
      <w:sz w:val="26"/>
      <w:szCs w:val="26"/>
    </w:rPr>
  </w:style>
  <w:style w:type="paragraph" w:styleId="5">
    <w:name w:val="heading 5"/>
    <w:basedOn w:val="a"/>
    <w:next w:val="a"/>
    <w:link w:val="50"/>
    <w:uiPriority w:val="9"/>
    <w:qFormat/>
    <w:pPr>
      <w:keepNext/>
      <w:keepLines/>
      <w:spacing w:before="320" w:after="200"/>
      <w:outlineLvl w:val="4"/>
    </w:pPr>
    <w:rPr>
      <w:rFonts w:ascii="Arial" w:eastAsia="Arial" w:hAnsi="Arial"/>
      <w:b/>
      <w:bCs/>
      <w:sz w:val="24"/>
      <w:szCs w:val="24"/>
    </w:rPr>
  </w:style>
  <w:style w:type="paragraph" w:styleId="6">
    <w:name w:val="heading 6"/>
    <w:basedOn w:val="a"/>
    <w:next w:val="a"/>
    <w:link w:val="60"/>
    <w:uiPriority w:val="9"/>
    <w:qFormat/>
    <w:pPr>
      <w:keepNext/>
      <w:keepLines/>
      <w:spacing w:before="320" w:after="200"/>
      <w:outlineLvl w:val="5"/>
    </w:pPr>
    <w:rPr>
      <w:rFonts w:ascii="Arial" w:eastAsia="Arial" w:hAnsi="Arial"/>
      <w:b/>
      <w:bCs/>
    </w:rPr>
  </w:style>
  <w:style w:type="paragraph" w:styleId="7">
    <w:name w:val="heading 7"/>
    <w:basedOn w:val="a"/>
    <w:next w:val="a"/>
    <w:link w:val="70"/>
    <w:uiPriority w:val="9"/>
    <w:qFormat/>
    <w:pPr>
      <w:keepNext/>
      <w:keepLines/>
      <w:spacing w:before="320" w:after="200"/>
      <w:outlineLvl w:val="6"/>
    </w:pPr>
    <w:rPr>
      <w:rFonts w:ascii="Arial" w:eastAsia="Arial" w:hAnsi="Arial"/>
      <w:b/>
      <w:bCs/>
      <w:i/>
      <w:iCs/>
    </w:rPr>
  </w:style>
  <w:style w:type="paragraph" w:styleId="8">
    <w:name w:val="heading 8"/>
    <w:basedOn w:val="a"/>
    <w:next w:val="a"/>
    <w:link w:val="80"/>
    <w:uiPriority w:val="9"/>
    <w:qFormat/>
    <w:pPr>
      <w:keepNext/>
      <w:keepLines/>
      <w:spacing w:before="320" w:after="200"/>
      <w:outlineLvl w:val="7"/>
    </w:pPr>
    <w:rPr>
      <w:rFonts w:ascii="Arial" w:eastAsia="Arial" w:hAnsi="Arial"/>
      <w:i/>
      <w:iCs/>
    </w:rPr>
  </w:style>
  <w:style w:type="paragraph" w:styleId="9">
    <w:name w:val="heading 9"/>
    <w:basedOn w:val="a"/>
    <w:next w:val="a"/>
    <w:link w:val="90"/>
    <w:uiPriority w:val="9"/>
    <w:qFormat/>
    <w:pPr>
      <w:keepNext/>
      <w:keepLines/>
      <w:spacing w:before="320" w:after="200"/>
      <w:outlineLvl w:val="8"/>
    </w:pPr>
    <w:rPr>
      <w:rFonts w:ascii="Arial" w:eastAsia="Arial" w:hAnsi="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Heading3Char1c965c80-4d6a-404b-9c47-a461d9eb7ae9">
    <w:name w:val="Heading 3 Char_1c965c80-4d6a-404b-9c47-a461d9eb7ae9"/>
    <w:basedOn w:val="a0"/>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paragraph" w:styleId="a4">
    <w:name w:val="Title"/>
    <w:basedOn w:val="a"/>
    <w:next w:val="a"/>
    <w:link w:val="a5"/>
    <w:uiPriority w:val="10"/>
    <w:qFormat/>
    <w:pPr>
      <w:spacing w:before="300" w:after="200"/>
      <w:contextualSpacing/>
    </w:pPr>
    <w:rPr>
      <w:sz w:val="48"/>
      <w:szCs w:val="48"/>
    </w:rPr>
  </w:style>
  <w:style w:type="character" w:customStyle="1" w:styleId="a5">
    <w:name w:val="Название Знак"/>
    <w:basedOn w:val="a0"/>
    <w:link w:val="a4"/>
    <w:uiPriority w:val="10"/>
    <w:rPr>
      <w:sz w:val="48"/>
      <w:szCs w:val="48"/>
    </w:rPr>
  </w:style>
  <w:style w:type="paragraph" w:styleId="a6">
    <w:name w:val="Subtitle"/>
    <w:basedOn w:val="a"/>
    <w:next w:val="a"/>
    <w:link w:val="a7"/>
    <w:uiPriority w:val="11"/>
    <w:qFormat/>
    <w:pPr>
      <w:spacing w:before="200" w:after="200"/>
    </w:pPr>
    <w:rPr>
      <w:sz w:val="24"/>
      <w:szCs w:val="24"/>
    </w:rPr>
  </w:style>
  <w:style w:type="character" w:customStyle="1" w:styleId="a7">
    <w:name w:val="Подзаголовок Знак"/>
    <w:basedOn w:val="a0"/>
    <w:link w:val="a6"/>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character" w:customStyle="1" w:styleId="HeaderChar26e7ef6d-3c60-4bc4-ac77-2994621963d0">
    <w:name w:val="Header Char_26e7ef6d-3c60-4bc4-ac77-2994621963d0"/>
    <w:basedOn w:val="a0"/>
    <w:uiPriority w:val="99"/>
  </w:style>
  <w:style w:type="character" w:customStyle="1" w:styleId="FooterChar330c86c3-ca52-4018-aa58-33474f6f7489">
    <w:name w:val="Footer Char_330c86c3-ca52-4018-aa58-33474f6f7489"/>
    <w:basedOn w:val="a0"/>
    <w:uiPriority w:val="99"/>
  </w:style>
  <w:style w:type="paragraph" w:styleId="aa">
    <w:name w:val="caption"/>
    <w:basedOn w:val="a"/>
    <w:next w:val="a"/>
    <w:uiPriority w:val="35"/>
    <w:qFormat/>
    <w:pPr>
      <w:spacing w:line="276" w:lineRule="auto"/>
    </w:pPr>
    <w:rPr>
      <w:b/>
      <w:bCs/>
      <w:color w:val="5B9BD5"/>
      <w:sz w:val="18"/>
      <w:szCs w:val="18"/>
    </w:rPr>
  </w:style>
  <w:style w:type="character" w:customStyle="1" w:styleId="CaptionChar">
    <w:name w:val="Caption Char"/>
    <w:uiPriority w:val="99"/>
  </w:style>
  <w:style w:type="table" w:customStyle="1" w:styleId="TableGridLight">
    <w:name w:val="Table Grid Light"/>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fill="F2F2F2"/>
      </w:tcPr>
    </w:tblStylePr>
    <w:tblStylePr w:type="band1Horz">
      <w:tblPr/>
      <w:tcPr>
        <w:shd w:val="clear" w:color="F2F2F2" w:fill="F2F2F2"/>
      </w:tcPr>
    </w:tblStylePr>
  </w:style>
  <w:style w:type="table" w:customStyle="1" w:styleId="PlainTable2">
    <w:name w:val="Plain Table 2"/>
    <w:basedOn w:val="a1"/>
    <w:uiPriority w:val="59"/>
    <w:pPr>
      <w:spacing w:after="0" w:line="240" w:lineRule="auto"/>
    </w:p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bottom w:val="single" w:sz="4" w:space="0" w:color="00000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right w:val="single" w:sz="4" w:space="0" w:color="000000"/>
        </w:tcBorders>
      </w:tcPr>
    </w:tblStylePr>
    <w:tblStylePr w:type="band2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fill="F2F2F2"/>
      </w:tcPr>
    </w:tblStylePr>
    <w:tblStylePr w:type="band1Horz">
      <w:rPr>
        <w:rFonts w:ascii="Arial" w:hAnsi="Arial"/>
        <w:color w:val="404040"/>
        <w:sz w:val="22"/>
      </w:rPr>
      <w:tblPr/>
      <w:tcPr>
        <w:shd w:val="clear" w:color="F2F2F2" w:fill="F2F2F2"/>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108" w:type="dxa"/>
        <w:bottom w:w="0" w:type="dxa"/>
        <w:right w:w="108" w:type="dxa"/>
      </w:tblCellMar>
    </w:tblPr>
    <w:tblStylePr w:type="firstRow">
      <w:rPr>
        <w:b/>
        <w:color w:val="404040"/>
      </w:rPr>
      <w:tblPr/>
      <w:tcPr>
        <w:tcBorders>
          <w:bottom w:val="single" w:sz="12" w:space="0" w:color="6A6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left w:val="single" w:sz="4" w:space="0" w:color="989898"/>
          <w:bottom w:val="single" w:sz="4" w:space="0" w:color="989898"/>
          <w:right w:val="single" w:sz="4" w:space="0" w:color="989898"/>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b/>
        <w:color w:val="404040"/>
      </w:rPr>
      <w:tblPr/>
      <w:tcPr>
        <w:tcBorders>
          <w:bottom w:val="single" w:sz="12" w:space="0" w:color="9EC4E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b/>
        <w:color w:val="404040"/>
      </w:rPr>
      <w:tblPr/>
      <w:tcPr>
        <w:tcBorders>
          <w:bottom w:val="single" w:sz="12" w:space="0" w:color="F4B286"/>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b/>
        <w:color w:val="404040"/>
      </w:rPr>
      <w:tblPr/>
      <w:tcPr>
        <w:tcBorders>
          <w:bottom w:val="single" w:sz="12" w:space="0" w:color="CACAC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b/>
        <w:color w:val="404040"/>
      </w:rPr>
      <w:tblPr/>
      <w:tcPr>
        <w:tcBorders>
          <w:bottom w:val="single" w:sz="12" w:space="0" w:color="FFDA6A"/>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b/>
        <w:color w:val="404040"/>
      </w:rPr>
      <w:tblPr/>
      <w:tcPr>
        <w:tcBorders>
          <w:bottom w:val="single" w:sz="12" w:space="0" w:color="91ACDC"/>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b/>
        <w:color w:val="404040"/>
      </w:rPr>
      <w:tblPr/>
      <w:tcPr>
        <w:tcBorders>
          <w:bottom w:val="single" w:sz="12" w:space="0" w:color="AAD19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right w:val="none" w:sz="4" w:space="0" w:color="000000"/>
        </w:tcBorders>
        <w:shd w:val="clear" w:color="FFFFFF" w:fill="auto"/>
      </w:tcPr>
    </w:tblStylePr>
    <w:tblStylePr w:type="lastRow">
      <w:rPr>
        <w:b/>
        <w:color w:val="404040"/>
      </w:rPr>
      <w:tblPr/>
      <w:tcPr>
        <w:tcBorders>
          <w:top w:val="single" w:sz="4" w:space="0" w:color="6A6A6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8A2D8"/>
          <w:right w:val="none" w:sz="4" w:space="0" w:color="000000"/>
        </w:tcBorders>
        <w:shd w:val="clear" w:color="FFFFFF" w:fill="auto"/>
      </w:tcPr>
    </w:tblStylePr>
    <w:tblStylePr w:type="lastRow">
      <w:rPr>
        <w:b/>
        <w:color w:val="404040"/>
      </w:rPr>
      <w:tblPr/>
      <w:tcPr>
        <w:tcBorders>
          <w:top w:val="single" w:sz="4" w:space="0" w:color="68A2D8"/>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4B184"/>
          <w:right w:val="none" w:sz="4" w:space="0" w:color="000000"/>
        </w:tcBorders>
        <w:shd w:val="clear" w:color="FFFFFF" w:fill="auto"/>
      </w:tcPr>
    </w:tblStylePr>
    <w:tblStylePr w:type="lastRow">
      <w:rPr>
        <w:b/>
        <w:color w:val="404040"/>
      </w:rPr>
      <w:tblPr/>
      <w:tcPr>
        <w:tcBorders>
          <w:top w:val="single" w:sz="4" w:space="0" w:color="F4B18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A5A5A5"/>
          <w:right w:val="none" w:sz="4" w:space="0" w:color="000000"/>
        </w:tcBorders>
        <w:shd w:val="clear" w:color="FFFFFF" w:fill="auto"/>
      </w:tcPr>
    </w:tblStylePr>
    <w:tblStylePr w:type="lastRow">
      <w:rPr>
        <w:b/>
        <w:color w:val="404040"/>
      </w:rPr>
      <w:tblPr/>
      <w:tcPr>
        <w:tcBorders>
          <w:top w:val="single" w:sz="4" w:space="0" w:color="A5A5A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FD865"/>
          <w:right w:val="none" w:sz="4" w:space="0" w:color="000000"/>
        </w:tcBorders>
        <w:shd w:val="clear" w:color="FFFFFF" w:fill="auto"/>
      </w:tcPr>
    </w:tblStylePr>
    <w:tblStylePr w:type="lastRow">
      <w:rPr>
        <w:b/>
        <w:color w:val="404040"/>
      </w:rPr>
      <w:tblPr/>
      <w:tcPr>
        <w:tcBorders>
          <w:top w:val="single" w:sz="4" w:space="0" w:color="FFD86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472C4"/>
          <w:right w:val="none" w:sz="4" w:space="0" w:color="000000"/>
        </w:tcBorders>
        <w:shd w:val="clear" w:color="FFFFFF" w:fill="auto"/>
      </w:tcPr>
    </w:tblStylePr>
    <w:tblStylePr w:type="lastRow">
      <w:rPr>
        <w:b/>
        <w:color w:val="404040"/>
      </w:rPr>
      <w:tblPr/>
      <w:tcPr>
        <w:tcBorders>
          <w:top w:val="single" w:sz="4" w:space="0" w:color="4472C4"/>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70AD47"/>
          <w:right w:val="none" w:sz="4" w:space="0" w:color="000000"/>
        </w:tcBorders>
        <w:shd w:val="clear" w:color="FFFFFF" w:fill="auto"/>
      </w:tcPr>
    </w:tblStylePr>
    <w:tblStylePr w:type="lastRow">
      <w:rPr>
        <w:b/>
        <w:color w:val="404040"/>
      </w:rPr>
      <w:tblPr/>
      <w:tcPr>
        <w:tcBorders>
          <w:top w:val="single" w:sz="4" w:space="0" w:color="70AD4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68A2D8"/>
        <w:insideH w:val="single" w:sz="4" w:space="0" w:color="68A2D8"/>
        <w:insideV w:val="single" w:sz="4" w:space="0" w:color="68A2D8"/>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fill="DDEAF6"/>
      </w:tcPr>
    </w:tblStylePr>
    <w:tblStylePr w:type="band1Horz">
      <w:rPr>
        <w:rFonts w:ascii="Arial" w:hAnsi="Arial"/>
        <w:color w:val="404040"/>
        <w:sz w:val="22"/>
      </w:rPr>
      <w:tblPr/>
      <w:tcPr>
        <w:shd w:val="clear" w:color="DDEAF6" w:fill="DDEAF6"/>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left w:val="single" w:sz="4" w:space="0" w:color="000000"/>
          <w:bottom w:val="single" w:sz="4" w:space="0" w:color="000000"/>
          <w:right w:val="single" w:sz="4" w:space="0" w:color="000000"/>
        </w:tcBorders>
        <w:shd w:val="clear" w:color="000000" w:fill="000000"/>
      </w:tcPr>
    </w:tblStylePr>
    <w:tblStylePr w:type="lastRow">
      <w:rPr>
        <w:b/>
        <w:color w:val="404040"/>
      </w:rPr>
      <w:tblPr/>
      <w:tcPr>
        <w:tcBorders>
          <w:top w:val="single" w:sz="4" w:space="0" w:color="000000"/>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fill="CBCBCB"/>
      </w:tcPr>
    </w:tblStylePr>
    <w:tblStylePr w:type="band1Horz">
      <w:rPr>
        <w:rFonts w:ascii="Arial" w:hAnsi="Arial"/>
        <w:color w:val="404040"/>
        <w:sz w:val="22"/>
      </w:rPr>
      <w:tblPr/>
      <w:tcPr>
        <w:shd w:val="clear" w:color="CBCBCB" w:fill="CBCBCB"/>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insideV w:val="single" w:sz="4" w:space="0" w:color="A2C6E7"/>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68A2D8"/>
          <w:left w:val="single" w:sz="4" w:space="0" w:color="68A2D8"/>
          <w:bottom w:val="single" w:sz="4" w:space="0" w:color="68A2D8"/>
          <w:right w:val="single" w:sz="4" w:space="0" w:color="68A2D8"/>
        </w:tcBorders>
        <w:shd w:val="clear" w:color="68A2D8" w:fill="68A2D8"/>
      </w:tcPr>
    </w:tblStylePr>
    <w:tblStylePr w:type="lastRow">
      <w:rPr>
        <w:b/>
        <w:color w:val="404040"/>
      </w:rPr>
      <w:tblPr/>
      <w:tcPr>
        <w:tcBorders>
          <w:top w:val="single" w:sz="4" w:space="0" w:color="68A2D8"/>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EEBF6" w:fill="DEEBF6"/>
      </w:tcPr>
    </w:tblStylePr>
    <w:tblStylePr w:type="band1Horz">
      <w:rPr>
        <w:rFonts w:ascii="Arial" w:hAnsi="Arial"/>
        <w:color w:val="404040"/>
        <w:sz w:val="22"/>
      </w:rPr>
      <w:tblPr/>
      <w:tcPr>
        <w:shd w:val="clear" w:color="DEEBF6" w:fill="DEEBF6"/>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insideV w:val="single" w:sz="4" w:space="0" w:color="F4B58A"/>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4B184"/>
          <w:left w:val="single" w:sz="4" w:space="0" w:color="F4B184"/>
          <w:bottom w:val="single" w:sz="4" w:space="0" w:color="F4B184"/>
          <w:right w:val="single" w:sz="4" w:space="0" w:color="F4B184"/>
        </w:tcBorders>
        <w:shd w:val="clear" w:color="F4B184" w:fill="F4B184"/>
      </w:tcPr>
    </w:tblStylePr>
    <w:tblStylePr w:type="lastRow">
      <w:rPr>
        <w:b/>
        <w:color w:val="404040"/>
      </w:rPr>
      <w:tblPr/>
      <w:tcPr>
        <w:tcBorders>
          <w:top w:val="single" w:sz="4" w:space="0" w:color="F4B18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fill="FBE5D6"/>
      </w:tcPr>
    </w:tblStylePr>
    <w:tblStylePr w:type="band1Horz">
      <w:rPr>
        <w:rFonts w:ascii="Arial" w:hAnsi="Arial"/>
        <w:color w:val="404040"/>
        <w:sz w:val="22"/>
      </w:rPr>
      <w:tblPr/>
      <w:tcPr>
        <w:shd w:val="clear" w:color="FBE5D6" w:fill="FBE5D6"/>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insideV w:val="single" w:sz="4" w:space="0" w:color="CCCCCC"/>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A5A5A5"/>
          <w:left w:val="single" w:sz="4" w:space="0" w:color="A5A5A5"/>
          <w:bottom w:val="single" w:sz="4" w:space="0" w:color="A5A5A5"/>
          <w:right w:val="single" w:sz="4" w:space="0" w:color="A5A5A5"/>
        </w:tcBorders>
        <w:shd w:val="clear" w:color="A5A5A5" w:fill="A5A5A5"/>
      </w:tcPr>
    </w:tblStylePr>
    <w:tblStylePr w:type="lastRow">
      <w:rPr>
        <w:b/>
        <w:color w:val="404040"/>
      </w:rPr>
      <w:tblPr/>
      <w:tcPr>
        <w:tcBorders>
          <w:top w:val="single" w:sz="4" w:space="0" w:color="A5A5A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fill="ECECEC"/>
      </w:tcPr>
    </w:tblStylePr>
    <w:tblStylePr w:type="band1Horz">
      <w:rPr>
        <w:rFonts w:ascii="Arial" w:hAnsi="Arial"/>
        <w:color w:val="404040"/>
        <w:sz w:val="22"/>
      </w:rPr>
      <w:tblPr/>
      <w:tcPr>
        <w:shd w:val="clear" w:color="ECECEC" w:fill="ECECEC"/>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insideV w:val="single" w:sz="4" w:space="0" w:color="FFDB6F"/>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FD865"/>
          <w:left w:val="single" w:sz="4" w:space="0" w:color="FFD865"/>
          <w:bottom w:val="single" w:sz="4" w:space="0" w:color="FFD865"/>
          <w:right w:val="single" w:sz="4" w:space="0" w:color="FFD865"/>
        </w:tcBorders>
        <w:shd w:val="clear" w:color="FFD865" w:fill="FFD865"/>
      </w:tcPr>
    </w:tblStylePr>
    <w:tblStylePr w:type="lastRow">
      <w:rPr>
        <w:b/>
        <w:color w:val="404040"/>
      </w:rPr>
      <w:tblPr/>
      <w:tcPr>
        <w:tcBorders>
          <w:top w:val="single" w:sz="4" w:space="0" w:color="FFD86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fill="FFF2CB"/>
      </w:tcPr>
    </w:tblStylePr>
    <w:tblStylePr w:type="band1Horz">
      <w:rPr>
        <w:rFonts w:ascii="Arial" w:hAnsi="Arial"/>
        <w:color w:val="404040"/>
        <w:sz w:val="22"/>
      </w:rPr>
      <w:tblPr/>
      <w:tcPr>
        <w:shd w:val="clear" w:color="FFF2CB" w:fill="FFF2CB"/>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472C4"/>
          <w:left w:val="single" w:sz="4" w:space="0" w:color="4472C4"/>
          <w:bottom w:val="single" w:sz="4" w:space="0" w:color="4472C4"/>
          <w:right w:val="single" w:sz="4" w:space="0" w:color="4472C4"/>
        </w:tcBorders>
        <w:shd w:val="clear" w:color="4472C4" w:fill="4472C4"/>
      </w:tcPr>
    </w:tblStylePr>
    <w:tblStylePr w:type="lastRow">
      <w:rPr>
        <w:b/>
        <w:color w:val="404040"/>
      </w:rPr>
      <w:tblPr/>
      <w:tcPr>
        <w:tcBorders>
          <w:top w:val="single" w:sz="4" w:space="0" w:color="4472C4"/>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fill="D8E2F3"/>
      </w:tcPr>
    </w:tblStylePr>
    <w:tblStylePr w:type="band1Horz">
      <w:rPr>
        <w:rFonts w:ascii="Arial" w:hAnsi="Arial"/>
        <w:color w:val="404040"/>
        <w:sz w:val="22"/>
      </w:rPr>
      <w:tblPr/>
      <w:tcPr>
        <w:shd w:val="clear" w:color="D8E2F3" w:fill="D8E2F3"/>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70AD47"/>
          <w:left w:val="single" w:sz="4" w:space="0" w:color="70AD47"/>
          <w:bottom w:val="single" w:sz="4" w:space="0" w:color="70AD47"/>
          <w:right w:val="single" w:sz="4" w:space="0" w:color="70AD47"/>
        </w:tcBorders>
        <w:shd w:val="clear" w:color="70AD47" w:fill="70AD47"/>
      </w:tcPr>
    </w:tblStylePr>
    <w:tblStylePr w:type="lastRow">
      <w:rPr>
        <w:b/>
        <w:color w:val="404040"/>
      </w:rPr>
      <w:tblPr/>
      <w:tcPr>
        <w:tcBorders>
          <w:top w:val="single" w:sz="4" w:space="0" w:color="70AD4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fill="E1EFD8"/>
      </w:tcPr>
    </w:tblStylePr>
    <w:tblStylePr w:type="band1Horz">
      <w:rPr>
        <w:rFonts w:ascii="Arial" w:hAnsi="Arial"/>
        <w:color w:val="404040"/>
        <w:sz w:val="22"/>
      </w:rPr>
      <w:tblPr/>
      <w:tcPr>
        <w:shd w:val="clear" w:color="E1EFD8" w:fill="E1EFD8"/>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BFBFBF" w:fill="BFBFBF"/>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rFonts w:ascii="Arial" w:hAnsi="Arial"/>
        <w:b/>
        <w:color w:val="FFFFFF"/>
        <w:sz w:val="22"/>
      </w:rPr>
      <w:tblPr/>
      <w:tcPr>
        <w:tcBorders>
          <w:top w:val="single" w:sz="4" w:space="0" w:color="FFFFFF"/>
        </w:tcBorders>
        <w:shd w:val="clear" w:color="000000" w:fill="000000"/>
      </w:tcPr>
    </w:tblStylePr>
    <w:tblStylePr w:type="firstCol">
      <w:rPr>
        <w:rFonts w:ascii="Arial" w:hAnsi="Arial"/>
        <w:b/>
        <w:color w:val="FFFFFF"/>
        <w:sz w:val="22"/>
      </w:rPr>
      <w:tblPr/>
      <w:tcPr>
        <w:shd w:val="clear" w:color="000000" w:fill="000000"/>
      </w:tcPr>
    </w:tblStylePr>
    <w:tblStylePr w:type="lastCol">
      <w:rPr>
        <w:rFonts w:ascii="Arial" w:hAnsi="Arial"/>
        <w:b/>
        <w:color w:val="FFFFFF"/>
        <w:sz w:val="22"/>
      </w:rPr>
      <w:tblPr/>
      <w:tcPr>
        <w:shd w:val="clear" w:color="000000" w:fill="000000"/>
      </w:tcPr>
    </w:tblStylePr>
    <w:tblStylePr w:type="band1Vert">
      <w:tblPr/>
      <w:tcPr>
        <w:shd w:val="clear" w:color="8A8A8A" w:fill="8A8A8A"/>
      </w:tcPr>
    </w:tblStylePr>
    <w:tblStylePr w:type="band1Horz">
      <w:tblPr/>
      <w:tcPr>
        <w:shd w:val="clear" w:color="8A8A8A" w:fill="8A8A8A"/>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DEAF6" w:fill="DDEAF6"/>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rFonts w:ascii="Arial" w:hAnsi="Arial"/>
        <w:b/>
        <w:color w:val="FFFFFF"/>
        <w:sz w:val="22"/>
      </w:rPr>
      <w:tblPr/>
      <w:tcPr>
        <w:tcBorders>
          <w:top w:val="single" w:sz="4" w:space="0" w:color="FFFFFF"/>
        </w:tcBorders>
        <w:shd w:val="clear" w:color="5B9BD5" w:fill="5B9BD5"/>
      </w:tcPr>
    </w:tblStylePr>
    <w:tblStylePr w:type="firstCol">
      <w:rPr>
        <w:rFonts w:ascii="Arial" w:hAnsi="Arial"/>
        <w:b/>
        <w:color w:val="FFFFFF"/>
        <w:sz w:val="22"/>
      </w:rPr>
      <w:tblPr/>
      <w:tcPr>
        <w:shd w:val="clear" w:color="5B9BD5" w:fill="5B9BD5"/>
      </w:tcPr>
    </w:tblStylePr>
    <w:tblStylePr w:type="lastCol">
      <w:rPr>
        <w:rFonts w:ascii="Arial" w:hAnsi="Arial"/>
        <w:b/>
        <w:color w:val="FFFFFF"/>
        <w:sz w:val="22"/>
      </w:rPr>
      <w:tblPr/>
      <w:tcPr>
        <w:shd w:val="clear" w:color="5B9BD5" w:fill="5B9BD5"/>
      </w:tcPr>
    </w:tblStylePr>
    <w:tblStylePr w:type="band1Vert">
      <w:tblPr/>
      <w:tcPr>
        <w:shd w:val="clear" w:color="B3D0EB" w:fill="B3D0EB"/>
      </w:tcPr>
    </w:tblStylePr>
    <w:tblStylePr w:type="band1Horz">
      <w:tblPr/>
      <w:tcPr>
        <w:shd w:val="clear" w:color="B3D0EB" w:fill="B3D0EB"/>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BE5D6" w:fill="FBE5D6"/>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rFonts w:ascii="Arial" w:hAnsi="Arial"/>
        <w:b/>
        <w:color w:val="FFFFFF"/>
        <w:sz w:val="22"/>
      </w:rPr>
      <w:tblPr/>
      <w:tcPr>
        <w:tcBorders>
          <w:top w:val="single" w:sz="4" w:space="0" w:color="FFFFFF"/>
        </w:tcBorders>
        <w:shd w:val="clear" w:color="ED7D31" w:fill="ED7D31"/>
      </w:tcPr>
    </w:tblStylePr>
    <w:tblStylePr w:type="firstCol">
      <w:rPr>
        <w:rFonts w:ascii="Arial" w:hAnsi="Arial"/>
        <w:b/>
        <w:color w:val="FFFFFF"/>
        <w:sz w:val="22"/>
      </w:rPr>
      <w:tblPr/>
      <w:tcPr>
        <w:shd w:val="clear" w:color="ED7D31" w:fill="ED7D31"/>
      </w:tcPr>
    </w:tblStylePr>
    <w:tblStylePr w:type="lastCol">
      <w:rPr>
        <w:rFonts w:ascii="Arial" w:hAnsi="Arial"/>
        <w:b/>
        <w:color w:val="FFFFFF"/>
        <w:sz w:val="22"/>
      </w:rPr>
      <w:tblPr/>
      <w:tcPr>
        <w:shd w:val="clear" w:color="ED7D31" w:fill="ED7D31"/>
      </w:tcPr>
    </w:tblStylePr>
    <w:tblStylePr w:type="band1Vert">
      <w:tblPr/>
      <w:tcPr>
        <w:shd w:val="clear" w:color="F6C3A0" w:fill="F6C3A0"/>
      </w:tcPr>
    </w:tblStylePr>
    <w:tblStylePr w:type="band1Horz">
      <w:tblPr/>
      <w:tcPr>
        <w:shd w:val="clear" w:color="F6C3A0" w:fill="F6C3A0"/>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CECEC" w:fill="ECECEC"/>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rFonts w:ascii="Arial" w:hAnsi="Arial"/>
        <w:b/>
        <w:color w:val="FFFFFF"/>
        <w:sz w:val="22"/>
      </w:rPr>
      <w:tblPr/>
      <w:tcPr>
        <w:tcBorders>
          <w:top w:val="single" w:sz="4" w:space="0" w:color="FFFFFF"/>
        </w:tcBorders>
        <w:shd w:val="clear" w:color="A5A5A5" w:fill="A5A5A5"/>
      </w:tcPr>
    </w:tblStylePr>
    <w:tblStylePr w:type="firstCol">
      <w:rPr>
        <w:rFonts w:ascii="Arial" w:hAnsi="Arial"/>
        <w:b/>
        <w:color w:val="FFFFFF"/>
        <w:sz w:val="22"/>
      </w:rPr>
      <w:tblPr/>
      <w:tcPr>
        <w:shd w:val="clear" w:color="A5A5A5" w:fill="A5A5A5"/>
      </w:tcPr>
    </w:tblStylePr>
    <w:tblStylePr w:type="lastCol">
      <w:rPr>
        <w:rFonts w:ascii="Arial" w:hAnsi="Arial"/>
        <w:b/>
        <w:color w:val="FFFFFF"/>
        <w:sz w:val="22"/>
      </w:rPr>
      <w:tblPr/>
      <w:tcPr>
        <w:shd w:val="clear" w:color="A5A5A5" w:fill="A5A5A5"/>
      </w:tcPr>
    </w:tblStylePr>
    <w:tblStylePr w:type="band1Vert">
      <w:tblPr/>
      <w:tcPr>
        <w:shd w:val="clear" w:color="D5D5D5" w:fill="D5D5D5"/>
      </w:tcPr>
    </w:tblStylePr>
    <w:tblStylePr w:type="band1Horz">
      <w:tblPr/>
      <w:tcPr>
        <w:shd w:val="clear" w:color="D5D5D5" w:fill="D5D5D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FFF2CB" w:fill="FFF2CB"/>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rFonts w:ascii="Arial" w:hAnsi="Arial"/>
        <w:b/>
        <w:color w:val="FFFFFF"/>
        <w:sz w:val="22"/>
      </w:rPr>
      <w:tblPr/>
      <w:tcPr>
        <w:tcBorders>
          <w:top w:val="single" w:sz="4" w:space="0" w:color="FFFFFF"/>
        </w:tcBorders>
        <w:shd w:val="clear" w:color="FFC000" w:fill="FFC000"/>
      </w:tcPr>
    </w:tblStylePr>
    <w:tblStylePr w:type="firstCol">
      <w:rPr>
        <w:rFonts w:ascii="Arial" w:hAnsi="Arial"/>
        <w:b/>
        <w:color w:val="FFFFFF"/>
        <w:sz w:val="22"/>
      </w:rPr>
      <w:tblPr/>
      <w:tcPr>
        <w:shd w:val="clear" w:color="FFC000" w:fill="FFC000"/>
      </w:tcPr>
    </w:tblStylePr>
    <w:tblStylePr w:type="lastCol">
      <w:rPr>
        <w:rFonts w:ascii="Arial" w:hAnsi="Arial"/>
        <w:b/>
        <w:color w:val="FFFFFF"/>
        <w:sz w:val="22"/>
      </w:rPr>
      <w:tblPr/>
      <w:tcPr>
        <w:shd w:val="clear" w:color="FFC000" w:fill="FFC000"/>
      </w:tcPr>
    </w:tblStylePr>
    <w:tblStylePr w:type="band1Vert">
      <w:tblPr/>
      <w:tcPr>
        <w:shd w:val="clear" w:color="FFE28A" w:fill="FFE28A"/>
      </w:tcPr>
    </w:tblStylePr>
    <w:tblStylePr w:type="band1Horz">
      <w:tblPr/>
      <w:tcPr>
        <w:shd w:val="clear" w:color="FFE28A" w:fill="FFE28A"/>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D8E2F3" w:fill="D8E2F3"/>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rFonts w:ascii="Arial" w:hAnsi="Arial"/>
        <w:b/>
        <w:color w:val="FFFFFF"/>
        <w:sz w:val="22"/>
      </w:rPr>
      <w:tblPr/>
      <w:tcPr>
        <w:tcBorders>
          <w:top w:val="single" w:sz="4" w:space="0" w:color="FFFFFF"/>
        </w:tcBorders>
        <w:shd w:val="clear" w:color="4472C4" w:fill="4472C4"/>
      </w:tcPr>
    </w:tblStylePr>
    <w:tblStylePr w:type="firstCol">
      <w:rPr>
        <w:rFonts w:ascii="Arial" w:hAnsi="Arial"/>
        <w:b/>
        <w:color w:val="FFFFFF"/>
        <w:sz w:val="22"/>
      </w:rPr>
      <w:tblPr/>
      <w:tcPr>
        <w:shd w:val="clear" w:color="4472C4" w:fill="4472C4"/>
      </w:tcPr>
    </w:tblStylePr>
    <w:tblStylePr w:type="lastCol">
      <w:rPr>
        <w:rFonts w:ascii="Arial" w:hAnsi="Arial"/>
        <w:b/>
        <w:color w:val="FFFFFF"/>
        <w:sz w:val="22"/>
      </w:rPr>
      <w:tblPr/>
      <w:tcPr>
        <w:shd w:val="clear" w:color="4472C4" w:fill="4472C4"/>
      </w:tcPr>
    </w:tblStylePr>
    <w:tblStylePr w:type="band1Vert">
      <w:tblPr/>
      <w:tcPr>
        <w:shd w:val="clear" w:color="A9BEE4" w:fill="A9BEE4"/>
      </w:tcPr>
    </w:tblStylePr>
    <w:tblStylePr w:type="band1Horz">
      <w:tblPr/>
      <w:tcPr>
        <w:shd w:val="clear" w:color="A9BEE4" w:fill="A9BEE4"/>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E1EFD8" w:fill="E1EFD8"/>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rFonts w:ascii="Arial" w:hAnsi="Arial"/>
        <w:b/>
        <w:color w:val="FFFFFF"/>
        <w:sz w:val="22"/>
      </w:rPr>
      <w:tblPr/>
      <w:tcPr>
        <w:tcBorders>
          <w:top w:val="single" w:sz="4" w:space="0" w:color="FFFFFF"/>
        </w:tcBorders>
        <w:shd w:val="clear" w:color="70AD47" w:fill="70AD47"/>
      </w:tcPr>
    </w:tblStylePr>
    <w:tblStylePr w:type="firstCol">
      <w:rPr>
        <w:rFonts w:ascii="Arial" w:hAnsi="Arial"/>
        <w:b/>
        <w:color w:val="FFFFFF"/>
        <w:sz w:val="22"/>
      </w:rPr>
      <w:tblPr/>
      <w:tcPr>
        <w:shd w:val="clear" w:color="70AD47" w:fill="70AD47"/>
      </w:tcPr>
    </w:tblStylePr>
    <w:tblStylePr w:type="lastCol">
      <w:rPr>
        <w:rFonts w:ascii="Arial" w:hAnsi="Arial"/>
        <w:b/>
        <w:color w:val="FFFFFF"/>
        <w:sz w:val="22"/>
      </w:rPr>
      <w:tblPr/>
      <w:tcPr>
        <w:shd w:val="clear" w:color="70AD47" w:fill="70AD47"/>
      </w:tcPr>
    </w:tblStylePr>
    <w:tblStylePr w:type="band1Vert">
      <w:tblPr/>
      <w:tcPr>
        <w:shd w:val="clear" w:color="BCDBA8" w:fill="BCDBA8"/>
      </w:tcPr>
    </w:tblStylePr>
    <w:tblStylePr w:type="band1Horz">
      <w:tblPr/>
      <w:tcPr>
        <w:shd w:val="clear" w:color="BCDBA8" w:fill="BCDBA8"/>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b/>
        <w:color w:val="7F7F7F"/>
      </w:rPr>
      <w:tblPr/>
      <w:tcPr>
        <w:tcBorders>
          <w:bottom w:val="single" w:sz="12" w:space="0" w:color="7F7F7F"/>
        </w:tcBorders>
      </w:tcPr>
    </w:tblStylePr>
    <w:tblStylePr w:type="lastRow">
      <w:rPr>
        <w:b/>
        <w:color w:val="7F7F7F"/>
      </w:rPr>
    </w:tblStylePr>
    <w:tblStylePr w:type="firstCol">
      <w:rPr>
        <w:b/>
        <w:color w:val="7F7F7F"/>
      </w:rPr>
    </w:tblStylePr>
    <w:tblStylePr w:type="lastCol">
      <w:rPr>
        <w:b/>
        <w:color w:val="7F7F7F"/>
      </w:rPr>
    </w:tblStylePr>
    <w:tblStylePr w:type="band1Vert">
      <w:tblPr/>
      <w:tcPr>
        <w:shd w:val="clear" w:color="CBCBCB" w:fill="CBCBCB"/>
      </w:tcPr>
    </w:tblStylePr>
    <w:tblStylePr w:type="band1Horz">
      <w:rPr>
        <w:rFonts w:ascii="Arial" w:hAnsi="Arial"/>
        <w:color w:val="7F7F7F"/>
        <w:sz w:val="22"/>
      </w:rPr>
      <w:tblPr/>
      <w:tcPr>
        <w:shd w:val="clear" w:color="CBCBCB" w:fill="CBCBCB"/>
      </w:tcPr>
    </w:tblStylePr>
    <w:tblStylePr w:type="band2Horz">
      <w:rPr>
        <w:rFonts w:ascii="Arial" w:hAnsi="Arial"/>
        <w:color w:val="7F7F7F"/>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CCCEA"/>
        <w:left w:val="single" w:sz="4" w:space="0" w:color="ACCCEA"/>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b/>
        <w:color w:val="ACCCEA"/>
      </w:rPr>
      <w:tblPr/>
      <w:tcPr>
        <w:tcBorders>
          <w:bottom w:val="single" w:sz="12" w:space="0" w:color="ACCCEA"/>
        </w:tcBorders>
      </w:tcPr>
    </w:tblStylePr>
    <w:tblStylePr w:type="lastRow">
      <w:rPr>
        <w:b/>
        <w:color w:val="ACCCEA"/>
      </w:rPr>
    </w:tblStylePr>
    <w:tblStylePr w:type="firstCol">
      <w:rPr>
        <w:b/>
        <w:color w:val="ACCCEA"/>
      </w:rPr>
    </w:tblStylePr>
    <w:tblStylePr w:type="lastCol">
      <w:rPr>
        <w:b/>
        <w:color w:val="ACCCEA"/>
      </w:r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b/>
        <w:color w:val="F4B184"/>
      </w:rPr>
      <w:tblPr/>
      <w:tcPr>
        <w:tcBorders>
          <w:bottom w:val="single" w:sz="12" w:space="0" w:color="F4B184"/>
        </w:tcBorders>
      </w:tcPr>
    </w:tblStylePr>
    <w:tblStylePr w:type="lastRow">
      <w:rPr>
        <w:b/>
        <w:color w:val="F4B184"/>
      </w:rPr>
    </w:tblStylePr>
    <w:tblStylePr w:type="firstCol">
      <w:rPr>
        <w:b/>
        <w:color w:val="F4B184"/>
      </w:rPr>
    </w:tblStylePr>
    <w:tblStylePr w:type="lastCol">
      <w:rPr>
        <w:b/>
        <w:color w:val="F4B184"/>
      </w:r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A5A5A5"/>
        <w:left w:val="single" w:sz="4" w:space="0" w:color="A5A5A5"/>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b/>
        <w:color w:val="A5A5A5"/>
      </w:rPr>
      <w:tblPr/>
      <w:tcPr>
        <w:tcBorders>
          <w:bottom w:val="single" w:sz="12" w:space="0" w:color="A5A5A5"/>
        </w:tcBorders>
      </w:tcPr>
    </w:tblStylePr>
    <w:tblStylePr w:type="lastRow">
      <w:rPr>
        <w:b/>
        <w:color w:val="A5A5A5"/>
      </w:rPr>
    </w:tblStylePr>
    <w:tblStylePr w:type="firstCol">
      <w:rPr>
        <w:b/>
        <w:color w:val="A5A5A5"/>
      </w:rPr>
    </w:tblStylePr>
    <w:tblStylePr w:type="lastCol">
      <w:rPr>
        <w:b/>
        <w:color w:val="A5A5A5"/>
      </w:r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b/>
        <w:color w:val="FFD865"/>
      </w:rPr>
      <w:tblPr/>
      <w:tcPr>
        <w:tcBorders>
          <w:bottom w:val="single" w:sz="12" w:space="0" w:color="FFD865"/>
        </w:tcBorders>
      </w:tcPr>
    </w:tblStylePr>
    <w:tblStylePr w:type="lastRow">
      <w:rPr>
        <w:b/>
        <w:color w:val="FFD865"/>
      </w:rPr>
    </w:tblStylePr>
    <w:tblStylePr w:type="firstCol">
      <w:rPr>
        <w:b/>
        <w:color w:val="FFD865"/>
      </w:rPr>
    </w:tblStylePr>
    <w:tblStylePr w:type="lastCol">
      <w:rPr>
        <w:b/>
        <w:color w:val="FFD865"/>
      </w:r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472C4"/>
        <w:left w:val="single" w:sz="4" w:space="0" w:color="4472C4"/>
        <w:bottom w:val="single" w:sz="4" w:space="0" w:color="4472C4"/>
        <w:right w:val="single" w:sz="4" w:space="0" w:color="4472C4"/>
        <w:insideH w:val="single" w:sz="4" w:space="0" w:color="4472C4"/>
        <w:insideV w:val="single" w:sz="4" w:space="0" w:color="4472C4"/>
      </w:tblBorders>
      <w:tblCellMar>
        <w:top w:w="0" w:type="dxa"/>
        <w:left w:w="108" w:type="dxa"/>
        <w:bottom w:w="0" w:type="dxa"/>
        <w:right w:w="108" w:type="dxa"/>
      </w:tblCellMar>
    </w:tblPr>
    <w:tblStylePr w:type="firstRow">
      <w:rPr>
        <w:b/>
        <w:color w:val="254175"/>
      </w:rPr>
      <w:tblPr/>
      <w:tcPr>
        <w:tcBorders>
          <w:bottom w:val="single" w:sz="12" w:space="0" w:color="4472C4"/>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70AD47"/>
        <w:left w:val="single" w:sz="4" w:space="0" w:color="70AD47"/>
        <w:bottom w:val="single" w:sz="4" w:space="0" w:color="70AD47"/>
        <w:right w:val="single" w:sz="4" w:space="0" w:color="70AD47"/>
        <w:insideH w:val="single" w:sz="4" w:space="0" w:color="70AD47"/>
        <w:insideV w:val="single" w:sz="4" w:space="0" w:color="70AD47"/>
      </w:tblBorders>
      <w:tblCellMar>
        <w:top w:w="0" w:type="dxa"/>
        <w:left w:w="108" w:type="dxa"/>
        <w:bottom w:w="0" w:type="dxa"/>
        <w:right w:w="108" w:type="dxa"/>
      </w:tblCellMar>
    </w:tblPr>
    <w:tblStylePr w:type="firstRow">
      <w:rPr>
        <w:b/>
        <w:color w:val="254175"/>
      </w:rPr>
      <w:tblPr/>
      <w:tcPr>
        <w:tcBorders>
          <w:bottom w:val="single" w:sz="12" w:space="0" w:color="70AD47"/>
        </w:tcBorders>
      </w:tcPr>
    </w:tblStylePr>
    <w:tblStylePr w:type="lastRow">
      <w:rPr>
        <w:b/>
        <w:color w:val="254175"/>
      </w:rPr>
    </w:tblStylePr>
    <w:tblStylePr w:type="firstCol">
      <w:rPr>
        <w:b/>
        <w:color w:val="254175"/>
      </w:rPr>
    </w:tblStylePr>
    <w:tblStylePr w:type="lastCol">
      <w:rPr>
        <w:b/>
        <w:color w:val="254175"/>
      </w:rPr>
    </w:tblStylePr>
    <w:tblStylePr w:type="band1Vert">
      <w:tblPr/>
      <w:tcPr>
        <w:shd w:val="clear" w:color="E1EFD8" w:fill="E1EFD8"/>
      </w:tcPr>
    </w:tblStylePr>
    <w:tblStylePr w:type="band1Horz">
      <w:rPr>
        <w:rFonts w:ascii="Arial" w:hAnsi="Arial"/>
        <w:color w:val="254175"/>
        <w:sz w:val="22"/>
      </w:rPr>
      <w:tblPr/>
      <w:tcPr>
        <w:shd w:val="clear" w:color="E1EFD8" w:fill="E1EFD8"/>
      </w:tcPr>
    </w:tblStylePr>
    <w:tblStylePr w:type="band2Horz">
      <w:rPr>
        <w:rFonts w:ascii="Arial" w:hAnsi="Arial"/>
        <w:color w:val="25417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108" w:type="dxa"/>
        <w:bottom w:w="0" w:type="dxa"/>
        <w:right w:w="108" w:type="dxa"/>
      </w:tblCellMar>
    </w:tblPr>
    <w:tblStylePr w:type="firstRow">
      <w:rPr>
        <w:rFonts w:ascii="Arial" w:hAnsi="Arial"/>
        <w:b/>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b/>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F2F2F2" w:fill="F2F2F2"/>
      </w:tcPr>
    </w:tblStylePr>
    <w:tblStylePr w:type="band1Horz">
      <w:rPr>
        <w:rFonts w:ascii="Arial" w:hAnsi="Arial"/>
        <w:color w:val="7F7F7F"/>
        <w:sz w:val="22"/>
      </w:rPr>
      <w:tblPr/>
      <w:tcPr>
        <w:shd w:val="clear" w:color="F2F2F2" w:fill="F2F2F2"/>
      </w:tcPr>
    </w:tblStylePr>
    <w:tblStylePr w:type="band2Horz">
      <w:rPr>
        <w:rFonts w:ascii="Arial" w:hAnsi="Arial"/>
        <w:color w:val="7F7F7F"/>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CCCEA"/>
        <w:right w:val="single" w:sz="4" w:space="0" w:color="ACCCEA"/>
        <w:insideH w:val="single" w:sz="4" w:space="0" w:color="ACCCEA"/>
        <w:insideV w:val="single" w:sz="4" w:space="0" w:color="ACCCEA"/>
      </w:tblBorders>
      <w:tblCellMar>
        <w:top w:w="0" w:type="dxa"/>
        <w:left w:w="108" w:type="dxa"/>
        <w:bottom w:w="0" w:type="dxa"/>
        <w:right w:w="108" w:type="dxa"/>
      </w:tblCellMar>
    </w:tblPr>
    <w:tblStylePr w:type="firstRow">
      <w:rPr>
        <w:rFonts w:ascii="Arial" w:hAnsi="Arial"/>
        <w:b/>
        <w:color w:val="ACCCEA"/>
        <w:sz w:val="22"/>
      </w:rPr>
      <w:tblPr/>
      <w:tcPr>
        <w:tcBorders>
          <w:top w:val="none" w:sz="0" w:space="0" w:color="auto"/>
          <w:left w:val="none" w:sz="0" w:space="0" w:color="auto"/>
          <w:bottom w:val="single" w:sz="4" w:space="0" w:color="ACCCEA"/>
          <w:right w:val="none" w:sz="0" w:space="0" w:color="auto"/>
        </w:tcBorders>
        <w:shd w:val="clear" w:color="FFFFFF" w:fill="FFFFFF"/>
      </w:tcPr>
    </w:tblStylePr>
    <w:tblStylePr w:type="lastRow">
      <w:rPr>
        <w:rFonts w:ascii="Arial" w:hAnsi="Arial"/>
        <w:b/>
        <w:color w:val="ACCCEA"/>
        <w:sz w:val="22"/>
      </w:rPr>
      <w:tblPr/>
      <w:tcPr>
        <w:tcBorders>
          <w:top w:val="single" w:sz="4" w:space="0" w:color="ACCCEA"/>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CCCEA"/>
        <w:sz w:val="22"/>
      </w:rPr>
      <w:tblPr/>
      <w:tcPr>
        <w:tcBorders>
          <w:top w:val="none" w:sz="0" w:space="0" w:color="auto"/>
          <w:left w:val="none" w:sz="0" w:space="0" w:color="auto"/>
          <w:bottom w:val="none" w:sz="0" w:space="0" w:color="auto"/>
          <w:right w:val="single" w:sz="4" w:space="0" w:color="ACCCEA"/>
        </w:tcBorders>
        <w:shd w:val="clear" w:color="FFFFFF" w:fill="auto"/>
      </w:tcPr>
    </w:tblStylePr>
    <w:tblStylePr w:type="lastCol">
      <w:rPr>
        <w:rFonts w:ascii="Arial" w:hAnsi="Arial"/>
        <w:i/>
        <w:color w:val="ACCCEA"/>
        <w:sz w:val="22"/>
      </w:rPr>
      <w:tblPr/>
      <w:tcPr>
        <w:tcBorders>
          <w:top w:val="none" w:sz="0" w:space="0" w:color="auto"/>
          <w:left w:val="single" w:sz="4" w:space="0" w:color="ACCCEA"/>
          <w:bottom w:val="none" w:sz="0" w:space="0" w:color="auto"/>
          <w:right w:val="none" w:sz="0" w:space="0" w:color="auto"/>
        </w:tcBorders>
        <w:shd w:val="clear" w:color="FFFFFF" w:fill="auto"/>
      </w:tcPr>
    </w:tblStylePr>
    <w:tblStylePr w:type="band1Vert">
      <w:tblPr/>
      <w:tcPr>
        <w:shd w:val="clear" w:color="DDEAF6" w:fill="DDEAF6"/>
      </w:tcPr>
    </w:tblStylePr>
    <w:tblStylePr w:type="band1Horz">
      <w:rPr>
        <w:rFonts w:ascii="Arial" w:hAnsi="Arial"/>
        <w:color w:val="ACCCEA"/>
        <w:sz w:val="22"/>
      </w:rPr>
      <w:tblPr/>
      <w:tcPr>
        <w:shd w:val="clear" w:color="DDEAF6" w:fill="DDEAF6"/>
      </w:tcPr>
    </w:tblStylePr>
    <w:tblStylePr w:type="band2Horz">
      <w:rPr>
        <w:rFonts w:ascii="Arial" w:hAnsi="Arial"/>
        <w:color w:val="ACCCEA"/>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F4B184"/>
        <w:right w:val="single" w:sz="4" w:space="0" w:color="F4B184"/>
        <w:insideH w:val="single" w:sz="4" w:space="0" w:color="F4B184"/>
        <w:insideV w:val="single" w:sz="4" w:space="0" w:color="F4B184"/>
      </w:tblBorders>
      <w:tblCellMar>
        <w:top w:w="0" w:type="dxa"/>
        <w:left w:w="108" w:type="dxa"/>
        <w:bottom w:w="0" w:type="dxa"/>
        <w:right w:w="108" w:type="dxa"/>
      </w:tblCellMar>
    </w:tblPr>
    <w:tblStylePr w:type="firstRow">
      <w:rPr>
        <w:rFonts w:ascii="Arial" w:hAnsi="Arial"/>
        <w:b/>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b/>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BE5D6" w:fill="FBE5D6"/>
      </w:tcPr>
    </w:tblStylePr>
    <w:tblStylePr w:type="band1Horz">
      <w:rPr>
        <w:rFonts w:ascii="Arial" w:hAnsi="Arial"/>
        <w:color w:val="F4B184"/>
        <w:sz w:val="22"/>
      </w:rPr>
      <w:tblPr/>
      <w:tcPr>
        <w:shd w:val="clear" w:color="FBE5D6" w:fill="FBE5D6"/>
      </w:tcPr>
    </w:tblStylePr>
    <w:tblStylePr w:type="band2Horz">
      <w:rPr>
        <w:rFonts w:ascii="Arial" w:hAnsi="Arial"/>
        <w:color w:val="F4B184"/>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A5A5A5"/>
        <w:right w:val="single" w:sz="4" w:space="0" w:color="A5A5A5"/>
        <w:insideH w:val="single" w:sz="4" w:space="0" w:color="A5A5A5"/>
        <w:insideV w:val="single" w:sz="4" w:space="0" w:color="A5A5A5"/>
      </w:tblBorders>
      <w:tblCellMar>
        <w:top w:w="0" w:type="dxa"/>
        <w:left w:w="108" w:type="dxa"/>
        <w:bottom w:w="0" w:type="dxa"/>
        <w:right w:w="108" w:type="dxa"/>
      </w:tblCellMar>
    </w:tblPr>
    <w:tblStylePr w:type="firstRow">
      <w:rPr>
        <w:rFonts w:ascii="Arial" w:hAnsi="Arial"/>
        <w:b/>
        <w:color w:val="A5A5A5"/>
        <w:sz w:val="22"/>
      </w:rPr>
      <w:tblPr/>
      <w:tcPr>
        <w:tcBorders>
          <w:top w:val="none" w:sz="0" w:space="0" w:color="auto"/>
          <w:left w:val="none" w:sz="0" w:space="0" w:color="auto"/>
          <w:bottom w:val="single" w:sz="4" w:space="0" w:color="A5A5A5"/>
          <w:right w:val="none" w:sz="0" w:space="0" w:color="auto"/>
        </w:tcBorders>
        <w:shd w:val="clear" w:color="FFFFFF" w:fill="FFFFFF"/>
      </w:tcPr>
    </w:tblStylePr>
    <w:tblStylePr w:type="lastRow">
      <w:rPr>
        <w:rFonts w:ascii="Arial" w:hAnsi="Arial"/>
        <w:b/>
        <w:color w:val="A5A5A5"/>
        <w:sz w:val="22"/>
      </w:rPr>
      <w:tblPr/>
      <w:tcPr>
        <w:tcBorders>
          <w:top w:val="single" w:sz="4" w:space="0" w:color="A5A5A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5A5A5"/>
        <w:sz w:val="22"/>
      </w:rPr>
      <w:tblPr/>
      <w:tcPr>
        <w:tcBorders>
          <w:top w:val="none" w:sz="0" w:space="0" w:color="auto"/>
          <w:left w:val="none" w:sz="0" w:space="0" w:color="auto"/>
          <w:bottom w:val="none" w:sz="0" w:space="0" w:color="auto"/>
          <w:right w:val="single" w:sz="4" w:space="0" w:color="A5A5A5"/>
        </w:tcBorders>
        <w:shd w:val="clear" w:color="FFFFFF" w:fill="auto"/>
      </w:tcPr>
    </w:tblStylePr>
    <w:tblStylePr w:type="lastCol">
      <w:rPr>
        <w:rFonts w:ascii="Arial" w:hAnsi="Arial"/>
        <w:i/>
        <w:color w:val="A5A5A5"/>
        <w:sz w:val="22"/>
      </w:rPr>
      <w:tblPr/>
      <w:tcPr>
        <w:tcBorders>
          <w:top w:val="none" w:sz="0" w:space="0" w:color="auto"/>
          <w:left w:val="single" w:sz="4" w:space="0" w:color="A5A5A5"/>
          <w:bottom w:val="none" w:sz="0" w:space="0" w:color="auto"/>
          <w:right w:val="none" w:sz="0" w:space="0" w:color="auto"/>
        </w:tcBorders>
        <w:shd w:val="clear" w:color="FFFFFF" w:fill="auto"/>
      </w:tcPr>
    </w:tblStylePr>
    <w:tblStylePr w:type="band1Vert">
      <w:tblPr/>
      <w:tcPr>
        <w:shd w:val="clear" w:color="ECECEC" w:fill="ECECEC"/>
      </w:tcPr>
    </w:tblStylePr>
    <w:tblStylePr w:type="band1Horz">
      <w:rPr>
        <w:rFonts w:ascii="Arial" w:hAnsi="Arial"/>
        <w:color w:val="A5A5A5"/>
        <w:sz w:val="22"/>
      </w:rPr>
      <w:tblPr/>
      <w:tcPr>
        <w:shd w:val="clear" w:color="ECECEC" w:fill="ECECEC"/>
      </w:tcPr>
    </w:tblStylePr>
    <w:tblStylePr w:type="band2Horz">
      <w:rPr>
        <w:rFonts w:ascii="Arial" w:hAnsi="Arial"/>
        <w:color w:val="A5A5A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FFD865"/>
        <w:right w:val="single" w:sz="4" w:space="0" w:color="FFD865"/>
        <w:insideH w:val="single" w:sz="4" w:space="0" w:color="FFD865"/>
        <w:insideV w:val="single" w:sz="4" w:space="0" w:color="FFD865"/>
      </w:tblBorders>
      <w:tblCellMar>
        <w:top w:w="0" w:type="dxa"/>
        <w:left w:w="108" w:type="dxa"/>
        <w:bottom w:w="0" w:type="dxa"/>
        <w:right w:w="108" w:type="dxa"/>
      </w:tblCellMar>
    </w:tblPr>
    <w:tblStylePr w:type="firstRow">
      <w:rPr>
        <w:rFonts w:ascii="Arial" w:hAnsi="Arial"/>
        <w:b/>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b/>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F2CB" w:fill="FFF2CB"/>
      </w:tcPr>
    </w:tblStylePr>
    <w:tblStylePr w:type="band1Horz">
      <w:rPr>
        <w:rFonts w:ascii="Arial" w:hAnsi="Arial"/>
        <w:color w:val="FFD865"/>
        <w:sz w:val="22"/>
      </w:rPr>
      <w:tblPr/>
      <w:tcPr>
        <w:shd w:val="clear" w:color="FFF2CB" w:fill="FFF2CB"/>
      </w:tcPr>
    </w:tblStylePr>
    <w:tblStylePr w:type="band2Horz">
      <w:rPr>
        <w:rFonts w:ascii="Arial" w:hAnsi="Arial"/>
        <w:color w:val="FFD86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5AFDD"/>
        <w:right w:val="single" w:sz="4" w:space="0" w:color="95AFDD"/>
        <w:insideH w:val="single" w:sz="4" w:space="0" w:color="95AFDD"/>
        <w:insideV w:val="single" w:sz="4" w:space="0" w:color="95AFDD"/>
      </w:tblBorders>
      <w:tblCellMar>
        <w:top w:w="0" w:type="dxa"/>
        <w:left w:w="108" w:type="dxa"/>
        <w:bottom w:w="0" w:type="dxa"/>
        <w:right w:w="108" w:type="dxa"/>
      </w:tblCellMar>
    </w:tblPr>
    <w:tblStylePr w:type="firstRow">
      <w:rPr>
        <w:rFonts w:ascii="Arial" w:hAnsi="Arial"/>
        <w:b/>
        <w:color w:val="254175"/>
        <w:sz w:val="22"/>
      </w:rPr>
      <w:tblPr/>
      <w:tcPr>
        <w:tcBorders>
          <w:top w:val="none" w:sz="0" w:space="0" w:color="auto"/>
          <w:left w:val="none" w:sz="0" w:space="0" w:color="auto"/>
          <w:bottom w:val="single" w:sz="4" w:space="0" w:color="95AFDD"/>
          <w:right w:val="none" w:sz="0" w:space="0" w:color="auto"/>
        </w:tcBorders>
        <w:shd w:val="clear" w:color="FFFFFF" w:fill="FFFFFF"/>
      </w:tcPr>
    </w:tblStylePr>
    <w:tblStylePr w:type="lastRow">
      <w:rPr>
        <w:rFonts w:ascii="Arial" w:hAnsi="Arial"/>
        <w:b/>
        <w:color w:val="254175"/>
        <w:sz w:val="22"/>
      </w:rPr>
      <w:tblPr/>
      <w:tcPr>
        <w:tcBorders>
          <w:top w:val="single" w:sz="4" w:space="0" w:color="95AFDD"/>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54175"/>
        <w:sz w:val="22"/>
      </w:rPr>
      <w:tblPr/>
      <w:tcPr>
        <w:tcBorders>
          <w:top w:val="none" w:sz="0" w:space="0" w:color="auto"/>
          <w:left w:val="none" w:sz="0" w:space="0" w:color="auto"/>
          <w:bottom w:val="none" w:sz="0" w:space="0" w:color="auto"/>
          <w:right w:val="single" w:sz="4" w:space="0" w:color="95AFDD"/>
        </w:tcBorders>
        <w:shd w:val="clear" w:color="FFFFFF" w:fill="auto"/>
      </w:tcPr>
    </w:tblStylePr>
    <w:tblStylePr w:type="lastCol">
      <w:rPr>
        <w:rFonts w:ascii="Arial" w:hAnsi="Arial"/>
        <w:i/>
        <w:color w:val="254175"/>
        <w:sz w:val="22"/>
      </w:rPr>
      <w:tblPr/>
      <w:tcPr>
        <w:tcBorders>
          <w:top w:val="none" w:sz="0" w:space="0" w:color="auto"/>
          <w:left w:val="single" w:sz="4" w:space="0" w:color="95AFDD"/>
          <w:bottom w:val="none" w:sz="0" w:space="0" w:color="auto"/>
          <w:right w:val="none" w:sz="0" w:space="0" w:color="auto"/>
        </w:tcBorders>
        <w:shd w:val="clear" w:color="FFFFFF" w:fill="auto"/>
      </w:tcPr>
    </w:tblStylePr>
    <w:tblStylePr w:type="band1Vert">
      <w:tblPr/>
      <w:tcPr>
        <w:shd w:val="clear" w:color="D8E2F3" w:fill="D8E2F3"/>
      </w:tcPr>
    </w:tblStylePr>
    <w:tblStylePr w:type="band1Horz">
      <w:rPr>
        <w:rFonts w:ascii="Arial" w:hAnsi="Arial"/>
        <w:color w:val="254175"/>
        <w:sz w:val="22"/>
      </w:rPr>
      <w:tblPr/>
      <w:tcPr>
        <w:shd w:val="clear" w:color="D8E2F3" w:fill="D8E2F3"/>
      </w:tcPr>
    </w:tblStylePr>
    <w:tblStylePr w:type="band2Horz">
      <w:rPr>
        <w:rFonts w:ascii="Arial" w:hAnsi="Arial"/>
        <w:color w:val="25417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ADD394"/>
        <w:right w:val="single" w:sz="4" w:space="0" w:color="ADD394"/>
        <w:insideH w:val="single" w:sz="4" w:space="0" w:color="ADD394"/>
        <w:insideV w:val="single" w:sz="4" w:space="0" w:color="ADD394"/>
      </w:tblBorders>
      <w:tblCellMar>
        <w:top w:w="0" w:type="dxa"/>
        <w:left w:w="108" w:type="dxa"/>
        <w:bottom w:w="0" w:type="dxa"/>
        <w:right w:w="108" w:type="dxa"/>
      </w:tblCellMar>
    </w:tblPr>
    <w:tblStylePr w:type="firstRow">
      <w:rPr>
        <w:rFonts w:ascii="Arial" w:hAnsi="Arial"/>
        <w:b/>
        <w:color w:val="416429"/>
        <w:sz w:val="22"/>
      </w:rPr>
      <w:tblPr/>
      <w:tcPr>
        <w:tcBorders>
          <w:top w:val="none" w:sz="0" w:space="0" w:color="auto"/>
          <w:left w:val="none" w:sz="0" w:space="0" w:color="auto"/>
          <w:bottom w:val="single" w:sz="4" w:space="0" w:color="ADD394"/>
          <w:right w:val="none" w:sz="0" w:space="0" w:color="auto"/>
        </w:tcBorders>
        <w:shd w:val="clear" w:color="FFFFFF" w:fill="FFFFFF"/>
      </w:tcPr>
    </w:tblStylePr>
    <w:tblStylePr w:type="lastRow">
      <w:rPr>
        <w:rFonts w:ascii="Arial" w:hAnsi="Arial"/>
        <w:b/>
        <w:color w:val="416429"/>
        <w:sz w:val="22"/>
      </w:rPr>
      <w:tblPr/>
      <w:tcPr>
        <w:tcBorders>
          <w:top w:val="single" w:sz="4" w:space="0" w:color="ADD39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416429"/>
        <w:sz w:val="22"/>
      </w:rPr>
      <w:tblPr/>
      <w:tcPr>
        <w:tcBorders>
          <w:top w:val="none" w:sz="0" w:space="0" w:color="auto"/>
          <w:left w:val="none" w:sz="0" w:space="0" w:color="auto"/>
          <w:bottom w:val="none" w:sz="0" w:space="0" w:color="auto"/>
          <w:right w:val="single" w:sz="4" w:space="0" w:color="ADD394"/>
        </w:tcBorders>
        <w:shd w:val="clear" w:color="FFFFFF" w:fill="auto"/>
      </w:tcPr>
    </w:tblStylePr>
    <w:tblStylePr w:type="lastCol">
      <w:rPr>
        <w:rFonts w:ascii="Arial" w:hAnsi="Arial"/>
        <w:i/>
        <w:color w:val="416429"/>
        <w:sz w:val="22"/>
      </w:rPr>
      <w:tblPr/>
      <w:tcPr>
        <w:tcBorders>
          <w:top w:val="none" w:sz="0" w:space="0" w:color="auto"/>
          <w:left w:val="single" w:sz="4" w:space="0" w:color="ADD394"/>
          <w:bottom w:val="none" w:sz="0" w:space="0" w:color="auto"/>
          <w:right w:val="none" w:sz="0" w:space="0" w:color="auto"/>
        </w:tcBorders>
        <w:shd w:val="clear" w:color="FFFFFF" w:fill="auto"/>
      </w:tcPr>
    </w:tblStylePr>
    <w:tblStylePr w:type="band1Vert">
      <w:tblPr/>
      <w:tcPr>
        <w:shd w:val="clear" w:color="E1EFD8" w:fill="E1EFD8"/>
      </w:tcPr>
    </w:tblStylePr>
    <w:tblStylePr w:type="band1Horz">
      <w:rPr>
        <w:rFonts w:ascii="Arial" w:hAnsi="Arial"/>
        <w:color w:val="416429"/>
        <w:sz w:val="22"/>
      </w:rPr>
      <w:tblPr/>
      <w:tcPr>
        <w:shd w:val="clear" w:color="E1EFD8" w:fill="E1EFD8"/>
      </w:tcPr>
    </w:tblStylePr>
    <w:tblStylePr w:type="band2Horz">
      <w:rPr>
        <w:rFonts w:ascii="Arial" w:hAnsi="Arial"/>
        <w:color w:val="416429"/>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right w:val="none" w:sz="4" w:space="0" w:color="000000"/>
        </w:tcBorders>
      </w:tcPr>
    </w:tblStylePr>
    <w:tblStylePr w:type="lastRow">
      <w:rPr>
        <w:b/>
        <w:color w:val="404040"/>
      </w:rPr>
      <w:tblPr/>
      <w:tcPr>
        <w:tcBorders>
          <w:top w:val="single" w:sz="4" w:space="0" w:color="000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fill="BFBFBF"/>
      </w:tcPr>
    </w:tblStylePr>
    <w:tblStylePr w:type="band1Horz">
      <w:tblPr/>
      <w:tcPr>
        <w:shd w:val="clear" w:color="BFBFBF" w:fill="BFBFBF"/>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5B9BD5"/>
          <w:right w:val="none" w:sz="4" w:space="0" w:color="000000"/>
        </w:tcBorders>
      </w:tcPr>
    </w:tblStylePr>
    <w:tblStylePr w:type="lastRow">
      <w:rPr>
        <w:b/>
        <w:color w:val="404040"/>
      </w:rPr>
      <w:tblPr/>
      <w:tcPr>
        <w:tcBorders>
          <w:top w:val="single" w:sz="4" w:space="0" w:color="5B9BD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fill="D5E5F4"/>
      </w:tcPr>
    </w:tblStylePr>
    <w:tblStylePr w:type="band1Horz">
      <w:tblPr/>
      <w:tcPr>
        <w:shd w:val="clear" w:color="D5E5F4" w:fill="D5E5F4"/>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ED7D31"/>
          <w:right w:val="none" w:sz="4" w:space="0" w:color="000000"/>
        </w:tcBorders>
      </w:tcPr>
    </w:tblStylePr>
    <w:tblStylePr w:type="lastRow">
      <w:rPr>
        <w:b/>
        <w:color w:val="404040"/>
      </w:rPr>
      <w:tblPr/>
      <w:tcPr>
        <w:tcBorders>
          <w:top w:val="single" w:sz="4" w:space="0" w:color="ED7D3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fill="FADECB"/>
      </w:tcPr>
    </w:tblStylePr>
    <w:tblStylePr w:type="band1Horz">
      <w:tblPr/>
      <w:tcPr>
        <w:shd w:val="clear" w:color="FADECB" w:fill="FADECB"/>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A5A5A5"/>
          <w:right w:val="none" w:sz="4" w:space="0" w:color="000000"/>
        </w:tcBorders>
      </w:tcPr>
    </w:tblStylePr>
    <w:tblStylePr w:type="lastRow">
      <w:rPr>
        <w:b/>
        <w:color w:val="404040"/>
      </w:rPr>
      <w:tblPr/>
      <w:tcPr>
        <w:tcBorders>
          <w:top w:val="single" w:sz="4" w:space="0" w:color="A5A5A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fill="E8E8E8"/>
      </w:tcPr>
    </w:tblStylePr>
    <w:tblStylePr w:type="band1Horz">
      <w:tblPr/>
      <w:tcPr>
        <w:shd w:val="clear" w:color="E8E8E8" w:fill="E8E8E8"/>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FC000"/>
          <w:right w:val="none" w:sz="4" w:space="0" w:color="000000"/>
        </w:tcBorders>
      </w:tcPr>
    </w:tblStylePr>
    <w:tblStylePr w:type="lastRow">
      <w:rPr>
        <w:b/>
        <w:color w:val="404040"/>
      </w:rPr>
      <w:tblPr/>
      <w:tcPr>
        <w:tcBorders>
          <w:top w:val="single" w:sz="4" w:space="0" w:color="FFC000"/>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fill="FFEFBF"/>
      </w:tcPr>
    </w:tblStylePr>
    <w:tblStylePr w:type="band1Horz">
      <w:tblPr/>
      <w:tcPr>
        <w:shd w:val="clear" w:color="FFEFBF" w:fill="FFEFBF"/>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472C4"/>
          <w:right w:val="none" w:sz="4" w:space="0" w:color="000000"/>
        </w:tcBorders>
      </w:tcPr>
    </w:tblStylePr>
    <w:tblStylePr w:type="lastRow">
      <w:rPr>
        <w:b/>
        <w:color w:val="404040"/>
      </w:rPr>
      <w:tblPr/>
      <w:tcPr>
        <w:tcBorders>
          <w:top w:val="single" w:sz="4" w:space="0" w:color="4472C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fill="CFDBF0"/>
      </w:tcPr>
    </w:tblStylePr>
    <w:tblStylePr w:type="band1Horz">
      <w:tblPr/>
      <w:tcPr>
        <w:shd w:val="clear" w:color="CFDBF0" w:fill="CFDBF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70AD47"/>
          <w:right w:val="none" w:sz="4" w:space="0" w:color="000000"/>
        </w:tcBorders>
      </w:tcPr>
    </w:tblStylePr>
    <w:tblStylePr w:type="lastRow">
      <w:rPr>
        <w:b/>
        <w:color w:val="404040"/>
      </w:rPr>
      <w:tblPr/>
      <w:tcPr>
        <w:tcBorders>
          <w:top w:val="single" w:sz="4" w:space="0" w:color="70AD47"/>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fill="DAEBCF"/>
      </w:tcPr>
    </w:tblStylePr>
    <w:tblStylePr w:type="band1Horz">
      <w:tblPr/>
      <w:tcPr>
        <w:shd w:val="clear" w:color="DAEBCF" w:fill="DAEBCF"/>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lastRow">
      <w:rPr>
        <w:rFonts w:ascii="Arial" w:hAnsi="Arial"/>
        <w:b/>
        <w:color w:val="404040"/>
        <w:sz w:val="22"/>
      </w:rPr>
      <w:tblPr/>
      <w:tcPr>
        <w:tcBorders>
          <w:top w:val="single" w:sz="4" w:space="0" w:color="6F6F6F"/>
          <w:left w:val="none" w:sz="4" w:space="0" w:color="000000"/>
          <w:bottom w:val="single" w:sz="4" w:space="0" w:color="6F6F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A2C6E7"/>
        <w:bottom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lastRow">
      <w:rPr>
        <w:rFonts w:ascii="Arial" w:hAnsi="Arial"/>
        <w:b/>
        <w:color w:val="404040"/>
        <w:sz w:val="22"/>
      </w:rPr>
      <w:tblPr/>
      <w:tcPr>
        <w:tcBorders>
          <w:top w:val="single" w:sz="4" w:space="0" w:color="A2C6E7"/>
          <w:left w:val="none" w:sz="4" w:space="0" w:color="000000"/>
          <w:bottom w:val="single" w:sz="4" w:space="0" w:color="A2C6E7"/>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F4B58A"/>
        <w:bottom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lastRow">
      <w:rPr>
        <w:rFonts w:ascii="Arial" w:hAnsi="Arial"/>
        <w:b/>
        <w:color w:val="404040"/>
        <w:sz w:val="22"/>
      </w:rPr>
      <w:tblPr/>
      <w:tcPr>
        <w:tcBorders>
          <w:top w:val="single" w:sz="4" w:space="0" w:color="F4B58A"/>
          <w:left w:val="none" w:sz="4" w:space="0" w:color="000000"/>
          <w:bottom w:val="single" w:sz="4" w:space="0" w:color="F4B58A"/>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CCCCC"/>
        <w:bottom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lastRow">
      <w:rPr>
        <w:rFonts w:ascii="Arial" w:hAnsi="Arial"/>
        <w:b/>
        <w:color w:val="404040"/>
        <w:sz w:val="22"/>
      </w:rPr>
      <w:tblPr/>
      <w:tcPr>
        <w:tcBorders>
          <w:top w:val="single" w:sz="4" w:space="0" w:color="CCCCCC"/>
          <w:left w:val="none" w:sz="4" w:space="0" w:color="000000"/>
          <w:bottom w:val="single" w:sz="4" w:space="0" w:color="CCCCCC"/>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FFDB6F"/>
        <w:bottom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lastRow">
      <w:rPr>
        <w:rFonts w:ascii="Arial" w:hAnsi="Arial"/>
        <w:b/>
        <w:color w:val="404040"/>
        <w:sz w:val="22"/>
      </w:rPr>
      <w:tblPr/>
      <w:tcPr>
        <w:tcBorders>
          <w:top w:val="single" w:sz="4" w:space="0" w:color="FFDB6F"/>
          <w:left w:val="none" w:sz="4" w:space="0" w:color="000000"/>
          <w:bottom w:val="single" w:sz="4" w:space="0" w:color="FFDB6F"/>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5AFDD"/>
        <w:bottom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lastRow">
      <w:rPr>
        <w:rFonts w:ascii="Arial" w:hAnsi="Arial"/>
        <w:b/>
        <w:color w:val="404040"/>
        <w:sz w:val="22"/>
      </w:rPr>
      <w:tblPr/>
      <w:tcPr>
        <w:tcBorders>
          <w:top w:val="single" w:sz="4" w:space="0" w:color="95AFDD"/>
          <w:left w:val="none" w:sz="4" w:space="0" w:color="000000"/>
          <w:bottom w:val="single" w:sz="4" w:space="0" w:color="95AFDD"/>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ADD394"/>
        <w:bottom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lastRow">
      <w:rPr>
        <w:rFonts w:ascii="Arial" w:hAnsi="Arial"/>
        <w:b/>
        <w:color w:val="404040"/>
        <w:sz w:val="22"/>
      </w:rPr>
      <w:tblPr/>
      <w:tcPr>
        <w:tcBorders>
          <w:top w:val="single" w:sz="4" w:space="0" w:color="ADD394"/>
          <w:left w:val="none" w:sz="4" w:space="0" w:color="000000"/>
          <w:bottom w:val="single" w:sz="4" w:space="0" w:color="ADD394"/>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right w:val="single" w:sz="4" w:space="0" w:color="000000"/>
        </w:tcBorders>
      </w:tcPr>
    </w:tblStylePr>
    <w:tblStylePr w:type="band1Horz">
      <w:rPr>
        <w:rFonts w:ascii="Arial" w:hAnsi="Arial"/>
        <w:color w:val="404040"/>
        <w:sz w:val="22"/>
      </w:rPr>
      <w:tblPr/>
      <w:tcPr>
        <w:tcBorders>
          <w:top w:val="single" w:sz="4" w:space="0" w:color="000000"/>
          <w:bottom w:val="single" w:sz="4" w:space="0" w:color="000000"/>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5B9BD5"/>
        <w:left w:val="single" w:sz="4" w:space="0" w:color="5B9BD5"/>
        <w:bottom w:val="single" w:sz="4" w:space="0" w:color="5B9BD5"/>
        <w:right w:val="single" w:sz="4" w:space="0" w:color="5B9BD5"/>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B9BD5"/>
          <w:right w:val="single" w:sz="4" w:space="0" w:color="5B9BD5"/>
        </w:tcBorders>
      </w:tcPr>
    </w:tblStylePr>
    <w:tblStylePr w:type="band1Horz">
      <w:rPr>
        <w:rFonts w:ascii="Arial" w:hAnsi="Arial"/>
        <w:color w:val="404040"/>
        <w:sz w:val="22"/>
      </w:rPr>
      <w:tblPr/>
      <w:tcPr>
        <w:tcBorders>
          <w:top w:val="single" w:sz="4" w:space="0" w:color="5B9BD5"/>
          <w:bottom w:val="single" w:sz="4" w:space="0" w:color="5B9BD5"/>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F4B184"/>
        <w:left w:val="single" w:sz="4" w:space="0" w:color="F4B184"/>
        <w:bottom w:val="single" w:sz="4" w:space="0" w:color="F4B184"/>
        <w:right w:val="single" w:sz="4" w:space="0" w:color="F4B184"/>
      </w:tblBorders>
      <w:tblCellMar>
        <w:top w:w="0" w:type="dxa"/>
        <w:left w:w="108" w:type="dxa"/>
        <w:bottom w:w="0" w:type="dxa"/>
        <w:right w:w="108" w:type="dxa"/>
      </w:tblCellMar>
    </w:tblPr>
    <w:tblStylePr w:type="firstRow">
      <w:rPr>
        <w:rFonts w:ascii="Arial" w:hAnsi="Arial"/>
        <w:b/>
        <w:color w:val="FFFFFF"/>
        <w:sz w:val="22"/>
      </w:rPr>
      <w:tblPr/>
      <w:tcPr>
        <w:shd w:val="clear" w:color="F4B184" w:fill="F4B18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right w:val="single" w:sz="4" w:space="0" w:color="F4B184"/>
        </w:tcBorders>
      </w:tcPr>
    </w:tblStylePr>
    <w:tblStylePr w:type="band1Horz">
      <w:rPr>
        <w:rFonts w:ascii="Arial" w:hAnsi="Arial"/>
        <w:color w:val="404040"/>
        <w:sz w:val="22"/>
      </w:rPr>
      <w:tblPr/>
      <w:tcPr>
        <w:tcBorders>
          <w:top w:val="single" w:sz="4" w:space="0" w:color="F4B184"/>
          <w:bottom w:val="single" w:sz="4" w:space="0" w:color="F4B184"/>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9C9C9"/>
        <w:left w:val="single" w:sz="4" w:space="0" w:color="C9C9C9"/>
        <w:bottom w:val="single" w:sz="4" w:space="0" w:color="C9C9C9"/>
        <w:right w:val="single" w:sz="4" w:space="0" w:color="C9C9C9"/>
      </w:tblBorders>
      <w:tblCellMar>
        <w:top w:w="0" w:type="dxa"/>
        <w:left w:w="108" w:type="dxa"/>
        <w:bottom w:w="0" w:type="dxa"/>
        <w:right w:w="108" w:type="dxa"/>
      </w:tblCellMar>
    </w:tblPr>
    <w:tblStylePr w:type="firstRow">
      <w:rPr>
        <w:rFonts w:ascii="Arial" w:hAnsi="Arial"/>
        <w:b/>
        <w:color w:val="FFFFFF"/>
        <w:sz w:val="22"/>
      </w:rPr>
      <w:tblPr/>
      <w:tcPr>
        <w:shd w:val="clear" w:color="C9C9C9" w:fill="C9C9C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right w:val="single" w:sz="4" w:space="0" w:color="C9C9C9"/>
        </w:tcBorders>
      </w:tcPr>
    </w:tblStylePr>
    <w:tblStylePr w:type="band1Horz">
      <w:rPr>
        <w:rFonts w:ascii="Arial" w:hAnsi="Arial"/>
        <w:color w:val="404040"/>
        <w:sz w:val="22"/>
      </w:rPr>
      <w:tblPr/>
      <w:tcPr>
        <w:tcBorders>
          <w:top w:val="single" w:sz="4" w:space="0" w:color="C9C9C9"/>
          <w:bottom w:val="single" w:sz="4" w:space="0" w:color="C9C9C9"/>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FFD865"/>
        <w:left w:val="single" w:sz="4" w:space="0" w:color="FFD865"/>
        <w:bottom w:val="single" w:sz="4" w:space="0" w:color="FFD865"/>
        <w:right w:val="single" w:sz="4" w:space="0" w:color="FFD865"/>
      </w:tblBorders>
      <w:tblCellMar>
        <w:top w:w="0" w:type="dxa"/>
        <w:left w:w="108" w:type="dxa"/>
        <w:bottom w:w="0" w:type="dxa"/>
        <w:right w:w="108" w:type="dxa"/>
      </w:tblCellMar>
    </w:tblPr>
    <w:tblStylePr w:type="firstRow">
      <w:rPr>
        <w:rFonts w:ascii="Arial" w:hAnsi="Arial"/>
        <w:b/>
        <w:color w:val="FFFFFF"/>
        <w:sz w:val="22"/>
      </w:rPr>
      <w:tblPr/>
      <w:tcPr>
        <w:shd w:val="clear" w:color="FFD865" w:fill="FFD86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right w:val="single" w:sz="4" w:space="0" w:color="FFD865"/>
        </w:tcBorders>
      </w:tcPr>
    </w:tblStylePr>
    <w:tblStylePr w:type="band1Horz">
      <w:rPr>
        <w:rFonts w:ascii="Arial" w:hAnsi="Arial"/>
        <w:color w:val="404040"/>
        <w:sz w:val="22"/>
      </w:rPr>
      <w:tblPr/>
      <w:tcPr>
        <w:tcBorders>
          <w:top w:val="single" w:sz="4" w:space="0" w:color="FFD865"/>
          <w:bottom w:val="single" w:sz="4" w:space="0" w:color="FFD865"/>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8DA9DB"/>
        <w:left w:val="single" w:sz="4" w:space="0" w:color="8DA9DB"/>
        <w:bottom w:val="single" w:sz="4" w:space="0" w:color="8DA9DB"/>
        <w:right w:val="single" w:sz="4" w:space="0" w:color="8DA9DB"/>
      </w:tblBorders>
      <w:tblCellMar>
        <w:top w:w="0" w:type="dxa"/>
        <w:left w:w="108" w:type="dxa"/>
        <w:bottom w:w="0" w:type="dxa"/>
        <w:right w:w="108" w:type="dxa"/>
      </w:tblCellMar>
    </w:tblPr>
    <w:tblStylePr w:type="firstRow">
      <w:rPr>
        <w:rFonts w:ascii="Arial" w:hAnsi="Arial"/>
        <w:b/>
        <w:color w:val="FFFFFF"/>
        <w:sz w:val="22"/>
      </w:rPr>
      <w:tblPr/>
      <w:tcPr>
        <w:shd w:val="clear" w:color="8DA9DB" w:fill="8DA9D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DA9DB"/>
          <w:right w:val="single" w:sz="4" w:space="0" w:color="8DA9DB"/>
        </w:tcBorders>
      </w:tcPr>
    </w:tblStylePr>
    <w:tblStylePr w:type="band1Horz">
      <w:rPr>
        <w:rFonts w:ascii="Arial" w:hAnsi="Arial"/>
        <w:color w:val="404040"/>
        <w:sz w:val="22"/>
      </w:rPr>
      <w:tblPr/>
      <w:tcPr>
        <w:tcBorders>
          <w:top w:val="single" w:sz="4" w:space="0" w:color="8DA9DB"/>
          <w:bottom w:val="single" w:sz="4" w:space="0" w:color="8DA9DB"/>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A9D08E"/>
        <w:left w:val="single" w:sz="4" w:space="0" w:color="A9D08E"/>
        <w:bottom w:val="single" w:sz="4" w:space="0" w:color="A9D08E"/>
        <w:right w:val="single" w:sz="4" w:space="0" w:color="A9D08E"/>
      </w:tblBorders>
      <w:tblCellMar>
        <w:top w:w="0" w:type="dxa"/>
        <w:left w:w="108" w:type="dxa"/>
        <w:bottom w:w="0" w:type="dxa"/>
        <w:right w:w="108" w:type="dxa"/>
      </w:tblCellMar>
    </w:tblPr>
    <w:tblStylePr w:type="firstRow">
      <w:rPr>
        <w:rFonts w:ascii="Arial" w:hAnsi="Arial"/>
        <w:b/>
        <w:color w:val="FFFFFF"/>
        <w:sz w:val="22"/>
      </w:rPr>
      <w:tblPr/>
      <w:tcPr>
        <w:shd w:val="clear" w:color="A9D08E" w:fill="A9D08E"/>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right w:val="single" w:sz="4" w:space="0" w:color="A9D08E"/>
        </w:tcBorders>
      </w:tcPr>
    </w:tblStylePr>
    <w:tblStylePr w:type="band1Horz">
      <w:rPr>
        <w:rFonts w:ascii="Arial" w:hAnsi="Arial"/>
        <w:color w:val="404040"/>
        <w:sz w:val="22"/>
      </w:rPr>
      <w:tblPr/>
      <w:tcPr>
        <w:tcBorders>
          <w:top w:val="single" w:sz="4" w:space="0" w:color="A9D08E"/>
          <w:bottom w:val="single" w:sz="4" w:space="0" w:color="A9D08E"/>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108" w:type="dxa"/>
        <w:bottom w:w="0" w:type="dxa"/>
        <w:right w:w="108" w:type="dxa"/>
      </w:tblCellMar>
    </w:tblPr>
    <w:tblStylePr w:type="firstRow">
      <w:rPr>
        <w:rFonts w:ascii="Arial" w:hAnsi="Arial"/>
        <w:b/>
        <w:color w:val="FFFFFF"/>
        <w:sz w:val="22"/>
      </w:rPr>
      <w:tblPr/>
      <w:tcPr>
        <w:shd w:val="clear" w:color="000000"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fill="BFBFBF"/>
      </w:tcPr>
    </w:tblStylePr>
    <w:tblStylePr w:type="band1Horz">
      <w:rPr>
        <w:rFonts w:ascii="Arial" w:hAnsi="Arial"/>
        <w:color w:val="404040"/>
        <w:sz w:val="22"/>
      </w:rPr>
      <w:tblPr/>
      <w:tcPr>
        <w:shd w:val="clear" w:color="BFBFBF" w:fill="BFBFBF"/>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A2C6E7"/>
        <w:left w:val="single" w:sz="4" w:space="0" w:color="A2C6E7"/>
        <w:bottom w:val="single" w:sz="4" w:space="0" w:color="A2C6E7"/>
        <w:right w:val="single" w:sz="4" w:space="0" w:color="A2C6E7"/>
        <w:insideH w:val="single" w:sz="4" w:space="0" w:color="A2C6E7"/>
      </w:tblBorders>
      <w:tblCellMar>
        <w:top w:w="0" w:type="dxa"/>
        <w:left w:w="108" w:type="dxa"/>
        <w:bottom w:w="0" w:type="dxa"/>
        <w:right w:w="108" w:type="dxa"/>
      </w:tblCellMar>
    </w:tblPr>
    <w:tblStylePr w:type="firstRow">
      <w:rPr>
        <w:rFonts w:ascii="Arial" w:hAnsi="Arial"/>
        <w:b/>
        <w:color w:val="FFFFFF"/>
        <w:sz w:val="22"/>
      </w:rPr>
      <w:tblPr/>
      <w:tcPr>
        <w:shd w:val="clear" w:color="5B9BD5" w:fill="5B9BD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fill="D5E5F4"/>
      </w:tcPr>
    </w:tblStylePr>
    <w:tblStylePr w:type="band1Horz">
      <w:rPr>
        <w:rFonts w:ascii="Arial" w:hAnsi="Arial"/>
        <w:color w:val="404040"/>
        <w:sz w:val="22"/>
      </w:rPr>
      <w:tblPr/>
      <w:tcPr>
        <w:shd w:val="clear" w:color="D5E5F4" w:fill="D5E5F4"/>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F4B58A"/>
        <w:left w:val="single" w:sz="4" w:space="0" w:color="F4B58A"/>
        <w:bottom w:val="single" w:sz="4" w:space="0" w:color="F4B58A"/>
        <w:right w:val="single" w:sz="4" w:space="0" w:color="F4B58A"/>
        <w:insideH w:val="single" w:sz="4" w:space="0" w:color="F4B58A"/>
      </w:tblBorders>
      <w:tblCellMar>
        <w:top w:w="0" w:type="dxa"/>
        <w:left w:w="108" w:type="dxa"/>
        <w:bottom w:w="0" w:type="dxa"/>
        <w:right w:w="108" w:type="dxa"/>
      </w:tblCellMar>
    </w:tblPr>
    <w:tblStylePr w:type="firstRow">
      <w:rPr>
        <w:rFonts w:ascii="Arial" w:hAnsi="Arial"/>
        <w:b/>
        <w:color w:val="FFFFFF"/>
        <w:sz w:val="22"/>
      </w:rPr>
      <w:tblPr/>
      <w:tcPr>
        <w:shd w:val="clear" w:color="ED7D31" w:fill="ED7D3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fill="FADECB"/>
      </w:tcPr>
    </w:tblStylePr>
    <w:tblStylePr w:type="band1Horz">
      <w:rPr>
        <w:rFonts w:ascii="Arial" w:hAnsi="Arial"/>
        <w:color w:val="404040"/>
        <w:sz w:val="22"/>
      </w:rPr>
      <w:tblPr/>
      <w:tcPr>
        <w:shd w:val="clear" w:color="FADECB" w:fill="FADECB"/>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CCCCC"/>
        <w:left w:val="single" w:sz="4" w:space="0" w:color="CCCCCC"/>
        <w:bottom w:val="single" w:sz="4" w:space="0" w:color="CCCCCC"/>
        <w:right w:val="single" w:sz="4" w:space="0" w:color="CCCCCC"/>
        <w:insideH w:val="single" w:sz="4" w:space="0" w:color="CCCCCC"/>
      </w:tblBorders>
      <w:tblCellMar>
        <w:top w:w="0" w:type="dxa"/>
        <w:left w:w="108" w:type="dxa"/>
        <w:bottom w:w="0" w:type="dxa"/>
        <w:right w:w="108" w:type="dxa"/>
      </w:tblCellMar>
    </w:tblPr>
    <w:tblStylePr w:type="firstRow">
      <w:rPr>
        <w:rFonts w:ascii="Arial" w:hAnsi="Arial"/>
        <w:b/>
        <w:color w:val="FFFFFF"/>
        <w:sz w:val="22"/>
      </w:rPr>
      <w:tblPr/>
      <w:tcPr>
        <w:shd w:val="clear" w:color="A5A5A5" w:fill="A5A5A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fill="E8E8E8"/>
      </w:tcPr>
    </w:tblStylePr>
    <w:tblStylePr w:type="band1Horz">
      <w:rPr>
        <w:rFonts w:ascii="Arial" w:hAnsi="Arial"/>
        <w:color w:val="404040"/>
        <w:sz w:val="22"/>
      </w:rPr>
      <w:tblPr/>
      <w:tcPr>
        <w:shd w:val="clear" w:color="E8E8E8" w:fill="E8E8E8"/>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FFDB6F"/>
        <w:left w:val="single" w:sz="4" w:space="0" w:color="FFDB6F"/>
        <w:bottom w:val="single" w:sz="4" w:space="0" w:color="FFDB6F"/>
        <w:right w:val="single" w:sz="4" w:space="0" w:color="FFDB6F"/>
        <w:insideH w:val="single" w:sz="4" w:space="0" w:color="FFDB6F"/>
      </w:tblBorders>
      <w:tblCellMar>
        <w:top w:w="0" w:type="dxa"/>
        <w:left w:w="108" w:type="dxa"/>
        <w:bottom w:w="0" w:type="dxa"/>
        <w:right w:w="108" w:type="dxa"/>
      </w:tblCellMar>
    </w:tblPr>
    <w:tblStylePr w:type="firstRow">
      <w:rPr>
        <w:rFonts w:ascii="Arial" w:hAnsi="Arial"/>
        <w:b/>
        <w:color w:val="FFFFFF"/>
        <w:sz w:val="22"/>
      </w:rPr>
      <w:tblPr/>
      <w:tcPr>
        <w:shd w:val="clear" w:color="FFC000" w:fill="FFC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fill="FFEFBF"/>
      </w:tcPr>
    </w:tblStylePr>
    <w:tblStylePr w:type="band1Horz">
      <w:rPr>
        <w:rFonts w:ascii="Arial" w:hAnsi="Arial"/>
        <w:color w:val="404040"/>
        <w:sz w:val="22"/>
      </w:rPr>
      <w:tblPr/>
      <w:tcPr>
        <w:shd w:val="clear" w:color="FFEFBF" w:fill="FFEFBF"/>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5AFDD"/>
        <w:left w:val="single" w:sz="4" w:space="0" w:color="95AFDD"/>
        <w:bottom w:val="single" w:sz="4" w:space="0" w:color="95AFDD"/>
        <w:right w:val="single" w:sz="4" w:space="0" w:color="95AFDD"/>
        <w:insideH w:val="single" w:sz="4" w:space="0" w:color="95AFDD"/>
      </w:tblBorders>
      <w:tblCellMar>
        <w:top w:w="0" w:type="dxa"/>
        <w:left w:w="108" w:type="dxa"/>
        <w:bottom w:w="0" w:type="dxa"/>
        <w:right w:w="108" w:type="dxa"/>
      </w:tblCellMar>
    </w:tblPr>
    <w:tblStylePr w:type="firstRow">
      <w:rPr>
        <w:rFonts w:ascii="Arial" w:hAnsi="Arial"/>
        <w:b/>
        <w:color w:val="FFFFFF"/>
        <w:sz w:val="22"/>
      </w:rPr>
      <w:tblPr/>
      <w:tcPr>
        <w:shd w:val="clear" w:color="4472C4" w:fill="4472C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fill="CFDBF0"/>
      </w:tcPr>
    </w:tblStylePr>
    <w:tblStylePr w:type="band1Horz">
      <w:rPr>
        <w:rFonts w:ascii="Arial" w:hAnsi="Arial"/>
        <w:color w:val="404040"/>
        <w:sz w:val="22"/>
      </w:rPr>
      <w:tblPr/>
      <w:tcPr>
        <w:shd w:val="clear" w:color="CFDBF0" w:fill="CFDBF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ADD394"/>
        <w:left w:val="single" w:sz="4" w:space="0" w:color="ADD394"/>
        <w:bottom w:val="single" w:sz="4" w:space="0" w:color="ADD394"/>
        <w:right w:val="single" w:sz="4" w:space="0" w:color="ADD394"/>
        <w:insideH w:val="single" w:sz="4" w:space="0" w:color="ADD394"/>
      </w:tblBorders>
      <w:tblCellMar>
        <w:top w:w="0" w:type="dxa"/>
        <w:left w:w="108" w:type="dxa"/>
        <w:bottom w:w="0" w:type="dxa"/>
        <w:right w:w="108" w:type="dxa"/>
      </w:tblCellMar>
    </w:tblPr>
    <w:tblStylePr w:type="firstRow">
      <w:rPr>
        <w:rFonts w:ascii="Arial" w:hAnsi="Arial"/>
        <w:b/>
        <w:color w:val="FFFFFF"/>
        <w:sz w:val="22"/>
      </w:rPr>
      <w:tblPr/>
      <w:tcPr>
        <w:shd w:val="clear" w:color="70AD47" w:fill="70AD4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fill="DAEBCF"/>
      </w:tcPr>
    </w:tblStylePr>
    <w:tblStylePr w:type="band1Horz">
      <w:rPr>
        <w:rFonts w:ascii="Arial" w:hAnsi="Arial"/>
        <w:color w:val="404040"/>
        <w:sz w:val="22"/>
      </w:rPr>
      <w:tblPr/>
      <w:tcPr>
        <w:shd w:val="clear" w:color="DAEBCF" w:fill="DAEBCF"/>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7F7F7F" w:fill="7F7F7F"/>
      <w:tblCellMar>
        <w:top w:w="0" w:type="dxa"/>
        <w:left w:w="108" w:type="dxa"/>
        <w:bottom w:w="0" w:type="dxa"/>
        <w:right w:w="108" w:type="dxa"/>
      </w:tblCellMar>
    </w:tblPr>
    <w:tblStylePr w:type="firstRow">
      <w:rPr>
        <w:rFonts w:ascii="Arial" w:hAnsi="Arial"/>
        <w:b/>
        <w:color w:val="FFFFFF"/>
        <w:sz w:val="22"/>
      </w:rPr>
      <w:tblPr/>
      <w:tcPr>
        <w:tcBorders>
          <w:top w:val="single" w:sz="32" w:space="0" w:color="7F7F7F"/>
          <w:bottom w:val="single" w:sz="12" w:space="0" w:color="FFFFFF"/>
        </w:tcBorders>
        <w:shd w:val="clear" w:color="7F7F7F" w:fill="7F7F7F"/>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7F7F7F"/>
          <w:right w:val="single" w:sz="4" w:space="0" w:color="FFFFFF"/>
        </w:tcBorders>
      </w:tcPr>
    </w:tblStylePr>
    <w:tblStylePr w:type="lastCol">
      <w:tblPr/>
      <w:tcPr>
        <w:tcBorders>
          <w:left w:val="single" w:sz="4" w:space="0" w:color="FFFFFF"/>
          <w:right w:val="single" w:sz="32" w:space="0" w:color="7F7F7F"/>
        </w:tcBorders>
      </w:tcPr>
    </w:tblStylePr>
    <w:tblStylePr w:type="band1Vert">
      <w:tblPr/>
      <w:tcPr>
        <w:tcBorders>
          <w:left w:val="single" w:sz="4" w:space="0" w:color="FFFFFF"/>
          <w:right w:val="single" w:sz="4" w:space="0" w:color="FFFFFF"/>
        </w:tcBorders>
        <w:shd w:val="clear" w:color="7F7F7F" w:fill="7F7F7F"/>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7F7F7F" w:fill="7F7F7F"/>
      </w:tcPr>
    </w:tblStylePr>
    <w:tblStylePr w:type="band2Horz">
      <w:tblPr/>
      <w:tcPr>
        <w:tcBorders>
          <w:top w:val="single" w:sz="4" w:space="0" w:color="FFFFFF"/>
          <w:bottom w:val="single" w:sz="4" w:space="0" w:color="FFFFFF"/>
        </w:tcBorders>
        <w:shd w:val="clear" w:color="7F7F7F" w:fill="7F7F7F"/>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5B9BD5"/>
        <w:left w:val="single" w:sz="32" w:space="0" w:color="5B9BD5"/>
        <w:bottom w:val="single" w:sz="32" w:space="0" w:color="5B9BD5"/>
        <w:right w:val="single" w:sz="32" w:space="0" w:color="5B9BD5"/>
      </w:tblBorders>
      <w:shd w:val="clear" w:color="5B9BD5" w:fill="5B9BD5"/>
      <w:tblCellMar>
        <w:top w:w="0" w:type="dxa"/>
        <w:left w:w="108" w:type="dxa"/>
        <w:bottom w:w="0" w:type="dxa"/>
        <w:right w:w="108" w:type="dxa"/>
      </w:tblCellMar>
    </w:tblPr>
    <w:tblStylePr w:type="firstRow">
      <w:rPr>
        <w:rFonts w:ascii="Arial" w:hAnsi="Arial"/>
        <w:b/>
        <w:color w:val="FFFFFF"/>
        <w:sz w:val="22"/>
      </w:rPr>
      <w:tblPr/>
      <w:tcPr>
        <w:tcBorders>
          <w:top w:val="single" w:sz="32" w:space="0" w:color="5B9BD5"/>
          <w:bottom w:val="single" w:sz="12" w:space="0" w:color="FFFFFF"/>
        </w:tcBorders>
        <w:shd w:val="clear" w:color="5B9BD5" w:fill="5B9BD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5B9BD5"/>
          <w:right w:val="single" w:sz="4" w:space="0" w:color="FFFFFF"/>
        </w:tcBorders>
      </w:tcPr>
    </w:tblStylePr>
    <w:tblStylePr w:type="lastCol">
      <w:tblPr/>
      <w:tcPr>
        <w:tcBorders>
          <w:left w:val="single" w:sz="4" w:space="0" w:color="FFFFFF"/>
          <w:right w:val="single" w:sz="32" w:space="0" w:color="5B9BD5"/>
        </w:tcBorders>
      </w:tcPr>
    </w:tblStylePr>
    <w:tblStylePr w:type="band1Vert">
      <w:tblPr/>
      <w:tcPr>
        <w:tcBorders>
          <w:left w:val="single" w:sz="4" w:space="0" w:color="FFFFFF"/>
          <w:right w:val="single" w:sz="4" w:space="0" w:color="FFFFFF"/>
        </w:tcBorders>
        <w:shd w:val="clear" w:color="5B9BD5" w:fill="5B9BD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5B9BD5" w:fill="5B9BD5"/>
      </w:tcPr>
    </w:tblStylePr>
    <w:tblStylePr w:type="band2Horz">
      <w:tblPr/>
      <w:tcPr>
        <w:tcBorders>
          <w:top w:val="single" w:sz="4" w:space="0" w:color="FFFFFF"/>
          <w:bottom w:val="single" w:sz="4" w:space="0" w:color="FFFFFF"/>
        </w:tcBorders>
        <w:shd w:val="clear" w:color="5B9BD5" w:fill="5B9BD5"/>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F4B184"/>
        <w:left w:val="single" w:sz="32" w:space="0" w:color="F4B184"/>
        <w:bottom w:val="single" w:sz="32" w:space="0" w:color="F4B184"/>
        <w:right w:val="single" w:sz="32" w:space="0" w:color="F4B184"/>
      </w:tblBorders>
      <w:shd w:val="clear" w:color="F4B184" w:fill="F4B184"/>
      <w:tblCellMar>
        <w:top w:w="0" w:type="dxa"/>
        <w:left w:w="108" w:type="dxa"/>
        <w:bottom w:w="0" w:type="dxa"/>
        <w:right w:w="108" w:type="dxa"/>
      </w:tblCellMar>
    </w:tblPr>
    <w:tblStylePr w:type="firstRow">
      <w:rPr>
        <w:rFonts w:ascii="Arial" w:hAnsi="Arial"/>
        <w:b/>
        <w:color w:val="FFFFFF"/>
        <w:sz w:val="22"/>
      </w:rPr>
      <w:tblPr/>
      <w:tcPr>
        <w:tcBorders>
          <w:top w:val="single" w:sz="32" w:space="0" w:color="F4B184"/>
          <w:bottom w:val="single" w:sz="12" w:space="0" w:color="FFFFFF"/>
        </w:tcBorders>
        <w:shd w:val="clear" w:color="F4B184" w:fill="F4B184"/>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4B184"/>
          <w:right w:val="single" w:sz="4" w:space="0" w:color="FFFFFF"/>
        </w:tcBorders>
      </w:tcPr>
    </w:tblStylePr>
    <w:tblStylePr w:type="lastCol">
      <w:tblPr/>
      <w:tcPr>
        <w:tcBorders>
          <w:left w:val="single" w:sz="4" w:space="0" w:color="FFFFFF"/>
          <w:right w:val="single" w:sz="32" w:space="0" w:color="F4B184"/>
        </w:tcBorders>
      </w:tcPr>
    </w:tblStylePr>
    <w:tblStylePr w:type="band1Vert">
      <w:tblPr/>
      <w:tcPr>
        <w:tcBorders>
          <w:left w:val="single" w:sz="4" w:space="0" w:color="FFFFFF"/>
          <w:right w:val="single" w:sz="4" w:space="0" w:color="FFFFFF"/>
        </w:tcBorders>
        <w:shd w:val="clear" w:color="F4B184" w:fill="F4B184"/>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4B184" w:fill="F4B184"/>
      </w:tcPr>
    </w:tblStylePr>
    <w:tblStylePr w:type="band2Horz">
      <w:tblPr/>
      <w:tcPr>
        <w:tcBorders>
          <w:top w:val="single" w:sz="4" w:space="0" w:color="FFFFFF"/>
          <w:bottom w:val="single" w:sz="4" w:space="0" w:color="FFFFFF"/>
        </w:tcBorders>
        <w:shd w:val="clear" w:color="F4B184" w:fill="F4B184"/>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9C9C9"/>
        <w:left w:val="single" w:sz="32" w:space="0" w:color="C9C9C9"/>
        <w:bottom w:val="single" w:sz="32" w:space="0" w:color="C9C9C9"/>
        <w:right w:val="single" w:sz="32" w:space="0" w:color="C9C9C9"/>
      </w:tblBorders>
      <w:shd w:val="clear" w:color="C9C9C9" w:fill="C9C9C9"/>
      <w:tblCellMar>
        <w:top w:w="0" w:type="dxa"/>
        <w:left w:w="108" w:type="dxa"/>
        <w:bottom w:w="0" w:type="dxa"/>
        <w:right w:w="108" w:type="dxa"/>
      </w:tblCellMar>
    </w:tblPr>
    <w:tblStylePr w:type="firstRow">
      <w:rPr>
        <w:rFonts w:ascii="Arial" w:hAnsi="Arial"/>
        <w:b/>
        <w:color w:val="FFFFFF"/>
        <w:sz w:val="22"/>
      </w:rPr>
      <w:tblPr/>
      <w:tcPr>
        <w:tcBorders>
          <w:top w:val="single" w:sz="32" w:space="0" w:color="C9C9C9"/>
          <w:bottom w:val="single" w:sz="12" w:space="0" w:color="FFFFFF"/>
        </w:tcBorders>
        <w:shd w:val="clear" w:color="C9C9C9" w:fill="C9C9C9"/>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C9C9C9"/>
          <w:right w:val="single" w:sz="4" w:space="0" w:color="FFFFFF"/>
        </w:tcBorders>
      </w:tcPr>
    </w:tblStylePr>
    <w:tblStylePr w:type="lastCol">
      <w:tblPr/>
      <w:tcPr>
        <w:tcBorders>
          <w:left w:val="single" w:sz="4" w:space="0" w:color="FFFFFF"/>
          <w:right w:val="single" w:sz="32" w:space="0" w:color="C9C9C9"/>
        </w:tcBorders>
      </w:tcPr>
    </w:tblStylePr>
    <w:tblStylePr w:type="band1Vert">
      <w:tblPr/>
      <w:tcPr>
        <w:tcBorders>
          <w:left w:val="single" w:sz="4" w:space="0" w:color="FFFFFF"/>
          <w:right w:val="single" w:sz="4" w:space="0" w:color="FFFFFF"/>
        </w:tcBorders>
        <w:shd w:val="clear" w:color="C9C9C9" w:fill="C9C9C9"/>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C9C9C9" w:fill="C9C9C9"/>
      </w:tcPr>
    </w:tblStylePr>
    <w:tblStylePr w:type="band2Horz">
      <w:tblPr/>
      <w:tcPr>
        <w:tcBorders>
          <w:top w:val="single" w:sz="4" w:space="0" w:color="FFFFFF"/>
          <w:bottom w:val="single" w:sz="4" w:space="0" w:color="FFFFFF"/>
        </w:tcBorders>
        <w:shd w:val="clear" w:color="C9C9C9" w:fill="C9C9C9"/>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FFD865"/>
        <w:left w:val="single" w:sz="32" w:space="0" w:color="FFD865"/>
        <w:bottom w:val="single" w:sz="32" w:space="0" w:color="FFD865"/>
        <w:right w:val="single" w:sz="32" w:space="0" w:color="FFD865"/>
      </w:tblBorders>
      <w:shd w:val="clear" w:color="FFD865" w:fill="FFD865"/>
      <w:tblCellMar>
        <w:top w:w="0" w:type="dxa"/>
        <w:left w:w="108" w:type="dxa"/>
        <w:bottom w:w="0" w:type="dxa"/>
        <w:right w:w="108" w:type="dxa"/>
      </w:tblCellMar>
    </w:tblPr>
    <w:tblStylePr w:type="firstRow">
      <w:rPr>
        <w:rFonts w:ascii="Arial" w:hAnsi="Arial"/>
        <w:b/>
        <w:color w:val="FFFFFF"/>
        <w:sz w:val="22"/>
      </w:rPr>
      <w:tblPr/>
      <w:tcPr>
        <w:tcBorders>
          <w:top w:val="single" w:sz="32" w:space="0" w:color="FFD865"/>
          <w:bottom w:val="single" w:sz="12" w:space="0" w:color="FFFFFF"/>
        </w:tcBorders>
        <w:shd w:val="clear" w:color="FFD865" w:fill="FFD865"/>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FFD865"/>
          <w:right w:val="single" w:sz="4" w:space="0" w:color="FFFFFF"/>
        </w:tcBorders>
      </w:tcPr>
    </w:tblStylePr>
    <w:tblStylePr w:type="lastCol">
      <w:tblPr/>
      <w:tcPr>
        <w:tcBorders>
          <w:left w:val="single" w:sz="4" w:space="0" w:color="FFFFFF"/>
          <w:right w:val="single" w:sz="32" w:space="0" w:color="FFD865"/>
        </w:tcBorders>
      </w:tcPr>
    </w:tblStylePr>
    <w:tblStylePr w:type="band1Vert">
      <w:tblPr/>
      <w:tcPr>
        <w:tcBorders>
          <w:left w:val="single" w:sz="4" w:space="0" w:color="FFFFFF"/>
          <w:right w:val="single" w:sz="4" w:space="0" w:color="FFFFFF"/>
        </w:tcBorders>
        <w:shd w:val="clear" w:color="FFD865" w:fill="FFD865"/>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FFD865" w:fill="FFD865"/>
      </w:tcPr>
    </w:tblStylePr>
    <w:tblStylePr w:type="band2Horz">
      <w:tblPr/>
      <w:tcPr>
        <w:tcBorders>
          <w:top w:val="single" w:sz="4" w:space="0" w:color="FFFFFF"/>
          <w:bottom w:val="single" w:sz="4" w:space="0" w:color="FFFFFF"/>
        </w:tcBorders>
        <w:shd w:val="clear" w:color="FFD865" w:fill="FFD865"/>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8DA9DB"/>
        <w:left w:val="single" w:sz="32" w:space="0" w:color="8DA9DB"/>
        <w:bottom w:val="single" w:sz="32" w:space="0" w:color="8DA9DB"/>
        <w:right w:val="single" w:sz="32" w:space="0" w:color="8DA9DB"/>
      </w:tblBorders>
      <w:shd w:val="clear" w:color="8DA9DB" w:fill="8DA9DB"/>
      <w:tblCellMar>
        <w:top w:w="0" w:type="dxa"/>
        <w:left w:w="108" w:type="dxa"/>
        <w:bottom w:w="0" w:type="dxa"/>
        <w:right w:w="108" w:type="dxa"/>
      </w:tblCellMar>
    </w:tblPr>
    <w:tblStylePr w:type="firstRow">
      <w:rPr>
        <w:rFonts w:ascii="Arial" w:hAnsi="Arial"/>
        <w:b/>
        <w:color w:val="FFFFFF"/>
        <w:sz w:val="22"/>
      </w:rPr>
      <w:tblPr/>
      <w:tcPr>
        <w:tcBorders>
          <w:top w:val="single" w:sz="32" w:space="0" w:color="8DA9DB"/>
          <w:bottom w:val="single" w:sz="12" w:space="0" w:color="FFFFFF"/>
        </w:tcBorders>
        <w:shd w:val="clear" w:color="8DA9DB" w:fill="8DA9DB"/>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8DA9DB"/>
          <w:right w:val="single" w:sz="4" w:space="0" w:color="FFFFFF"/>
        </w:tcBorders>
      </w:tcPr>
    </w:tblStylePr>
    <w:tblStylePr w:type="lastCol">
      <w:tblPr/>
      <w:tcPr>
        <w:tcBorders>
          <w:left w:val="single" w:sz="4" w:space="0" w:color="FFFFFF"/>
          <w:right w:val="single" w:sz="32" w:space="0" w:color="8DA9DB"/>
        </w:tcBorders>
      </w:tcPr>
    </w:tblStylePr>
    <w:tblStylePr w:type="band1Vert">
      <w:tblPr/>
      <w:tcPr>
        <w:tcBorders>
          <w:left w:val="single" w:sz="4" w:space="0" w:color="FFFFFF"/>
          <w:right w:val="single" w:sz="4" w:space="0" w:color="FFFFFF"/>
        </w:tcBorders>
        <w:shd w:val="clear" w:color="8DA9DB" w:fill="8DA9DB"/>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8DA9DB" w:fill="8DA9DB"/>
      </w:tcPr>
    </w:tblStylePr>
    <w:tblStylePr w:type="band2Horz">
      <w:tblPr/>
      <w:tcPr>
        <w:tcBorders>
          <w:top w:val="single" w:sz="4" w:space="0" w:color="FFFFFF"/>
          <w:bottom w:val="single" w:sz="4" w:space="0" w:color="FFFFFF"/>
        </w:tcBorders>
        <w:shd w:val="clear" w:color="8DA9DB" w:fill="8DA9DB"/>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A9D08E"/>
        <w:left w:val="single" w:sz="32" w:space="0" w:color="A9D08E"/>
        <w:bottom w:val="single" w:sz="32" w:space="0" w:color="A9D08E"/>
        <w:right w:val="single" w:sz="32" w:space="0" w:color="A9D08E"/>
      </w:tblBorders>
      <w:shd w:val="clear" w:color="A9D08E" w:fill="A9D08E"/>
      <w:tblCellMar>
        <w:top w:w="0" w:type="dxa"/>
        <w:left w:w="108" w:type="dxa"/>
        <w:bottom w:w="0" w:type="dxa"/>
        <w:right w:w="108" w:type="dxa"/>
      </w:tblCellMar>
    </w:tblPr>
    <w:tblStylePr w:type="firstRow">
      <w:rPr>
        <w:rFonts w:ascii="Arial" w:hAnsi="Arial"/>
        <w:b/>
        <w:color w:val="FFFFFF"/>
        <w:sz w:val="22"/>
      </w:rPr>
      <w:tblPr/>
      <w:tcPr>
        <w:tcBorders>
          <w:top w:val="single" w:sz="32" w:space="0" w:color="A9D08E"/>
          <w:bottom w:val="single" w:sz="12" w:space="0" w:color="FFFFFF"/>
        </w:tcBorders>
        <w:shd w:val="clear" w:color="A9D08E" w:fill="A9D08E"/>
      </w:tcPr>
    </w:tblStylePr>
    <w:tblStylePr w:type="lastRow">
      <w:rPr>
        <w:rFonts w:ascii="Arial" w:hAnsi="Arial"/>
        <w:b/>
        <w:color w:val="FFFFFF"/>
        <w:sz w:val="22"/>
      </w:rPr>
    </w:tblStylePr>
    <w:tblStylePr w:type="firstCol">
      <w:rPr>
        <w:rFonts w:ascii="Arial" w:hAnsi="Arial"/>
        <w:b/>
        <w:color w:val="FFFFFF"/>
        <w:sz w:val="22"/>
      </w:rPr>
      <w:tblPr/>
      <w:tcPr>
        <w:tcBorders>
          <w:left w:val="single" w:sz="32" w:space="0" w:color="A9D08E"/>
          <w:right w:val="single" w:sz="4" w:space="0" w:color="FFFFFF"/>
        </w:tcBorders>
      </w:tcPr>
    </w:tblStylePr>
    <w:tblStylePr w:type="lastCol">
      <w:tblPr/>
      <w:tcPr>
        <w:tcBorders>
          <w:left w:val="single" w:sz="4" w:space="0" w:color="FFFFFF"/>
          <w:right w:val="single" w:sz="32" w:space="0" w:color="A9D08E"/>
        </w:tcBorders>
      </w:tcPr>
    </w:tblStylePr>
    <w:tblStylePr w:type="band1Vert">
      <w:tblPr/>
      <w:tcPr>
        <w:tcBorders>
          <w:left w:val="single" w:sz="4" w:space="0" w:color="FFFFFF"/>
          <w:right w:val="single" w:sz="4" w:space="0" w:color="FFFFFF"/>
        </w:tcBorders>
        <w:shd w:val="clear" w:color="A9D08E" w:fill="A9D08E"/>
      </w:tcPr>
    </w:tblStylePr>
    <w:tblStylePr w:type="band2Vert">
      <w:tblPr/>
      <w:tcPr>
        <w:tcBorders>
          <w:left w:val="single" w:sz="4" w:space="0" w:color="FFFFFF"/>
          <w:right w:val="single" w:sz="4" w:space="0" w:color="FFFFFF"/>
        </w:tcBorders>
      </w:tcPr>
    </w:tblStylePr>
    <w:tblStylePr w:type="band1Horz">
      <w:tblPr/>
      <w:tcPr>
        <w:tcBorders>
          <w:top w:val="single" w:sz="4" w:space="0" w:color="FFFFFF"/>
          <w:bottom w:val="single" w:sz="4" w:space="0" w:color="FFFFFF"/>
        </w:tcBorders>
        <w:shd w:val="clear" w:color="A9D08E" w:fill="A9D08E"/>
      </w:tcPr>
    </w:tblStylePr>
    <w:tblStylePr w:type="band2Horz">
      <w:tblPr/>
      <w:tcPr>
        <w:tcBorders>
          <w:top w:val="single" w:sz="4" w:space="0" w:color="FFFFFF"/>
          <w:bottom w:val="single" w:sz="4" w:space="0" w:color="FFFFFF"/>
        </w:tcBorders>
        <w:shd w:val="clear" w:color="A9D08E" w:fill="A9D08E"/>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bottom w:val="single" w:sz="4" w:space="0" w:color="7F7F7F"/>
      </w:tblBorders>
      <w:tblCellMar>
        <w:top w:w="0" w:type="dxa"/>
        <w:left w:w="108" w:type="dxa"/>
        <w:bottom w:w="0" w:type="dxa"/>
        <w:right w:w="108" w:type="dxa"/>
      </w:tblCellMar>
    </w:tblPr>
    <w:tblStylePr w:type="firstRow">
      <w:rPr>
        <w:b/>
        <w:color w:val="000000"/>
      </w:rPr>
      <w:tblPr/>
      <w:tcPr>
        <w:tcBorders>
          <w:bottom w:val="single" w:sz="4" w:space="0" w:color="7F7F7F"/>
        </w:tcBorders>
      </w:tcPr>
    </w:tblStylePr>
    <w:tblStylePr w:type="lastRow">
      <w:rPr>
        <w:b/>
        <w:color w:val="000000"/>
      </w:rPr>
      <w:tblPr/>
      <w:tcPr>
        <w:tcBorders>
          <w:top w:val="single" w:sz="4" w:space="0" w:color="7F7F7F"/>
        </w:tcBorders>
      </w:tcPr>
    </w:tblStylePr>
    <w:tblStylePr w:type="firstCol">
      <w:rPr>
        <w:b/>
        <w:color w:val="000000"/>
      </w:rPr>
    </w:tblStylePr>
    <w:tblStylePr w:type="lastCol">
      <w:rPr>
        <w:b/>
        <w:color w:val="000000"/>
      </w:rPr>
    </w:tblStylePr>
    <w:tblStylePr w:type="band1Vert">
      <w:tblPr/>
      <w:tcPr>
        <w:shd w:val="clear" w:color="BFBFBF" w:fill="BFBFBF"/>
      </w:tcPr>
    </w:tblStylePr>
    <w:tblStylePr w:type="band1Horz">
      <w:rPr>
        <w:rFonts w:ascii="Arial" w:hAnsi="Arial"/>
        <w:color w:val="000000"/>
        <w:sz w:val="22"/>
      </w:rPr>
      <w:tblPr/>
      <w:tcPr>
        <w:shd w:val="clear" w:color="BFBFBF" w:fill="BFBFBF"/>
      </w:tcPr>
    </w:tblStylePr>
    <w:tblStylePr w:type="band2Horz">
      <w:rPr>
        <w:rFonts w:ascii="Arial" w:hAnsi="Arial"/>
        <w:color w:val="000000"/>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5B9BD5"/>
        <w:bottom w:val="single" w:sz="4" w:space="0" w:color="5B9BD5"/>
      </w:tblBorders>
      <w:tblCellMar>
        <w:top w:w="0" w:type="dxa"/>
        <w:left w:w="108" w:type="dxa"/>
        <w:bottom w:w="0" w:type="dxa"/>
        <w:right w:w="108" w:type="dxa"/>
      </w:tblCellMar>
    </w:tblPr>
    <w:tblStylePr w:type="firstRow">
      <w:rPr>
        <w:b/>
        <w:color w:val="245A8D"/>
      </w:rPr>
      <w:tblPr/>
      <w:tcPr>
        <w:tcBorders>
          <w:bottom w:val="single" w:sz="4" w:space="0" w:color="5B9BD5"/>
        </w:tcBorders>
      </w:tcPr>
    </w:tblStylePr>
    <w:tblStylePr w:type="lastRow">
      <w:rPr>
        <w:b/>
        <w:color w:val="245A8D"/>
      </w:rPr>
      <w:tblPr/>
      <w:tcPr>
        <w:tcBorders>
          <w:top w:val="single" w:sz="4" w:space="0" w:color="5B9BD5"/>
        </w:tcBorders>
      </w:tcPr>
    </w:tblStylePr>
    <w:tblStylePr w:type="firstCol">
      <w:rPr>
        <w:b/>
        <w:color w:val="245A8D"/>
      </w:rPr>
    </w:tblStylePr>
    <w:tblStylePr w:type="lastCol">
      <w:rPr>
        <w:b/>
        <w:color w:val="245A8D"/>
      </w:r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F4B184"/>
        <w:bottom w:val="single" w:sz="4" w:space="0" w:color="F4B184"/>
      </w:tblBorders>
      <w:tblCellMar>
        <w:top w:w="0" w:type="dxa"/>
        <w:left w:w="108" w:type="dxa"/>
        <w:bottom w:w="0" w:type="dxa"/>
        <w:right w:w="108" w:type="dxa"/>
      </w:tblCellMar>
    </w:tblPr>
    <w:tblStylePr w:type="firstRow">
      <w:rPr>
        <w:b/>
        <w:color w:val="F4B184"/>
      </w:rPr>
      <w:tblPr/>
      <w:tcPr>
        <w:tcBorders>
          <w:bottom w:val="single" w:sz="4" w:space="0" w:color="F4B184"/>
        </w:tcBorders>
      </w:tcPr>
    </w:tblStylePr>
    <w:tblStylePr w:type="lastRow">
      <w:rPr>
        <w:b/>
        <w:color w:val="F4B184"/>
      </w:rPr>
      <w:tblPr/>
      <w:tcPr>
        <w:tcBorders>
          <w:top w:val="single" w:sz="4" w:space="0" w:color="F4B184"/>
        </w:tcBorders>
      </w:tcPr>
    </w:tblStylePr>
    <w:tblStylePr w:type="firstCol">
      <w:rPr>
        <w:b/>
        <w:color w:val="F4B184"/>
      </w:rPr>
    </w:tblStylePr>
    <w:tblStylePr w:type="lastCol">
      <w:rPr>
        <w:b/>
        <w:color w:val="F4B184"/>
      </w:r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9C9C9"/>
        <w:bottom w:val="single" w:sz="4" w:space="0" w:color="C9C9C9"/>
      </w:tblBorders>
      <w:tblCellMar>
        <w:top w:w="0" w:type="dxa"/>
        <w:left w:w="108" w:type="dxa"/>
        <w:bottom w:w="0" w:type="dxa"/>
        <w:right w:w="108" w:type="dxa"/>
      </w:tblCellMar>
    </w:tblPr>
    <w:tblStylePr w:type="firstRow">
      <w:rPr>
        <w:b/>
        <w:color w:val="C9C9C9"/>
      </w:rPr>
      <w:tblPr/>
      <w:tcPr>
        <w:tcBorders>
          <w:bottom w:val="single" w:sz="4" w:space="0" w:color="C9C9C9"/>
        </w:tcBorders>
      </w:tcPr>
    </w:tblStylePr>
    <w:tblStylePr w:type="lastRow">
      <w:rPr>
        <w:b/>
        <w:color w:val="C9C9C9"/>
      </w:rPr>
      <w:tblPr/>
      <w:tcPr>
        <w:tcBorders>
          <w:top w:val="single" w:sz="4" w:space="0" w:color="C9C9C9"/>
        </w:tcBorders>
      </w:tcPr>
    </w:tblStylePr>
    <w:tblStylePr w:type="firstCol">
      <w:rPr>
        <w:b/>
        <w:color w:val="C9C9C9"/>
      </w:rPr>
    </w:tblStylePr>
    <w:tblStylePr w:type="lastCol">
      <w:rPr>
        <w:b/>
        <w:color w:val="C9C9C9"/>
      </w:r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FFD865"/>
        <w:bottom w:val="single" w:sz="4" w:space="0" w:color="FFD865"/>
      </w:tblBorders>
      <w:tblCellMar>
        <w:top w:w="0" w:type="dxa"/>
        <w:left w:w="108" w:type="dxa"/>
        <w:bottom w:w="0" w:type="dxa"/>
        <w:right w:w="108" w:type="dxa"/>
      </w:tblCellMar>
    </w:tblPr>
    <w:tblStylePr w:type="firstRow">
      <w:rPr>
        <w:b/>
        <w:color w:val="FFD865"/>
      </w:rPr>
      <w:tblPr/>
      <w:tcPr>
        <w:tcBorders>
          <w:bottom w:val="single" w:sz="4" w:space="0" w:color="FFD865"/>
        </w:tcBorders>
      </w:tcPr>
    </w:tblStylePr>
    <w:tblStylePr w:type="lastRow">
      <w:rPr>
        <w:b/>
        <w:color w:val="FFD865"/>
      </w:rPr>
      <w:tblPr/>
      <w:tcPr>
        <w:tcBorders>
          <w:top w:val="single" w:sz="4" w:space="0" w:color="FFD865"/>
        </w:tcBorders>
      </w:tcPr>
    </w:tblStylePr>
    <w:tblStylePr w:type="firstCol">
      <w:rPr>
        <w:b/>
        <w:color w:val="FFD865"/>
      </w:rPr>
    </w:tblStylePr>
    <w:tblStylePr w:type="lastCol">
      <w:rPr>
        <w:b/>
        <w:color w:val="FFD865"/>
      </w:r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8DA9DB"/>
        <w:bottom w:val="single" w:sz="4" w:space="0" w:color="8DA9DB"/>
      </w:tblBorders>
      <w:tblCellMar>
        <w:top w:w="0" w:type="dxa"/>
        <w:left w:w="108" w:type="dxa"/>
        <w:bottom w:w="0" w:type="dxa"/>
        <w:right w:w="108" w:type="dxa"/>
      </w:tblCellMar>
    </w:tblPr>
    <w:tblStylePr w:type="firstRow">
      <w:rPr>
        <w:b/>
        <w:color w:val="8DA9DB"/>
      </w:rPr>
      <w:tblPr/>
      <w:tcPr>
        <w:tcBorders>
          <w:bottom w:val="single" w:sz="4" w:space="0" w:color="8DA9DB"/>
        </w:tcBorders>
      </w:tcPr>
    </w:tblStylePr>
    <w:tblStylePr w:type="lastRow">
      <w:rPr>
        <w:b/>
        <w:color w:val="8DA9DB"/>
      </w:rPr>
      <w:tblPr/>
      <w:tcPr>
        <w:tcBorders>
          <w:top w:val="single" w:sz="4" w:space="0" w:color="8DA9DB"/>
        </w:tcBorders>
      </w:tcPr>
    </w:tblStylePr>
    <w:tblStylePr w:type="firstCol">
      <w:rPr>
        <w:b/>
        <w:color w:val="8DA9DB"/>
      </w:rPr>
    </w:tblStylePr>
    <w:tblStylePr w:type="lastCol">
      <w:rPr>
        <w:b/>
        <w:color w:val="8DA9DB"/>
      </w:r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A9D08E"/>
        <w:bottom w:val="single" w:sz="4" w:space="0" w:color="A9D08E"/>
      </w:tblBorders>
      <w:tblCellMar>
        <w:top w:w="0" w:type="dxa"/>
        <w:left w:w="108" w:type="dxa"/>
        <w:bottom w:w="0" w:type="dxa"/>
        <w:right w:w="108" w:type="dxa"/>
      </w:tblCellMar>
    </w:tblPr>
    <w:tblStylePr w:type="firstRow">
      <w:rPr>
        <w:b/>
        <w:color w:val="A9D08E"/>
      </w:rPr>
      <w:tblPr/>
      <w:tcPr>
        <w:tcBorders>
          <w:bottom w:val="single" w:sz="4" w:space="0" w:color="A9D08E"/>
        </w:tcBorders>
      </w:tcPr>
    </w:tblStylePr>
    <w:tblStylePr w:type="lastRow">
      <w:rPr>
        <w:b/>
        <w:color w:val="A9D08E"/>
      </w:rPr>
      <w:tblPr/>
      <w:tcPr>
        <w:tcBorders>
          <w:top w:val="single" w:sz="4" w:space="0" w:color="A9D08E"/>
        </w:tcBorders>
      </w:tcPr>
    </w:tblStylePr>
    <w:tblStylePr w:type="firstCol">
      <w:rPr>
        <w:b/>
        <w:color w:val="A9D08E"/>
      </w:rPr>
    </w:tblStylePr>
    <w:tblStylePr w:type="lastCol">
      <w:rPr>
        <w:b/>
        <w:color w:val="A9D08E"/>
      </w:r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blBorders>
      <w:tblCellMar>
        <w:top w:w="0" w:type="dxa"/>
        <w:left w:w="108" w:type="dxa"/>
        <w:bottom w:w="0" w:type="dxa"/>
        <w:right w:w="108" w:type="dxa"/>
      </w:tblCellMar>
    </w:tblPr>
    <w:tblStylePr w:type="firstRow">
      <w:rPr>
        <w:rFonts w:ascii="Arial" w:hAnsi="Arial"/>
        <w:i/>
        <w:color w:val="7F7F7F"/>
        <w:sz w:val="22"/>
      </w:rPr>
      <w:tblPr/>
      <w:tcPr>
        <w:tcBorders>
          <w:top w:val="none" w:sz="0" w:space="0" w:color="auto"/>
          <w:left w:val="none" w:sz="0" w:space="0" w:color="auto"/>
          <w:bottom w:val="single" w:sz="4" w:space="0" w:color="7F7F7F"/>
          <w:right w:val="none" w:sz="0" w:space="0" w:color="auto"/>
        </w:tcBorders>
        <w:shd w:val="clear" w:color="FFFFFF" w:fill="FFFFFF"/>
      </w:tcPr>
    </w:tblStylePr>
    <w:tblStylePr w:type="lastRow">
      <w:rPr>
        <w:rFonts w:ascii="Arial" w:hAnsi="Arial"/>
        <w:i/>
        <w:color w:val="7F7F7F"/>
        <w:sz w:val="22"/>
      </w:rPr>
      <w:tblPr/>
      <w:tcPr>
        <w:tcBorders>
          <w:top w:val="single" w:sz="4" w:space="0" w:color="7F7F7F"/>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7F7F7F"/>
        <w:sz w:val="22"/>
      </w:rPr>
      <w:tblPr/>
      <w:tcPr>
        <w:tcBorders>
          <w:top w:val="none" w:sz="0" w:space="0" w:color="auto"/>
          <w:left w:val="none" w:sz="0" w:space="0" w:color="auto"/>
          <w:bottom w:val="none" w:sz="0" w:space="0" w:color="auto"/>
          <w:right w:val="single" w:sz="4" w:space="0" w:color="7F7F7F"/>
        </w:tcBorders>
        <w:shd w:val="clear" w:color="FFFFFF" w:fill="auto"/>
      </w:tcPr>
    </w:tblStylePr>
    <w:tblStylePr w:type="lastCol">
      <w:rPr>
        <w:rFonts w:ascii="Arial" w:hAnsi="Arial"/>
        <w:i/>
        <w:color w:val="7F7F7F"/>
        <w:sz w:val="22"/>
      </w:rPr>
      <w:tblPr/>
      <w:tcPr>
        <w:tcBorders>
          <w:top w:val="none" w:sz="0" w:space="0" w:color="auto"/>
          <w:left w:val="single" w:sz="4" w:space="0" w:color="7F7F7F"/>
          <w:bottom w:val="none" w:sz="0" w:space="0" w:color="auto"/>
          <w:right w:val="none" w:sz="0" w:space="0" w:color="auto"/>
        </w:tcBorders>
        <w:shd w:val="clear" w:color="FFFFFF" w:fill="auto"/>
      </w:tcPr>
    </w:tblStylePr>
    <w:tblStylePr w:type="band1Vert">
      <w:tblPr/>
      <w:tcPr>
        <w:shd w:val="clear" w:color="BFBFBF" w:fill="BFBFBF"/>
      </w:tcPr>
    </w:tblStylePr>
    <w:tblStylePr w:type="band1Horz">
      <w:rPr>
        <w:rFonts w:ascii="Arial" w:hAnsi="Arial"/>
        <w:color w:val="7F7F7F"/>
        <w:sz w:val="22"/>
      </w:rPr>
      <w:tblPr/>
      <w:tcPr>
        <w:shd w:val="clear" w:color="BFBFBF" w:fill="BFBFBF"/>
      </w:tcPr>
    </w:tblStylePr>
    <w:tblStylePr w:type="band2Horz">
      <w:rPr>
        <w:rFonts w:ascii="Arial" w:hAnsi="Arial"/>
        <w:color w:val="7F7F7F"/>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5B9BD5"/>
      </w:tblBorders>
      <w:tblCellMar>
        <w:top w:w="0" w:type="dxa"/>
        <w:left w:w="108" w:type="dxa"/>
        <w:bottom w:w="0" w:type="dxa"/>
        <w:right w:w="108" w:type="dxa"/>
      </w:tblCellMar>
    </w:tblPr>
    <w:tblStylePr w:type="firstRow">
      <w:rPr>
        <w:rFonts w:ascii="Arial" w:hAnsi="Arial"/>
        <w:i/>
        <w:color w:val="245A8D"/>
        <w:sz w:val="22"/>
      </w:rPr>
      <w:tblPr/>
      <w:tcPr>
        <w:tcBorders>
          <w:top w:val="none" w:sz="0" w:space="0" w:color="auto"/>
          <w:left w:val="none" w:sz="0" w:space="0" w:color="auto"/>
          <w:bottom w:val="single" w:sz="4" w:space="0" w:color="5B9BD5"/>
          <w:right w:val="none" w:sz="0" w:space="0" w:color="auto"/>
        </w:tcBorders>
        <w:shd w:val="clear" w:color="FFFFFF" w:fill="FFFFFF"/>
      </w:tcPr>
    </w:tblStylePr>
    <w:tblStylePr w:type="lastRow">
      <w:rPr>
        <w:rFonts w:ascii="Arial" w:hAnsi="Arial"/>
        <w:i/>
        <w:color w:val="245A8D"/>
        <w:sz w:val="22"/>
      </w:rPr>
      <w:tblPr/>
      <w:tcPr>
        <w:tcBorders>
          <w:top w:val="single" w:sz="4" w:space="0" w:color="5B9BD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245A8D"/>
        <w:sz w:val="22"/>
      </w:rPr>
      <w:tblPr/>
      <w:tcPr>
        <w:tcBorders>
          <w:top w:val="none" w:sz="0" w:space="0" w:color="auto"/>
          <w:left w:val="none" w:sz="0" w:space="0" w:color="auto"/>
          <w:bottom w:val="none" w:sz="0" w:space="0" w:color="auto"/>
          <w:right w:val="single" w:sz="4" w:space="0" w:color="5B9BD5"/>
        </w:tcBorders>
        <w:shd w:val="clear" w:color="FFFFFF" w:fill="auto"/>
      </w:tcPr>
    </w:tblStylePr>
    <w:tblStylePr w:type="lastCol">
      <w:rPr>
        <w:rFonts w:ascii="Arial" w:hAnsi="Arial"/>
        <w:i/>
        <w:color w:val="245A8D"/>
        <w:sz w:val="22"/>
      </w:rPr>
      <w:tblPr/>
      <w:tcPr>
        <w:tcBorders>
          <w:top w:val="none" w:sz="0" w:space="0" w:color="auto"/>
          <w:left w:val="single" w:sz="4" w:space="0" w:color="5B9BD5"/>
          <w:bottom w:val="none" w:sz="0" w:space="0" w:color="auto"/>
          <w:right w:val="none" w:sz="0" w:space="0" w:color="auto"/>
        </w:tcBorders>
        <w:shd w:val="clear" w:color="FFFFFF" w:fill="auto"/>
      </w:tcPr>
    </w:tblStylePr>
    <w:tblStylePr w:type="band1Vert">
      <w:tblPr/>
      <w:tcPr>
        <w:shd w:val="clear" w:color="D5E5F4" w:fill="D5E5F4"/>
      </w:tcPr>
    </w:tblStylePr>
    <w:tblStylePr w:type="band1Horz">
      <w:rPr>
        <w:rFonts w:ascii="Arial" w:hAnsi="Arial"/>
        <w:color w:val="245A8D"/>
        <w:sz w:val="22"/>
      </w:rPr>
      <w:tblPr/>
      <w:tcPr>
        <w:shd w:val="clear" w:color="D5E5F4" w:fill="D5E5F4"/>
      </w:tcPr>
    </w:tblStylePr>
    <w:tblStylePr w:type="band2Horz">
      <w:rPr>
        <w:rFonts w:ascii="Arial" w:hAnsi="Arial"/>
        <w:color w:val="245A8D"/>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F4B184"/>
      </w:tblBorders>
      <w:tblCellMar>
        <w:top w:w="0" w:type="dxa"/>
        <w:left w:w="108" w:type="dxa"/>
        <w:bottom w:w="0" w:type="dxa"/>
        <w:right w:w="108" w:type="dxa"/>
      </w:tblCellMar>
    </w:tblPr>
    <w:tblStylePr w:type="firstRow">
      <w:rPr>
        <w:rFonts w:ascii="Arial" w:hAnsi="Arial"/>
        <w:i/>
        <w:color w:val="F4B184"/>
        <w:sz w:val="22"/>
      </w:rPr>
      <w:tblPr/>
      <w:tcPr>
        <w:tcBorders>
          <w:top w:val="none" w:sz="0" w:space="0" w:color="auto"/>
          <w:left w:val="none" w:sz="0" w:space="0" w:color="auto"/>
          <w:bottom w:val="single" w:sz="4" w:space="0" w:color="F4B184"/>
          <w:right w:val="none" w:sz="0" w:space="0" w:color="auto"/>
        </w:tcBorders>
        <w:shd w:val="clear" w:color="FFFFFF" w:fill="FFFFFF"/>
      </w:tcPr>
    </w:tblStylePr>
    <w:tblStylePr w:type="lastRow">
      <w:rPr>
        <w:rFonts w:ascii="Arial" w:hAnsi="Arial"/>
        <w:i/>
        <w:color w:val="F4B184"/>
        <w:sz w:val="22"/>
      </w:rPr>
      <w:tblPr/>
      <w:tcPr>
        <w:tcBorders>
          <w:top w:val="single" w:sz="4" w:space="0" w:color="F4B184"/>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4B184"/>
        <w:sz w:val="22"/>
      </w:rPr>
      <w:tblPr/>
      <w:tcPr>
        <w:tcBorders>
          <w:top w:val="none" w:sz="0" w:space="0" w:color="auto"/>
          <w:left w:val="none" w:sz="0" w:space="0" w:color="auto"/>
          <w:bottom w:val="none" w:sz="0" w:space="0" w:color="auto"/>
          <w:right w:val="single" w:sz="4" w:space="0" w:color="F4B184"/>
        </w:tcBorders>
        <w:shd w:val="clear" w:color="FFFFFF" w:fill="auto"/>
      </w:tcPr>
    </w:tblStylePr>
    <w:tblStylePr w:type="lastCol">
      <w:rPr>
        <w:rFonts w:ascii="Arial" w:hAnsi="Arial"/>
        <w:i/>
        <w:color w:val="F4B184"/>
        <w:sz w:val="22"/>
      </w:rPr>
      <w:tblPr/>
      <w:tcPr>
        <w:tcBorders>
          <w:top w:val="none" w:sz="0" w:space="0" w:color="auto"/>
          <w:left w:val="single" w:sz="4" w:space="0" w:color="F4B184"/>
          <w:bottom w:val="none" w:sz="0" w:space="0" w:color="auto"/>
          <w:right w:val="none" w:sz="0" w:space="0" w:color="auto"/>
        </w:tcBorders>
        <w:shd w:val="clear" w:color="FFFFFF" w:fill="auto"/>
      </w:tcPr>
    </w:tblStylePr>
    <w:tblStylePr w:type="band1Vert">
      <w:tblPr/>
      <w:tcPr>
        <w:shd w:val="clear" w:color="FADECB" w:fill="FADECB"/>
      </w:tcPr>
    </w:tblStylePr>
    <w:tblStylePr w:type="band1Horz">
      <w:rPr>
        <w:rFonts w:ascii="Arial" w:hAnsi="Arial"/>
        <w:color w:val="F4B184"/>
        <w:sz w:val="22"/>
      </w:rPr>
      <w:tblPr/>
      <w:tcPr>
        <w:shd w:val="clear" w:color="FADECB" w:fill="FADECB"/>
      </w:tcPr>
    </w:tblStylePr>
    <w:tblStylePr w:type="band2Horz">
      <w:rPr>
        <w:rFonts w:ascii="Arial" w:hAnsi="Arial"/>
        <w:color w:val="F4B184"/>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9C9C9"/>
      </w:tblBorders>
      <w:tblCellMar>
        <w:top w:w="0" w:type="dxa"/>
        <w:left w:w="108" w:type="dxa"/>
        <w:bottom w:w="0" w:type="dxa"/>
        <w:right w:w="108" w:type="dxa"/>
      </w:tblCellMar>
    </w:tblPr>
    <w:tblStylePr w:type="firstRow">
      <w:rPr>
        <w:rFonts w:ascii="Arial" w:hAnsi="Arial"/>
        <w:i/>
        <w:color w:val="C9C9C9"/>
        <w:sz w:val="22"/>
      </w:rPr>
      <w:tblPr/>
      <w:tcPr>
        <w:tcBorders>
          <w:top w:val="none" w:sz="0" w:space="0" w:color="auto"/>
          <w:left w:val="none" w:sz="0" w:space="0" w:color="auto"/>
          <w:bottom w:val="single" w:sz="4" w:space="0" w:color="C9C9C9"/>
          <w:right w:val="none" w:sz="0" w:space="0" w:color="auto"/>
        </w:tcBorders>
        <w:shd w:val="clear" w:color="FFFFFF" w:fill="FFFFFF"/>
      </w:tcPr>
    </w:tblStylePr>
    <w:tblStylePr w:type="lastRow">
      <w:rPr>
        <w:rFonts w:ascii="Arial" w:hAnsi="Arial"/>
        <w:i/>
        <w:color w:val="C9C9C9"/>
        <w:sz w:val="22"/>
      </w:rPr>
      <w:tblPr/>
      <w:tcPr>
        <w:tcBorders>
          <w:top w:val="single" w:sz="4" w:space="0" w:color="C9C9C9"/>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C9C9C9"/>
        <w:sz w:val="22"/>
      </w:rPr>
      <w:tblPr/>
      <w:tcPr>
        <w:tcBorders>
          <w:top w:val="none" w:sz="0" w:space="0" w:color="auto"/>
          <w:left w:val="none" w:sz="0" w:space="0" w:color="auto"/>
          <w:bottom w:val="none" w:sz="0" w:space="0" w:color="auto"/>
          <w:right w:val="single" w:sz="4" w:space="0" w:color="C9C9C9"/>
        </w:tcBorders>
        <w:shd w:val="clear" w:color="FFFFFF" w:fill="auto"/>
      </w:tcPr>
    </w:tblStylePr>
    <w:tblStylePr w:type="lastCol">
      <w:rPr>
        <w:rFonts w:ascii="Arial" w:hAnsi="Arial"/>
        <w:i/>
        <w:color w:val="C9C9C9"/>
        <w:sz w:val="22"/>
      </w:rPr>
      <w:tblPr/>
      <w:tcPr>
        <w:tcBorders>
          <w:top w:val="none" w:sz="0" w:space="0" w:color="auto"/>
          <w:left w:val="single" w:sz="4" w:space="0" w:color="C9C9C9"/>
          <w:bottom w:val="none" w:sz="0" w:space="0" w:color="auto"/>
          <w:right w:val="none" w:sz="0" w:space="0" w:color="auto"/>
        </w:tcBorders>
        <w:shd w:val="clear" w:color="FFFFFF" w:fill="auto"/>
      </w:tcPr>
    </w:tblStylePr>
    <w:tblStylePr w:type="band1Vert">
      <w:tblPr/>
      <w:tcPr>
        <w:shd w:val="clear" w:color="E8E8E8" w:fill="E8E8E8"/>
      </w:tcPr>
    </w:tblStylePr>
    <w:tblStylePr w:type="band1Horz">
      <w:rPr>
        <w:rFonts w:ascii="Arial" w:hAnsi="Arial"/>
        <w:color w:val="C9C9C9"/>
        <w:sz w:val="22"/>
      </w:rPr>
      <w:tblPr/>
      <w:tcPr>
        <w:shd w:val="clear" w:color="E8E8E8" w:fill="E8E8E8"/>
      </w:tcPr>
    </w:tblStylePr>
    <w:tblStylePr w:type="band2Horz">
      <w:rPr>
        <w:rFonts w:ascii="Arial" w:hAnsi="Arial"/>
        <w:color w:val="C9C9C9"/>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FFD865"/>
      </w:tblBorders>
      <w:tblCellMar>
        <w:top w:w="0" w:type="dxa"/>
        <w:left w:w="108" w:type="dxa"/>
        <w:bottom w:w="0" w:type="dxa"/>
        <w:right w:w="108" w:type="dxa"/>
      </w:tblCellMar>
    </w:tblPr>
    <w:tblStylePr w:type="firstRow">
      <w:rPr>
        <w:rFonts w:ascii="Arial" w:hAnsi="Arial"/>
        <w:i/>
        <w:color w:val="FFD865"/>
        <w:sz w:val="22"/>
      </w:rPr>
      <w:tblPr/>
      <w:tcPr>
        <w:tcBorders>
          <w:top w:val="none" w:sz="0" w:space="0" w:color="auto"/>
          <w:left w:val="none" w:sz="0" w:space="0" w:color="auto"/>
          <w:bottom w:val="single" w:sz="4" w:space="0" w:color="FFD865"/>
          <w:right w:val="none" w:sz="0" w:space="0" w:color="auto"/>
        </w:tcBorders>
        <w:shd w:val="clear" w:color="FFFFFF" w:fill="FFFFFF"/>
      </w:tcPr>
    </w:tblStylePr>
    <w:tblStylePr w:type="lastRow">
      <w:rPr>
        <w:rFonts w:ascii="Arial" w:hAnsi="Arial"/>
        <w:i/>
        <w:color w:val="FFD865"/>
        <w:sz w:val="22"/>
      </w:rPr>
      <w:tblPr/>
      <w:tcPr>
        <w:tcBorders>
          <w:top w:val="single" w:sz="4" w:space="0" w:color="FFD865"/>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FFD865"/>
        <w:sz w:val="22"/>
      </w:rPr>
      <w:tblPr/>
      <w:tcPr>
        <w:tcBorders>
          <w:top w:val="none" w:sz="0" w:space="0" w:color="auto"/>
          <w:left w:val="none" w:sz="0" w:space="0" w:color="auto"/>
          <w:bottom w:val="none" w:sz="0" w:space="0" w:color="auto"/>
          <w:right w:val="single" w:sz="4" w:space="0" w:color="FFD865"/>
        </w:tcBorders>
        <w:shd w:val="clear" w:color="FFFFFF" w:fill="auto"/>
      </w:tcPr>
    </w:tblStylePr>
    <w:tblStylePr w:type="lastCol">
      <w:rPr>
        <w:rFonts w:ascii="Arial" w:hAnsi="Arial"/>
        <w:i/>
        <w:color w:val="FFD865"/>
        <w:sz w:val="22"/>
      </w:rPr>
      <w:tblPr/>
      <w:tcPr>
        <w:tcBorders>
          <w:top w:val="none" w:sz="0" w:space="0" w:color="auto"/>
          <w:left w:val="single" w:sz="4" w:space="0" w:color="FFD865"/>
          <w:bottom w:val="none" w:sz="0" w:space="0" w:color="auto"/>
          <w:right w:val="none" w:sz="0" w:space="0" w:color="auto"/>
        </w:tcBorders>
        <w:shd w:val="clear" w:color="FFFFFF" w:fill="auto"/>
      </w:tcPr>
    </w:tblStylePr>
    <w:tblStylePr w:type="band1Vert">
      <w:tblPr/>
      <w:tcPr>
        <w:shd w:val="clear" w:color="FFEFBF" w:fill="FFEFBF"/>
      </w:tcPr>
    </w:tblStylePr>
    <w:tblStylePr w:type="band1Horz">
      <w:rPr>
        <w:rFonts w:ascii="Arial" w:hAnsi="Arial"/>
        <w:color w:val="FFD865"/>
        <w:sz w:val="22"/>
      </w:rPr>
      <w:tblPr/>
      <w:tcPr>
        <w:shd w:val="clear" w:color="FFEFBF" w:fill="FFEFBF"/>
      </w:tcPr>
    </w:tblStylePr>
    <w:tblStylePr w:type="band2Horz">
      <w:rPr>
        <w:rFonts w:ascii="Arial" w:hAnsi="Arial"/>
        <w:color w:val="FFD86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8DA9DB"/>
      </w:tblBorders>
      <w:tblCellMar>
        <w:top w:w="0" w:type="dxa"/>
        <w:left w:w="108" w:type="dxa"/>
        <w:bottom w:w="0" w:type="dxa"/>
        <w:right w:w="108" w:type="dxa"/>
      </w:tblCellMar>
    </w:tblPr>
    <w:tblStylePr w:type="firstRow">
      <w:rPr>
        <w:rFonts w:ascii="Arial" w:hAnsi="Arial"/>
        <w:i/>
        <w:color w:val="8DA9DB"/>
        <w:sz w:val="22"/>
      </w:rPr>
      <w:tblPr/>
      <w:tcPr>
        <w:tcBorders>
          <w:top w:val="none" w:sz="0" w:space="0" w:color="auto"/>
          <w:left w:val="none" w:sz="0" w:space="0" w:color="auto"/>
          <w:bottom w:val="single" w:sz="4" w:space="0" w:color="8DA9DB"/>
          <w:right w:val="none" w:sz="0" w:space="0" w:color="auto"/>
        </w:tcBorders>
        <w:shd w:val="clear" w:color="FFFFFF" w:fill="FFFFFF"/>
      </w:tcPr>
    </w:tblStylePr>
    <w:tblStylePr w:type="lastRow">
      <w:rPr>
        <w:rFonts w:ascii="Arial" w:hAnsi="Arial"/>
        <w:i/>
        <w:color w:val="8DA9DB"/>
        <w:sz w:val="22"/>
      </w:rPr>
      <w:tblPr/>
      <w:tcPr>
        <w:tcBorders>
          <w:top w:val="single" w:sz="4" w:space="0" w:color="8DA9DB"/>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8DA9DB"/>
        <w:sz w:val="22"/>
      </w:rPr>
      <w:tblPr/>
      <w:tcPr>
        <w:tcBorders>
          <w:top w:val="none" w:sz="0" w:space="0" w:color="auto"/>
          <w:left w:val="none" w:sz="0" w:space="0" w:color="auto"/>
          <w:bottom w:val="none" w:sz="0" w:space="0" w:color="auto"/>
          <w:right w:val="single" w:sz="4" w:space="0" w:color="8DA9DB"/>
        </w:tcBorders>
        <w:shd w:val="clear" w:color="FFFFFF" w:fill="auto"/>
      </w:tcPr>
    </w:tblStylePr>
    <w:tblStylePr w:type="lastCol">
      <w:rPr>
        <w:rFonts w:ascii="Arial" w:hAnsi="Arial"/>
        <w:i/>
        <w:color w:val="8DA9DB"/>
        <w:sz w:val="22"/>
      </w:rPr>
      <w:tblPr/>
      <w:tcPr>
        <w:tcBorders>
          <w:top w:val="none" w:sz="0" w:space="0" w:color="auto"/>
          <w:left w:val="single" w:sz="4" w:space="0" w:color="8DA9DB"/>
          <w:bottom w:val="none" w:sz="0" w:space="0" w:color="auto"/>
          <w:right w:val="none" w:sz="0" w:space="0" w:color="auto"/>
        </w:tcBorders>
        <w:shd w:val="clear" w:color="FFFFFF" w:fill="auto"/>
      </w:tcPr>
    </w:tblStylePr>
    <w:tblStylePr w:type="band1Vert">
      <w:tblPr/>
      <w:tcPr>
        <w:shd w:val="clear" w:color="CFDBF0" w:fill="CFDBF0"/>
      </w:tcPr>
    </w:tblStylePr>
    <w:tblStylePr w:type="band1Horz">
      <w:rPr>
        <w:rFonts w:ascii="Arial" w:hAnsi="Arial"/>
        <w:color w:val="8DA9DB"/>
        <w:sz w:val="22"/>
      </w:rPr>
      <w:tblPr/>
      <w:tcPr>
        <w:shd w:val="clear" w:color="CFDBF0" w:fill="CFDBF0"/>
      </w:tcPr>
    </w:tblStylePr>
    <w:tblStylePr w:type="band2Horz">
      <w:rPr>
        <w:rFonts w:ascii="Arial" w:hAnsi="Arial"/>
        <w:color w:val="8DA9DB"/>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A9D08E"/>
      </w:tblBorders>
      <w:tblCellMar>
        <w:top w:w="0" w:type="dxa"/>
        <w:left w:w="108" w:type="dxa"/>
        <w:bottom w:w="0" w:type="dxa"/>
        <w:right w:w="108" w:type="dxa"/>
      </w:tblCellMar>
    </w:tblPr>
    <w:tblStylePr w:type="firstRow">
      <w:rPr>
        <w:rFonts w:ascii="Arial" w:hAnsi="Arial"/>
        <w:i/>
        <w:color w:val="A9D08E"/>
        <w:sz w:val="22"/>
      </w:rPr>
      <w:tblPr/>
      <w:tcPr>
        <w:tcBorders>
          <w:top w:val="none" w:sz="0" w:space="0" w:color="auto"/>
          <w:left w:val="none" w:sz="0" w:space="0" w:color="auto"/>
          <w:bottom w:val="single" w:sz="4" w:space="0" w:color="A9D08E"/>
          <w:right w:val="none" w:sz="0" w:space="0" w:color="auto"/>
        </w:tcBorders>
        <w:shd w:val="clear" w:color="FFFFFF" w:fill="FFFFFF"/>
      </w:tcPr>
    </w:tblStylePr>
    <w:tblStylePr w:type="lastRow">
      <w:rPr>
        <w:rFonts w:ascii="Arial" w:hAnsi="Arial"/>
        <w:i/>
        <w:color w:val="A9D08E"/>
        <w:sz w:val="22"/>
      </w:rPr>
      <w:tblPr/>
      <w:tcPr>
        <w:tcBorders>
          <w:top w:val="single" w:sz="4" w:space="0" w:color="A9D08E"/>
          <w:left w:val="none" w:sz="0" w:space="0" w:color="auto"/>
          <w:bottom w:val="none" w:sz="0" w:space="0" w:color="auto"/>
          <w:right w:val="none" w:sz="0" w:space="0" w:color="auto"/>
        </w:tcBorders>
        <w:shd w:val="clear" w:color="FFFFFF" w:fill="FFFFFF"/>
      </w:tcPr>
    </w:tblStylePr>
    <w:tblStylePr w:type="firstCol">
      <w:pPr>
        <w:jc w:val="right"/>
      </w:pPr>
      <w:rPr>
        <w:rFonts w:ascii="Arial" w:hAnsi="Arial"/>
        <w:i/>
        <w:color w:val="A9D08E"/>
        <w:sz w:val="22"/>
      </w:rPr>
      <w:tblPr/>
      <w:tcPr>
        <w:tcBorders>
          <w:top w:val="none" w:sz="0" w:space="0" w:color="auto"/>
          <w:left w:val="none" w:sz="0" w:space="0" w:color="auto"/>
          <w:bottom w:val="none" w:sz="0" w:space="0" w:color="auto"/>
          <w:right w:val="single" w:sz="4" w:space="0" w:color="A9D08E"/>
        </w:tcBorders>
        <w:shd w:val="clear" w:color="FFFFFF" w:fill="auto"/>
      </w:tcPr>
    </w:tblStylePr>
    <w:tblStylePr w:type="lastCol">
      <w:rPr>
        <w:rFonts w:ascii="Arial" w:hAnsi="Arial"/>
        <w:i/>
        <w:color w:val="A9D08E"/>
        <w:sz w:val="22"/>
      </w:rPr>
      <w:tblPr/>
      <w:tcPr>
        <w:tcBorders>
          <w:top w:val="none" w:sz="0" w:space="0" w:color="auto"/>
          <w:left w:val="single" w:sz="4" w:space="0" w:color="A9D08E"/>
          <w:bottom w:val="none" w:sz="0" w:space="0" w:color="auto"/>
          <w:right w:val="none" w:sz="0" w:space="0" w:color="auto"/>
        </w:tcBorders>
        <w:shd w:val="clear" w:color="FFFFFF" w:fill="auto"/>
      </w:tcPr>
    </w:tblStylePr>
    <w:tblStylePr w:type="band1Vert">
      <w:tblPr/>
      <w:tcPr>
        <w:shd w:val="clear" w:color="DAEBCF" w:fill="DAEBCF"/>
      </w:tcPr>
    </w:tblStylePr>
    <w:tblStylePr w:type="band1Horz">
      <w:rPr>
        <w:rFonts w:ascii="Arial" w:hAnsi="Arial"/>
        <w:color w:val="A9D08E"/>
        <w:sz w:val="22"/>
      </w:rPr>
      <w:tblPr/>
      <w:tcPr>
        <w:shd w:val="clear" w:color="DAEBCF" w:fill="DAEBCF"/>
      </w:tcPr>
    </w:tblStylePr>
    <w:tblStylePr w:type="band2Horz">
      <w:rPr>
        <w:rFonts w:ascii="Arial" w:hAnsi="Arial"/>
        <w:color w:val="A9D08E"/>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108" w:type="dxa"/>
        <w:bottom w:w="0" w:type="dxa"/>
        <w:right w:w="108" w:type="dxa"/>
      </w:tblCellMar>
    </w:tblPr>
    <w:tblStylePr w:type="firstRow">
      <w:rPr>
        <w:rFonts w:ascii="Arial" w:hAnsi="Arial"/>
        <w:color w:val="F2F2F2"/>
        <w:sz w:val="22"/>
      </w:rPr>
      <w:tblPr/>
      <w:tcPr>
        <w:shd w:val="clear" w:color="7F7F7F" w:fill="7F7F7F"/>
      </w:tcPr>
    </w:tblStylePr>
    <w:tblStylePr w:type="lastRow">
      <w:rPr>
        <w:rFonts w:ascii="Arial" w:hAnsi="Arial"/>
        <w:color w:val="F2F2F2"/>
        <w:sz w:val="22"/>
      </w:rPr>
      <w:tblPr/>
      <w:tcPr>
        <w:shd w:val="clear" w:color="7F7F7F" w:fill="7F7F7F"/>
      </w:tcPr>
    </w:tblStylePr>
    <w:tblStylePr w:type="firstCol">
      <w:rPr>
        <w:rFonts w:ascii="Arial" w:hAnsi="Arial"/>
        <w:color w:val="F2F2F2"/>
        <w:sz w:val="22"/>
      </w:rPr>
      <w:tblPr/>
      <w:tcPr>
        <w:shd w:val="clear" w:color="7F7F7F" w:fill="7F7F7F"/>
      </w:tcPr>
    </w:tblStylePr>
    <w:tblStylePr w:type="lastCol">
      <w:rPr>
        <w:rFonts w:ascii="Arial" w:hAnsi="Arial"/>
        <w:color w:val="F2F2F2"/>
        <w:sz w:val="22"/>
      </w:rPr>
      <w:tblPr/>
      <w:tcPr>
        <w:shd w:val="clear" w:color="7F7F7F" w:fill="7F7F7F"/>
      </w:tcPr>
    </w:tblStylePr>
    <w:tblStylePr w:type="band1Vert">
      <w:rPr>
        <w:rFonts w:ascii="Arial" w:hAnsi="Arial"/>
        <w:color w:val="404040"/>
        <w:sz w:val="22"/>
      </w:rPr>
    </w:tblStylePr>
    <w:tblStylePr w:type="band2Vert">
      <w:rPr>
        <w:rFonts w:ascii="Arial" w:hAnsi="Arial"/>
        <w:color w:val="404040"/>
        <w:sz w:val="22"/>
      </w:rPr>
      <w:tblPr/>
      <w:tcPr>
        <w:shd w:val="clear" w:color="F2F2F2" w:fill="F2F2F2"/>
      </w:tcPr>
    </w:tblStylePr>
    <w:tblStylePr w:type="band1Horz">
      <w:rPr>
        <w:rFonts w:ascii="Arial" w:hAnsi="Arial"/>
        <w:color w:val="404040"/>
        <w:sz w:val="22"/>
      </w:rPr>
    </w:tblStylePr>
    <w:tblStylePr w:type="band2Horz">
      <w:rPr>
        <w:rFonts w:ascii="Arial" w:hAnsi="Arial"/>
        <w:color w:val="404040"/>
        <w:sz w:val="22"/>
      </w:rPr>
      <w:tblPr/>
      <w:tcPr>
        <w:shd w:val="clear" w:color="F2F2F2" w:fill="F2F2F2"/>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45A8D"/>
        <w:left w:val="single" w:sz="4" w:space="0" w:color="245A8D"/>
        <w:bottom w:val="single" w:sz="4" w:space="0" w:color="245A8D"/>
        <w:right w:val="single" w:sz="4" w:space="0" w:color="245A8D"/>
        <w:insideH w:val="single" w:sz="4" w:space="0" w:color="245A8D"/>
        <w:insideV w:val="single" w:sz="4" w:space="0" w:color="245A8D"/>
      </w:tblBorders>
      <w:tblCellMar>
        <w:top w:w="0" w:type="dxa"/>
        <w:left w:w="108" w:type="dxa"/>
        <w:bottom w:w="0" w:type="dxa"/>
        <w:right w:w="108" w:type="dxa"/>
      </w:tblCellMar>
    </w:tblPr>
    <w:tblStylePr w:type="firstRow">
      <w:rPr>
        <w:rFonts w:ascii="Arial" w:hAnsi="Arial"/>
        <w:color w:val="F2F2F2"/>
        <w:sz w:val="22"/>
      </w:rPr>
      <w:tblPr/>
      <w:tcPr>
        <w:shd w:val="clear" w:color="68A2D8" w:fill="68A2D8"/>
      </w:tcPr>
    </w:tblStylePr>
    <w:tblStylePr w:type="lastRow">
      <w:rPr>
        <w:rFonts w:ascii="Arial" w:hAnsi="Arial"/>
        <w:color w:val="F2F2F2"/>
        <w:sz w:val="22"/>
      </w:rPr>
      <w:tblPr/>
      <w:tcPr>
        <w:shd w:val="clear" w:color="68A2D8" w:fill="68A2D8"/>
      </w:tcPr>
    </w:tblStylePr>
    <w:tblStylePr w:type="firstCol">
      <w:rPr>
        <w:rFonts w:ascii="Arial" w:hAnsi="Arial"/>
        <w:color w:val="F2F2F2"/>
        <w:sz w:val="22"/>
      </w:rPr>
      <w:tblPr/>
      <w:tcPr>
        <w:shd w:val="clear" w:color="68A2D8" w:fill="68A2D8"/>
      </w:tcPr>
    </w:tblStylePr>
    <w:tblStylePr w:type="lastCol">
      <w:rPr>
        <w:rFonts w:ascii="Arial" w:hAnsi="Arial"/>
        <w:color w:val="F2F2F2"/>
        <w:sz w:val="22"/>
      </w:rPr>
      <w:tblPr/>
      <w:tcPr>
        <w:shd w:val="clear" w:color="68A2D8" w:fill="68A2D8"/>
      </w:tcPr>
    </w:tblStylePr>
    <w:tblStylePr w:type="band1Vert">
      <w:rPr>
        <w:rFonts w:ascii="Arial" w:hAnsi="Arial"/>
        <w:color w:val="404040"/>
        <w:sz w:val="22"/>
      </w:rPr>
    </w:tblStylePr>
    <w:tblStylePr w:type="band2Vert">
      <w:rPr>
        <w:rFonts w:ascii="Arial" w:hAnsi="Arial"/>
        <w:color w:val="404040"/>
        <w:sz w:val="22"/>
      </w:rPr>
      <w:tblPr/>
      <w:tcPr>
        <w:shd w:val="clear" w:color="CBDFF1" w:fill="CBDFF1"/>
      </w:tcPr>
    </w:tblStylePr>
    <w:tblStylePr w:type="band1Horz">
      <w:rPr>
        <w:rFonts w:ascii="Arial" w:hAnsi="Arial"/>
        <w:color w:val="404040"/>
        <w:sz w:val="22"/>
      </w:rPr>
    </w:tblStylePr>
    <w:tblStylePr w:type="band2Horz">
      <w:rPr>
        <w:rFonts w:ascii="Arial" w:hAnsi="Arial"/>
        <w:color w:val="404040"/>
        <w:sz w:val="22"/>
      </w:rPr>
      <w:tblPr/>
      <w:tcPr>
        <w:shd w:val="clear" w:color="CBDFF1" w:fill="CBDFF1"/>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99460D"/>
        <w:left w:val="single" w:sz="4" w:space="0" w:color="99460D"/>
        <w:bottom w:val="single" w:sz="4" w:space="0" w:color="99460D"/>
        <w:right w:val="single" w:sz="4" w:space="0" w:color="99460D"/>
        <w:insideH w:val="single" w:sz="4" w:space="0" w:color="99460D"/>
        <w:insideV w:val="single" w:sz="4" w:space="0" w:color="99460D"/>
      </w:tblBorders>
      <w:tblCellMar>
        <w:top w:w="0" w:type="dxa"/>
        <w:left w:w="108" w:type="dxa"/>
        <w:bottom w:w="0" w:type="dxa"/>
        <w:right w:w="108" w:type="dxa"/>
      </w:tblCellMar>
    </w:tblPr>
    <w:tblStylePr w:type="firstRow">
      <w:rPr>
        <w:rFonts w:ascii="Arial" w:hAnsi="Arial"/>
        <w:color w:val="F2F2F2"/>
        <w:sz w:val="22"/>
      </w:rPr>
      <w:tblPr/>
      <w:tcPr>
        <w:shd w:val="clear" w:color="F4B184" w:fill="F4B184"/>
      </w:tcPr>
    </w:tblStylePr>
    <w:tblStylePr w:type="lastRow">
      <w:rPr>
        <w:rFonts w:ascii="Arial" w:hAnsi="Arial"/>
        <w:color w:val="F2F2F2"/>
        <w:sz w:val="22"/>
      </w:rPr>
      <w:tblPr/>
      <w:tcPr>
        <w:shd w:val="clear" w:color="F4B184" w:fill="F4B184"/>
      </w:tcPr>
    </w:tblStylePr>
    <w:tblStylePr w:type="firstCol">
      <w:rPr>
        <w:rFonts w:ascii="Arial" w:hAnsi="Arial"/>
        <w:color w:val="F2F2F2"/>
        <w:sz w:val="22"/>
      </w:rPr>
      <w:tblPr/>
      <w:tcPr>
        <w:shd w:val="clear" w:color="F4B184" w:fill="F4B184"/>
      </w:tcPr>
    </w:tblStylePr>
    <w:tblStylePr w:type="lastCol">
      <w:rPr>
        <w:rFonts w:ascii="Arial" w:hAnsi="Arial"/>
        <w:color w:val="F2F2F2"/>
        <w:sz w:val="22"/>
      </w:rPr>
      <w:tblPr/>
      <w:tcPr>
        <w:shd w:val="clear" w:color="F4B184" w:fill="F4B184"/>
      </w:tcPr>
    </w:tblStylePr>
    <w:tblStylePr w:type="band1Vert">
      <w:rPr>
        <w:rFonts w:ascii="Arial" w:hAnsi="Arial"/>
        <w:color w:val="404040"/>
        <w:sz w:val="22"/>
      </w:rPr>
    </w:tblStylePr>
    <w:tblStylePr w:type="band2Vert">
      <w:rPr>
        <w:rFonts w:ascii="Arial" w:hAnsi="Arial"/>
        <w:color w:val="404040"/>
        <w:sz w:val="22"/>
      </w:rPr>
      <w:tblPr/>
      <w:tcPr>
        <w:shd w:val="clear" w:color="FBE5D6" w:fill="FBE5D6"/>
      </w:tcPr>
    </w:tblStylePr>
    <w:tblStylePr w:type="band1Horz">
      <w:rPr>
        <w:rFonts w:ascii="Arial" w:hAnsi="Arial"/>
        <w:color w:val="404040"/>
        <w:sz w:val="22"/>
      </w:rPr>
    </w:tblStylePr>
    <w:tblStylePr w:type="band2Horz">
      <w:rPr>
        <w:rFonts w:ascii="Arial" w:hAnsi="Arial"/>
        <w:color w:val="404040"/>
        <w:sz w:val="22"/>
      </w:rPr>
      <w:tblPr/>
      <w:tcPr>
        <w:shd w:val="clear" w:color="FBE5D6" w:fill="FBE5D6"/>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606060"/>
        <w:left w:val="single" w:sz="4" w:space="0" w:color="606060"/>
        <w:bottom w:val="single" w:sz="4" w:space="0" w:color="606060"/>
        <w:right w:val="single" w:sz="4" w:space="0" w:color="606060"/>
        <w:insideH w:val="single" w:sz="4" w:space="0" w:color="606060"/>
        <w:insideV w:val="single" w:sz="4" w:space="0" w:color="606060"/>
      </w:tblBorders>
      <w:tblCellMar>
        <w:top w:w="0" w:type="dxa"/>
        <w:left w:w="108" w:type="dxa"/>
        <w:bottom w:w="0" w:type="dxa"/>
        <w:right w:w="108" w:type="dxa"/>
      </w:tblCellMar>
    </w:tblPr>
    <w:tblStylePr w:type="firstRow">
      <w:rPr>
        <w:rFonts w:ascii="Arial" w:hAnsi="Arial"/>
        <w:color w:val="F2F2F2"/>
        <w:sz w:val="22"/>
      </w:rPr>
      <w:tblPr/>
      <w:tcPr>
        <w:shd w:val="clear" w:color="A5A5A5" w:fill="A5A5A5"/>
      </w:tcPr>
    </w:tblStylePr>
    <w:tblStylePr w:type="lastRow">
      <w:rPr>
        <w:rFonts w:ascii="Arial" w:hAnsi="Arial"/>
        <w:color w:val="F2F2F2"/>
        <w:sz w:val="22"/>
      </w:rPr>
      <w:tblPr/>
      <w:tcPr>
        <w:shd w:val="clear" w:color="A5A5A5" w:fill="A5A5A5"/>
      </w:tcPr>
    </w:tblStylePr>
    <w:tblStylePr w:type="firstCol">
      <w:rPr>
        <w:rFonts w:ascii="Arial" w:hAnsi="Arial"/>
        <w:color w:val="F2F2F2"/>
        <w:sz w:val="22"/>
      </w:rPr>
      <w:tblPr/>
      <w:tcPr>
        <w:shd w:val="clear" w:color="A5A5A5" w:fill="A5A5A5"/>
      </w:tcPr>
    </w:tblStylePr>
    <w:tblStylePr w:type="lastCol">
      <w:rPr>
        <w:rFonts w:ascii="Arial" w:hAnsi="Arial"/>
        <w:color w:val="F2F2F2"/>
        <w:sz w:val="22"/>
      </w:rPr>
      <w:tblPr/>
      <w:tcPr>
        <w:shd w:val="clear" w:color="A5A5A5" w:fill="A5A5A5"/>
      </w:tcPr>
    </w:tblStylePr>
    <w:tblStylePr w:type="band1Vert">
      <w:rPr>
        <w:rFonts w:ascii="Arial" w:hAnsi="Arial"/>
        <w:color w:val="404040"/>
        <w:sz w:val="22"/>
      </w:rPr>
    </w:tblStylePr>
    <w:tblStylePr w:type="band2Vert">
      <w:rPr>
        <w:rFonts w:ascii="Arial" w:hAnsi="Arial"/>
        <w:color w:val="404040"/>
        <w:sz w:val="22"/>
      </w:rPr>
      <w:tblPr/>
      <w:tcPr>
        <w:shd w:val="clear" w:color="ECECEC" w:fill="ECECEC"/>
      </w:tcPr>
    </w:tblStylePr>
    <w:tblStylePr w:type="band1Horz">
      <w:rPr>
        <w:rFonts w:ascii="Arial" w:hAnsi="Arial"/>
        <w:color w:val="404040"/>
        <w:sz w:val="22"/>
      </w:rPr>
    </w:tblStylePr>
    <w:tblStylePr w:type="band2Horz">
      <w:rPr>
        <w:rFonts w:ascii="Arial" w:hAnsi="Arial"/>
        <w:color w:val="404040"/>
        <w:sz w:val="22"/>
      </w:rPr>
      <w:tblPr/>
      <w:tcPr>
        <w:shd w:val="clear" w:color="ECECEC" w:fill="ECECEC"/>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957000"/>
        <w:left w:val="single" w:sz="4" w:space="0" w:color="957000"/>
        <w:bottom w:val="single" w:sz="4" w:space="0" w:color="957000"/>
        <w:right w:val="single" w:sz="4" w:space="0" w:color="957000"/>
        <w:insideH w:val="single" w:sz="4" w:space="0" w:color="957000"/>
        <w:insideV w:val="single" w:sz="4" w:space="0" w:color="957000"/>
      </w:tblBorders>
      <w:tblCellMar>
        <w:top w:w="0" w:type="dxa"/>
        <w:left w:w="108" w:type="dxa"/>
        <w:bottom w:w="0" w:type="dxa"/>
        <w:right w:w="108" w:type="dxa"/>
      </w:tblCellMar>
    </w:tblPr>
    <w:tblStylePr w:type="firstRow">
      <w:rPr>
        <w:rFonts w:ascii="Arial" w:hAnsi="Arial"/>
        <w:color w:val="F2F2F2"/>
        <w:sz w:val="22"/>
      </w:rPr>
      <w:tblPr/>
      <w:tcPr>
        <w:shd w:val="clear" w:color="FFD865" w:fill="FFD865"/>
      </w:tcPr>
    </w:tblStylePr>
    <w:tblStylePr w:type="lastRow">
      <w:rPr>
        <w:rFonts w:ascii="Arial" w:hAnsi="Arial"/>
        <w:color w:val="F2F2F2"/>
        <w:sz w:val="22"/>
      </w:rPr>
      <w:tblPr/>
      <w:tcPr>
        <w:shd w:val="clear" w:color="FFD865" w:fill="FFD865"/>
      </w:tcPr>
    </w:tblStylePr>
    <w:tblStylePr w:type="firstCol">
      <w:rPr>
        <w:rFonts w:ascii="Arial" w:hAnsi="Arial"/>
        <w:color w:val="F2F2F2"/>
        <w:sz w:val="22"/>
      </w:rPr>
      <w:tblPr/>
      <w:tcPr>
        <w:shd w:val="clear" w:color="FFD865" w:fill="FFD865"/>
      </w:tcPr>
    </w:tblStylePr>
    <w:tblStylePr w:type="lastCol">
      <w:rPr>
        <w:rFonts w:ascii="Arial" w:hAnsi="Arial"/>
        <w:color w:val="F2F2F2"/>
        <w:sz w:val="22"/>
      </w:rPr>
      <w:tblPr/>
      <w:tcPr>
        <w:shd w:val="clear" w:color="FFD865" w:fill="FFD865"/>
      </w:tcPr>
    </w:tblStylePr>
    <w:tblStylePr w:type="band1Vert">
      <w:rPr>
        <w:rFonts w:ascii="Arial" w:hAnsi="Arial"/>
        <w:color w:val="404040"/>
        <w:sz w:val="22"/>
      </w:rPr>
    </w:tblStylePr>
    <w:tblStylePr w:type="band2Vert">
      <w:rPr>
        <w:rFonts w:ascii="Arial" w:hAnsi="Arial"/>
        <w:color w:val="404040"/>
        <w:sz w:val="22"/>
      </w:rPr>
      <w:tblPr/>
      <w:tcPr>
        <w:shd w:val="clear" w:color="FFF2CB" w:fill="FFF2CB"/>
      </w:tcPr>
    </w:tblStylePr>
    <w:tblStylePr w:type="band1Horz">
      <w:rPr>
        <w:rFonts w:ascii="Arial" w:hAnsi="Arial"/>
        <w:color w:val="404040"/>
        <w:sz w:val="22"/>
      </w:rPr>
    </w:tblStylePr>
    <w:tblStylePr w:type="band2Horz">
      <w:rPr>
        <w:rFonts w:ascii="Arial" w:hAnsi="Arial"/>
        <w:color w:val="404040"/>
        <w:sz w:val="22"/>
      </w:rPr>
      <w:tblPr/>
      <w:tcPr>
        <w:shd w:val="clear" w:color="FFF2CB" w:fill="FFF2CB"/>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54175"/>
        <w:left w:val="single" w:sz="4" w:space="0" w:color="254175"/>
        <w:bottom w:val="single" w:sz="4" w:space="0" w:color="254175"/>
        <w:right w:val="single" w:sz="4" w:space="0" w:color="254175"/>
        <w:insideH w:val="single" w:sz="4" w:space="0" w:color="254175"/>
        <w:insideV w:val="single" w:sz="4" w:space="0" w:color="254175"/>
      </w:tblBorders>
      <w:tblCellMar>
        <w:top w:w="0" w:type="dxa"/>
        <w:left w:w="108" w:type="dxa"/>
        <w:bottom w:w="0" w:type="dxa"/>
        <w:right w:w="108" w:type="dxa"/>
      </w:tblCellMar>
    </w:tblPr>
    <w:tblStylePr w:type="firstRow">
      <w:rPr>
        <w:rFonts w:ascii="Arial" w:hAnsi="Arial"/>
        <w:color w:val="F2F2F2"/>
        <w:sz w:val="22"/>
      </w:rPr>
      <w:tblPr/>
      <w:tcPr>
        <w:shd w:val="clear" w:color="4472C4" w:fill="4472C4"/>
      </w:tcPr>
    </w:tblStylePr>
    <w:tblStylePr w:type="lastRow">
      <w:rPr>
        <w:rFonts w:ascii="Arial" w:hAnsi="Arial"/>
        <w:color w:val="F2F2F2"/>
        <w:sz w:val="22"/>
      </w:rPr>
      <w:tblPr/>
      <w:tcPr>
        <w:shd w:val="clear" w:color="4472C4" w:fill="4472C4"/>
      </w:tcPr>
    </w:tblStylePr>
    <w:tblStylePr w:type="firstCol">
      <w:rPr>
        <w:rFonts w:ascii="Arial" w:hAnsi="Arial"/>
        <w:color w:val="F2F2F2"/>
        <w:sz w:val="22"/>
      </w:rPr>
      <w:tblPr/>
      <w:tcPr>
        <w:shd w:val="clear" w:color="4472C4" w:fill="4472C4"/>
      </w:tcPr>
    </w:tblStylePr>
    <w:tblStylePr w:type="lastCol">
      <w:rPr>
        <w:rFonts w:ascii="Arial" w:hAnsi="Arial"/>
        <w:color w:val="F2F2F2"/>
        <w:sz w:val="22"/>
      </w:rPr>
      <w:tblPr/>
      <w:tcPr>
        <w:shd w:val="clear" w:color="4472C4" w:fill="4472C4"/>
      </w:tcPr>
    </w:tblStylePr>
    <w:tblStylePr w:type="band1Vert">
      <w:rPr>
        <w:rFonts w:ascii="Arial" w:hAnsi="Arial"/>
        <w:color w:val="404040"/>
        <w:sz w:val="22"/>
      </w:rPr>
    </w:tblStylePr>
    <w:tblStylePr w:type="band2Vert">
      <w:rPr>
        <w:rFonts w:ascii="Arial" w:hAnsi="Arial"/>
        <w:color w:val="404040"/>
        <w:sz w:val="22"/>
      </w:rPr>
      <w:tblPr/>
      <w:tcPr>
        <w:shd w:val="clear" w:color="D8E2F3" w:fill="D8E2F3"/>
      </w:tcPr>
    </w:tblStylePr>
    <w:tblStylePr w:type="band1Horz">
      <w:rPr>
        <w:rFonts w:ascii="Arial" w:hAnsi="Arial"/>
        <w:color w:val="404040"/>
        <w:sz w:val="22"/>
      </w:rPr>
    </w:tblStylePr>
    <w:tblStylePr w:type="band2Horz">
      <w:rPr>
        <w:rFonts w:ascii="Arial" w:hAnsi="Arial"/>
        <w:color w:val="404040"/>
        <w:sz w:val="22"/>
      </w:rPr>
      <w:tblPr/>
      <w:tcPr>
        <w:shd w:val="clear" w:color="D8E2F3" w:fill="D8E2F3"/>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416429"/>
        <w:left w:val="single" w:sz="4" w:space="0" w:color="416429"/>
        <w:bottom w:val="single" w:sz="4" w:space="0" w:color="416429"/>
        <w:right w:val="single" w:sz="4" w:space="0" w:color="416429"/>
        <w:insideH w:val="single" w:sz="4" w:space="0" w:color="416429"/>
        <w:insideV w:val="single" w:sz="4" w:space="0" w:color="416429"/>
      </w:tblBorders>
      <w:tblCellMar>
        <w:top w:w="0" w:type="dxa"/>
        <w:left w:w="108" w:type="dxa"/>
        <w:bottom w:w="0" w:type="dxa"/>
        <w:right w:w="108" w:type="dxa"/>
      </w:tblCellMar>
    </w:tblPr>
    <w:tblStylePr w:type="firstRow">
      <w:rPr>
        <w:rFonts w:ascii="Arial" w:hAnsi="Arial"/>
        <w:color w:val="F2F2F2"/>
        <w:sz w:val="22"/>
      </w:rPr>
      <w:tblPr/>
      <w:tcPr>
        <w:shd w:val="clear" w:color="70AD47" w:fill="70AD47"/>
      </w:tcPr>
    </w:tblStylePr>
    <w:tblStylePr w:type="lastRow">
      <w:rPr>
        <w:rFonts w:ascii="Arial" w:hAnsi="Arial"/>
        <w:color w:val="F2F2F2"/>
        <w:sz w:val="22"/>
      </w:rPr>
      <w:tblPr/>
      <w:tcPr>
        <w:shd w:val="clear" w:color="70AD47" w:fill="70AD47"/>
      </w:tcPr>
    </w:tblStylePr>
    <w:tblStylePr w:type="firstCol">
      <w:rPr>
        <w:rFonts w:ascii="Arial" w:hAnsi="Arial"/>
        <w:color w:val="F2F2F2"/>
        <w:sz w:val="22"/>
      </w:rPr>
      <w:tblPr/>
      <w:tcPr>
        <w:shd w:val="clear" w:color="70AD47" w:fill="70AD47"/>
      </w:tcPr>
    </w:tblStylePr>
    <w:tblStylePr w:type="lastCol">
      <w:rPr>
        <w:rFonts w:ascii="Arial" w:hAnsi="Arial"/>
        <w:color w:val="F2F2F2"/>
        <w:sz w:val="22"/>
      </w:rPr>
      <w:tblPr/>
      <w:tcPr>
        <w:shd w:val="clear" w:color="70AD47" w:fill="70AD47"/>
      </w:tcPr>
    </w:tblStylePr>
    <w:tblStylePr w:type="band1Vert">
      <w:rPr>
        <w:rFonts w:ascii="Arial" w:hAnsi="Arial"/>
        <w:color w:val="404040"/>
        <w:sz w:val="22"/>
      </w:rPr>
    </w:tblStylePr>
    <w:tblStylePr w:type="band2Vert">
      <w:rPr>
        <w:rFonts w:ascii="Arial" w:hAnsi="Arial"/>
        <w:color w:val="404040"/>
        <w:sz w:val="22"/>
      </w:rPr>
      <w:tblPr/>
      <w:tcPr>
        <w:shd w:val="clear" w:color="E1EFD8" w:fill="E1EFD8"/>
      </w:tcPr>
    </w:tblStylePr>
    <w:tblStylePr w:type="band1Horz">
      <w:rPr>
        <w:rFonts w:ascii="Arial" w:hAnsi="Arial"/>
        <w:color w:val="404040"/>
        <w:sz w:val="22"/>
      </w:rPr>
    </w:tblStylePr>
    <w:tblStylePr w:type="band2Horz">
      <w:rPr>
        <w:rFonts w:ascii="Arial" w:hAnsi="Arial"/>
        <w:color w:val="404040"/>
        <w:sz w:val="22"/>
      </w:rPr>
      <w:tblPr/>
      <w:tcPr>
        <w:shd w:val="clear" w:color="E1EFD8" w:fill="E1EFD8"/>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cBorders>
      </w:tcPr>
    </w:tblStylePr>
    <w:tblStylePr w:type="lastRow">
      <w:rPr>
        <w:rFonts w:ascii="Arial" w:hAnsi="Arial"/>
        <w:color w:val="404040"/>
        <w:sz w:val="22"/>
      </w:rPr>
      <w:tblPr/>
      <w:tcPr>
        <w:tcBorders>
          <w:top w:val="single" w:sz="12" w:space="0" w:color="7F7F7F"/>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cBorders>
      </w:tcPr>
    </w:tblStylePr>
    <w:tblStylePr w:type="band1Horz">
      <w:rPr>
        <w:rFonts w:ascii="Arial" w:hAnsi="Arial"/>
        <w:color w:val="404040"/>
        <w:sz w:val="22"/>
      </w:rPr>
      <w:tblPr/>
      <w:tcPr>
        <w:tcBorders>
          <w:top w:val="single" w:sz="4" w:space="0" w:color="D9D9D9"/>
          <w:left w:val="single" w:sz="4" w:space="0" w:color="D9D9D9"/>
          <w:bottom w:val="single" w:sz="4" w:space="0" w:color="D9D9D9"/>
          <w:right w:val="single" w:sz="4" w:space="0" w:color="D9D9D9"/>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CD6EE"/>
        <w:left w:val="single" w:sz="4" w:space="0" w:color="BCD6EE"/>
        <w:bottom w:val="single" w:sz="4" w:space="0" w:color="BCD6EE"/>
        <w:right w:val="single" w:sz="4" w:space="0" w:color="BCD6EE"/>
        <w:insideH w:val="single" w:sz="4" w:space="0" w:color="BCD6EE"/>
        <w:insideV w:val="single" w:sz="4" w:space="0" w:color="BCD6EE"/>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5B9BD5"/>
        </w:tcBorders>
      </w:tcPr>
    </w:tblStylePr>
    <w:tblStylePr w:type="lastRow">
      <w:rPr>
        <w:rFonts w:ascii="Arial" w:hAnsi="Arial"/>
        <w:color w:val="404040"/>
        <w:sz w:val="22"/>
      </w:rPr>
      <w:tblPr/>
      <w:tcPr>
        <w:tcBorders>
          <w:top w:val="single" w:sz="12" w:space="0" w:color="5B9BD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B9BD5"/>
        </w:tcBorders>
      </w:tcPr>
    </w:tblStylePr>
    <w:tblStylePr w:type="band1Horz">
      <w:rPr>
        <w:rFonts w:ascii="Arial" w:hAnsi="Arial"/>
        <w:color w:val="404040"/>
        <w:sz w:val="22"/>
      </w:rPr>
      <w:tblPr/>
      <w:tcPr>
        <w:tcBorders>
          <w:top w:val="single" w:sz="4" w:space="0" w:color="BCD6EE"/>
          <w:left w:val="single" w:sz="4" w:space="0" w:color="BCD6EE"/>
          <w:bottom w:val="single" w:sz="4" w:space="0" w:color="BCD6EE"/>
          <w:right w:val="single" w:sz="4" w:space="0" w:color="BCD6EE"/>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F7CAAB"/>
        <w:left w:val="single" w:sz="4" w:space="0" w:color="F7CAAB"/>
        <w:bottom w:val="single" w:sz="4" w:space="0" w:color="F7CAAB"/>
        <w:right w:val="single" w:sz="4" w:space="0" w:color="F7CAAB"/>
        <w:insideH w:val="single" w:sz="4" w:space="0" w:color="F7CAAB"/>
        <w:insideV w:val="single" w:sz="4" w:space="0" w:color="F7CAAB"/>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4B184"/>
        </w:tcBorders>
      </w:tcPr>
    </w:tblStylePr>
    <w:tblStylePr w:type="lastRow">
      <w:rPr>
        <w:rFonts w:ascii="Arial" w:hAnsi="Arial"/>
        <w:color w:val="404040"/>
        <w:sz w:val="22"/>
      </w:rPr>
      <w:tblPr/>
      <w:tcPr>
        <w:tcBorders>
          <w:top w:val="single" w:sz="12" w:space="0" w:color="F4B184"/>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cBorders>
      </w:tcPr>
    </w:tblStylePr>
    <w:tblStylePr w:type="band1Horz">
      <w:rPr>
        <w:rFonts w:ascii="Arial" w:hAnsi="Arial"/>
        <w:color w:val="404040"/>
        <w:sz w:val="22"/>
      </w:rPr>
      <w:tblPr/>
      <w:tcPr>
        <w:tcBorders>
          <w:top w:val="single" w:sz="4" w:space="0" w:color="F7CAAB"/>
          <w:left w:val="single" w:sz="4" w:space="0" w:color="F7CAAB"/>
          <w:bottom w:val="single" w:sz="4" w:space="0" w:color="F7CAAB"/>
          <w:right w:val="single" w:sz="4" w:space="0" w:color="F7CAAB"/>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ADADA"/>
        <w:left w:val="single" w:sz="4" w:space="0" w:color="DADADA"/>
        <w:bottom w:val="single" w:sz="4" w:space="0" w:color="DADADA"/>
        <w:right w:val="single" w:sz="4" w:space="0" w:color="DADADA"/>
        <w:insideH w:val="single" w:sz="4" w:space="0" w:color="DADADA"/>
        <w:insideV w:val="single" w:sz="4" w:space="0" w:color="DADADA"/>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9C9C9"/>
        </w:tcBorders>
      </w:tcPr>
    </w:tblStylePr>
    <w:tblStylePr w:type="lastRow">
      <w:rPr>
        <w:rFonts w:ascii="Arial" w:hAnsi="Arial"/>
        <w:color w:val="404040"/>
        <w:sz w:val="22"/>
      </w:rPr>
      <w:tblPr/>
      <w:tcPr>
        <w:tcBorders>
          <w:top w:val="single" w:sz="12" w:space="0" w:color="C9C9C9"/>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cBorders>
      </w:tcPr>
    </w:tblStylePr>
    <w:tblStylePr w:type="band1Horz">
      <w:rPr>
        <w:rFonts w:ascii="Arial" w:hAnsi="Arial"/>
        <w:color w:val="404040"/>
        <w:sz w:val="22"/>
      </w:rPr>
      <w:tblPr/>
      <w:tcPr>
        <w:tcBorders>
          <w:top w:val="single" w:sz="4" w:space="0" w:color="DADADA"/>
          <w:left w:val="single" w:sz="4" w:space="0" w:color="DADADA"/>
          <w:bottom w:val="single" w:sz="4" w:space="0" w:color="DADADA"/>
          <w:right w:val="single" w:sz="4" w:space="0" w:color="DADADA"/>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FFE598"/>
        <w:left w:val="single" w:sz="4" w:space="0" w:color="FFE598"/>
        <w:bottom w:val="single" w:sz="4" w:space="0" w:color="FFE598"/>
        <w:right w:val="single" w:sz="4" w:space="0" w:color="FFE598"/>
        <w:insideH w:val="single" w:sz="4" w:space="0" w:color="FFE598"/>
        <w:insideV w:val="single" w:sz="4" w:space="0" w:color="FFE598"/>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FD865"/>
        </w:tcBorders>
      </w:tcPr>
    </w:tblStylePr>
    <w:tblStylePr w:type="lastRow">
      <w:rPr>
        <w:rFonts w:ascii="Arial" w:hAnsi="Arial"/>
        <w:color w:val="404040"/>
        <w:sz w:val="22"/>
      </w:rPr>
      <w:tblPr/>
      <w:tcPr>
        <w:tcBorders>
          <w:top w:val="single" w:sz="12" w:space="0" w:color="FFD865"/>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cBorders>
      </w:tcPr>
    </w:tblStylePr>
    <w:tblStylePr w:type="band1Horz">
      <w:rPr>
        <w:rFonts w:ascii="Arial" w:hAnsi="Arial"/>
        <w:color w:val="404040"/>
        <w:sz w:val="22"/>
      </w:rPr>
      <w:tblPr/>
      <w:tcPr>
        <w:tcBorders>
          <w:top w:val="single" w:sz="4" w:space="0" w:color="FFE598"/>
          <w:left w:val="single" w:sz="4" w:space="0" w:color="FFE598"/>
          <w:bottom w:val="single" w:sz="4" w:space="0" w:color="FFE598"/>
          <w:right w:val="single" w:sz="4" w:space="0" w:color="FFE598"/>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3C5E7"/>
        <w:left w:val="single" w:sz="4" w:space="0" w:color="B3C5E7"/>
        <w:bottom w:val="single" w:sz="4" w:space="0" w:color="B3C5E7"/>
        <w:right w:val="single" w:sz="4" w:space="0" w:color="B3C5E7"/>
        <w:insideH w:val="single" w:sz="4" w:space="0" w:color="B3C5E7"/>
        <w:insideV w:val="single" w:sz="4" w:space="0" w:color="B3C5E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8DA9DB"/>
        </w:tcBorders>
      </w:tcPr>
    </w:tblStylePr>
    <w:tblStylePr w:type="lastRow">
      <w:rPr>
        <w:rFonts w:ascii="Arial" w:hAnsi="Arial"/>
        <w:color w:val="404040"/>
        <w:sz w:val="22"/>
      </w:rPr>
      <w:tblPr/>
      <w:tcPr>
        <w:tcBorders>
          <w:top w:val="single" w:sz="12" w:space="0" w:color="8DA9DB"/>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DA9DB"/>
        </w:tcBorders>
      </w:tcPr>
    </w:tblStylePr>
    <w:tblStylePr w:type="band1Horz">
      <w:rPr>
        <w:rFonts w:ascii="Arial" w:hAnsi="Arial"/>
        <w:color w:val="404040"/>
        <w:sz w:val="22"/>
      </w:rPr>
      <w:tblPr/>
      <w:tcPr>
        <w:tcBorders>
          <w:top w:val="single" w:sz="4" w:space="0" w:color="B3C5E7"/>
          <w:left w:val="single" w:sz="4" w:space="0" w:color="B3C5E7"/>
          <w:bottom w:val="single" w:sz="4" w:space="0" w:color="B3C5E7"/>
          <w:right w:val="single" w:sz="4" w:space="0" w:color="B3C5E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A9D08E"/>
        </w:tcBorders>
      </w:tcPr>
    </w:tblStylePr>
    <w:tblStylePr w:type="lastRow">
      <w:rPr>
        <w:rFonts w:ascii="Arial" w:hAnsi="Arial"/>
        <w:color w:val="404040"/>
        <w:sz w:val="22"/>
      </w:rPr>
      <w:tblPr/>
      <w:tcPr>
        <w:tcBorders>
          <w:top w:val="single" w:sz="12" w:space="0" w:color="A9D08E"/>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cBorders>
      </w:tcPr>
    </w:tblStylePr>
    <w:tblStylePr w:type="band1Horz">
      <w:rPr>
        <w:rFonts w:ascii="Arial" w:hAnsi="Arial"/>
        <w:color w:val="404040"/>
        <w:sz w:val="22"/>
      </w:rPr>
      <w:tblPr/>
      <w:tcPr>
        <w:tcBorders>
          <w:top w:val="single" w:sz="4" w:space="0" w:color="C4DFB2"/>
          <w:left w:val="single" w:sz="4" w:space="0" w:color="C4DFB2"/>
          <w:bottom w:val="single" w:sz="4" w:space="0" w:color="C4DFB2"/>
          <w:right w:val="single" w:sz="4" w:space="0" w:color="C4DFB2"/>
        </w:tcBorders>
      </w:tcPr>
    </w:tblStylePr>
  </w:style>
  <w:style w:type="character" w:customStyle="1" w:styleId="FootnoteTextChar">
    <w:name w:val="Footnote Text Char"/>
    <w:uiPriority w:val="99"/>
    <w:rPr>
      <w:sz w:val="18"/>
    </w:rPr>
  </w:style>
  <w:style w:type="paragraph" w:styleId="ab">
    <w:name w:val="endnote text"/>
    <w:basedOn w:val="a"/>
    <w:link w:val="ac"/>
    <w:uiPriority w:val="99"/>
    <w:pPr>
      <w:spacing w:after="0" w:line="240" w:lineRule="auto"/>
    </w:pPr>
    <w:rPr>
      <w:sz w:val="20"/>
    </w:rPr>
  </w:style>
  <w:style w:type="character" w:customStyle="1" w:styleId="ac">
    <w:name w:val="Текст концевой сноски Знак"/>
    <w:link w:val="ab"/>
    <w:uiPriority w:val="99"/>
    <w:rPr>
      <w:sz w:val="20"/>
    </w:rPr>
  </w:style>
  <w:style w:type="character" w:styleId="ad">
    <w:name w:val="endnote reference"/>
    <w:basedOn w:val="a0"/>
    <w:uiPriority w:val="99"/>
    <w:rPr>
      <w:vertAlign w:val="superscript"/>
    </w:rPr>
  </w:style>
  <w:style w:type="paragraph" w:styleId="11">
    <w:name w:val="toc 1"/>
    <w:basedOn w:val="a"/>
    <w:next w:val="a"/>
    <w:uiPriority w:val="39"/>
    <w:pPr>
      <w:spacing w:after="57"/>
    </w:pPr>
  </w:style>
  <w:style w:type="paragraph" w:styleId="23">
    <w:name w:val="toc 2"/>
    <w:basedOn w:val="a"/>
    <w:next w:val="a"/>
    <w:uiPriority w:val="39"/>
    <w:pPr>
      <w:spacing w:after="57"/>
      <w:ind w:left="283"/>
    </w:pPr>
  </w:style>
  <w:style w:type="paragraph" w:styleId="31">
    <w:name w:val="toc 3"/>
    <w:basedOn w:val="a"/>
    <w:next w:val="a"/>
    <w:uiPriority w:val="39"/>
    <w:pPr>
      <w:spacing w:after="57"/>
      <w:ind w:left="567"/>
    </w:pPr>
  </w:style>
  <w:style w:type="paragraph" w:styleId="41">
    <w:name w:val="toc 4"/>
    <w:basedOn w:val="a"/>
    <w:next w:val="a"/>
    <w:uiPriority w:val="39"/>
    <w:pPr>
      <w:spacing w:after="57"/>
      <w:ind w:left="850"/>
    </w:pPr>
  </w:style>
  <w:style w:type="paragraph" w:styleId="51">
    <w:name w:val="toc 5"/>
    <w:basedOn w:val="a"/>
    <w:next w:val="a"/>
    <w:uiPriority w:val="39"/>
    <w:pPr>
      <w:spacing w:after="57"/>
      <w:ind w:left="1134"/>
    </w:pPr>
  </w:style>
  <w:style w:type="paragraph" w:styleId="61">
    <w:name w:val="toc 6"/>
    <w:basedOn w:val="a"/>
    <w:next w:val="a"/>
    <w:uiPriority w:val="39"/>
    <w:pPr>
      <w:spacing w:after="57"/>
      <w:ind w:left="1417"/>
    </w:pPr>
  </w:style>
  <w:style w:type="paragraph" w:styleId="71">
    <w:name w:val="toc 7"/>
    <w:basedOn w:val="a"/>
    <w:next w:val="a"/>
    <w:uiPriority w:val="39"/>
    <w:pPr>
      <w:spacing w:after="57"/>
      <w:ind w:left="1701"/>
    </w:pPr>
  </w:style>
  <w:style w:type="paragraph" w:styleId="81">
    <w:name w:val="toc 8"/>
    <w:basedOn w:val="a"/>
    <w:next w:val="a"/>
    <w:uiPriority w:val="39"/>
    <w:pPr>
      <w:spacing w:after="57"/>
      <w:ind w:left="1984"/>
    </w:pPr>
  </w:style>
  <w:style w:type="paragraph" w:styleId="91">
    <w:name w:val="toc 9"/>
    <w:basedOn w:val="a"/>
    <w:next w:val="a"/>
    <w:uiPriority w:val="39"/>
    <w:pPr>
      <w:spacing w:after="57"/>
      <w:ind w:left="2268"/>
    </w:pPr>
  </w:style>
  <w:style w:type="paragraph" w:styleId="ae">
    <w:name w:val="TOC Heading"/>
    <w:uiPriority w:val="39"/>
  </w:style>
  <w:style w:type="paragraph" w:styleId="af">
    <w:name w:val="table of figures"/>
    <w:basedOn w:val="a"/>
    <w:next w:val="a"/>
    <w:uiPriority w:val="99"/>
    <w:pPr>
      <w:spacing w:after="0"/>
    </w:pPr>
  </w:style>
  <w:style w:type="paragraph" w:customStyle="1" w:styleId="ConsPlusNormal">
    <w:name w:val="ConsPlusNormal"/>
    <w:link w:val="ConsPlusNormalChar"/>
    <w:qFormat/>
    <w:pPr>
      <w:widowControl w:val="0"/>
      <w:spacing w:after="0" w:line="240" w:lineRule="auto"/>
    </w:pPr>
    <w:rPr>
      <w:rFonts w:ascii="Times New Roman" w:eastAsia="Arial" w:hAnsi="Times New Roman" w:cs="Times New Roman"/>
      <w:sz w:val="24"/>
      <w:szCs w:val="24"/>
    </w:rPr>
  </w:style>
  <w:style w:type="character" w:customStyle="1" w:styleId="ConsPlusNormalChar">
    <w:name w:val="ConsPlusNormal Char"/>
    <w:link w:val="ConsPlusNormal"/>
    <w:qFormat/>
    <w:rPr>
      <w:rFonts w:ascii="Times New Roman" w:eastAsia="Arial" w:hAnsi="Times New Roman" w:cs="Times New Roman"/>
      <w:sz w:val="24"/>
      <w:szCs w:val="24"/>
    </w:rPr>
  </w:style>
  <w:style w:type="character" w:customStyle="1" w:styleId="af0">
    <w:name w:val="Верхний колонтитул Знак"/>
    <w:basedOn w:val="a0"/>
    <w:link w:val="af1"/>
    <w:uiPriority w:val="99"/>
    <w:rPr>
      <w:rFonts w:eastAsia="Arial" w:cs="Times New Roman"/>
    </w:rPr>
  </w:style>
  <w:style w:type="paragraph" w:styleId="af1">
    <w:name w:val="header"/>
    <w:basedOn w:val="a"/>
    <w:link w:val="af0"/>
    <w:uiPriority w:val="99"/>
    <w:pPr>
      <w:tabs>
        <w:tab w:val="center" w:pos="4677"/>
        <w:tab w:val="right" w:pos="9355"/>
      </w:tabs>
    </w:pPr>
    <w:rPr>
      <w:rFonts w:eastAsia="Arial" w:cs="Times New Roman"/>
    </w:rPr>
  </w:style>
  <w:style w:type="character" w:customStyle="1" w:styleId="af2">
    <w:name w:val="Нижний колонтитул Знак"/>
    <w:basedOn w:val="a0"/>
    <w:link w:val="af3"/>
    <w:uiPriority w:val="99"/>
    <w:rPr>
      <w:rFonts w:eastAsia="Arial" w:cs="Times New Roman"/>
    </w:rPr>
  </w:style>
  <w:style w:type="paragraph" w:styleId="af3">
    <w:name w:val="footer"/>
    <w:basedOn w:val="a"/>
    <w:link w:val="af2"/>
    <w:uiPriority w:val="99"/>
    <w:pPr>
      <w:tabs>
        <w:tab w:val="center" w:pos="4677"/>
        <w:tab w:val="right" w:pos="9355"/>
      </w:tabs>
    </w:pPr>
    <w:rPr>
      <w:rFonts w:eastAsia="Arial" w:cs="Times New Roman"/>
    </w:rPr>
  </w:style>
  <w:style w:type="character" w:customStyle="1" w:styleId="af4">
    <w:name w:val="Текст выноски Знак"/>
    <w:basedOn w:val="a0"/>
    <w:link w:val="af5"/>
    <w:uiPriority w:val="99"/>
    <w:rPr>
      <w:rFonts w:ascii="Segoe UI" w:eastAsia="Arial" w:hAnsi="Segoe UI" w:cs="Segoe UI"/>
      <w:sz w:val="18"/>
      <w:szCs w:val="18"/>
    </w:rPr>
  </w:style>
  <w:style w:type="paragraph" w:styleId="af5">
    <w:name w:val="Balloon Text"/>
    <w:basedOn w:val="a"/>
    <w:link w:val="af4"/>
    <w:uiPriority w:val="99"/>
    <w:pPr>
      <w:spacing w:after="0" w:line="240" w:lineRule="auto"/>
    </w:pPr>
    <w:rPr>
      <w:rFonts w:ascii="Segoe UI" w:eastAsia="Arial" w:hAnsi="Segoe UI" w:cs="Segoe UI"/>
      <w:sz w:val="18"/>
      <w:szCs w:val="18"/>
    </w:rPr>
  </w:style>
  <w:style w:type="character" w:customStyle="1" w:styleId="af6">
    <w:name w:val="Текст примечания Знак"/>
    <w:link w:val="af7"/>
    <w:uiPriority w:val="99"/>
    <w:rPr>
      <w:rFonts w:ascii="Times New Roman" w:hAnsi="Times New Roman"/>
      <w:sz w:val="20"/>
    </w:rPr>
  </w:style>
  <w:style w:type="paragraph" w:styleId="af7">
    <w:name w:val="annotation text"/>
    <w:basedOn w:val="a"/>
    <w:link w:val="af6"/>
    <w:uiPriority w:val="99"/>
    <w:pPr>
      <w:spacing w:before="60" w:after="0" w:line="360" w:lineRule="auto"/>
      <w:ind w:firstLine="709"/>
      <w:jc w:val="both"/>
    </w:pPr>
    <w:rPr>
      <w:rFonts w:ascii="Times New Roman" w:hAnsi="Times New Roman"/>
      <w:sz w:val="20"/>
    </w:rPr>
  </w:style>
  <w:style w:type="character" w:customStyle="1" w:styleId="12">
    <w:name w:val="Текст примечания Знак1"/>
    <w:basedOn w:val="a0"/>
    <w:uiPriority w:val="99"/>
    <w:rPr>
      <w:sz w:val="20"/>
      <w:szCs w:val="20"/>
    </w:rPr>
  </w:style>
  <w:style w:type="paragraph" w:styleId="af8">
    <w:name w:val="annotation subject"/>
    <w:basedOn w:val="af7"/>
    <w:next w:val="af7"/>
    <w:link w:val="af9"/>
    <w:uiPriority w:val="99"/>
    <w:pPr>
      <w:spacing w:before="0" w:after="160" w:line="259" w:lineRule="auto"/>
      <w:ind w:firstLine="0"/>
      <w:jc w:val="left"/>
    </w:pPr>
    <w:rPr>
      <w:rFonts w:ascii="Calibri" w:hAnsi="Calibri"/>
      <w:b/>
      <w:bCs/>
      <w:szCs w:val="20"/>
    </w:rPr>
  </w:style>
  <w:style w:type="character" w:customStyle="1" w:styleId="af9">
    <w:name w:val="Тема примечания Знак"/>
    <w:basedOn w:val="12"/>
    <w:link w:val="af8"/>
    <w:uiPriority w:val="99"/>
    <w:rPr>
      <w:b/>
      <w:bCs/>
      <w:sz w:val="20"/>
      <w:szCs w:val="20"/>
    </w:rPr>
  </w:style>
  <w:style w:type="character" w:customStyle="1" w:styleId="afa">
    <w:name w:val="Основной текст Знак"/>
    <w:basedOn w:val="a0"/>
    <w:link w:val="afb"/>
    <w:uiPriority w:val="1"/>
    <w:rPr>
      <w:rFonts w:ascii="Times New Roman" w:eastAsia="Times New Roman" w:hAnsi="Times New Roman" w:cs="Times New Roman"/>
      <w:sz w:val="33"/>
      <w:szCs w:val="33"/>
      <w:lang w:val="en-US" w:eastAsia="en-US"/>
    </w:rPr>
  </w:style>
  <w:style w:type="paragraph" w:styleId="afb">
    <w:name w:val="Body Text"/>
    <w:basedOn w:val="a"/>
    <w:link w:val="afa"/>
    <w:uiPriority w:val="1"/>
    <w:qFormat/>
    <w:pPr>
      <w:widowControl w:val="0"/>
      <w:spacing w:after="0" w:line="240" w:lineRule="auto"/>
    </w:pPr>
    <w:rPr>
      <w:rFonts w:ascii="Times New Roman" w:eastAsia="Times New Roman" w:hAnsi="Times New Roman" w:cs="Times New Roman"/>
      <w:sz w:val="33"/>
      <w:szCs w:val="33"/>
      <w:lang w:val="en-US" w:eastAsia="en-US"/>
    </w:rPr>
  </w:style>
  <w:style w:type="paragraph" w:customStyle="1" w:styleId="ConsPlusNonformat">
    <w:name w:val="ConsPlusNonformat"/>
    <w:uiPriority w:val="99"/>
    <w:pPr>
      <w:widowControl w:val="0"/>
      <w:spacing w:after="0" w:line="240" w:lineRule="auto"/>
    </w:pPr>
    <w:rPr>
      <w:rFonts w:ascii="Courier New" w:eastAsia="Arial" w:hAnsi="Courier New" w:cs="Courier New"/>
      <w:sz w:val="20"/>
      <w:szCs w:val="20"/>
    </w:rPr>
  </w:style>
  <w:style w:type="character" w:styleId="afc">
    <w:name w:val="annotation reference"/>
    <w:basedOn w:val="a0"/>
    <w:uiPriority w:val="99"/>
    <w:rPr>
      <w:rFonts w:cs="Times New Roman"/>
      <w:sz w:val="16"/>
    </w:rPr>
  </w:style>
  <w:style w:type="character" w:styleId="afd">
    <w:name w:val="Hyperlink"/>
    <w:basedOn w:val="a0"/>
    <w:uiPriority w:val="99"/>
    <w:rPr>
      <w:color w:val="0563C1"/>
      <w:u w:val="single"/>
    </w:rPr>
  </w:style>
  <w:style w:type="paragraph" w:styleId="afe">
    <w:name w:val="Normal (Web)"/>
    <w:basedOn w:val="a"/>
    <w:uiPriority w:val="99"/>
    <w:pPr>
      <w:spacing w:before="100" w:beforeAutospacing="1" w:after="100" w:afterAutospacing="1" w:line="240" w:lineRule="auto"/>
    </w:pPr>
    <w:rPr>
      <w:rFonts w:ascii="Times New Roman" w:eastAsia="Times New Roman" w:hAnsi="Times New Roman" w:cs="Times New Roman"/>
      <w:sz w:val="24"/>
      <w:szCs w:val="24"/>
    </w:rPr>
  </w:style>
  <w:style w:type="table" w:styleId="aff">
    <w:name w:val="Table Grid"/>
    <w:basedOn w:val="a1"/>
    <w:uiPriority w:val="39"/>
    <w:pPr>
      <w:spacing w:after="0" w:line="240" w:lineRule="auto"/>
    </w:pPr>
    <w:rPr>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ligncenter">
    <w:name w:val="align_center"/>
    <w:basedOn w:val="a"/>
    <w:pPr>
      <w:spacing w:before="100" w:beforeAutospacing="1" w:after="100" w:afterAutospacing="1" w:line="240" w:lineRule="auto"/>
    </w:pPr>
    <w:rPr>
      <w:rFonts w:ascii="Times New Roman" w:eastAsia="Times New Roman" w:hAnsi="Times New Roman" w:cs="Times New Roman"/>
      <w:sz w:val="24"/>
      <w:szCs w:val="24"/>
    </w:rPr>
  </w:style>
  <w:style w:type="table" w:customStyle="1" w:styleId="TableNormal">
    <w:name w:val="Table Normal"/>
    <w:uiPriority w:val="2"/>
    <w:qFormat/>
    <w:pPr>
      <w:widowControl w:val="0"/>
      <w:spacing w:after="0" w:line="240" w:lineRule="auto"/>
    </w:pPr>
    <w:rPr>
      <w:lang w:val="en-US" w:eastAsia="en-US"/>
    </w:rPr>
    <w:tblPr>
      <w:tblInd w:w="0" w:type="dxa"/>
      <w:tblCellMar>
        <w:top w:w="0" w:type="dxa"/>
        <w:left w:w="0" w:type="dxa"/>
        <w:bottom w:w="0" w:type="dxa"/>
        <w:right w:w="0" w:type="dxa"/>
      </w:tblCellMar>
    </w:tblPr>
  </w:style>
  <w:style w:type="paragraph" w:styleId="aff0">
    <w:name w:val="List Paragraph"/>
    <w:basedOn w:val="a"/>
    <w:link w:val="aff1"/>
    <w:uiPriority w:val="99"/>
    <w:qFormat/>
    <w:pPr>
      <w:widowControl w:val="0"/>
      <w:spacing w:before="278" w:after="0" w:line="240" w:lineRule="auto"/>
      <w:ind w:left="138" w:firstLine="518"/>
      <w:jc w:val="both"/>
    </w:pPr>
    <w:rPr>
      <w:rFonts w:ascii="Times New Roman" w:eastAsia="Times New Roman" w:hAnsi="Times New Roman" w:cs="Times New Roman"/>
      <w:lang w:val="en-US" w:eastAsia="en-US"/>
    </w:rPr>
  </w:style>
  <w:style w:type="paragraph" w:customStyle="1" w:styleId="TableParagraph">
    <w:name w:val="Table Paragraph"/>
    <w:basedOn w:val="a"/>
    <w:uiPriority w:val="1"/>
    <w:qFormat/>
    <w:pPr>
      <w:widowControl w:val="0"/>
      <w:spacing w:after="0" w:line="240" w:lineRule="auto"/>
    </w:pPr>
    <w:rPr>
      <w:rFonts w:ascii="Times New Roman" w:eastAsia="Times New Roman" w:hAnsi="Times New Roman" w:cs="Times New Roman"/>
      <w:lang w:val="en-US" w:eastAsia="en-US"/>
    </w:rPr>
  </w:style>
  <w:style w:type="character" w:styleId="aff2">
    <w:name w:val="FollowedHyperlink"/>
    <w:basedOn w:val="a0"/>
    <w:uiPriority w:val="99"/>
    <w:rPr>
      <w:color w:val="954F72"/>
      <w:u w:val="single"/>
    </w:rPr>
  </w:style>
  <w:style w:type="paragraph" w:styleId="aff3">
    <w:name w:val="Revision"/>
    <w:uiPriority w:val="99"/>
    <w:pPr>
      <w:spacing w:after="0" w:line="240" w:lineRule="auto"/>
    </w:pPr>
  </w:style>
  <w:style w:type="paragraph" w:customStyle="1" w:styleId="TableText">
    <w:name w:val="Table Text"/>
    <w:basedOn w:val="a"/>
    <w:uiPriority w:val="99"/>
    <w:pPr>
      <w:tabs>
        <w:tab w:val="left" w:pos="432"/>
      </w:tabs>
      <w:spacing w:after="240" w:line="240" w:lineRule="auto"/>
    </w:pPr>
    <w:rPr>
      <w:rFonts w:ascii="Times New Roman" w:eastAsia="Times New Roman" w:hAnsi="Times New Roman" w:cs="Times New Roman"/>
      <w:sz w:val="24"/>
      <w:szCs w:val="24"/>
      <w:lang w:val="en-US" w:eastAsia="en-US"/>
    </w:rPr>
  </w:style>
  <w:style w:type="character" w:customStyle="1" w:styleId="aff1">
    <w:name w:val="Абзац списка Знак"/>
    <w:link w:val="aff0"/>
    <w:uiPriority w:val="99"/>
    <w:rPr>
      <w:rFonts w:ascii="Times New Roman" w:eastAsia="Times New Roman" w:hAnsi="Times New Roman" w:cs="Times New Roman"/>
      <w:lang w:val="en-US" w:eastAsia="en-US"/>
    </w:rPr>
  </w:style>
  <w:style w:type="paragraph" w:styleId="aff4">
    <w:name w:val="footnote text"/>
    <w:basedOn w:val="a"/>
    <w:link w:val="aff5"/>
    <w:uiPriority w:val="99"/>
    <w:pPr>
      <w:spacing w:after="0" w:line="240" w:lineRule="auto"/>
    </w:pPr>
    <w:rPr>
      <w:rFonts w:cs="Times New Roman"/>
      <w:sz w:val="20"/>
      <w:szCs w:val="20"/>
    </w:rPr>
  </w:style>
  <w:style w:type="character" w:customStyle="1" w:styleId="aff5">
    <w:name w:val="Текст сноски Знак"/>
    <w:basedOn w:val="a0"/>
    <w:link w:val="aff4"/>
    <w:uiPriority w:val="99"/>
    <w:rPr>
      <w:rFonts w:ascii="Calibri" w:eastAsia="Calibri" w:hAnsi="Calibri" w:cs="Times New Roman"/>
      <w:sz w:val="20"/>
      <w:szCs w:val="20"/>
    </w:rPr>
  </w:style>
  <w:style w:type="character" w:styleId="aff6">
    <w:name w:val="footnote reference"/>
    <w:basedOn w:val="a0"/>
    <w:uiPriority w:val="99"/>
    <w:rPr>
      <w:rFonts w:cs="Times New Roman"/>
      <w:vertAlign w:val="superscript"/>
    </w:rPr>
  </w:style>
  <w:style w:type="paragraph" w:customStyle="1" w:styleId="ConsPlusTitle">
    <w:name w:val="ConsPlusTitle"/>
    <w:pPr>
      <w:widowControl w:val="0"/>
      <w:spacing w:after="0" w:line="240" w:lineRule="auto"/>
    </w:pPr>
    <w:rPr>
      <w:rFonts w:eastAsia="Times New Roman" w:cs="Calibri"/>
      <w:b/>
      <w:szCs w:val="20"/>
    </w:rPr>
  </w:style>
  <w:style w:type="character" w:customStyle="1" w:styleId="30">
    <w:name w:val="Заголовок 3 Знак"/>
    <w:basedOn w:val="a0"/>
    <w:link w:val="3"/>
    <w:uiPriority w:val="9"/>
    <w:qFormat/>
    <w:rPr>
      <w:rFonts w:ascii="Calibri Light" w:eastAsia="Arial" w:hAnsi="Calibri Light" w:cs="Arial"/>
      <w:color w:val="1F4D78"/>
      <w:sz w:val="24"/>
      <w:szCs w:val="24"/>
      <w:lang w:eastAsia="en-US"/>
    </w:rPr>
  </w:style>
  <w:style w:type="paragraph" w:customStyle="1" w:styleId="aff7">
    <w:name w:val="Заголовок заявки"/>
    <w:basedOn w:val="a"/>
    <w:qFormat/>
    <w:pPr>
      <w:keepNext/>
      <w:spacing w:before="240" w:after="0" w:line="276" w:lineRule="auto"/>
      <w:jc w:val="center"/>
    </w:pPr>
    <w:rPr>
      <w:rFonts w:ascii="Cambria" w:eastAsia="Times New Roman" w:hAnsi="Cambria" w:cs="Times New Roman"/>
      <w:b/>
      <w:bCs/>
      <w:caps/>
      <w:sz w:val="32"/>
      <w:lang w:eastAsia="en-US"/>
    </w:rPr>
  </w:style>
  <w:style w:type="paragraph" w:customStyle="1" w:styleId="aff8">
    <w:name w:val="Подзаголовок заявки"/>
    <w:basedOn w:val="a"/>
    <w:qFormat/>
    <w:pPr>
      <w:keepNext/>
      <w:spacing w:before="120" w:after="120" w:line="276" w:lineRule="auto"/>
    </w:pPr>
    <w:rPr>
      <w:rFonts w:eastAsia="Times New Roman" w:cs="Times New Roman"/>
      <w:b/>
      <w:bCs/>
      <w:color w:val="1F497D"/>
      <w:sz w:val="28"/>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fasie.ru/programs/programma-start/fokusnye-tematiki.php" TargetMode="External"/><Relationship Id="rId4" Type="http://schemas.microsoft.com/office/2007/relationships/stylesWithEffects" Target="stylesWithEffects.xml"/><Relationship Id="rId9" Type="http://schemas.openxmlformats.org/officeDocument/2006/relationships/hyperlink" Target="https://fasie.ru/programs/programma-studstartu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C4CC58-E01D-47A4-AEF5-35DB55A504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3032</Words>
  <Characters>17285</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20277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Лысоволик Светлана Александровна</dc:creator>
  <cp:lastModifiedBy>Asus</cp:lastModifiedBy>
  <cp:revision>2</cp:revision>
  <dcterms:created xsi:type="dcterms:W3CDTF">2023-12-22T20:24:00Z</dcterms:created>
  <dcterms:modified xsi:type="dcterms:W3CDTF">2023-12-22T20:24:00Z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1cadbcffbe81419494824c1b5ed19764</vt:lpwstr>
  </property>
</Properties>
</file>