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BE2" w:rsidRDefault="00765FCE">
      <w:pPr>
        <w:widowControl w:val="0"/>
        <w:rPr>
          <w:rFonts w:ascii="Times New Roman" w:eastAsia="Times New Roman" w:hAnsi="Times New Roman" w:cs="Times New Roman"/>
          <w:b/>
          <w:sz w:val="20"/>
          <w:szCs w:val="20"/>
        </w:rPr>
      </w:pPr>
      <w:bookmarkStart w:id="0" w:name="_GoBack"/>
      <w:bookmarkEnd w:id="0"/>
      <w:r>
        <w:rPr>
          <w:rFonts w:ascii="Times New Roman" w:eastAsia="Times New Roman" w:hAnsi="Times New Roman" w:cs="Times New Roman"/>
          <w:b/>
          <w:sz w:val="20"/>
          <w:szCs w:val="20"/>
        </w:rPr>
        <w:br/>
      </w:r>
      <w:r>
        <w:rPr>
          <w:rFonts w:ascii="Times New Roman" w:eastAsia="Times New Roman" w:hAnsi="Times New Roman" w:cs="Times New Roman"/>
          <w:b/>
          <w:sz w:val="20"/>
          <w:szCs w:val="20"/>
        </w:rPr>
        <w:br/>
        <w:t xml:space="preserve">Ссылка на проект, зарегистрированный на платформе </w:t>
      </w:r>
      <w:proofErr w:type="spellStart"/>
      <w:r>
        <w:rPr>
          <w:rFonts w:ascii="Times New Roman" w:eastAsia="Times New Roman" w:hAnsi="Times New Roman" w:cs="Times New Roman"/>
          <w:b/>
          <w:sz w:val="20"/>
          <w:szCs w:val="20"/>
        </w:rPr>
        <w:t>Projects</w:t>
      </w:r>
      <w:proofErr w:type="spellEnd"/>
      <w:r>
        <w:rPr>
          <w:rFonts w:ascii="Times New Roman" w:eastAsia="Times New Roman" w:hAnsi="Times New Roman" w:cs="Times New Roman"/>
          <w:b/>
          <w:sz w:val="20"/>
          <w:szCs w:val="20"/>
        </w:rPr>
        <w:t>: _____</w:t>
      </w:r>
    </w:p>
    <w:tbl>
      <w:tblPr>
        <w:tblStyle w:val="a8"/>
        <w:tblW w:w="100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815"/>
        <w:gridCol w:w="4530"/>
      </w:tblGrid>
      <w:tr w:rsidR="00380BE2">
        <w:tc>
          <w:tcPr>
            <w:tcW w:w="675" w:type="dxa"/>
          </w:tcPr>
          <w:p w:rsidR="00380BE2" w:rsidRDefault="00380BE2">
            <w:pPr>
              <w:keepNext/>
              <w:spacing w:before="240" w:line="276" w:lineRule="auto"/>
              <w:jc w:val="center"/>
              <w:rPr>
                <w:rFonts w:ascii="Times New Roman" w:eastAsia="Times New Roman" w:hAnsi="Times New Roman" w:cs="Times New Roman"/>
                <w:b/>
                <w:smallCaps/>
                <w:sz w:val="28"/>
                <w:szCs w:val="28"/>
              </w:rPr>
            </w:pPr>
          </w:p>
        </w:tc>
        <w:tc>
          <w:tcPr>
            <w:tcW w:w="9345" w:type="dxa"/>
            <w:gridSpan w:val="2"/>
          </w:tcPr>
          <w:p w:rsidR="00380BE2" w:rsidRDefault="00765FCE">
            <w:pPr>
              <w:keepNext/>
              <w:spacing w:before="240" w:line="276"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Краткая Информация о стартап-проекте</w:t>
            </w:r>
          </w:p>
          <w:p w:rsidR="00380BE2" w:rsidRDefault="00380BE2">
            <w:pPr>
              <w:tabs>
                <w:tab w:val="left" w:pos="432"/>
              </w:tabs>
              <w:jc w:val="center"/>
              <w:rPr>
                <w:rFonts w:ascii="Times New Roman" w:eastAsia="Times New Roman" w:hAnsi="Times New Roman" w:cs="Times New Roman"/>
                <w:b/>
                <w:sz w:val="20"/>
                <w:szCs w:val="20"/>
              </w:rPr>
            </w:pPr>
          </w:p>
        </w:tc>
      </w:tr>
      <w:tr w:rsidR="00380BE2">
        <w:tc>
          <w:tcPr>
            <w:tcW w:w="675" w:type="dxa"/>
          </w:tcPr>
          <w:p w:rsidR="00380BE2" w:rsidRDefault="00765FC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815" w:type="dxa"/>
          </w:tcPr>
          <w:p w:rsidR="00380BE2" w:rsidRDefault="00765FC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Название стартап-проекта</w:t>
            </w:r>
          </w:p>
        </w:tc>
        <w:tc>
          <w:tcPr>
            <w:tcW w:w="4530" w:type="dxa"/>
          </w:tcPr>
          <w:p w:rsidR="00380BE2" w:rsidRDefault="00EB21CB">
            <w:pPr>
              <w:tabs>
                <w:tab w:val="left" w:pos="432"/>
              </w:tabs>
              <w:rPr>
                <w:rFonts w:ascii="Times New Roman" w:eastAsia="Times New Roman" w:hAnsi="Times New Roman" w:cs="Times New Roman"/>
                <w:sz w:val="20"/>
                <w:szCs w:val="20"/>
              </w:rPr>
            </w:pPr>
            <w:proofErr w:type="spellStart"/>
            <w:r w:rsidRPr="00EB21CB">
              <w:rPr>
                <w:rFonts w:ascii="Times New Roman" w:eastAsia="Times New Roman" w:hAnsi="Times New Roman" w:cs="Times New Roman"/>
                <w:sz w:val="20"/>
                <w:szCs w:val="20"/>
              </w:rPr>
              <w:t>ИвЗаряд</w:t>
            </w:r>
            <w:proofErr w:type="spellEnd"/>
          </w:p>
        </w:tc>
      </w:tr>
      <w:tr w:rsidR="00380BE2">
        <w:tc>
          <w:tcPr>
            <w:tcW w:w="675" w:type="dxa"/>
          </w:tcPr>
          <w:p w:rsidR="00380BE2" w:rsidRDefault="00765FC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815" w:type="dxa"/>
          </w:tcPr>
          <w:p w:rsidR="00380BE2" w:rsidRDefault="00765FCE">
            <w:pPr>
              <w:tabs>
                <w:tab w:val="left" w:pos="414"/>
              </w:tabs>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Тема стартап-проекта* </w:t>
            </w:r>
            <w:r>
              <w:rPr>
                <w:rFonts w:ascii="Times New Roman" w:eastAsia="Times New Roman" w:hAnsi="Times New Roman" w:cs="Times New Roman"/>
                <w:b/>
                <w:sz w:val="20"/>
                <w:szCs w:val="20"/>
              </w:rPr>
              <w:br/>
            </w:r>
            <w:r>
              <w:rPr>
                <w:rFonts w:ascii="Times New Roman" w:eastAsia="Times New Roman" w:hAnsi="Times New Roman" w:cs="Times New Roman"/>
                <w:b/>
                <w:sz w:val="20"/>
                <w:szCs w:val="20"/>
              </w:rPr>
              <w:br/>
            </w:r>
            <w:r>
              <w:rPr>
                <w:rFonts w:ascii="Times New Roman" w:eastAsia="Times New Roman" w:hAnsi="Times New Roman" w:cs="Times New Roman"/>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tcW w:w="4530" w:type="dxa"/>
          </w:tcPr>
          <w:p w:rsidR="00380BE2" w:rsidRDefault="00EB21CB">
            <w:pPr>
              <w:tabs>
                <w:tab w:val="left" w:pos="432"/>
              </w:tabs>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Создание станций по предоставлению услуг аренды портативных аккумуляторов для электромобилей. Станция будет принимать электромобили с севшим аккумулятором, снимать его и ставить на зарядку, а пользователю на электромобиле предоставляется в аренду но</w:t>
            </w:r>
            <w:r>
              <w:rPr>
                <w:rFonts w:ascii="Times New Roman" w:eastAsia="Times New Roman" w:hAnsi="Times New Roman" w:cs="Times New Roman"/>
                <w:sz w:val="20"/>
                <w:szCs w:val="20"/>
              </w:rPr>
              <w:t>вый аккумулятор</w:t>
            </w:r>
            <w:r w:rsidRPr="00EB21CB">
              <w:rPr>
                <w:rFonts w:ascii="Times New Roman" w:eastAsia="Times New Roman" w:hAnsi="Times New Roman" w:cs="Times New Roman"/>
                <w:sz w:val="20"/>
                <w:szCs w:val="20"/>
              </w:rPr>
              <w:t>, который полностью заряжен, что значительно сэкономит время на подзарядке автомобиля. Таким образом все владельцы электромобилей станут нашими постоянными клиентами и данный бизнес будет приносить нам стабильный постоянный доход. Помимо данного основного направления для иногородних жителей мы можем продавать простые аккумуляторы для различных приборов.</w:t>
            </w:r>
          </w:p>
        </w:tc>
      </w:tr>
      <w:tr w:rsidR="00380BE2">
        <w:tc>
          <w:tcPr>
            <w:tcW w:w="675" w:type="dxa"/>
          </w:tcPr>
          <w:p w:rsidR="00380BE2" w:rsidRDefault="00765FC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815" w:type="dxa"/>
          </w:tcPr>
          <w:p w:rsidR="00380BE2" w:rsidRDefault="00765FC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Технологическое направление в соответствии с перечнем критических технологий РФ</w:t>
            </w:r>
            <w:r>
              <w:rPr>
                <w:rFonts w:ascii="Times New Roman" w:eastAsia="Times New Roman" w:hAnsi="Times New Roman" w:cs="Times New Roman"/>
                <w:b/>
                <w:sz w:val="20"/>
                <w:szCs w:val="20"/>
              </w:rPr>
              <w:br/>
            </w:r>
          </w:p>
        </w:tc>
        <w:tc>
          <w:tcPr>
            <w:tcW w:w="4530" w:type="dxa"/>
          </w:tcPr>
          <w:p w:rsidR="00380BE2" w:rsidRPr="00EB21CB" w:rsidRDefault="00EB21CB">
            <w:pPr>
              <w:tabs>
                <w:tab w:val="left" w:pos="432"/>
              </w:tabs>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Строительство и инфраструктура, энергетика.</w:t>
            </w:r>
          </w:p>
        </w:tc>
      </w:tr>
      <w:tr w:rsidR="00380BE2">
        <w:tc>
          <w:tcPr>
            <w:tcW w:w="675" w:type="dxa"/>
          </w:tcPr>
          <w:p w:rsidR="00380BE2" w:rsidRDefault="00765FC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815" w:type="dxa"/>
          </w:tcPr>
          <w:p w:rsidR="00380BE2" w:rsidRDefault="00765FC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Рынок НТИ</w:t>
            </w:r>
            <w:r>
              <w:rPr>
                <w:rFonts w:ascii="Times New Roman" w:eastAsia="Times New Roman" w:hAnsi="Times New Roman" w:cs="Times New Roman"/>
                <w:b/>
                <w:sz w:val="20"/>
                <w:szCs w:val="20"/>
              </w:rPr>
              <w:br/>
            </w:r>
          </w:p>
        </w:tc>
        <w:tc>
          <w:tcPr>
            <w:tcW w:w="4530" w:type="dxa"/>
          </w:tcPr>
          <w:p w:rsidR="00380BE2" w:rsidRPr="00EB21CB" w:rsidRDefault="00EB21CB">
            <w:pPr>
              <w:tabs>
                <w:tab w:val="left" w:pos="432"/>
              </w:tabs>
              <w:rPr>
                <w:rFonts w:ascii="Times New Roman" w:eastAsia="Times New Roman" w:hAnsi="Times New Roman" w:cs="Times New Roman"/>
                <w:sz w:val="20"/>
                <w:szCs w:val="20"/>
              </w:rPr>
            </w:pPr>
            <w:proofErr w:type="spellStart"/>
            <w:r w:rsidRPr="00EB21CB">
              <w:rPr>
                <w:rFonts w:ascii="Times New Roman" w:eastAsia="Times New Roman" w:hAnsi="Times New Roman" w:cs="Times New Roman"/>
                <w:sz w:val="20"/>
                <w:szCs w:val="20"/>
              </w:rPr>
              <w:t>ТехНет</w:t>
            </w:r>
            <w:proofErr w:type="spellEnd"/>
          </w:p>
        </w:tc>
      </w:tr>
      <w:tr w:rsidR="00380BE2">
        <w:tc>
          <w:tcPr>
            <w:tcW w:w="675" w:type="dxa"/>
          </w:tcPr>
          <w:p w:rsidR="00380BE2" w:rsidRDefault="00765FC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815" w:type="dxa"/>
          </w:tcPr>
          <w:p w:rsidR="00380BE2" w:rsidRDefault="00765FC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Сквозные технологии </w:t>
            </w:r>
            <w:r>
              <w:rPr>
                <w:rFonts w:ascii="Times New Roman" w:eastAsia="Times New Roman" w:hAnsi="Times New Roman" w:cs="Times New Roman"/>
                <w:b/>
                <w:sz w:val="20"/>
                <w:szCs w:val="20"/>
              </w:rPr>
              <w:br/>
            </w:r>
          </w:p>
        </w:tc>
        <w:tc>
          <w:tcPr>
            <w:tcW w:w="4530" w:type="dxa"/>
          </w:tcPr>
          <w:p w:rsidR="00380BE2" w:rsidRPr="00EB21CB" w:rsidRDefault="00EB21CB">
            <w:pPr>
              <w:tabs>
                <w:tab w:val="left" w:pos="432"/>
              </w:tabs>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Энергетика</w:t>
            </w:r>
          </w:p>
        </w:tc>
      </w:tr>
      <w:tr w:rsidR="00380BE2">
        <w:tc>
          <w:tcPr>
            <w:tcW w:w="675" w:type="dxa"/>
          </w:tcPr>
          <w:p w:rsidR="00380BE2" w:rsidRDefault="00380BE2">
            <w:pPr>
              <w:keepNext/>
              <w:spacing w:before="240" w:line="276" w:lineRule="auto"/>
              <w:jc w:val="center"/>
              <w:rPr>
                <w:rFonts w:ascii="Cambria" w:eastAsia="Cambria" w:hAnsi="Cambria" w:cs="Cambria"/>
                <w:b/>
                <w:smallCaps/>
                <w:sz w:val="28"/>
                <w:szCs w:val="28"/>
              </w:rPr>
            </w:pPr>
          </w:p>
        </w:tc>
        <w:tc>
          <w:tcPr>
            <w:tcW w:w="9345" w:type="dxa"/>
            <w:gridSpan w:val="2"/>
          </w:tcPr>
          <w:p w:rsidR="00380BE2" w:rsidRDefault="00765FCE">
            <w:pPr>
              <w:keepNext/>
              <w:spacing w:before="240" w:line="276" w:lineRule="auto"/>
              <w:jc w:val="center"/>
              <w:rPr>
                <w:rFonts w:ascii="Cambria" w:eastAsia="Cambria" w:hAnsi="Cambria" w:cs="Cambria"/>
                <w:b/>
                <w:smallCaps/>
                <w:sz w:val="28"/>
                <w:szCs w:val="28"/>
              </w:rPr>
            </w:pPr>
            <w:r>
              <w:rPr>
                <w:rFonts w:ascii="Cambria" w:eastAsia="Cambria" w:hAnsi="Cambria" w:cs="Cambria"/>
                <w:b/>
                <w:smallCaps/>
                <w:sz w:val="28"/>
                <w:szCs w:val="28"/>
              </w:rPr>
              <w:t>Информация о лидере и участниках стартап-проекта</w:t>
            </w:r>
          </w:p>
          <w:p w:rsidR="00380BE2" w:rsidRDefault="00380BE2">
            <w:pPr>
              <w:tabs>
                <w:tab w:val="left" w:pos="432"/>
              </w:tabs>
              <w:rPr>
                <w:rFonts w:ascii="Times New Roman" w:eastAsia="Times New Roman" w:hAnsi="Times New Roman" w:cs="Times New Roman"/>
                <w:sz w:val="20"/>
                <w:szCs w:val="20"/>
              </w:rPr>
            </w:pPr>
          </w:p>
        </w:tc>
      </w:tr>
      <w:tr w:rsidR="00380BE2">
        <w:tc>
          <w:tcPr>
            <w:tcW w:w="675" w:type="dxa"/>
          </w:tcPr>
          <w:p w:rsidR="00380BE2" w:rsidRDefault="00765FC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815" w:type="dxa"/>
          </w:tcPr>
          <w:p w:rsidR="00380BE2" w:rsidRDefault="00765FC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Лидер стартап-проекта </w:t>
            </w:r>
          </w:p>
          <w:p w:rsidR="00380BE2" w:rsidRDefault="00380BE2">
            <w:pPr>
              <w:tabs>
                <w:tab w:val="left" w:pos="414"/>
              </w:tabs>
              <w:rPr>
                <w:rFonts w:ascii="Times New Roman" w:eastAsia="Times New Roman" w:hAnsi="Times New Roman" w:cs="Times New Roman"/>
                <w:b/>
                <w:sz w:val="20"/>
                <w:szCs w:val="20"/>
              </w:rPr>
            </w:pPr>
          </w:p>
        </w:tc>
        <w:tc>
          <w:tcPr>
            <w:tcW w:w="4530" w:type="dxa"/>
          </w:tcPr>
          <w:p w:rsidR="00EB21CB" w:rsidRDefault="00765FCE">
            <w:pPr>
              <w:tabs>
                <w:tab w:val="left" w:pos="432"/>
              </w:tabs>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 xml:space="preserve">- </w:t>
            </w:r>
            <w:r w:rsidR="00EB21CB" w:rsidRPr="00EB21CB">
              <w:rPr>
                <w:rFonts w:ascii="ALSHauss" w:hAnsi="ALSHauss"/>
                <w:color w:val="000000"/>
                <w:sz w:val="18"/>
                <w:szCs w:val="18"/>
                <w:shd w:val="clear" w:color="auto" w:fill="FFFFFF"/>
              </w:rPr>
              <w:t>U1493580</w:t>
            </w:r>
            <w:r w:rsidRPr="00EB21CB">
              <w:rPr>
                <w:rFonts w:ascii="Times New Roman" w:eastAsia="Times New Roman" w:hAnsi="Times New Roman" w:cs="Times New Roman"/>
                <w:sz w:val="20"/>
                <w:szCs w:val="20"/>
              </w:rPr>
              <w:br/>
              <w:t xml:space="preserve">- </w:t>
            </w:r>
            <w:r w:rsidR="00EB21CB">
              <w:rPr>
                <w:rFonts w:ascii="ALSHauss" w:hAnsi="ALSHauss"/>
                <w:color w:val="000000"/>
                <w:sz w:val="18"/>
                <w:szCs w:val="18"/>
                <w:shd w:val="clear" w:color="auto" w:fill="FFFFFF"/>
              </w:rPr>
              <w:t>3451134</w:t>
            </w:r>
            <w:r w:rsidRPr="00EB21CB">
              <w:rPr>
                <w:rFonts w:ascii="Times New Roman" w:eastAsia="Times New Roman" w:hAnsi="Times New Roman" w:cs="Times New Roman"/>
                <w:sz w:val="20"/>
                <w:szCs w:val="20"/>
              </w:rPr>
              <w:br/>
              <w:t xml:space="preserve">- </w:t>
            </w:r>
            <w:r w:rsidR="00EB21CB" w:rsidRPr="00EB21CB">
              <w:rPr>
                <w:rFonts w:ascii="Times New Roman" w:eastAsia="Times New Roman" w:hAnsi="Times New Roman" w:cs="Times New Roman"/>
                <w:sz w:val="20"/>
                <w:szCs w:val="20"/>
              </w:rPr>
              <w:t xml:space="preserve">Артем Витальевич </w:t>
            </w:r>
            <w:proofErr w:type="spellStart"/>
            <w:r w:rsidR="00EB21CB" w:rsidRPr="00EB21CB">
              <w:rPr>
                <w:rFonts w:ascii="Times New Roman" w:eastAsia="Times New Roman" w:hAnsi="Times New Roman" w:cs="Times New Roman"/>
                <w:sz w:val="20"/>
                <w:szCs w:val="20"/>
              </w:rPr>
              <w:t>Литов</w:t>
            </w:r>
            <w:proofErr w:type="spellEnd"/>
          </w:p>
          <w:p w:rsidR="00380BE2" w:rsidRPr="00EB21CB" w:rsidRDefault="00765FCE">
            <w:pPr>
              <w:tabs>
                <w:tab w:val="left" w:pos="432"/>
              </w:tabs>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 xml:space="preserve">- </w:t>
            </w:r>
            <w:r w:rsidR="00EB21CB" w:rsidRPr="00EB21CB">
              <w:rPr>
                <w:rFonts w:ascii="Times New Roman" w:eastAsia="Times New Roman" w:hAnsi="Times New Roman" w:cs="Times New Roman"/>
                <w:sz w:val="20"/>
                <w:szCs w:val="20"/>
              </w:rPr>
              <w:t>+7 (905) 108-38-28</w:t>
            </w:r>
          </w:p>
          <w:p w:rsidR="00380BE2" w:rsidRDefault="00765FCE">
            <w:pPr>
              <w:tabs>
                <w:tab w:val="left" w:pos="432"/>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B21CB" w:rsidRPr="00EB21CB">
              <w:rPr>
                <w:rFonts w:ascii="Times New Roman" w:eastAsia="Times New Roman" w:hAnsi="Times New Roman" w:cs="Times New Roman"/>
                <w:sz w:val="20"/>
                <w:szCs w:val="20"/>
              </w:rPr>
              <w:t>litovson25@gmail.com</w:t>
            </w:r>
          </w:p>
        </w:tc>
      </w:tr>
      <w:tr w:rsidR="00380BE2">
        <w:tc>
          <w:tcPr>
            <w:tcW w:w="675" w:type="dxa"/>
          </w:tcPr>
          <w:p w:rsidR="00380BE2" w:rsidRDefault="00765FCE">
            <w:pPr>
              <w:tabs>
                <w:tab w:val="left" w:pos="432"/>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9345" w:type="dxa"/>
            <w:gridSpan w:val="2"/>
          </w:tcPr>
          <w:p w:rsidR="00380BE2" w:rsidRDefault="00765FCE">
            <w:pPr>
              <w:tabs>
                <w:tab w:val="left" w:pos="432"/>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Команда</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20"/>
                <w:szCs w:val="20"/>
              </w:rPr>
              <w:t>стартап-проекта (участники стартап-проекта, которые работают в рамках акселерационной программы)</w:t>
            </w:r>
          </w:p>
          <w:tbl>
            <w:tblPr>
              <w:tblStyle w:val="a9"/>
              <w:tblW w:w="94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
              <w:gridCol w:w="495"/>
              <w:gridCol w:w="555"/>
              <w:gridCol w:w="1590"/>
              <w:gridCol w:w="1215"/>
              <w:gridCol w:w="1440"/>
              <w:gridCol w:w="1725"/>
              <w:gridCol w:w="2070"/>
            </w:tblGrid>
            <w:tr w:rsidR="00380BE2">
              <w:tc>
                <w:tcPr>
                  <w:tcW w:w="375" w:type="dxa"/>
                </w:tcPr>
                <w:p w:rsidR="00380BE2" w:rsidRDefault="00765FCE">
                  <w:pPr>
                    <w:tabs>
                      <w:tab w:val="left" w:pos="432"/>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95" w:type="dxa"/>
                </w:tcPr>
                <w:p w:rsidR="00380BE2" w:rsidRDefault="00765FCE">
                  <w:pPr>
                    <w:tabs>
                      <w:tab w:val="left" w:pos="432"/>
                    </w:tabs>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Unti</w:t>
                  </w:r>
                  <w:proofErr w:type="spellEnd"/>
                  <w:r>
                    <w:rPr>
                      <w:rFonts w:ascii="Times New Roman" w:eastAsia="Times New Roman" w:hAnsi="Times New Roman" w:cs="Times New Roman"/>
                      <w:sz w:val="20"/>
                      <w:szCs w:val="20"/>
                    </w:rPr>
                    <w:t xml:space="preserve"> ID</w:t>
                  </w:r>
                </w:p>
              </w:tc>
              <w:tc>
                <w:tcPr>
                  <w:tcW w:w="555" w:type="dxa"/>
                </w:tcPr>
                <w:p w:rsidR="00380BE2" w:rsidRDefault="00765FCE">
                  <w:pPr>
                    <w:tabs>
                      <w:tab w:val="left" w:pos="432"/>
                    </w:tabs>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Leader</w:t>
                  </w:r>
                  <w:proofErr w:type="spellEnd"/>
                  <w:r>
                    <w:rPr>
                      <w:rFonts w:ascii="Times New Roman" w:eastAsia="Times New Roman" w:hAnsi="Times New Roman" w:cs="Times New Roman"/>
                      <w:sz w:val="20"/>
                      <w:szCs w:val="20"/>
                    </w:rPr>
                    <w:t xml:space="preserve"> ID</w:t>
                  </w:r>
                </w:p>
              </w:tc>
              <w:tc>
                <w:tcPr>
                  <w:tcW w:w="1590" w:type="dxa"/>
                </w:tcPr>
                <w:p w:rsidR="00380BE2" w:rsidRDefault="00765FCE">
                  <w:pPr>
                    <w:tabs>
                      <w:tab w:val="left" w:pos="432"/>
                    </w:tabs>
                    <w:rPr>
                      <w:rFonts w:ascii="Times New Roman" w:eastAsia="Times New Roman" w:hAnsi="Times New Roman" w:cs="Times New Roman"/>
                      <w:sz w:val="20"/>
                      <w:szCs w:val="20"/>
                    </w:rPr>
                  </w:pPr>
                  <w:r>
                    <w:rPr>
                      <w:rFonts w:ascii="Times New Roman" w:eastAsia="Times New Roman" w:hAnsi="Times New Roman" w:cs="Times New Roman"/>
                      <w:sz w:val="20"/>
                      <w:szCs w:val="20"/>
                    </w:rPr>
                    <w:t>ФИО</w:t>
                  </w:r>
                </w:p>
              </w:tc>
              <w:tc>
                <w:tcPr>
                  <w:tcW w:w="1215" w:type="dxa"/>
                </w:tcPr>
                <w:p w:rsidR="00380BE2" w:rsidRDefault="00765FCE">
                  <w:pPr>
                    <w:tabs>
                      <w:tab w:val="left" w:pos="432"/>
                    </w:tabs>
                    <w:rPr>
                      <w:rFonts w:ascii="Times New Roman" w:eastAsia="Times New Roman" w:hAnsi="Times New Roman" w:cs="Times New Roman"/>
                      <w:sz w:val="20"/>
                      <w:szCs w:val="20"/>
                    </w:rPr>
                  </w:pPr>
                  <w:r>
                    <w:rPr>
                      <w:rFonts w:ascii="Times New Roman" w:eastAsia="Times New Roman" w:hAnsi="Times New Roman" w:cs="Times New Roman"/>
                      <w:sz w:val="20"/>
                      <w:szCs w:val="20"/>
                    </w:rPr>
                    <w:t>Роль в проекте</w:t>
                  </w:r>
                </w:p>
              </w:tc>
              <w:tc>
                <w:tcPr>
                  <w:tcW w:w="1440" w:type="dxa"/>
                </w:tcPr>
                <w:p w:rsidR="00380BE2" w:rsidRDefault="00765FCE">
                  <w:pPr>
                    <w:tabs>
                      <w:tab w:val="left" w:pos="432"/>
                    </w:tabs>
                    <w:rPr>
                      <w:rFonts w:ascii="Times New Roman" w:eastAsia="Times New Roman" w:hAnsi="Times New Roman" w:cs="Times New Roman"/>
                      <w:sz w:val="20"/>
                      <w:szCs w:val="20"/>
                    </w:rPr>
                  </w:pPr>
                  <w:r>
                    <w:rPr>
                      <w:rFonts w:ascii="Times New Roman" w:eastAsia="Times New Roman" w:hAnsi="Times New Roman" w:cs="Times New Roman"/>
                      <w:sz w:val="20"/>
                      <w:szCs w:val="20"/>
                    </w:rPr>
                    <w:t>Телефон, почта</w:t>
                  </w:r>
                </w:p>
              </w:tc>
              <w:tc>
                <w:tcPr>
                  <w:tcW w:w="1725" w:type="dxa"/>
                </w:tcPr>
                <w:p w:rsidR="00380BE2" w:rsidRDefault="00765FCE">
                  <w:pPr>
                    <w:tabs>
                      <w:tab w:val="left" w:pos="432"/>
                    </w:tabs>
                    <w:rPr>
                      <w:rFonts w:ascii="Times New Roman" w:eastAsia="Times New Roman" w:hAnsi="Times New Roman" w:cs="Times New Roman"/>
                      <w:sz w:val="20"/>
                      <w:szCs w:val="20"/>
                    </w:rPr>
                  </w:pPr>
                  <w:r>
                    <w:rPr>
                      <w:rFonts w:ascii="Times New Roman" w:eastAsia="Times New Roman" w:hAnsi="Times New Roman" w:cs="Times New Roman"/>
                      <w:sz w:val="20"/>
                      <w:szCs w:val="20"/>
                    </w:rPr>
                    <w:t>Должность (при наличии)</w:t>
                  </w:r>
                </w:p>
              </w:tc>
              <w:tc>
                <w:tcPr>
                  <w:tcW w:w="2070" w:type="dxa"/>
                </w:tcPr>
                <w:p w:rsidR="00380BE2" w:rsidRDefault="00765FCE">
                  <w:pPr>
                    <w:tabs>
                      <w:tab w:val="left" w:pos="432"/>
                    </w:tabs>
                    <w:rPr>
                      <w:rFonts w:ascii="Times New Roman" w:eastAsia="Times New Roman" w:hAnsi="Times New Roman" w:cs="Times New Roman"/>
                      <w:sz w:val="20"/>
                      <w:szCs w:val="20"/>
                    </w:rPr>
                  </w:pPr>
                  <w:r>
                    <w:rPr>
                      <w:rFonts w:ascii="Times New Roman" w:eastAsia="Times New Roman" w:hAnsi="Times New Roman" w:cs="Times New Roman"/>
                      <w:sz w:val="20"/>
                      <w:szCs w:val="20"/>
                    </w:rPr>
                    <w:t>Опыт и квалификация (краткое описание)</w:t>
                  </w:r>
                </w:p>
              </w:tc>
            </w:tr>
            <w:tr w:rsidR="00380BE2">
              <w:tc>
                <w:tcPr>
                  <w:tcW w:w="375" w:type="dxa"/>
                </w:tcPr>
                <w:p w:rsidR="00380BE2" w:rsidRDefault="00765FCE">
                  <w:pPr>
                    <w:tabs>
                      <w:tab w:val="left" w:pos="432"/>
                    </w:tabs>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95" w:type="dxa"/>
                </w:tcPr>
                <w:p w:rsidR="00380BE2" w:rsidRDefault="008E177F">
                  <w:pPr>
                    <w:tabs>
                      <w:tab w:val="left" w:pos="432"/>
                    </w:tabs>
                    <w:rPr>
                      <w:rFonts w:ascii="Times New Roman" w:eastAsia="Times New Roman" w:hAnsi="Times New Roman" w:cs="Times New Roman"/>
                      <w:sz w:val="20"/>
                      <w:szCs w:val="20"/>
                    </w:rPr>
                  </w:pPr>
                  <w:r w:rsidRPr="008E177F">
                    <w:rPr>
                      <w:rFonts w:ascii="ALSHauss" w:hAnsi="ALSHauss"/>
                      <w:color w:val="000000"/>
                      <w:sz w:val="18"/>
                      <w:szCs w:val="18"/>
                      <w:shd w:val="clear" w:color="auto" w:fill="FFFFFF"/>
                    </w:rPr>
                    <w:t>U1493464</w:t>
                  </w:r>
                  <w:r w:rsidR="00EB21CB" w:rsidRPr="00EB21CB">
                    <w:rPr>
                      <w:rFonts w:ascii="Times New Roman" w:eastAsia="Times New Roman" w:hAnsi="Times New Roman" w:cs="Times New Roman"/>
                      <w:sz w:val="20"/>
                      <w:szCs w:val="20"/>
                    </w:rPr>
                    <w:br/>
                  </w:r>
                </w:p>
              </w:tc>
              <w:tc>
                <w:tcPr>
                  <w:tcW w:w="555" w:type="dxa"/>
                </w:tcPr>
                <w:p w:rsidR="00380BE2" w:rsidRDefault="008E177F">
                  <w:pPr>
                    <w:tabs>
                      <w:tab w:val="left" w:pos="432"/>
                    </w:tabs>
                    <w:rPr>
                      <w:rFonts w:ascii="Times New Roman" w:eastAsia="Times New Roman" w:hAnsi="Times New Roman" w:cs="Times New Roman"/>
                      <w:sz w:val="20"/>
                      <w:szCs w:val="20"/>
                    </w:rPr>
                  </w:pPr>
                  <w:r>
                    <w:rPr>
                      <w:rFonts w:ascii="ALSHauss" w:hAnsi="ALSHauss"/>
                      <w:color w:val="000000"/>
                      <w:sz w:val="18"/>
                      <w:szCs w:val="18"/>
                      <w:shd w:val="clear" w:color="auto" w:fill="FFFFFF"/>
                    </w:rPr>
                    <w:t>3452024</w:t>
                  </w:r>
                </w:p>
              </w:tc>
              <w:tc>
                <w:tcPr>
                  <w:tcW w:w="1590" w:type="dxa"/>
                </w:tcPr>
                <w:p w:rsidR="00380BE2" w:rsidRDefault="008E177F">
                  <w:pPr>
                    <w:tabs>
                      <w:tab w:val="left" w:pos="432"/>
                    </w:tabs>
                    <w:rPr>
                      <w:rFonts w:ascii="Times New Roman" w:eastAsia="Times New Roman" w:hAnsi="Times New Roman" w:cs="Times New Roman"/>
                      <w:sz w:val="20"/>
                      <w:szCs w:val="20"/>
                    </w:rPr>
                  </w:pPr>
                  <w:r w:rsidRPr="008E177F">
                    <w:rPr>
                      <w:rFonts w:ascii="Times New Roman" w:eastAsia="Times New Roman" w:hAnsi="Times New Roman" w:cs="Times New Roman"/>
                      <w:sz w:val="20"/>
                      <w:szCs w:val="20"/>
                    </w:rPr>
                    <w:t xml:space="preserve">Павел Андреевич </w:t>
                  </w:r>
                  <w:proofErr w:type="spellStart"/>
                  <w:r w:rsidRPr="008E177F">
                    <w:rPr>
                      <w:rFonts w:ascii="Times New Roman" w:eastAsia="Times New Roman" w:hAnsi="Times New Roman" w:cs="Times New Roman"/>
                      <w:sz w:val="20"/>
                      <w:szCs w:val="20"/>
                    </w:rPr>
                    <w:t>Шалатов</w:t>
                  </w:r>
                  <w:proofErr w:type="spellEnd"/>
                </w:p>
              </w:tc>
              <w:tc>
                <w:tcPr>
                  <w:tcW w:w="1215" w:type="dxa"/>
                </w:tcPr>
                <w:p w:rsidR="00380BE2" w:rsidRDefault="008E177F">
                  <w:pPr>
                    <w:tabs>
                      <w:tab w:val="left" w:pos="432"/>
                    </w:tabs>
                    <w:rPr>
                      <w:rFonts w:ascii="Times New Roman" w:eastAsia="Times New Roman" w:hAnsi="Times New Roman" w:cs="Times New Roman"/>
                      <w:sz w:val="20"/>
                      <w:szCs w:val="20"/>
                    </w:rPr>
                  </w:pPr>
                  <w:r w:rsidRPr="008E177F">
                    <w:rPr>
                      <w:rFonts w:ascii="Times New Roman" w:eastAsia="Times New Roman" w:hAnsi="Times New Roman" w:cs="Times New Roman"/>
                      <w:sz w:val="20"/>
                      <w:szCs w:val="20"/>
                    </w:rPr>
                    <w:t>Мастер презентации</w:t>
                  </w:r>
                </w:p>
              </w:tc>
              <w:tc>
                <w:tcPr>
                  <w:tcW w:w="1440" w:type="dxa"/>
                </w:tcPr>
                <w:p w:rsidR="00380BE2" w:rsidRDefault="008E177F">
                  <w:pPr>
                    <w:tabs>
                      <w:tab w:val="left" w:pos="432"/>
                    </w:tabs>
                    <w:rPr>
                      <w:rFonts w:ascii="Times New Roman" w:eastAsia="Times New Roman" w:hAnsi="Times New Roman" w:cs="Times New Roman"/>
                      <w:sz w:val="20"/>
                      <w:szCs w:val="20"/>
                    </w:rPr>
                  </w:pPr>
                  <w:r w:rsidRPr="008E177F">
                    <w:rPr>
                      <w:rFonts w:ascii="Times New Roman" w:eastAsia="Times New Roman" w:hAnsi="Times New Roman" w:cs="Times New Roman"/>
                      <w:sz w:val="20"/>
                      <w:szCs w:val="20"/>
                    </w:rPr>
                    <w:t>+7 (937) 705-79-99</w:t>
                  </w:r>
                  <w:r w:rsidR="00EB21CB">
                    <w:rPr>
                      <w:rFonts w:ascii="Times New Roman" w:eastAsia="Times New Roman" w:hAnsi="Times New Roman" w:cs="Times New Roman"/>
                      <w:sz w:val="20"/>
                      <w:szCs w:val="20"/>
                    </w:rPr>
                    <w:t>,</w:t>
                  </w:r>
                  <w:r w:rsidR="00EB21CB" w:rsidRPr="00EB21CB">
                    <w:rPr>
                      <w:rFonts w:ascii="Times New Roman" w:eastAsia="Times New Roman" w:hAnsi="Times New Roman" w:cs="Times New Roman"/>
                      <w:sz w:val="20"/>
                      <w:szCs w:val="20"/>
                    </w:rPr>
                    <w:t xml:space="preserve"> </w:t>
                  </w:r>
                  <w:r w:rsidRPr="008E177F">
                    <w:rPr>
                      <w:rFonts w:ascii="Times New Roman" w:eastAsia="Times New Roman" w:hAnsi="Times New Roman" w:cs="Times New Roman"/>
                      <w:sz w:val="20"/>
                      <w:szCs w:val="20"/>
                    </w:rPr>
                    <w:t xml:space="preserve">pashasalatov@yandex.ru </w:t>
                  </w:r>
                </w:p>
              </w:tc>
              <w:tc>
                <w:tcPr>
                  <w:tcW w:w="1725" w:type="dxa"/>
                </w:tcPr>
                <w:p w:rsidR="00380BE2" w:rsidRDefault="00837E1E">
                  <w:pPr>
                    <w:tabs>
                      <w:tab w:val="left" w:pos="432"/>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Менеджер </w:t>
                  </w:r>
                </w:p>
              </w:tc>
              <w:tc>
                <w:tcPr>
                  <w:tcW w:w="2070" w:type="dxa"/>
                </w:tcPr>
                <w:p w:rsidR="00380BE2" w:rsidRDefault="00380BE2">
                  <w:pPr>
                    <w:tabs>
                      <w:tab w:val="left" w:pos="432"/>
                    </w:tabs>
                    <w:rPr>
                      <w:rFonts w:ascii="Times New Roman" w:eastAsia="Times New Roman" w:hAnsi="Times New Roman" w:cs="Times New Roman"/>
                      <w:sz w:val="20"/>
                      <w:szCs w:val="20"/>
                    </w:rPr>
                  </w:pPr>
                </w:p>
              </w:tc>
            </w:tr>
            <w:tr w:rsidR="00380BE2">
              <w:tc>
                <w:tcPr>
                  <w:tcW w:w="375" w:type="dxa"/>
                </w:tcPr>
                <w:p w:rsidR="00380BE2" w:rsidRDefault="00765FCE">
                  <w:pPr>
                    <w:tabs>
                      <w:tab w:val="left" w:pos="432"/>
                    </w:tabs>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95" w:type="dxa"/>
                </w:tcPr>
                <w:p w:rsidR="00380BE2" w:rsidRDefault="00EB21CB">
                  <w:pPr>
                    <w:tabs>
                      <w:tab w:val="left" w:pos="432"/>
                    </w:tabs>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U1493585</w:t>
                  </w:r>
                </w:p>
              </w:tc>
              <w:tc>
                <w:tcPr>
                  <w:tcW w:w="555" w:type="dxa"/>
                </w:tcPr>
                <w:p w:rsidR="00380BE2" w:rsidRDefault="00EB21CB">
                  <w:pPr>
                    <w:tabs>
                      <w:tab w:val="left" w:pos="432"/>
                    </w:tabs>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3459469</w:t>
                  </w:r>
                </w:p>
              </w:tc>
              <w:tc>
                <w:tcPr>
                  <w:tcW w:w="1590" w:type="dxa"/>
                </w:tcPr>
                <w:p w:rsidR="00380BE2" w:rsidRDefault="00EB21CB">
                  <w:pPr>
                    <w:tabs>
                      <w:tab w:val="left" w:pos="432"/>
                    </w:tabs>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Денис Алексеевич Карасев</w:t>
                  </w:r>
                </w:p>
              </w:tc>
              <w:tc>
                <w:tcPr>
                  <w:tcW w:w="1215" w:type="dxa"/>
                </w:tcPr>
                <w:p w:rsidR="00380BE2" w:rsidRDefault="00EB21CB">
                  <w:pPr>
                    <w:tabs>
                      <w:tab w:val="left" w:pos="432"/>
                    </w:tabs>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Дизайнер</w:t>
                  </w:r>
                </w:p>
              </w:tc>
              <w:tc>
                <w:tcPr>
                  <w:tcW w:w="1440" w:type="dxa"/>
                </w:tcPr>
                <w:p w:rsidR="00380BE2" w:rsidRDefault="00EB21CB">
                  <w:pPr>
                    <w:tabs>
                      <w:tab w:val="left" w:pos="432"/>
                    </w:tabs>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+7 (901) 286-89-04</w:t>
                  </w:r>
                  <w:r>
                    <w:rPr>
                      <w:rFonts w:ascii="Times New Roman" w:eastAsia="Times New Roman" w:hAnsi="Times New Roman" w:cs="Times New Roman"/>
                      <w:sz w:val="20"/>
                      <w:szCs w:val="20"/>
                    </w:rPr>
                    <w:t>,</w:t>
                  </w:r>
                  <w:r>
                    <w:t xml:space="preserve"> </w:t>
                  </w:r>
                  <w:r w:rsidRPr="00EB21CB">
                    <w:rPr>
                      <w:rFonts w:ascii="Times New Roman" w:eastAsia="Times New Roman" w:hAnsi="Times New Roman" w:cs="Times New Roman"/>
                      <w:sz w:val="20"/>
                      <w:szCs w:val="20"/>
                    </w:rPr>
                    <w:t>lorizak.yongu@gmail.com</w:t>
                  </w:r>
                </w:p>
              </w:tc>
              <w:tc>
                <w:tcPr>
                  <w:tcW w:w="1725" w:type="dxa"/>
                </w:tcPr>
                <w:p w:rsidR="00380BE2" w:rsidRDefault="008E177F">
                  <w:pPr>
                    <w:tabs>
                      <w:tab w:val="left" w:pos="432"/>
                    </w:tabs>
                    <w:rPr>
                      <w:rFonts w:ascii="Times New Roman" w:eastAsia="Times New Roman" w:hAnsi="Times New Roman" w:cs="Times New Roman"/>
                      <w:sz w:val="20"/>
                      <w:szCs w:val="20"/>
                    </w:rPr>
                  </w:pPr>
                  <w:r w:rsidRPr="008E177F">
                    <w:rPr>
                      <w:rFonts w:ascii="Times New Roman" w:eastAsia="Times New Roman" w:hAnsi="Times New Roman" w:cs="Times New Roman"/>
                      <w:sz w:val="20"/>
                      <w:szCs w:val="20"/>
                    </w:rPr>
                    <w:t>Администратор</w:t>
                  </w:r>
                </w:p>
              </w:tc>
              <w:tc>
                <w:tcPr>
                  <w:tcW w:w="2070" w:type="dxa"/>
                </w:tcPr>
                <w:p w:rsidR="00380BE2" w:rsidRDefault="00380BE2">
                  <w:pPr>
                    <w:tabs>
                      <w:tab w:val="left" w:pos="432"/>
                    </w:tabs>
                    <w:rPr>
                      <w:rFonts w:ascii="Times New Roman" w:eastAsia="Times New Roman" w:hAnsi="Times New Roman" w:cs="Times New Roman"/>
                      <w:sz w:val="20"/>
                      <w:szCs w:val="20"/>
                    </w:rPr>
                  </w:pPr>
                </w:p>
              </w:tc>
            </w:tr>
            <w:tr w:rsidR="00380BE2">
              <w:tc>
                <w:tcPr>
                  <w:tcW w:w="375" w:type="dxa"/>
                </w:tcPr>
                <w:p w:rsidR="00380BE2" w:rsidRDefault="00765FCE">
                  <w:pPr>
                    <w:tabs>
                      <w:tab w:val="left" w:pos="432"/>
                    </w:tabs>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95" w:type="dxa"/>
                </w:tcPr>
                <w:p w:rsidR="00380BE2" w:rsidRDefault="008E177F">
                  <w:pPr>
                    <w:tabs>
                      <w:tab w:val="left" w:pos="432"/>
                    </w:tabs>
                    <w:rPr>
                      <w:rFonts w:ascii="Times New Roman" w:eastAsia="Times New Roman" w:hAnsi="Times New Roman" w:cs="Times New Roman"/>
                      <w:sz w:val="20"/>
                      <w:szCs w:val="20"/>
                    </w:rPr>
                  </w:pPr>
                  <w:r w:rsidRPr="008E177F">
                    <w:rPr>
                      <w:rFonts w:ascii="Times New Roman" w:eastAsia="Times New Roman" w:hAnsi="Times New Roman" w:cs="Times New Roman"/>
                      <w:sz w:val="20"/>
                      <w:szCs w:val="20"/>
                    </w:rPr>
                    <w:t>U1493666</w:t>
                  </w:r>
                </w:p>
              </w:tc>
              <w:tc>
                <w:tcPr>
                  <w:tcW w:w="555" w:type="dxa"/>
                </w:tcPr>
                <w:p w:rsidR="00380BE2" w:rsidRDefault="008E177F">
                  <w:pPr>
                    <w:tabs>
                      <w:tab w:val="left" w:pos="432"/>
                    </w:tabs>
                    <w:rPr>
                      <w:rFonts w:ascii="Times New Roman" w:eastAsia="Times New Roman" w:hAnsi="Times New Roman" w:cs="Times New Roman"/>
                      <w:sz w:val="20"/>
                      <w:szCs w:val="20"/>
                    </w:rPr>
                  </w:pPr>
                  <w:r w:rsidRPr="008E177F">
                    <w:rPr>
                      <w:rFonts w:ascii="Times New Roman" w:eastAsia="Times New Roman" w:hAnsi="Times New Roman" w:cs="Times New Roman"/>
                      <w:sz w:val="20"/>
                      <w:szCs w:val="20"/>
                    </w:rPr>
                    <w:t>4842126</w:t>
                  </w:r>
                </w:p>
              </w:tc>
              <w:tc>
                <w:tcPr>
                  <w:tcW w:w="1590" w:type="dxa"/>
                </w:tcPr>
                <w:p w:rsidR="00380BE2" w:rsidRDefault="008E177F">
                  <w:pPr>
                    <w:tabs>
                      <w:tab w:val="left" w:pos="432"/>
                    </w:tabs>
                    <w:rPr>
                      <w:rFonts w:ascii="Times New Roman" w:eastAsia="Times New Roman" w:hAnsi="Times New Roman" w:cs="Times New Roman"/>
                      <w:sz w:val="20"/>
                      <w:szCs w:val="20"/>
                    </w:rPr>
                  </w:pPr>
                  <w:r w:rsidRPr="008E177F">
                    <w:rPr>
                      <w:rFonts w:ascii="Times New Roman" w:eastAsia="Times New Roman" w:hAnsi="Times New Roman" w:cs="Times New Roman"/>
                      <w:sz w:val="20"/>
                      <w:szCs w:val="20"/>
                    </w:rPr>
                    <w:t>Макар Сергеевич Юрин</w:t>
                  </w:r>
                </w:p>
              </w:tc>
              <w:tc>
                <w:tcPr>
                  <w:tcW w:w="1215" w:type="dxa"/>
                </w:tcPr>
                <w:p w:rsidR="00380BE2" w:rsidRDefault="008E177F">
                  <w:pPr>
                    <w:tabs>
                      <w:tab w:val="left" w:pos="432"/>
                    </w:tabs>
                    <w:rPr>
                      <w:rFonts w:ascii="Times New Roman" w:eastAsia="Times New Roman" w:hAnsi="Times New Roman" w:cs="Times New Roman"/>
                      <w:sz w:val="20"/>
                      <w:szCs w:val="20"/>
                    </w:rPr>
                  </w:pPr>
                  <w:proofErr w:type="spellStart"/>
                  <w:r w:rsidRPr="008E177F">
                    <w:rPr>
                      <w:rFonts w:ascii="Times New Roman" w:eastAsia="Times New Roman" w:hAnsi="Times New Roman" w:cs="Times New Roman"/>
                      <w:sz w:val="20"/>
                      <w:szCs w:val="20"/>
                    </w:rPr>
                    <w:t>Тестировщик</w:t>
                  </w:r>
                  <w:proofErr w:type="spellEnd"/>
                </w:p>
              </w:tc>
              <w:tc>
                <w:tcPr>
                  <w:tcW w:w="1440" w:type="dxa"/>
                </w:tcPr>
                <w:p w:rsidR="008E177F" w:rsidRDefault="008E177F">
                  <w:pPr>
                    <w:tabs>
                      <w:tab w:val="left" w:pos="432"/>
                    </w:tabs>
                    <w:rPr>
                      <w:rFonts w:ascii="Times New Roman" w:eastAsia="Times New Roman" w:hAnsi="Times New Roman" w:cs="Times New Roman"/>
                      <w:sz w:val="20"/>
                      <w:szCs w:val="20"/>
                    </w:rPr>
                  </w:pPr>
                  <w:r w:rsidRPr="008E177F">
                    <w:rPr>
                      <w:rFonts w:ascii="Times New Roman" w:eastAsia="Times New Roman" w:hAnsi="Times New Roman" w:cs="Times New Roman"/>
                      <w:sz w:val="20"/>
                      <w:szCs w:val="20"/>
                    </w:rPr>
                    <w:t>+7 (986) 667-12-34</w:t>
                  </w:r>
                  <w:r>
                    <w:rPr>
                      <w:rFonts w:ascii="Times New Roman" w:eastAsia="Times New Roman" w:hAnsi="Times New Roman" w:cs="Times New Roman"/>
                      <w:sz w:val="20"/>
                      <w:szCs w:val="20"/>
                    </w:rPr>
                    <w:t>,</w:t>
                  </w:r>
                  <w:r>
                    <w:t xml:space="preserve"> </w:t>
                  </w:r>
                  <w:r w:rsidRPr="008E177F">
                    <w:rPr>
                      <w:rFonts w:ascii="Times New Roman" w:eastAsia="Times New Roman" w:hAnsi="Times New Roman" w:cs="Times New Roman"/>
                      <w:sz w:val="20"/>
                      <w:szCs w:val="20"/>
                    </w:rPr>
                    <w:t>yurin213r@gmail.com</w:t>
                  </w:r>
                </w:p>
              </w:tc>
              <w:tc>
                <w:tcPr>
                  <w:tcW w:w="1725" w:type="dxa"/>
                </w:tcPr>
                <w:p w:rsidR="00380BE2" w:rsidRDefault="008E177F">
                  <w:pPr>
                    <w:tabs>
                      <w:tab w:val="left" w:pos="432"/>
                    </w:tabs>
                    <w:rPr>
                      <w:rFonts w:ascii="Times New Roman" w:eastAsia="Times New Roman" w:hAnsi="Times New Roman" w:cs="Times New Roman"/>
                      <w:sz w:val="20"/>
                      <w:szCs w:val="20"/>
                    </w:rPr>
                  </w:pPr>
                  <w:r w:rsidRPr="008E177F">
                    <w:rPr>
                      <w:rFonts w:ascii="Times New Roman" w:eastAsia="Times New Roman" w:hAnsi="Times New Roman" w:cs="Times New Roman"/>
                      <w:sz w:val="20"/>
                      <w:szCs w:val="20"/>
                    </w:rPr>
                    <w:t>Производитель</w:t>
                  </w:r>
                </w:p>
              </w:tc>
              <w:tc>
                <w:tcPr>
                  <w:tcW w:w="2070" w:type="dxa"/>
                </w:tcPr>
                <w:p w:rsidR="00380BE2" w:rsidRDefault="00380BE2">
                  <w:pPr>
                    <w:tabs>
                      <w:tab w:val="left" w:pos="432"/>
                    </w:tabs>
                    <w:rPr>
                      <w:rFonts w:ascii="Times New Roman" w:eastAsia="Times New Roman" w:hAnsi="Times New Roman" w:cs="Times New Roman"/>
                      <w:sz w:val="20"/>
                      <w:szCs w:val="20"/>
                    </w:rPr>
                  </w:pPr>
                </w:p>
              </w:tc>
            </w:tr>
          </w:tbl>
          <w:p w:rsidR="00380BE2" w:rsidRDefault="00380BE2">
            <w:pPr>
              <w:tabs>
                <w:tab w:val="left" w:pos="432"/>
              </w:tabs>
              <w:rPr>
                <w:rFonts w:ascii="Times New Roman" w:eastAsia="Times New Roman" w:hAnsi="Times New Roman" w:cs="Times New Roman"/>
                <w:sz w:val="20"/>
                <w:szCs w:val="20"/>
              </w:rPr>
            </w:pPr>
          </w:p>
        </w:tc>
      </w:tr>
      <w:tr w:rsidR="00380BE2">
        <w:tc>
          <w:tcPr>
            <w:tcW w:w="675" w:type="dxa"/>
          </w:tcPr>
          <w:p w:rsidR="00380BE2" w:rsidRDefault="00380BE2">
            <w:pPr>
              <w:keepNext/>
              <w:spacing w:before="240" w:line="276" w:lineRule="auto"/>
              <w:jc w:val="center"/>
              <w:rPr>
                <w:rFonts w:ascii="Times New Roman" w:eastAsia="Times New Roman" w:hAnsi="Times New Roman" w:cs="Times New Roman"/>
                <w:b/>
                <w:smallCaps/>
                <w:sz w:val="32"/>
                <w:szCs w:val="32"/>
              </w:rPr>
            </w:pPr>
          </w:p>
        </w:tc>
        <w:tc>
          <w:tcPr>
            <w:tcW w:w="9345" w:type="dxa"/>
            <w:gridSpan w:val="2"/>
          </w:tcPr>
          <w:p w:rsidR="00380BE2" w:rsidRDefault="00765FCE">
            <w:pPr>
              <w:keepNext/>
              <w:spacing w:before="240" w:line="276" w:lineRule="auto"/>
              <w:jc w:val="center"/>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план реализации стартап-проекта</w:t>
            </w:r>
          </w:p>
          <w:p w:rsidR="00380BE2" w:rsidRDefault="00380BE2">
            <w:pPr>
              <w:jc w:val="both"/>
              <w:rPr>
                <w:rFonts w:ascii="Times New Roman" w:eastAsia="Times New Roman" w:hAnsi="Times New Roman" w:cs="Times New Roman"/>
                <w:sz w:val="20"/>
                <w:szCs w:val="20"/>
              </w:rPr>
            </w:pPr>
          </w:p>
        </w:tc>
      </w:tr>
      <w:tr w:rsidR="00380BE2">
        <w:tc>
          <w:tcPr>
            <w:tcW w:w="675" w:type="dxa"/>
          </w:tcPr>
          <w:p w:rsidR="00380BE2" w:rsidRDefault="00765FCE">
            <w:pPr>
              <w:tabs>
                <w:tab w:val="left" w:pos="414"/>
              </w:tabs>
              <w:rPr>
                <w:rFonts w:ascii="Times New Roman" w:eastAsia="Times New Roman" w:hAnsi="Times New Roman" w:cs="Times New Roman"/>
                <w:b/>
              </w:rPr>
            </w:pPr>
            <w:r>
              <w:rPr>
                <w:rFonts w:ascii="Times New Roman" w:eastAsia="Times New Roman" w:hAnsi="Times New Roman" w:cs="Times New Roman"/>
                <w:b/>
              </w:rPr>
              <w:t>8</w:t>
            </w:r>
          </w:p>
        </w:tc>
        <w:tc>
          <w:tcPr>
            <w:tcW w:w="4815" w:type="dxa"/>
          </w:tcPr>
          <w:p w:rsidR="00380BE2" w:rsidRDefault="00765FCE">
            <w:pPr>
              <w:tabs>
                <w:tab w:val="left" w:pos="414"/>
              </w:tabs>
              <w:rPr>
                <w:rFonts w:ascii="Times New Roman" w:eastAsia="Times New Roman" w:hAnsi="Times New Roman" w:cs="Times New Roman"/>
                <w:sz w:val="20"/>
                <w:szCs w:val="20"/>
              </w:rPr>
            </w:pPr>
            <w:r>
              <w:rPr>
                <w:rFonts w:ascii="Times New Roman" w:eastAsia="Times New Roman" w:hAnsi="Times New Roman" w:cs="Times New Roman"/>
                <w:b/>
              </w:rPr>
              <w:t>Аннотация проекта</w:t>
            </w:r>
            <w:r>
              <w:rPr>
                <w:rFonts w:ascii="Times New Roman" w:eastAsia="Times New Roman" w:hAnsi="Times New Roman" w:cs="Times New Roman"/>
                <w:sz w:val="20"/>
                <w:szCs w:val="20"/>
              </w:rPr>
              <w:b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4530" w:type="dxa"/>
          </w:tcPr>
          <w:p w:rsidR="00380BE2" w:rsidRDefault="00EB21CB">
            <w:pPr>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Создание инфраструктуры для зарядки электромобилей по всей России. Станция будет принимать электромобили с севшим аккумулятором, снимать его и ставить на зарядку, а пользователю на электромобиле предоставляется в аренду новый аккумулятор , который полностью заряжен, что значительно сэкономит время на подзарядке автомобиля.</w:t>
            </w:r>
          </w:p>
        </w:tc>
      </w:tr>
      <w:tr w:rsidR="00380BE2">
        <w:trPr>
          <w:trHeight w:val="400"/>
        </w:trPr>
        <w:tc>
          <w:tcPr>
            <w:tcW w:w="675" w:type="dxa"/>
          </w:tcPr>
          <w:p w:rsidR="00380BE2" w:rsidRDefault="00380BE2">
            <w:pPr>
              <w:tabs>
                <w:tab w:val="left" w:pos="414"/>
              </w:tabs>
              <w:jc w:val="center"/>
              <w:rPr>
                <w:rFonts w:ascii="Times New Roman" w:eastAsia="Times New Roman" w:hAnsi="Times New Roman" w:cs="Times New Roman"/>
                <w:b/>
                <w:sz w:val="28"/>
                <w:szCs w:val="28"/>
              </w:rPr>
            </w:pPr>
          </w:p>
        </w:tc>
        <w:tc>
          <w:tcPr>
            <w:tcW w:w="9345" w:type="dxa"/>
            <w:gridSpan w:val="2"/>
          </w:tcPr>
          <w:p w:rsidR="00380BE2" w:rsidRDefault="00765FCE">
            <w:pPr>
              <w:tabs>
                <w:tab w:val="left" w:pos="414"/>
              </w:tabs>
              <w:jc w:val="center"/>
              <w:rPr>
                <w:rFonts w:ascii="Times New Roman" w:eastAsia="Times New Roman" w:hAnsi="Times New Roman" w:cs="Times New Roman"/>
                <w:sz w:val="20"/>
                <w:szCs w:val="20"/>
              </w:rPr>
            </w:pPr>
            <w:r>
              <w:rPr>
                <w:rFonts w:ascii="Times New Roman" w:eastAsia="Times New Roman" w:hAnsi="Times New Roman" w:cs="Times New Roman"/>
                <w:b/>
                <w:sz w:val="28"/>
                <w:szCs w:val="28"/>
              </w:rPr>
              <w:t>Базовая бизнес-идея</w:t>
            </w:r>
          </w:p>
        </w:tc>
      </w:tr>
      <w:tr w:rsidR="00380BE2">
        <w:trPr>
          <w:trHeight w:val="624"/>
        </w:trPr>
        <w:tc>
          <w:tcPr>
            <w:tcW w:w="675" w:type="dxa"/>
          </w:tcPr>
          <w:p w:rsidR="00380BE2" w:rsidRDefault="00765FCE">
            <w:pPr>
              <w:keepLines/>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4815" w:type="dxa"/>
          </w:tcPr>
          <w:p w:rsidR="00380BE2" w:rsidRDefault="00765FCE">
            <w:pPr>
              <w:keepLines/>
              <w:rPr>
                <w:rFonts w:ascii="Times New Roman" w:eastAsia="Times New Roman" w:hAnsi="Times New Roman" w:cs="Times New Roman"/>
                <w:i/>
                <w:sz w:val="20"/>
                <w:szCs w:val="20"/>
              </w:rPr>
            </w:pPr>
            <w:r>
              <w:rPr>
                <w:rFonts w:ascii="Times New Roman" w:eastAsia="Times New Roman" w:hAnsi="Times New Roman" w:cs="Times New Roman"/>
                <w:b/>
                <w:sz w:val="20"/>
                <w:szCs w:val="20"/>
              </w:rPr>
              <w:t>Какой продукт (товар/ услуга/ устройство/ ПО/ технология/ процесс и т.д.) будет продаваться*</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 xml:space="preserve"> </w:t>
            </w:r>
            <w:r>
              <w:rPr>
                <w:rFonts w:ascii="Times New Roman" w:eastAsia="Times New Roman" w:hAnsi="Times New Roman" w:cs="Times New Roman"/>
                <w:i/>
                <w:sz w:val="20"/>
                <w:szCs w:val="20"/>
              </w:rPr>
              <w:t xml:space="preserve">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 </w:t>
            </w:r>
          </w:p>
        </w:tc>
        <w:tc>
          <w:tcPr>
            <w:tcW w:w="4530" w:type="dxa"/>
          </w:tcPr>
          <w:p w:rsidR="00380BE2" w:rsidRDefault="00EB21CB" w:rsidP="00EB21CB">
            <w:pPr>
              <w:tabs>
                <w:tab w:val="left" w:pos="432"/>
              </w:tabs>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Услуга по аренде и зарядке аккумуляторов для электромобилей</w:t>
            </w:r>
          </w:p>
        </w:tc>
      </w:tr>
      <w:tr w:rsidR="00380BE2">
        <w:tc>
          <w:tcPr>
            <w:tcW w:w="675" w:type="dxa"/>
          </w:tcPr>
          <w:p w:rsidR="00380BE2" w:rsidRDefault="00765FC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4815" w:type="dxa"/>
          </w:tcPr>
          <w:p w:rsidR="00380BE2" w:rsidRDefault="00765FCE">
            <w:pPr>
              <w:tabs>
                <w:tab w:val="left" w:pos="414"/>
              </w:tabs>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Какую и чью (какого типа потребителей) проблему решает* </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i/>
                <w:sz w:val="20"/>
                <w:szCs w:val="20"/>
              </w:rPr>
              <w:t xml:space="preserve">Указывается максимально и емко информация о проблеме потенциального потребителя, которую (полностью или частично) сможет решить ваш продукт </w:t>
            </w:r>
          </w:p>
        </w:tc>
        <w:tc>
          <w:tcPr>
            <w:tcW w:w="4530" w:type="dxa"/>
          </w:tcPr>
          <w:p w:rsidR="00380BE2" w:rsidRDefault="00EB21CB" w:rsidP="00EB21CB">
            <w:pPr>
              <w:tabs>
                <w:tab w:val="left" w:pos="432"/>
              </w:tabs>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Проблема владельцев электромобилей, решение проблемы с достаточно долгой зарядкой их авто на зарядной станции, путем сдачи им в аренду уже заряженного аккумулятора.</w:t>
            </w:r>
          </w:p>
        </w:tc>
      </w:tr>
      <w:tr w:rsidR="00380BE2">
        <w:tc>
          <w:tcPr>
            <w:tcW w:w="675" w:type="dxa"/>
          </w:tcPr>
          <w:p w:rsidR="00380BE2" w:rsidRDefault="00765FC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4815" w:type="dxa"/>
          </w:tcPr>
          <w:p w:rsidR="00380BE2" w:rsidRDefault="00765FCE">
            <w:pPr>
              <w:tabs>
                <w:tab w:val="left" w:pos="414"/>
              </w:tabs>
              <w:rPr>
                <w:rFonts w:ascii="Times New Roman" w:eastAsia="Times New Roman" w:hAnsi="Times New Roman" w:cs="Times New Roman"/>
                <w:i/>
                <w:sz w:val="20"/>
                <w:szCs w:val="20"/>
              </w:rPr>
            </w:pPr>
            <w:r>
              <w:rPr>
                <w:rFonts w:ascii="Times New Roman" w:eastAsia="Times New Roman" w:hAnsi="Times New Roman" w:cs="Times New Roman"/>
                <w:b/>
                <w:sz w:val="20"/>
                <w:szCs w:val="20"/>
              </w:rPr>
              <w:t>Потенциальные потребительские сегменты*</w:t>
            </w:r>
            <w:r>
              <w:rPr>
                <w:rFonts w:ascii="Times New Roman" w:eastAsia="Times New Roman" w:hAnsi="Times New Roman" w:cs="Times New Roman"/>
                <w:b/>
                <w:sz w:val="20"/>
                <w:szCs w:val="20"/>
              </w:rPr>
              <w:br/>
              <w:t xml:space="preserve"> </w:t>
            </w:r>
            <w:r>
              <w:rPr>
                <w:rFonts w:ascii="Times New Roman" w:eastAsia="Times New Roman" w:hAnsi="Times New Roman" w:cs="Times New Roman"/>
                <w:i/>
                <w:sz w:val="20"/>
                <w:szCs w:val="20"/>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tcW w:w="4530" w:type="dxa"/>
          </w:tcPr>
          <w:p w:rsidR="00380BE2" w:rsidRDefault="00EB21CB" w:rsidP="00EB21CB">
            <w:pPr>
              <w:tabs>
                <w:tab w:val="left" w:pos="432"/>
              </w:tabs>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Мужчина или женщина любого возраста, имеющие автомобиль с полностью электрическим двигателем либо частично электрическим двигателем (гибридом). Проживающие в крупном городе.</w:t>
            </w:r>
          </w:p>
        </w:tc>
      </w:tr>
      <w:tr w:rsidR="00380BE2">
        <w:trPr>
          <w:trHeight w:val="1519"/>
        </w:trPr>
        <w:tc>
          <w:tcPr>
            <w:tcW w:w="675" w:type="dxa"/>
          </w:tcPr>
          <w:p w:rsidR="00380BE2" w:rsidRDefault="00765FCE">
            <w:pPr>
              <w:keepLines/>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4815" w:type="dxa"/>
          </w:tcPr>
          <w:p w:rsidR="00380BE2" w:rsidRDefault="00765FCE">
            <w:pPr>
              <w:keepLines/>
              <w:rPr>
                <w:rFonts w:ascii="Times New Roman" w:eastAsia="Times New Roman" w:hAnsi="Times New Roman" w:cs="Times New Roman"/>
                <w:i/>
                <w:sz w:val="20"/>
                <w:szCs w:val="20"/>
              </w:rPr>
            </w:pPr>
            <w:r>
              <w:rPr>
                <w:rFonts w:ascii="Times New Roman" w:eastAsia="Times New Roman" w:hAnsi="Times New Roman" w:cs="Times New Roman"/>
                <w:b/>
                <w:sz w:val="20"/>
                <w:szCs w:val="20"/>
              </w:rPr>
              <w:t>На основе какого научно-технического решения и/или результата будет создан технология / услуга / продукт (далее – продукция) (с указанием использования собственных или существующих разработок)</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i/>
                <w:sz w:val="20"/>
                <w:szCs w:val="20"/>
              </w:rPr>
              <w:t>Указывается необходимый перечень научно-технических решений с их кратким описанием для создания и выпуска на рынок продукта</w:t>
            </w:r>
          </w:p>
        </w:tc>
        <w:tc>
          <w:tcPr>
            <w:tcW w:w="4530" w:type="dxa"/>
          </w:tcPr>
          <w:p w:rsidR="00380BE2" w:rsidRDefault="00EB21CB" w:rsidP="00EB21CB">
            <w:pPr>
              <w:tabs>
                <w:tab w:val="left" w:pos="432"/>
              </w:tabs>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Установка и зарядка современных аккумуляторов для электромобилей(использование существующих технологий электромобилей)</w:t>
            </w:r>
          </w:p>
        </w:tc>
      </w:tr>
      <w:tr w:rsidR="00380BE2">
        <w:tc>
          <w:tcPr>
            <w:tcW w:w="675" w:type="dxa"/>
          </w:tcPr>
          <w:p w:rsidR="00380BE2" w:rsidRDefault="00765FC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4815" w:type="dxa"/>
          </w:tcPr>
          <w:p w:rsidR="00380BE2" w:rsidRDefault="00765FCE">
            <w:pPr>
              <w:tabs>
                <w:tab w:val="left" w:pos="414"/>
              </w:tabs>
              <w:rPr>
                <w:rFonts w:ascii="Times New Roman" w:eastAsia="Times New Roman" w:hAnsi="Times New Roman" w:cs="Times New Roman"/>
                <w:i/>
                <w:sz w:val="20"/>
                <w:szCs w:val="20"/>
              </w:rPr>
            </w:pPr>
            <w:r>
              <w:rPr>
                <w:rFonts w:ascii="Times New Roman" w:eastAsia="Times New Roman" w:hAnsi="Times New Roman" w:cs="Times New Roman"/>
                <w:b/>
                <w:sz w:val="20"/>
                <w:szCs w:val="20"/>
              </w:rPr>
              <w:t>Бизнес-модель*</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r>
            <w:r>
              <w:rPr>
                <w:rFonts w:ascii="Times New Roman" w:eastAsia="Times New Roman" w:hAnsi="Times New Roman" w:cs="Times New Roman"/>
                <w:i/>
                <w:sz w:val="20"/>
                <w:szCs w:val="20"/>
              </w:rPr>
              <w:t xml:space="preserve">Указывается краткое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4530" w:type="dxa"/>
          </w:tcPr>
          <w:p w:rsidR="00380BE2" w:rsidRDefault="00EB21CB" w:rsidP="00EB21CB">
            <w:pPr>
              <w:tabs>
                <w:tab w:val="left" w:pos="432"/>
              </w:tabs>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Быстрая замена аккумулятора электромобиля</w:t>
            </w:r>
            <w:proofErr w:type="gramStart"/>
            <w:r w:rsidRPr="00EB21CB">
              <w:rPr>
                <w:rFonts w:ascii="Times New Roman" w:eastAsia="Times New Roman" w:hAnsi="Times New Roman" w:cs="Times New Roman"/>
                <w:sz w:val="20"/>
                <w:szCs w:val="20"/>
              </w:rPr>
              <w:t xml:space="preserve"> ,</w:t>
            </w:r>
            <w:proofErr w:type="gramEnd"/>
            <w:r w:rsidRPr="00EB21CB">
              <w:rPr>
                <w:rFonts w:ascii="Times New Roman" w:eastAsia="Times New Roman" w:hAnsi="Times New Roman" w:cs="Times New Roman"/>
                <w:sz w:val="20"/>
                <w:szCs w:val="20"/>
              </w:rPr>
              <w:t xml:space="preserve"> на специализированной станции. Специальная программа лояльности для постоянных клиентов.</w:t>
            </w:r>
          </w:p>
        </w:tc>
      </w:tr>
      <w:tr w:rsidR="00380BE2">
        <w:tc>
          <w:tcPr>
            <w:tcW w:w="675" w:type="dxa"/>
          </w:tcPr>
          <w:p w:rsidR="00380BE2" w:rsidRDefault="00765FC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4815" w:type="dxa"/>
          </w:tcPr>
          <w:p w:rsidR="00380BE2" w:rsidRDefault="00765FCE">
            <w:pPr>
              <w:tabs>
                <w:tab w:val="left" w:pos="414"/>
              </w:tabs>
              <w:rPr>
                <w:rFonts w:ascii="Times New Roman" w:eastAsia="Times New Roman" w:hAnsi="Times New Roman" w:cs="Times New Roman"/>
                <w:i/>
                <w:sz w:val="20"/>
                <w:szCs w:val="20"/>
              </w:rPr>
            </w:pPr>
            <w:r>
              <w:rPr>
                <w:rFonts w:ascii="Times New Roman" w:eastAsia="Times New Roman" w:hAnsi="Times New Roman" w:cs="Times New Roman"/>
                <w:b/>
                <w:sz w:val="20"/>
                <w:szCs w:val="20"/>
              </w:rPr>
              <w:t>Основные конкуренты*</w:t>
            </w:r>
            <w:r>
              <w:rPr>
                <w:rFonts w:ascii="Times New Roman" w:eastAsia="Times New Roman" w:hAnsi="Times New Roman" w:cs="Times New Roman"/>
                <w:sz w:val="20"/>
                <w:szCs w:val="20"/>
              </w:rPr>
              <w:br/>
              <w:t xml:space="preserve"> </w:t>
            </w:r>
            <w:r>
              <w:rPr>
                <w:rFonts w:ascii="Times New Roman" w:eastAsia="Times New Roman" w:hAnsi="Times New Roman" w:cs="Times New Roman"/>
                <w:i/>
                <w:sz w:val="20"/>
                <w:szCs w:val="20"/>
              </w:rPr>
              <w:t>Кратко указываются основные конкуренты (не менее 5)</w:t>
            </w:r>
          </w:p>
        </w:tc>
        <w:tc>
          <w:tcPr>
            <w:tcW w:w="4530" w:type="dxa"/>
          </w:tcPr>
          <w:p w:rsidR="00380BE2" w:rsidRDefault="00EB21CB" w:rsidP="00EB21CB">
            <w:pPr>
              <w:tabs>
                <w:tab w:val="left" w:pos="432"/>
              </w:tabs>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Станции по зарядке электромобилей</w:t>
            </w:r>
          </w:p>
        </w:tc>
      </w:tr>
      <w:tr w:rsidR="00380BE2">
        <w:tc>
          <w:tcPr>
            <w:tcW w:w="675" w:type="dxa"/>
          </w:tcPr>
          <w:p w:rsidR="00380BE2" w:rsidRDefault="00765FC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15</w:t>
            </w:r>
          </w:p>
        </w:tc>
        <w:tc>
          <w:tcPr>
            <w:tcW w:w="4815" w:type="dxa"/>
          </w:tcPr>
          <w:p w:rsidR="00380BE2" w:rsidRDefault="00765FCE">
            <w:pPr>
              <w:tabs>
                <w:tab w:val="left" w:pos="414"/>
              </w:tabs>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Ценностное предложение* </w:t>
            </w:r>
            <w:r>
              <w:rPr>
                <w:rFonts w:ascii="Times New Roman" w:eastAsia="Times New Roman" w:hAnsi="Times New Roman" w:cs="Times New Roman"/>
                <w:i/>
                <w:sz w:val="20"/>
                <w:szCs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4530" w:type="dxa"/>
          </w:tcPr>
          <w:p w:rsidR="00380BE2" w:rsidRDefault="00EB21CB" w:rsidP="00EB21CB">
            <w:pPr>
              <w:tabs>
                <w:tab w:val="left" w:pos="432"/>
              </w:tabs>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Возможность быстро получить заряженный аккумулятор на свой электромобиль, не дожидаясь зарядки аккумулятора, как на обычных зарядных станциях.</w:t>
            </w:r>
          </w:p>
        </w:tc>
      </w:tr>
      <w:tr w:rsidR="00380BE2">
        <w:trPr>
          <w:trHeight w:val="1011"/>
        </w:trPr>
        <w:tc>
          <w:tcPr>
            <w:tcW w:w="675" w:type="dxa"/>
          </w:tcPr>
          <w:p w:rsidR="00380BE2" w:rsidRDefault="00765FCE">
            <w:pPr>
              <w:keepLines/>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4815" w:type="dxa"/>
          </w:tcPr>
          <w:p w:rsidR="00380BE2" w:rsidRDefault="00765FCE">
            <w:pPr>
              <w:keepLines/>
              <w:rPr>
                <w:rFonts w:ascii="Times New Roman" w:eastAsia="Times New Roman" w:hAnsi="Times New Roman" w:cs="Times New Roman"/>
                <w:i/>
                <w:sz w:val="20"/>
                <w:szCs w:val="20"/>
              </w:rPr>
            </w:pPr>
            <w:r>
              <w:rPr>
                <w:rFonts w:ascii="Times New Roman" w:eastAsia="Times New Roman" w:hAnsi="Times New Roman" w:cs="Times New Roman"/>
                <w:b/>
                <w:sz w:val="20"/>
                <w:szCs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r>
              <w:rPr>
                <w:rFonts w:ascii="Times New Roman" w:eastAsia="Times New Roman" w:hAnsi="Times New Roman" w:cs="Times New Roman"/>
                <w:i/>
                <w:sz w:val="20"/>
                <w:szCs w:val="20"/>
              </w:rPr>
              <w:br/>
            </w:r>
          </w:p>
        </w:tc>
        <w:tc>
          <w:tcPr>
            <w:tcW w:w="4530" w:type="dxa"/>
          </w:tcPr>
          <w:p w:rsidR="00380BE2" w:rsidRDefault="00EB21CB" w:rsidP="00EB21CB">
            <w:pPr>
              <w:tabs>
                <w:tab w:val="left" w:pos="432"/>
              </w:tabs>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В России на 2023 год 35000 электромобилей, у которых существует проблема с удобной и быстрой зарядкой и поэтому наша фирма предоставляет услуги по удобной и быстрой зарядке и замене аккумулятора.</w:t>
            </w:r>
          </w:p>
        </w:tc>
      </w:tr>
      <w:tr w:rsidR="00380BE2">
        <w:trPr>
          <w:trHeight w:val="553"/>
        </w:trPr>
        <w:tc>
          <w:tcPr>
            <w:tcW w:w="675" w:type="dxa"/>
            <w:vAlign w:val="center"/>
          </w:tcPr>
          <w:p w:rsidR="00380BE2" w:rsidRDefault="00380BE2">
            <w:pPr>
              <w:jc w:val="center"/>
              <w:rPr>
                <w:rFonts w:ascii="Times New Roman" w:eastAsia="Times New Roman" w:hAnsi="Times New Roman" w:cs="Times New Roman"/>
                <w:b/>
                <w:sz w:val="28"/>
                <w:szCs w:val="28"/>
              </w:rPr>
            </w:pPr>
          </w:p>
        </w:tc>
        <w:tc>
          <w:tcPr>
            <w:tcW w:w="9345" w:type="dxa"/>
            <w:gridSpan w:val="2"/>
            <w:vAlign w:val="center"/>
          </w:tcPr>
          <w:p w:rsidR="00380BE2" w:rsidRDefault="00765FCE">
            <w:pPr>
              <w:jc w:val="center"/>
              <w:rPr>
                <w:rFonts w:ascii="Times New Roman" w:eastAsia="Times New Roman" w:hAnsi="Times New Roman" w:cs="Times New Roman"/>
                <w:b/>
                <w:sz w:val="20"/>
                <w:szCs w:val="20"/>
              </w:rPr>
            </w:pPr>
            <w:r>
              <w:rPr>
                <w:rFonts w:ascii="Times New Roman" w:eastAsia="Times New Roman" w:hAnsi="Times New Roman" w:cs="Times New Roman"/>
                <w:b/>
                <w:sz w:val="28"/>
                <w:szCs w:val="28"/>
              </w:rPr>
              <w:t>Характеристика будущего продукта</w:t>
            </w:r>
          </w:p>
        </w:tc>
      </w:tr>
      <w:tr w:rsidR="00380BE2">
        <w:tc>
          <w:tcPr>
            <w:tcW w:w="675" w:type="dxa"/>
          </w:tcPr>
          <w:p w:rsidR="00380BE2" w:rsidRDefault="00765FC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w:t>
            </w:r>
          </w:p>
        </w:tc>
        <w:tc>
          <w:tcPr>
            <w:tcW w:w="4815" w:type="dxa"/>
          </w:tcPr>
          <w:p w:rsidR="00380BE2" w:rsidRDefault="00765FCE">
            <w:pPr>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Основные технические параметры, включая обоснование соответствия идеи/задела тематическому направлению (лоту)* </w:t>
            </w:r>
            <w:r>
              <w:rPr>
                <w:rFonts w:ascii="Times New Roman" w:eastAsia="Times New Roman" w:hAnsi="Times New Roman" w:cs="Times New Roman"/>
                <w:sz w:val="20"/>
                <w:szCs w:val="20"/>
              </w:rPr>
              <w:br/>
            </w:r>
            <w:r>
              <w:rPr>
                <w:rFonts w:ascii="Times New Roman" w:eastAsia="Times New Roman" w:hAnsi="Times New Roman" w:cs="Times New Roman"/>
                <w:i/>
                <w:sz w:val="20"/>
                <w:szCs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4530" w:type="dxa"/>
          </w:tcPr>
          <w:p w:rsidR="00380BE2" w:rsidRDefault="00EB21CB" w:rsidP="00EB21CB">
            <w:pPr>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Высокая емкость аккумуляторов, а также быстрая замена и зарядка аккумуляторов, хороший сервис и приветливый персонал станции.</w:t>
            </w:r>
          </w:p>
        </w:tc>
      </w:tr>
      <w:tr w:rsidR="00380BE2">
        <w:tc>
          <w:tcPr>
            <w:tcW w:w="675" w:type="dxa"/>
          </w:tcPr>
          <w:p w:rsidR="00380BE2" w:rsidRDefault="00765FC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4815" w:type="dxa"/>
          </w:tcPr>
          <w:p w:rsidR="00380BE2" w:rsidRDefault="00765FCE">
            <w:pPr>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Организационные, производственные и финансовые параметры бизнеса* </w:t>
            </w:r>
            <w:r>
              <w:rPr>
                <w:rFonts w:ascii="Times New Roman" w:eastAsia="Times New Roman" w:hAnsi="Times New Roman" w:cs="Times New Roman"/>
                <w:i/>
                <w:sz w:val="20"/>
                <w:szCs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4530" w:type="dxa"/>
          </w:tcPr>
          <w:p w:rsidR="00380BE2" w:rsidRDefault="00EB21CB" w:rsidP="00EB21CB">
            <w:pPr>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 xml:space="preserve">Организационные параметры: 1. Расположение и доступность: эти параметры определяют, насколько легко пользователи электромобилей могут добраться до станции. Важно выбрать удобное месторасположение с учетом потребностей местной аудитории. 2. Инфраструктура и обслуживание: станция должна обеспечивать не только электрическую инфраструктуру для электромобилей, но также должны быть предоставлены современные удобства, такие как парковка, общественные туалеты и возможно кафе или магазин. 3. Управление и мониторинг: эффективное управление станцией позволяет контролировать и оптимизировать процесс замены аккумуляторов электромобилей. Для этого могут быть использованы системы дистанционного управления и мониторинга, которые позволяют отслеживать использование станции и предоставлять данные для анализа. Производственные параметры: 1. Емкость и количество точек: в зависимости от ожидаемого объема потребления электромобильного рынка и прогнозируемого спроса, необходимо определить емкость станции и количество установленных точек. Станция может быть масштабируемой, чтобы возможно было расширить ее, если спрос на зарядку растет. 2. Мощность и технические характеристики: станция зарядки должна иметь достаточную мощность, чтобы обеспечить эффективную замену аккумуляторов электромобилей. Важно учесть особенности различных моделей автомобилей и их требования к зарядке. 3. Система управления: эффективная система управления процессами замены аккумулятора позволяет эффективно использовать энергию и грамотно распределять </w:t>
            </w:r>
            <w:r w:rsidRPr="00EB21CB">
              <w:rPr>
                <w:rFonts w:ascii="Times New Roman" w:eastAsia="Times New Roman" w:hAnsi="Times New Roman" w:cs="Times New Roman"/>
                <w:sz w:val="20"/>
                <w:szCs w:val="20"/>
              </w:rPr>
              <w:lastRenderedPageBreak/>
              <w:t>ресурсы, чтобы минимизировать время ожидания и максимизировать использование станции. Финансовые параметры: 1. Инвестиционные затраты: стоимость строительства и установки станции зарядки, включая затраты на покупку оборудования, электрическое подключение и необходимые документы и разрешения. 2. Операционные расходы: затраты на электроэнергию, обслуживание и техническое обслуживание станции, штатные расходы на персонал и маркетинговые расходы для привлечения пользователей. 3. Модель доходов: станция может генерировать доходы через различные источники, включая оплату за дополнительные услуги или партнерства с энергетическими компаниями или автопроизводителями. 4. Рентабельность: необходимо оценить ожидаемую рентабельность станции</w:t>
            </w:r>
            <w:proofErr w:type="gramStart"/>
            <w:r w:rsidRPr="00EB21CB">
              <w:rPr>
                <w:rFonts w:ascii="Times New Roman" w:eastAsia="Times New Roman" w:hAnsi="Times New Roman" w:cs="Times New Roman"/>
                <w:sz w:val="20"/>
                <w:szCs w:val="20"/>
              </w:rPr>
              <w:t xml:space="preserve"> ,</w:t>
            </w:r>
            <w:proofErr w:type="gramEnd"/>
            <w:r w:rsidRPr="00EB21CB">
              <w:rPr>
                <w:rFonts w:ascii="Times New Roman" w:eastAsia="Times New Roman" w:hAnsi="Times New Roman" w:cs="Times New Roman"/>
                <w:sz w:val="20"/>
                <w:szCs w:val="20"/>
              </w:rPr>
              <w:t xml:space="preserve"> учитывая затраты и доходы. Это позволит определить, как долго потребуется для окупаемости инвестиций и возможностей для будущего роста и развития. По предварительным расчетам одна станция будет полностью окупаться за 1.5 года.</w:t>
            </w:r>
          </w:p>
        </w:tc>
      </w:tr>
      <w:tr w:rsidR="00380BE2">
        <w:tc>
          <w:tcPr>
            <w:tcW w:w="675" w:type="dxa"/>
          </w:tcPr>
          <w:p w:rsidR="00380BE2" w:rsidRDefault="00765FC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19</w:t>
            </w:r>
          </w:p>
        </w:tc>
        <w:tc>
          <w:tcPr>
            <w:tcW w:w="4815" w:type="dxa"/>
          </w:tcPr>
          <w:p w:rsidR="00380BE2" w:rsidRDefault="00765FCE">
            <w:pPr>
              <w:rPr>
                <w:rFonts w:ascii="Times New Roman" w:eastAsia="Times New Roman" w:hAnsi="Times New Roman" w:cs="Times New Roman"/>
                <w:i/>
                <w:sz w:val="20"/>
                <w:szCs w:val="20"/>
              </w:rPr>
            </w:pPr>
            <w:r>
              <w:rPr>
                <w:rFonts w:ascii="Times New Roman" w:eastAsia="Times New Roman" w:hAnsi="Times New Roman" w:cs="Times New Roman"/>
                <w:b/>
                <w:sz w:val="20"/>
                <w:szCs w:val="20"/>
              </w:rPr>
              <w:t>Основные конкурентные преимущества*</w:t>
            </w:r>
            <w:r>
              <w:rPr>
                <w:rFonts w:ascii="Times New Roman" w:eastAsia="Times New Roman" w:hAnsi="Times New Roman" w:cs="Times New Roman"/>
                <w:b/>
                <w:sz w:val="20"/>
                <w:szCs w:val="20"/>
              </w:rPr>
              <w:br/>
              <w:t xml:space="preserve"> </w:t>
            </w:r>
            <w:r>
              <w:rPr>
                <w:rFonts w:ascii="Times New Roman" w:eastAsia="Times New Roman" w:hAnsi="Times New Roman" w:cs="Times New Roman"/>
                <w:i/>
                <w:sz w:val="20"/>
                <w:szCs w:val="20"/>
              </w:rPr>
              <w:t xml:space="preserve">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 </w:t>
            </w:r>
          </w:p>
        </w:tc>
        <w:tc>
          <w:tcPr>
            <w:tcW w:w="4530" w:type="dxa"/>
          </w:tcPr>
          <w:p w:rsidR="00380BE2" w:rsidRDefault="00EB21CB" w:rsidP="00EB21CB">
            <w:pPr>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 xml:space="preserve">По сравнению с обычными зарядными станциями, станции </w:t>
            </w:r>
            <w:proofErr w:type="spellStart"/>
            <w:r w:rsidRPr="00EB21CB">
              <w:rPr>
                <w:rFonts w:ascii="Times New Roman" w:eastAsia="Times New Roman" w:hAnsi="Times New Roman" w:cs="Times New Roman"/>
                <w:sz w:val="20"/>
                <w:szCs w:val="20"/>
              </w:rPr>
              <w:t>ИвЗаряд</w:t>
            </w:r>
            <w:proofErr w:type="spellEnd"/>
            <w:r w:rsidRPr="00EB21CB">
              <w:rPr>
                <w:rFonts w:ascii="Times New Roman" w:eastAsia="Times New Roman" w:hAnsi="Times New Roman" w:cs="Times New Roman"/>
                <w:sz w:val="20"/>
                <w:szCs w:val="20"/>
              </w:rPr>
              <w:t xml:space="preserve"> заменяют аккумулятор на уже заряженный, что значительно экономит время потребителя.</w:t>
            </w:r>
          </w:p>
        </w:tc>
      </w:tr>
      <w:tr w:rsidR="00380BE2">
        <w:tc>
          <w:tcPr>
            <w:tcW w:w="675" w:type="dxa"/>
          </w:tcPr>
          <w:p w:rsidR="00380BE2" w:rsidRDefault="00765FCE">
            <w:pPr>
              <w:keepLines/>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4815" w:type="dxa"/>
          </w:tcPr>
          <w:p w:rsidR="00380BE2" w:rsidRDefault="00765FCE">
            <w:pPr>
              <w:keepLines/>
              <w:rPr>
                <w:rFonts w:ascii="Times New Roman" w:eastAsia="Times New Roman" w:hAnsi="Times New Roman" w:cs="Times New Roman"/>
                <w:i/>
                <w:sz w:val="20"/>
                <w:szCs w:val="20"/>
              </w:rPr>
            </w:pPr>
            <w:r>
              <w:rPr>
                <w:rFonts w:ascii="Times New Roman" w:eastAsia="Times New Roman" w:hAnsi="Times New Roman" w:cs="Times New Roman"/>
                <w:b/>
                <w:sz w:val="20"/>
                <w:szCs w:val="20"/>
              </w:rPr>
              <w:t>Научно-техническое решение и/или результаты, необходимые для создания продукции*</w:t>
            </w:r>
            <w:r>
              <w:rPr>
                <w:rFonts w:ascii="Times New Roman" w:eastAsia="Times New Roman" w:hAnsi="Times New Roman" w:cs="Times New Roman"/>
                <w:sz w:val="20"/>
                <w:szCs w:val="20"/>
              </w:rPr>
              <w:br/>
            </w:r>
            <w:r>
              <w:rPr>
                <w:rFonts w:ascii="Times New Roman" w:eastAsia="Times New Roman" w:hAnsi="Times New Roman" w:cs="Times New Roman"/>
                <w:i/>
                <w:sz w:val="20"/>
                <w:szCs w:val="20"/>
              </w:rPr>
              <w:t xml:space="preserve"> 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4530" w:type="dxa"/>
          </w:tcPr>
          <w:p w:rsidR="00380BE2" w:rsidRDefault="00EB21CB" w:rsidP="00EB21CB">
            <w:pPr>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Станции, на которых разряженный аккумулятор заменяется на уже заряженный за 10-15 минут, что позволяет обслужить до 5 клиентов в час, а в день до 60 клиентов.</w:t>
            </w:r>
          </w:p>
        </w:tc>
      </w:tr>
      <w:tr w:rsidR="00380BE2">
        <w:tc>
          <w:tcPr>
            <w:tcW w:w="675" w:type="dxa"/>
          </w:tcPr>
          <w:p w:rsidR="00380BE2" w:rsidRDefault="00765FCE">
            <w:pPr>
              <w:keepLines/>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c>
          <w:tcPr>
            <w:tcW w:w="4815" w:type="dxa"/>
          </w:tcPr>
          <w:p w:rsidR="00380BE2" w:rsidRDefault="00765FCE">
            <w:pPr>
              <w:keepLine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«Задел». Уровень готовности продукта TRL </w:t>
            </w:r>
          </w:p>
          <w:p w:rsidR="00380BE2" w:rsidRDefault="00765FCE">
            <w:pPr>
              <w:keepLines/>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4530" w:type="dxa"/>
          </w:tcPr>
          <w:p w:rsidR="00380BE2" w:rsidRDefault="00EB21CB" w:rsidP="00EB21CB">
            <w:pPr>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Проект проработан достаточно плотно и тщательно, что позволяет представлять его потенциальным инвесторам.</w:t>
            </w:r>
          </w:p>
        </w:tc>
      </w:tr>
      <w:tr w:rsidR="00380BE2">
        <w:tc>
          <w:tcPr>
            <w:tcW w:w="675" w:type="dxa"/>
          </w:tcPr>
          <w:p w:rsidR="00380BE2" w:rsidRDefault="00765FCE">
            <w:pPr>
              <w:keepLines/>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p>
        </w:tc>
        <w:tc>
          <w:tcPr>
            <w:tcW w:w="4815" w:type="dxa"/>
          </w:tcPr>
          <w:p w:rsidR="00380BE2" w:rsidRDefault="00765FCE">
            <w:pPr>
              <w:keepLines/>
              <w:rPr>
                <w:rFonts w:ascii="Times New Roman" w:eastAsia="Times New Roman" w:hAnsi="Times New Roman" w:cs="Times New Roman"/>
                <w:sz w:val="20"/>
                <w:szCs w:val="20"/>
              </w:rPr>
            </w:pPr>
            <w:r>
              <w:rPr>
                <w:rFonts w:ascii="Times New Roman" w:eastAsia="Times New Roman" w:hAnsi="Times New Roman" w:cs="Times New Roman"/>
                <w:b/>
                <w:sz w:val="20"/>
                <w:szCs w:val="20"/>
              </w:rPr>
              <w:t>Соответствие проекта научным и(или) научно-техническим приоритетам образовательной организации/региона заявителя/предприятия</w:t>
            </w:r>
            <w:r>
              <w:rPr>
                <w:rFonts w:ascii="Times New Roman" w:eastAsia="Times New Roman" w:hAnsi="Times New Roman" w:cs="Times New Roman"/>
                <w:sz w:val="20"/>
                <w:szCs w:val="20"/>
              </w:rPr>
              <w:t>*</w:t>
            </w:r>
          </w:p>
        </w:tc>
        <w:tc>
          <w:tcPr>
            <w:tcW w:w="4530" w:type="dxa"/>
          </w:tcPr>
          <w:p w:rsidR="00380BE2" w:rsidRDefault="00EB21CB" w:rsidP="00EB21CB">
            <w:pPr>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Проект соответствует всероссийской программе поддержки электромобилей, которая носит название "Развитие инфраструктуры заправки электротранспорта". Эта программа предусматривает финансирование установки и модернизации зарядной инфраструктуры для электромобилей в различных городах России.</w:t>
            </w:r>
          </w:p>
        </w:tc>
      </w:tr>
      <w:tr w:rsidR="00380BE2">
        <w:tc>
          <w:tcPr>
            <w:tcW w:w="675" w:type="dxa"/>
          </w:tcPr>
          <w:p w:rsidR="00380BE2" w:rsidRDefault="00765FCE">
            <w:pPr>
              <w:keepLines/>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p>
        </w:tc>
        <w:tc>
          <w:tcPr>
            <w:tcW w:w="4815" w:type="dxa"/>
          </w:tcPr>
          <w:p w:rsidR="00380BE2" w:rsidRDefault="00765FCE">
            <w:pPr>
              <w:keepLine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Каналы продвижения будущего продукта* </w:t>
            </w:r>
          </w:p>
          <w:p w:rsidR="00380BE2" w:rsidRDefault="00765FCE">
            <w:pPr>
              <w:keepLines/>
              <w:rPr>
                <w:rFonts w:ascii="Times New Roman" w:eastAsia="Times New Roman" w:hAnsi="Times New Roman" w:cs="Times New Roman"/>
                <w:sz w:val="20"/>
                <w:szCs w:val="20"/>
              </w:rPr>
            </w:pPr>
            <w:r>
              <w:rPr>
                <w:rFonts w:ascii="Times New Roman" w:eastAsia="Times New Roman" w:hAnsi="Times New Roman" w:cs="Times New Roman"/>
                <w:i/>
                <w:sz w:val="20"/>
                <w:szCs w:val="20"/>
              </w:rPr>
              <w:t>Необходимо указать, какую маркетинговую стратегию планируется применять, привести кратко аргументы в пользу выбора тех или иных каналов продвижения</w:t>
            </w:r>
            <w:r>
              <w:rPr>
                <w:rFonts w:ascii="Times New Roman" w:eastAsia="Times New Roman" w:hAnsi="Times New Roman" w:cs="Times New Roman"/>
                <w:sz w:val="20"/>
                <w:szCs w:val="20"/>
              </w:rPr>
              <w:t xml:space="preserve">  </w:t>
            </w:r>
          </w:p>
        </w:tc>
        <w:tc>
          <w:tcPr>
            <w:tcW w:w="4530" w:type="dxa"/>
          </w:tcPr>
          <w:p w:rsidR="00380BE2" w:rsidRDefault="00EB21CB" w:rsidP="00EB21CB">
            <w:pPr>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 xml:space="preserve">СМИ, реклама у автомобильных </w:t>
            </w:r>
            <w:proofErr w:type="spellStart"/>
            <w:r w:rsidRPr="00EB21CB">
              <w:rPr>
                <w:rFonts w:ascii="Times New Roman" w:eastAsia="Times New Roman" w:hAnsi="Times New Roman" w:cs="Times New Roman"/>
                <w:sz w:val="20"/>
                <w:szCs w:val="20"/>
              </w:rPr>
              <w:t>блогеров</w:t>
            </w:r>
            <w:proofErr w:type="spellEnd"/>
            <w:r w:rsidRPr="00EB21CB">
              <w:rPr>
                <w:rFonts w:ascii="Times New Roman" w:eastAsia="Times New Roman" w:hAnsi="Times New Roman" w:cs="Times New Roman"/>
                <w:sz w:val="20"/>
                <w:szCs w:val="20"/>
              </w:rPr>
              <w:t xml:space="preserve">, реклама на федеральных каналах, реклама в </w:t>
            </w:r>
            <w:proofErr w:type="spellStart"/>
            <w:r w:rsidRPr="00EB21CB">
              <w:rPr>
                <w:rFonts w:ascii="Times New Roman" w:eastAsia="Times New Roman" w:hAnsi="Times New Roman" w:cs="Times New Roman"/>
                <w:sz w:val="20"/>
                <w:szCs w:val="20"/>
              </w:rPr>
              <w:t>соц.сетях</w:t>
            </w:r>
            <w:proofErr w:type="spellEnd"/>
            <w:r w:rsidRPr="00EB21CB">
              <w:rPr>
                <w:rFonts w:ascii="Times New Roman" w:eastAsia="Times New Roman" w:hAnsi="Times New Roman" w:cs="Times New Roman"/>
                <w:sz w:val="20"/>
                <w:szCs w:val="20"/>
              </w:rPr>
              <w:t>, наружная реклама на уличных баннерах вдоль дорог.</w:t>
            </w:r>
          </w:p>
        </w:tc>
      </w:tr>
      <w:tr w:rsidR="00380BE2">
        <w:tc>
          <w:tcPr>
            <w:tcW w:w="675" w:type="dxa"/>
          </w:tcPr>
          <w:p w:rsidR="00380BE2" w:rsidRDefault="00765FCE">
            <w:pPr>
              <w:keepLines/>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4815" w:type="dxa"/>
          </w:tcPr>
          <w:p w:rsidR="00380BE2" w:rsidRDefault="00765FCE">
            <w:pPr>
              <w:keepLines/>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Каналы сбыта будущего продукта* </w:t>
            </w:r>
            <w:r>
              <w:rPr>
                <w:rFonts w:ascii="Times New Roman" w:eastAsia="Times New Roman" w:hAnsi="Times New Roman" w:cs="Times New Roman"/>
                <w:i/>
                <w:sz w:val="20"/>
                <w:szCs w:val="20"/>
              </w:rPr>
              <w:t>Указать какие каналы сбыта планируется использовать для реализации продукта и дать краткое обоснование выбора</w:t>
            </w:r>
          </w:p>
        </w:tc>
        <w:tc>
          <w:tcPr>
            <w:tcW w:w="4530" w:type="dxa"/>
          </w:tcPr>
          <w:p w:rsidR="00380BE2" w:rsidRDefault="00EB21CB" w:rsidP="00EB21CB">
            <w:pPr>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Прямой канал сбыта, так как он обеспечит высокую прибыль, прямой контроль за результатом, верную подачу продукта и его преимуществ, а так же будет получена высокая лояльность потребителей.</w:t>
            </w:r>
          </w:p>
        </w:tc>
      </w:tr>
      <w:tr w:rsidR="00380BE2">
        <w:tc>
          <w:tcPr>
            <w:tcW w:w="675" w:type="dxa"/>
          </w:tcPr>
          <w:p w:rsidR="00380BE2" w:rsidRDefault="00380BE2">
            <w:pPr>
              <w:keepNext/>
              <w:spacing w:before="120" w:after="120" w:line="276" w:lineRule="auto"/>
              <w:jc w:val="center"/>
              <w:rPr>
                <w:rFonts w:ascii="Times New Roman" w:eastAsia="Times New Roman" w:hAnsi="Times New Roman" w:cs="Times New Roman"/>
                <w:b/>
                <w:sz w:val="28"/>
                <w:szCs w:val="28"/>
              </w:rPr>
            </w:pPr>
          </w:p>
        </w:tc>
        <w:tc>
          <w:tcPr>
            <w:tcW w:w="9345" w:type="dxa"/>
            <w:gridSpan w:val="2"/>
          </w:tcPr>
          <w:p w:rsidR="00380BE2" w:rsidRDefault="00765FCE">
            <w:pPr>
              <w:keepNext/>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Характеристика проблемы, на решение которой направлен стартап-проект</w:t>
            </w:r>
          </w:p>
        </w:tc>
      </w:tr>
      <w:tr w:rsidR="00380BE2">
        <w:tc>
          <w:tcPr>
            <w:tcW w:w="675" w:type="dxa"/>
          </w:tcPr>
          <w:p w:rsidR="00380BE2" w:rsidRDefault="00765FCE">
            <w:pPr>
              <w:keepLines/>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4815" w:type="dxa"/>
          </w:tcPr>
          <w:p w:rsidR="00380BE2" w:rsidRDefault="00765FCE">
            <w:pPr>
              <w:keepLine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Описание проблемы* </w:t>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 xml:space="preserve">Необходимо детально описать проблему, указанную в пункте 9 </w:t>
            </w:r>
          </w:p>
        </w:tc>
        <w:tc>
          <w:tcPr>
            <w:tcW w:w="4530" w:type="dxa"/>
          </w:tcPr>
          <w:p w:rsidR="00380BE2" w:rsidRDefault="00EB21CB" w:rsidP="00EB21CB">
            <w:pPr>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Для продолжения движения на электромобиле владельцам приходится ждать по несколько часов для зарядки аккумулятора их авто, что делает эксплуатацию подобного транспортного средства весьма неудобной, ведь зарядка аккумулятора может занять больше времени, чем сама дорога до места назначения.</w:t>
            </w:r>
          </w:p>
        </w:tc>
      </w:tr>
      <w:tr w:rsidR="00380BE2">
        <w:tc>
          <w:tcPr>
            <w:tcW w:w="675" w:type="dxa"/>
          </w:tcPr>
          <w:p w:rsidR="00380BE2" w:rsidRDefault="00765FCE">
            <w:pPr>
              <w:keepLines/>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c>
          <w:tcPr>
            <w:tcW w:w="4815" w:type="dxa"/>
          </w:tcPr>
          <w:p w:rsidR="00380BE2" w:rsidRDefault="00765FCE">
            <w:pPr>
              <w:keepLines/>
              <w:rPr>
                <w:rFonts w:ascii="Times New Roman" w:eastAsia="Times New Roman" w:hAnsi="Times New Roman" w:cs="Times New Roman"/>
                <w:i/>
                <w:sz w:val="20"/>
                <w:szCs w:val="20"/>
              </w:rPr>
            </w:pPr>
            <w:r>
              <w:rPr>
                <w:rFonts w:ascii="Times New Roman" w:eastAsia="Times New Roman" w:hAnsi="Times New Roman" w:cs="Times New Roman"/>
                <w:b/>
                <w:sz w:val="20"/>
                <w:szCs w:val="20"/>
              </w:rPr>
              <w:t>Какая часть проблемы решается (может быть решена)*</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r>
            <w:r>
              <w:rPr>
                <w:rFonts w:ascii="Times New Roman" w:eastAsia="Times New Roman" w:hAnsi="Times New Roman" w:cs="Times New Roman"/>
                <w:i/>
                <w:sz w:val="20"/>
                <w:szCs w:val="20"/>
              </w:rPr>
              <w:t xml:space="preserve">Необходимо детально раскрыть вопрос, поставленный в пункте 10, описав, какая часть проблемы или вся проблема решается с помощью стартап-проекта </w:t>
            </w:r>
          </w:p>
        </w:tc>
        <w:tc>
          <w:tcPr>
            <w:tcW w:w="4530" w:type="dxa"/>
          </w:tcPr>
          <w:p w:rsidR="00380BE2" w:rsidRDefault="00EB21CB" w:rsidP="00EB21CB">
            <w:pPr>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Для продолжения движения на электромобиле владельцам приходится ждать по несколько часов для зарядки аккумулятора их авто, что делает эксплуатацию подобного транспортного средства весьма неудобной, ведь зарядка аккумулятора может занять больше времени, чем сама дорога до места назначения. На наших станциях мы предлагаем владельцу авто установить уже заряженный аккумулятор( за который с него будет взиматься арендная плата), а его старый поставить на зарядку.</w:t>
            </w:r>
          </w:p>
        </w:tc>
      </w:tr>
      <w:tr w:rsidR="00380BE2">
        <w:tc>
          <w:tcPr>
            <w:tcW w:w="675" w:type="dxa"/>
          </w:tcPr>
          <w:p w:rsidR="00380BE2" w:rsidRDefault="00765FCE">
            <w:pPr>
              <w:keepLines/>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c>
          <w:tcPr>
            <w:tcW w:w="4815" w:type="dxa"/>
          </w:tcPr>
          <w:p w:rsidR="00380BE2" w:rsidRDefault="00765FCE">
            <w:pPr>
              <w:keepLines/>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«Держатель» проблемы, его мотивации и возможности решения проблемы с использованием продукции* </w:t>
            </w:r>
            <w:r>
              <w:rPr>
                <w:rFonts w:ascii="Times New Roman" w:eastAsia="Times New Roman" w:hAnsi="Times New Roman" w:cs="Times New Roman"/>
                <w:sz w:val="20"/>
                <w:szCs w:val="20"/>
              </w:rPr>
              <w:br/>
            </w:r>
            <w:r>
              <w:rPr>
                <w:rFonts w:ascii="Times New Roman" w:eastAsia="Times New Roman" w:hAnsi="Times New Roman" w:cs="Times New Roman"/>
                <w:i/>
                <w:sz w:val="20"/>
                <w:szCs w:val="20"/>
              </w:rPr>
              <w:t>Необходимо детально описать взаимосвязь между выявленной проблемой и потенциальным потребителем (см. пункты 9, 10 и 24)</w:t>
            </w:r>
          </w:p>
        </w:tc>
        <w:tc>
          <w:tcPr>
            <w:tcW w:w="4530" w:type="dxa"/>
          </w:tcPr>
          <w:p w:rsidR="00380BE2" w:rsidRDefault="00EB21CB" w:rsidP="00EB21CB">
            <w:pPr>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Каждый владелец всегда сталкивался и будет сталкиваться с проблемой долгой зарядки своего авто.</w:t>
            </w:r>
          </w:p>
        </w:tc>
      </w:tr>
      <w:tr w:rsidR="00380BE2">
        <w:tc>
          <w:tcPr>
            <w:tcW w:w="675" w:type="dxa"/>
          </w:tcPr>
          <w:p w:rsidR="00380BE2" w:rsidRDefault="00765FCE">
            <w:pPr>
              <w:keepLines/>
              <w:rPr>
                <w:rFonts w:ascii="Times New Roman" w:eastAsia="Times New Roman" w:hAnsi="Times New Roman" w:cs="Times New Roman"/>
                <w:b/>
                <w:sz w:val="20"/>
                <w:szCs w:val="20"/>
              </w:rPr>
            </w:pPr>
            <w:r>
              <w:rPr>
                <w:rFonts w:ascii="Times New Roman" w:eastAsia="Times New Roman" w:hAnsi="Times New Roman" w:cs="Times New Roman"/>
                <w:b/>
                <w:sz w:val="20"/>
                <w:szCs w:val="20"/>
              </w:rPr>
              <w:t>28</w:t>
            </w:r>
          </w:p>
        </w:tc>
        <w:tc>
          <w:tcPr>
            <w:tcW w:w="4815" w:type="dxa"/>
          </w:tcPr>
          <w:p w:rsidR="00380BE2" w:rsidRDefault="00765FCE">
            <w:pPr>
              <w:keepLines/>
              <w:rPr>
                <w:rFonts w:ascii="Times New Roman" w:eastAsia="Times New Roman" w:hAnsi="Times New Roman" w:cs="Times New Roman"/>
                <w:i/>
                <w:sz w:val="20"/>
                <w:szCs w:val="20"/>
              </w:rPr>
            </w:pPr>
            <w:r>
              <w:rPr>
                <w:rFonts w:ascii="Times New Roman" w:eastAsia="Times New Roman" w:hAnsi="Times New Roman" w:cs="Times New Roman"/>
                <w:b/>
                <w:sz w:val="20"/>
                <w:szCs w:val="20"/>
              </w:rPr>
              <w:t>Каким способом будет решена проблема*</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Необходимо описать детально, как именно ваши товары и услуги помогут потребителям справляться с проблемой </w:t>
            </w:r>
          </w:p>
        </w:tc>
        <w:tc>
          <w:tcPr>
            <w:tcW w:w="4530" w:type="dxa"/>
          </w:tcPr>
          <w:p w:rsidR="00380BE2" w:rsidRDefault="00EB21CB" w:rsidP="00EB21CB">
            <w:pPr>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Наша фирма заменяет разряженный аккумулятор потребителя, на уже заряженный в течении 15-20 минут.</w:t>
            </w:r>
          </w:p>
        </w:tc>
      </w:tr>
      <w:tr w:rsidR="00380BE2">
        <w:tc>
          <w:tcPr>
            <w:tcW w:w="675" w:type="dxa"/>
          </w:tcPr>
          <w:p w:rsidR="00380BE2" w:rsidRDefault="00765FCE">
            <w:pPr>
              <w:keepLines/>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p>
        </w:tc>
        <w:tc>
          <w:tcPr>
            <w:tcW w:w="4815" w:type="dxa"/>
          </w:tcPr>
          <w:p w:rsidR="00380BE2" w:rsidRDefault="00765FCE">
            <w:pPr>
              <w:keepLines/>
              <w:rPr>
                <w:rFonts w:ascii="Times New Roman" w:eastAsia="Times New Roman" w:hAnsi="Times New Roman" w:cs="Times New Roman"/>
                <w:i/>
                <w:sz w:val="20"/>
                <w:szCs w:val="20"/>
              </w:rPr>
            </w:pPr>
            <w:r>
              <w:rPr>
                <w:rFonts w:ascii="Times New Roman" w:eastAsia="Times New Roman" w:hAnsi="Times New Roman" w:cs="Times New Roman"/>
                <w:b/>
                <w:sz w:val="20"/>
                <w:szCs w:val="20"/>
              </w:rPr>
              <w:t>Оценка потенциала «рынка» и рентабельности бизнеса*</w:t>
            </w:r>
            <w:r>
              <w:rPr>
                <w:rFonts w:ascii="Times New Roman" w:eastAsia="Times New Roman" w:hAnsi="Times New Roman" w:cs="Times New Roman"/>
                <w:sz w:val="20"/>
                <w:szCs w:val="20"/>
              </w:rPr>
              <w:br/>
            </w:r>
            <w:r>
              <w:rPr>
                <w:rFonts w:ascii="Times New Roman" w:eastAsia="Times New Roman" w:hAnsi="Times New Roman" w:cs="Times New Roman"/>
                <w:i/>
                <w:sz w:val="20"/>
                <w:szCs w:val="20"/>
              </w:rPr>
              <w:t xml:space="preserve"> Необходимо привести краткое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4530" w:type="dxa"/>
          </w:tcPr>
          <w:p w:rsidR="00380BE2" w:rsidRDefault="00EB21CB" w:rsidP="00EB21CB">
            <w:pPr>
              <w:jc w:val="both"/>
              <w:rPr>
                <w:rFonts w:ascii="Times New Roman" w:eastAsia="Times New Roman" w:hAnsi="Times New Roman" w:cs="Times New Roman"/>
                <w:sz w:val="20"/>
                <w:szCs w:val="20"/>
              </w:rPr>
            </w:pPr>
            <w:r w:rsidRPr="00EB21CB">
              <w:rPr>
                <w:rFonts w:ascii="Times New Roman" w:eastAsia="Times New Roman" w:hAnsi="Times New Roman" w:cs="Times New Roman"/>
                <w:sz w:val="20"/>
                <w:szCs w:val="20"/>
              </w:rPr>
              <w:t>В России на 2023 год 35000 электромобилей. В ближайшем будущем ожидается значительный прирост электромобилей на территории России.</w:t>
            </w:r>
          </w:p>
        </w:tc>
      </w:tr>
    </w:tbl>
    <w:p w:rsidR="00380BE2" w:rsidRDefault="00380BE2">
      <w:pPr>
        <w:widowControl w:val="0"/>
        <w:spacing w:before="60" w:after="60" w:line="360" w:lineRule="auto"/>
        <w:ind w:left="720"/>
        <w:jc w:val="both"/>
        <w:rPr>
          <w:rFonts w:ascii="Times New Roman" w:eastAsia="Times New Roman" w:hAnsi="Times New Roman" w:cs="Times New Roman"/>
          <w:sz w:val="24"/>
          <w:szCs w:val="24"/>
        </w:rPr>
      </w:pPr>
    </w:p>
    <w:p w:rsidR="00380BE2" w:rsidRDefault="00765FCE">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ПЛАН ДАЛЬНЕЙШЕГО РАЗВИТИЯ СТАРТАП-ПРОЕКТА</w:t>
      </w:r>
    </w:p>
    <w:p w:rsidR="00380BE2" w:rsidRDefault="00380BE2">
      <w:pPr>
        <w:spacing w:after="0" w:line="276" w:lineRule="auto"/>
        <w:jc w:val="center"/>
        <w:rPr>
          <w:rFonts w:ascii="Times New Roman" w:eastAsia="Times New Roman" w:hAnsi="Times New Roman" w:cs="Times New Roman"/>
        </w:rPr>
      </w:pPr>
    </w:p>
    <w:tbl>
      <w:tblPr>
        <w:tblStyle w:val="aa"/>
        <w:tblW w:w="1021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4"/>
      </w:tblGrid>
      <w:tr w:rsidR="00EB21CB" w:rsidTr="00EB21CB">
        <w:trPr>
          <w:trHeight w:val="359"/>
          <w:jc w:val="center"/>
        </w:trPr>
        <w:tc>
          <w:tcPr>
            <w:tcW w:w="10214" w:type="dxa"/>
            <w:shd w:val="clear" w:color="auto" w:fill="auto"/>
            <w:tcMar>
              <w:top w:w="100" w:type="dxa"/>
              <w:left w:w="100" w:type="dxa"/>
              <w:bottom w:w="100" w:type="dxa"/>
              <w:right w:w="100" w:type="dxa"/>
            </w:tcMar>
          </w:tcPr>
          <w:p w:rsidR="00EB21CB" w:rsidRDefault="00EB21CB">
            <w:pPr>
              <w:rPr>
                <w:rFonts w:ascii="Times New Roman" w:eastAsia="Times New Roman" w:hAnsi="Times New Roman" w:cs="Times New Roman"/>
              </w:rPr>
            </w:pPr>
            <w:r w:rsidRPr="00EB21CB">
              <w:rPr>
                <w:rFonts w:ascii="Times New Roman" w:eastAsia="Times New Roman" w:hAnsi="Times New Roman" w:cs="Times New Roman"/>
              </w:rPr>
              <w:t>Образование большой и полноценной инфраструктуры для быстро зарядки электромобилей, а также по их сервисному обслуживанию на территории всей России. Выход на рынок стран СНГ, а также создание филиалов на территории стран Азии и Ближнего Востока.</w:t>
            </w:r>
          </w:p>
        </w:tc>
      </w:tr>
    </w:tbl>
    <w:p w:rsidR="00380BE2" w:rsidRDefault="00380BE2">
      <w:pPr>
        <w:spacing w:after="0" w:line="276" w:lineRule="auto"/>
        <w:jc w:val="center"/>
        <w:rPr>
          <w:rFonts w:ascii="Times New Roman" w:eastAsia="Times New Roman" w:hAnsi="Times New Roman" w:cs="Times New Roman"/>
        </w:rPr>
      </w:pPr>
    </w:p>
    <w:p w:rsidR="00380BE2" w:rsidRDefault="00380BE2">
      <w:pPr>
        <w:widowControl w:val="0"/>
        <w:rPr>
          <w:rFonts w:ascii="Times New Roman" w:eastAsia="Times New Roman" w:hAnsi="Times New Roman" w:cs="Times New Roman"/>
          <w:b/>
          <w:sz w:val="20"/>
          <w:szCs w:val="20"/>
        </w:rPr>
      </w:pPr>
    </w:p>
    <w:sectPr w:rsidR="00380BE2">
      <w:pgSz w:w="11906" w:h="16838"/>
      <w:pgMar w:top="426" w:right="851" w:bottom="568"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LSHaus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E2"/>
    <w:rsid w:val="00032C2F"/>
    <w:rsid w:val="00380BE2"/>
    <w:rsid w:val="00765FCE"/>
    <w:rsid w:val="00837E1E"/>
    <w:rsid w:val="008E177F"/>
    <w:rsid w:val="009063A1"/>
    <w:rsid w:val="00EB21CB"/>
    <w:rsid w:val="00EC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spacing w:before="40" w:after="0" w:line="276" w:lineRule="auto"/>
      <w:outlineLvl w:val="2"/>
    </w:pPr>
    <w:rPr>
      <w:color w:val="1E4D78"/>
      <w:sz w:val="24"/>
      <w:szCs w:val="24"/>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6">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character" w:styleId="ab">
    <w:name w:val="Hyperlink"/>
    <w:basedOn w:val="a0"/>
    <w:uiPriority w:val="99"/>
    <w:unhideWhenUsed/>
    <w:rsid w:val="008E17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spacing w:before="40" w:after="0" w:line="276" w:lineRule="auto"/>
      <w:outlineLvl w:val="2"/>
    </w:pPr>
    <w:rPr>
      <w:color w:val="1E4D78"/>
      <w:sz w:val="24"/>
      <w:szCs w:val="24"/>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6">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character" w:styleId="ab">
    <w:name w:val="Hyperlink"/>
    <w:basedOn w:val="a0"/>
    <w:uiPriority w:val="99"/>
    <w:unhideWhenUsed/>
    <w:rsid w:val="008E17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2750">
      <w:bodyDiv w:val="1"/>
      <w:marLeft w:val="0"/>
      <w:marRight w:val="0"/>
      <w:marTop w:val="0"/>
      <w:marBottom w:val="0"/>
      <w:divBdr>
        <w:top w:val="none" w:sz="0" w:space="0" w:color="auto"/>
        <w:left w:val="none" w:sz="0" w:space="0" w:color="auto"/>
        <w:bottom w:val="none" w:sz="0" w:space="0" w:color="auto"/>
        <w:right w:val="none" w:sz="0" w:space="0" w:color="auto"/>
      </w:divBdr>
    </w:div>
    <w:div w:id="1635864688">
      <w:bodyDiv w:val="1"/>
      <w:marLeft w:val="0"/>
      <w:marRight w:val="0"/>
      <w:marTop w:val="0"/>
      <w:marBottom w:val="0"/>
      <w:divBdr>
        <w:top w:val="none" w:sz="0" w:space="0" w:color="auto"/>
        <w:left w:val="none" w:sz="0" w:space="0" w:color="auto"/>
        <w:bottom w:val="none" w:sz="0" w:space="0" w:color="auto"/>
        <w:right w:val="none" w:sz="0" w:space="0" w:color="auto"/>
      </w:divBdr>
    </w:div>
    <w:div w:id="1700082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yhKK8OFFJCsRnzZd/84JL2jjwg==">CgMxLjA4AHIhMTI0SnNubTlKbDJZb1c0YUxyRV9LV0NmRnlRZWtjcGRp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2055</Words>
  <Characters>11720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user</cp:lastModifiedBy>
  <cp:revision>6</cp:revision>
  <dcterms:created xsi:type="dcterms:W3CDTF">2023-11-17T07:31:00Z</dcterms:created>
  <dcterms:modified xsi:type="dcterms:W3CDTF">2023-12-27T07:36:00Z</dcterms:modified>
</cp:coreProperties>
</file>