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88E1" w14:textId="77777777" w:rsidR="00383E43" w:rsidRDefault="008929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СТАРТАП-ПРОЕКТА</w:t>
      </w:r>
    </w:p>
    <w:p w14:paraId="4431F010" w14:textId="77777777" w:rsidR="00383E43" w:rsidRDefault="008929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D364DD" w14:textId="2F61D9E8" w:rsidR="00383E43" w:rsidRDefault="00000000">
      <w:pPr>
        <w:rPr>
          <w:rFonts w:ascii="Times New Roman" w:eastAsia="Times New Roman" w:hAnsi="Times New Roman" w:cs="Times New Roman"/>
          <w:i/>
        </w:rPr>
      </w:pPr>
      <w:hyperlink r:id="rId5" w:history="1">
        <w:r w:rsidR="00351AEF" w:rsidRPr="00307942">
          <w:rPr>
            <w:rStyle w:val="aa"/>
            <w:rFonts w:ascii="Times New Roman" w:eastAsia="Times New Roman" w:hAnsi="Times New Roman" w:cs="Times New Roman"/>
          </w:rPr>
          <w:t>https://pt.2035.university/project/digital-library</w:t>
        </w:r>
      </w:hyperlink>
      <w:r w:rsidR="00351AEF" w:rsidRPr="00351AEF">
        <w:rPr>
          <w:rFonts w:ascii="Times New Roman" w:eastAsia="Times New Roman" w:hAnsi="Times New Roman" w:cs="Times New Roman"/>
          <w:i/>
          <w:lang w:val="ru-RU"/>
        </w:rPr>
        <w:t xml:space="preserve">               </w:t>
      </w:r>
      <w:r w:rsidR="00892903">
        <w:rPr>
          <w:rFonts w:ascii="Times New Roman" w:eastAsia="Times New Roman" w:hAnsi="Times New Roman" w:cs="Times New Roman"/>
        </w:rPr>
        <w:tab/>
      </w:r>
      <w:r w:rsidR="00351AEF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</w:t>
      </w:r>
      <w:r w:rsidR="00351AEF" w:rsidRPr="00351AEF">
        <w:rPr>
          <w:rFonts w:ascii="Times New Roman" w:eastAsia="Times New Roman" w:hAnsi="Times New Roman" w:cs="Times New Roman"/>
          <w:lang w:val="ru-RU"/>
        </w:rPr>
        <w:t>29</w:t>
      </w:r>
      <w:r w:rsidR="00351AEF">
        <w:rPr>
          <w:rFonts w:ascii="Times New Roman" w:eastAsia="Times New Roman" w:hAnsi="Times New Roman" w:cs="Times New Roman"/>
          <w:lang w:val="ru-RU"/>
        </w:rPr>
        <w:t>.10.2023</w:t>
      </w:r>
    </w:p>
    <w:p w14:paraId="2AD13DF7" w14:textId="77777777" w:rsidR="00383E43" w:rsidRDefault="008929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7"/>
        <w:gridCol w:w="4908"/>
      </w:tblGrid>
      <w:tr w:rsidR="00383E43" w14:paraId="7EC581E6" w14:textId="77777777">
        <w:trPr>
          <w:trHeight w:val="780"/>
        </w:trPr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42F1BD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0C4A9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383E43" w14:paraId="04B4E405" w14:textId="77777777">
        <w:trPr>
          <w:trHeight w:val="360"/>
        </w:trPr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55428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Карточка ВУЗа (по ИНН)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A6943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7721037218</w:t>
            </w:r>
          </w:p>
        </w:tc>
      </w:tr>
      <w:tr w:rsidR="00383E43" w14:paraId="31F0F4ED" w14:textId="77777777">
        <w:trPr>
          <w:trHeight w:val="360"/>
        </w:trPr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C3B88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 ВУЗа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48E39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</w:tc>
      </w:tr>
      <w:tr w:rsidR="00383E43" w14:paraId="2DA80121" w14:textId="77777777">
        <w:trPr>
          <w:trHeight w:val="360"/>
        </w:trPr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1083C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акселерационной программы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59AFF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Будущего</w:t>
            </w:r>
          </w:p>
        </w:tc>
      </w:tr>
      <w:tr w:rsidR="00383E43" w14:paraId="0394F456" w14:textId="77777777">
        <w:trPr>
          <w:trHeight w:val="360"/>
        </w:trPr>
        <w:tc>
          <w:tcPr>
            <w:tcW w:w="4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401652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A51EA2" w14:textId="77777777" w:rsidR="00383E43" w:rsidRDefault="00892903">
            <w:pPr>
              <w:ind w:lef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июля 2023г. №70-2023-000649</w:t>
            </w:r>
          </w:p>
        </w:tc>
      </w:tr>
    </w:tbl>
    <w:p w14:paraId="046E45A9" w14:textId="77777777" w:rsidR="00383E43" w:rsidRDefault="008929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7323A3" w14:textId="77777777" w:rsidR="00383E43" w:rsidRDefault="008929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6"/>
        <w:tblW w:w="9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"/>
        <w:gridCol w:w="3525"/>
        <w:gridCol w:w="4920"/>
      </w:tblGrid>
      <w:tr w:rsidR="00383E43" w14:paraId="5A498E6A" w14:textId="77777777" w:rsidTr="008A7B1A">
        <w:trPr>
          <w:trHeight w:val="10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2AE360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1DECC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2AD1AF0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ИНФОРМАЦИЯ О СТАРТАП-ПРОЕКТЕ</w:t>
            </w:r>
          </w:p>
          <w:p w14:paraId="55EF5981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E43" w14:paraId="4EAE8E6B" w14:textId="77777777" w:rsidTr="008A7B1A">
        <w:trPr>
          <w:trHeight w:val="34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E96F91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9FF9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стартап-проекта*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E3B1C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Digital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library</w:t>
            </w:r>
            <w:proofErr w:type="spellEnd"/>
          </w:p>
        </w:tc>
      </w:tr>
      <w:tr w:rsidR="00383E43" w14:paraId="56E170C9" w14:textId="77777777" w:rsidTr="008A7B1A">
        <w:trPr>
          <w:trHeight w:val="196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9A7245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1E7AE9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стартап-проекта*</w:t>
            </w:r>
          </w:p>
          <w:p w14:paraId="0D5E1F2E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6EDED5B7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9BB8C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</w:p>
          <w:p w14:paraId="715CE39D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 ТН1. Цифровые технологии и информационные системы;</w:t>
            </w:r>
          </w:p>
          <w:p w14:paraId="139504AF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83E43" w14:paraId="0C7170CE" w14:textId="77777777" w:rsidTr="008A7B1A">
        <w:trPr>
          <w:trHeight w:val="78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B0A63D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63620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7136F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«Технологии информационных, управляющих, навигационных систем»</w:t>
            </w:r>
          </w:p>
        </w:tc>
      </w:tr>
      <w:tr w:rsidR="00383E43" w14:paraId="08682705" w14:textId="77777777" w:rsidTr="008A7B1A">
        <w:trPr>
          <w:trHeight w:val="52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013C64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6B2F4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Рынок НТИ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C006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Технет</w:t>
            </w:r>
            <w:proofErr w:type="spellEnd"/>
          </w:p>
        </w:tc>
      </w:tr>
      <w:tr w:rsidR="00383E43" w14:paraId="171133F4" w14:textId="77777777" w:rsidTr="008A7B1A">
        <w:trPr>
          <w:trHeight w:val="52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AD95C1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6C3AA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Сквозные технологии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D0D3A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"Новые производственные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" </w:t>
            </w:r>
          </w:p>
        </w:tc>
      </w:tr>
      <w:tr w:rsidR="00383E43" w14:paraId="7A7F44C9" w14:textId="77777777" w:rsidTr="008A7B1A">
        <w:trPr>
          <w:trHeight w:val="100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2CEDE" w14:textId="3D0D2114" w:rsidR="00383E43" w:rsidRDefault="00383E4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6C91B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1DDBF6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ЛИДЕРЕ И УЧАСТНИКАХ СТАРТАП-ПРОЕКТА</w:t>
            </w:r>
          </w:p>
          <w:p w14:paraId="2D8C4D53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E43" w14:paraId="6DE8309C" w14:textId="77777777" w:rsidTr="008A7B1A">
        <w:trPr>
          <w:trHeight w:val="129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ED8D7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5199D4" w14:textId="77777777" w:rsidR="00383E43" w:rsidRDefault="00892903" w:rsidP="008A7B1A">
            <w:pPr>
              <w:ind w:left="40" w:hanging="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Лидер стартап-проекта*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73F3F" w14:textId="3A7EDC86" w:rsidR="00383E43" w:rsidRPr="008A7B1A" w:rsidRDefault="00892903">
            <w:pPr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 w:rsidRPr="008A7B1A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351AEF" w:rsidRPr="00351AEF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="00351AEF" w:rsidRPr="00230876">
              <w:rPr>
                <w:rFonts w:ascii="Times New Roman" w:eastAsia="Times New Roman" w:hAnsi="Times New Roman" w:cs="Times New Roman"/>
                <w:lang w:val="ru-RU"/>
              </w:rPr>
              <w:t>1743109</w:t>
            </w:r>
          </w:p>
          <w:p w14:paraId="00921694" w14:textId="7E70BF8B" w:rsidR="00383E43" w:rsidRPr="008D127D" w:rsidRDefault="00892903">
            <w:pPr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 w:rsidRPr="008D127D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493642" w:rsidRPr="008D1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1449349</w:t>
            </w:r>
          </w:p>
          <w:p w14:paraId="7F78D233" w14:textId="111EBA69" w:rsidR="00383E43" w:rsidRPr="008D127D" w:rsidRDefault="00892903">
            <w:pPr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 w:rsidRPr="008D127D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="00493642" w:rsidRPr="008D127D">
              <w:rPr>
                <w:rFonts w:ascii="Times New Roman" w:eastAsia="Times New Roman" w:hAnsi="Times New Roman" w:cs="Times New Roman"/>
              </w:rPr>
              <w:t>Рубл</w:t>
            </w:r>
            <w:proofErr w:type="spellEnd"/>
            <w:r w:rsidR="008D127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Start"/>
            <w:r w:rsidR="00493642" w:rsidRPr="008D127D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="00493642" w:rsidRPr="008D127D">
              <w:rPr>
                <w:rFonts w:ascii="Times New Roman" w:eastAsia="Times New Roman" w:hAnsi="Times New Roman" w:cs="Times New Roman"/>
              </w:rPr>
              <w:t xml:space="preserve"> Елизавета Александровна</w:t>
            </w:r>
          </w:p>
          <w:p w14:paraId="5924F5B3" w14:textId="147E42D7" w:rsidR="00383E43" w:rsidRPr="008D127D" w:rsidRDefault="00892903">
            <w:pPr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 w:rsidRPr="008D127D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493642" w:rsidRPr="008D127D">
              <w:rPr>
                <w:rFonts w:ascii="Times New Roman" w:eastAsia="Times New Roman" w:hAnsi="Times New Roman" w:cs="Times New Roman"/>
              </w:rPr>
              <w:t>89223480309</w:t>
            </w:r>
          </w:p>
          <w:p w14:paraId="79F2AD1D" w14:textId="55028802" w:rsidR="00383E43" w:rsidRPr="008D127D" w:rsidRDefault="00892903">
            <w:pPr>
              <w:ind w:left="-140"/>
              <w:rPr>
                <w:rFonts w:ascii="Times New Roman" w:eastAsia="Times New Roman" w:hAnsi="Times New Roman" w:cs="Times New Roman"/>
                <w:lang w:val="ru-RU"/>
              </w:rPr>
            </w:pPr>
            <w:r w:rsidRPr="008D127D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493642" w:rsidRPr="008D127D">
              <w:rPr>
                <w:rFonts w:ascii="Times New Roman" w:eastAsia="Times New Roman" w:hAnsi="Times New Roman" w:cs="Times New Roman"/>
                <w:lang w:val="en-US"/>
              </w:rPr>
              <w:t>elizrub</w:t>
            </w:r>
            <w:proofErr w:type="spellEnd"/>
            <w:r w:rsidR="00493642" w:rsidRPr="008D127D">
              <w:rPr>
                <w:rFonts w:ascii="Times New Roman" w:eastAsia="Times New Roman" w:hAnsi="Times New Roman" w:cs="Times New Roman"/>
                <w:lang w:val="ru-RU"/>
              </w:rPr>
              <w:t>2001@</w:t>
            </w:r>
            <w:proofErr w:type="spellStart"/>
            <w:r w:rsidR="00493642" w:rsidRPr="008D127D">
              <w:rPr>
                <w:rFonts w:ascii="Times New Roman" w:eastAsia="Times New Roman" w:hAnsi="Times New Roman" w:cs="Times New Roman"/>
                <w:lang w:val="en-US"/>
              </w:rPr>
              <w:t>gmail</w:t>
            </w:r>
            <w:proofErr w:type="spellEnd"/>
            <w:r w:rsidR="00493642" w:rsidRPr="00230876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="00493642" w:rsidRPr="008D127D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</w:tc>
      </w:tr>
      <w:tr w:rsidR="00383E43" w14:paraId="0568BD3C" w14:textId="77777777" w:rsidTr="008A7B1A">
        <w:trPr>
          <w:trHeight w:val="310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9DD345" w14:textId="77777777" w:rsidR="00383E43" w:rsidRDefault="00892903" w:rsidP="008A7B1A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EEEFB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7"/>
              <w:tblW w:w="80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0"/>
              <w:gridCol w:w="960"/>
              <w:gridCol w:w="1050"/>
              <w:gridCol w:w="1200"/>
              <w:gridCol w:w="1215"/>
              <w:gridCol w:w="1215"/>
              <w:gridCol w:w="1005"/>
              <w:gridCol w:w="1005"/>
            </w:tblGrid>
            <w:tr w:rsidR="00383E43" w14:paraId="7E791766" w14:textId="77777777">
              <w:trPr>
                <w:trHeight w:val="1035"/>
              </w:trPr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BE30933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FE4A03A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Unti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0E39B7A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Leader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ID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6D058F5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1F18D57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AC81061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Телефон,</w:t>
                  </w:r>
                </w:p>
                <w:p w14:paraId="682947E8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почта</w:t>
                  </w:r>
                </w:p>
                <w:p w14:paraId="12B87410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949490D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Должность</w:t>
                  </w:r>
                </w:p>
                <w:p w14:paraId="1B845D41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(при наличии)</w:t>
                  </w:r>
                </w:p>
                <w:p w14:paraId="3FFA3ECF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E486DE0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Опыт и</w:t>
                  </w:r>
                </w:p>
                <w:p w14:paraId="3BAC330B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квалификация</w:t>
                  </w:r>
                </w:p>
                <w:p w14:paraId="582F12D3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(краткое</w:t>
                  </w:r>
                </w:p>
                <w:p w14:paraId="20F1FCB9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описание)</w:t>
                  </w:r>
                </w:p>
              </w:tc>
            </w:tr>
            <w:tr w:rsidR="00383E43" w14:paraId="0F71900E" w14:textId="77777777">
              <w:trPr>
                <w:trHeight w:val="270"/>
              </w:trPr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683AE3A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4BF9874" w14:textId="1A58BE33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1AEF" w:rsidRPr="00351AEF">
                    <w:rPr>
                      <w:rFonts w:ascii="Times New Roman" w:eastAsia="Times New Roman" w:hAnsi="Times New Roman" w:cs="Times New Roman"/>
                    </w:rPr>
                    <w:t>U1742742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5484227" w14:textId="32006F24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3642" w:rsidRPr="00493642">
                    <w:rPr>
                      <w:rFonts w:ascii="ALSHauss" w:hAnsi="ALSHauss"/>
                      <w:sz w:val="20"/>
                      <w:szCs w:val="20"/>
                      <w:shd w:val="clear" w:color="auto" w:fill="FFFFFF"/>
                    </w:rPr>
                    <w:t>904776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01EABDD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Иванова Софья Аркадьевна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3B3DAA8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5D840AB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89636906113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2435959F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6B9C2C3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383E43" w14:paraId="38C70B22" w14:textId="77777777">
              <w:trPr>
                <w:trHeight w:val="270"/>
              </w:trPr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815CD7B" w14:textId="3476D12B" w:rsidR="00383E43" w:rsidRPr="00493642" w:rsidRDefault="00493642" w:rsidP="008A7B1A">
                  <w:pPr>
                    <w:ind w:right="14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778BDC8" w14:textId="7CF81464" w:rsidR="00383E43" w:rsidRPr="00351AEF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1AEF">
                    <w:rPr>
                      <w:rFonts w:ascii="Times New Roman" w:eastAsia="Times New Roman" w:hAnsi="Times New Roman" w:cs="Times New Roman"/>
                      <w:lang w:val="en-US"/>
                    </w:rPr>
                    <w:t>U1743089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E1549D1" w14:textId="7FB69E6B" w:rsidR="00383E43" w:rsidRPr="00493642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048C1">
                    <w:rPr>
                      <w:rFonts w:ascii="Times New Roman" w:eastAsia="Times New Roman" w:hAnsi="Times New Roman" w:cs="Times New Roman"/>
                      <w:lang w:val="ru-RU"/>
                    </w:rPr>
                    <w:t>2806791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1BDBE8D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Шиляев Сергей Сергеевич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7440913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81D26A6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89853633878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16074CF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C6E267B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383E43" w14:paraId="72BAE5BB" w14:textId="77777777">
              <w:trPr>
                <w:trHeight w:val="270"/>
              </w:trPr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702F802" w14:textId="254A4A84" w:rsidR="00383E43" w:rsidRPr="00493642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3642">
                    <w:rPr>
                      <w:rFonts w:ascii="Times New Roman" w:eastAsia="Times New Roman" w:hAnsi="Times New Roman" w:cs="Times New Roman"/>
                      <w:lang w:val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7F14AB4" w14:textId="28E4D3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51AEF" w:rsidRPr="00351AEF">
                    <w:rPr>
                      <w:rFonts w:ascii="Times New Roman" w:eastAsia="Times New Roman" w:hAnsi="Times New Roman" w:cs="Times New Roman"/>
                    </w:rPr>
                    <w:t>U1743103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ECBBD65" w14:textId="07265EB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93642">
                    <w:rPr>
                      <w:rFonts w:ascii="Roboto" w:hAnsi="Roboto"/>
                      <w:color w:val="000000"/>
                      <w:shd w:val="clear" w:color="auto" w:fill="FFFFFF"/>
                    </w:rPr>
                    <w:t>917055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92DBC02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Карабин Артём Иванович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A927D47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0DD03DA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89168713612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19E9B42A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35B16D4D" w14:textId="77777777" w:rsidR="00383E43" w:rsidRDefault="0089290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383E43" w14:paraId="41B164B3" w14:textId="77777777">
              <w:trPr>
                <w:trHeight w:val="270"/>
              </w:trPr>
              <w:tc>
                <w:tcPr>
                  <w:tcW w:w="39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70C3112" w14:textId="236BF9B9" w:rsidR="00383E43" w:rsidRPr="00493642" w:rsidRDefault="00493642" w:rsidP="008A7B1A">
                  <w:pPr>
                    <w:ind w:right="140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9C33602" w14:textId="3BC570C9" w:rsidR="00383E43" w:rsidRDefault="00230876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 w:rsidRPr="00230876">
                    <w:rPr>
                      <w:rFonts w:ascii="Times New Roman" w:eastAsia="Times New Roman" w:hAnsi="Times New Roman" w:cs="Times New Roman"/>
                    </w:rPr>
                    <w:t>U1743147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50FBECF4" w14:textId="0B3C1E7C" w:rsidR="00383E43" w:rsidRDefault="00493642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Roboto" w:hAnsi="Roboto"/>
                      <w:color w:val="000000"/>
                      <w:shd w:val="clear" w:color="auto" w:fill="FFFFFF"/>
                    </w:rPr>
                    <w:t>1597990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6BBE1ACA" w14:textId="77777777" w:rsidR="00383E43" w:rsidRDefault="00892903" w:rsidP="008A7B1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Нгуен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Тху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Хыонг</w:t>
                  </w:r>
                  <w:proofErr w:type="spellEnd"/>
                </w:p>
                <w:p w14:paraId="7716A287" w14:textId="77777777" w:rsidR="00383E43" w:rsidRDefault="00383E4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3A660BA8" w14:textId="77777777" w:rsidR="00383E43" w:rsidRDefault="00383E4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7D9F42F" w14:textId="77777777" w:rsidR="00383E43" w:rsidRDefault="00383E4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7F79AC33" w14:textId="77777777" w:rsidR="00383E43" w:rsidRDefault="00892903" w:rsidP="008A7B1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89631168519</w:t>
                  </w:r>
                </w:p>
                <w:p w14:paraId="79D02DEA" w14:textId="77777777" w:rsidR="00383E43" w:rsidRDefault="00383E4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27E60EB" w14:textId="77777777" w:rsidR="00383E43" w:rsidRDefault="00383E4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558FB67" w14:textId="77777777" w:rsidR="00383E43" w:rsidRDefault="00383E43" w:rsidP="008A7B1A">
                  <w:pPr>
                    <w:ind w:right="14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D710F67" w14:textId="77777777" w:rsidR="00383E43" w:rsidRDefault="00383E43" w:rsidP="008A7B1A"/>
        </w:tc>
      </w:tr>
      <w:tr w:rsidR="00383E43" w14:paraId="2DA01BE4" w14:textId="77777777" w:rsidTr="008A7B1A">
        <w:trPr>
          <w:trHeight w:val="85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305FF8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E774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928B87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РЕАЛИЗАЦИИ СТАРТАП-ПРОЕКТА</w:t>
            </w:r>
          </w:p>
          <w:p w14:paraId="5DFF7E60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E43" w14:paraId="7EE9C090" w14:textId="77777777" w:rsidTr="008A7B1A">
        <w:trPr>
          <w:trHeight w:val="243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ACCB2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BC4D3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проекта*</w:t>
            </w:r>
          </w:p>
          <w:p w14:paraId="616A856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BB2F4" w14:textId="62E21639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Digital Library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электронный сервис, платформа, включающая многочисленные курсы, образовательные программы и информационные ресурсы (книги, статьи). </w:t>
            </w:r>
          </w:p>
          <w:p w14:paraId="605D16E0" w14:textId="1ABEF5A6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Цель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упростить процесс быстрого освоения новой современной профессии и квалификации, посредством которой можно увеличить свой капитал. </w:t>
            </w:r>
          </w:p>
          <w:p w14:paraId="2AE2A378" w14:textId="714DF524" w:rsidR="008D127D" w:rsidRPr="008D127D" w:rsidRDefault="008D127D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 w:rsidRPr="008D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глобально конкурентоспособной </w:t>
            </w:r>
            <w:proofErr w:type="spellStart"/>
            <w:r w:rsidRPr="008D127D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кастомизированной</w:t>
            </w:r>
            <w:proofErr w:type="spellEnd"/>
            <w:r w:rsidRPr="008D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персонализированной продукции нового поколения для рынков НТИ и высокотехнологичных отраслей промышленности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E438037" w14:textId="77777777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Результат: многофункциональное приложение, включающее более 200 различных курсов, в котором зарегистрированы более 50.000 потребителей. Каждый находится в процессе обучения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профессии, имеет свой личный кабинет в сервисе, каждую неделю получает новую подборку материалов по интересующим его темам. </w:t>
            </w:r>
          </w:p>
          <w:p w14:paraId="2E9AACF3" w14:textId="77777777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Потенциальные потребительские сегменты: Студенты и молодые специалисты, ищущие первый опыт, а также опытные профессионалы, желающие обновить свои навыки. Люди, стремящиеся получить новый опыт и знания также являю потенциальной ЦА. По интересам — от IT и бизнеса до творческих областей, создавая универсальное пространство для обучения. По возрасту от 18 до 45+. </w:t>
            </w:r>
          </w:p>
        </w:tc>
      </w:tr>
      <w:tr w:rsidR="00383E43" w14:paraId="69A26A37" w14:textId="77777777" w:rsidTr="008A7B1A">
        <w:trPr>
          <w:trHeight w:val="100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D4FCB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3B05C7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594D67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Базовая бизнес-идея</w:t>
            </w:r>
          </w:p>
          <w:p w14:paraId="53FB4567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E43" w14:paraId="3AE3A72E" w14:textId="77777777" w:rsidTr="008A7B1A">
        <w:trPr>
          <w:trHeight w:val="198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D1AC1B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C43F69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Какой продукт (товар/ услуга/ устройство/ ПО/ технология/ процесс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) будет продаваться*</w:t>
            </w:r>
          </w:p>
          <w:p w14:paraId="77C14A13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3BE2D" w14:textId="77777777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Digital Library разработан для всех, кто стремится оперативно освоить ключевые навыки и успешно внедрить их в современном профессиональном мире.</w:t>
            </w:r>
          </w:p>
        </w:tc>
      </w:tr>
      <w:tr w:rsidR="00383E43" w14:paraId="2ED0044B" w14:textId="77777777" w:rsidTr="008A7B1A">
        <w:trPr>
          <w:trHeight w:val="148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915997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26D37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Какую и чью (какого типа потребителей) проблему решает*</w:t>
            </w:r>
          </w:p>
          <w:p w14:paraId="7D8A6ADE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2B82A" w14:textId="77777777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решает проблему долгого освоения новой профессии, разбросанности образовательных курсов и курсов переквалификации по различным платформам, объединяя все в одном сервисе. </w:t>
            </w:r>
          </w:p>
        </w:tc>
      </w:tr>
      <w:tr w:rsidR="00383E43" w14:paraId="6665220E" w14:textId="77777777" w:rsidTr="008A7B1A">
        <w:trPr>
          <w:trHeight w:val="292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16D5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0C700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Потенциальные потребительские сегменты*</w:t>
            </w:r>
          </w:p>
          <w:p w14:paraId="4231C8A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EAA268" w14:textId="4B981FE2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Целевая аудитория включает в себя студентов и молодых специалистов</w:t>
            </w:r>
            <w:r w:rsidR="008D127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 xml:space="preserve"> различных сфер и промышленности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ищущих первый опыт, а также опытных профессионалов, желающих обновить свои навыки. Люди, стремящиеся получить новый опыт и знания также являю потенциальной ЦА. По интересам — от IT и бизнеса до творческих областей, создавая универсальное пространство для обучения. По возрасту от 18 до 45+. Универсальность и соответствие различным областям знаний и профессиональным интересам способствует то, что можно найти материалы по разным темам: Технологии, маркетинг, творческие направления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Территориальный охват: города миллионники, крупные города и средние,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доступ можно получить из любой точки мира</w:t>
            </w:r>
          </w:p>
        </w:tc>
      </w:tr>
      <w:tr w:rsidR="00383E43" w14:paraId="2408F45F" w14:textId="77777777" w:rsidTr="008A7B1A">
        <w:trPr>
          <w:trHeight w:val="201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86EB8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C5772" w14:textId="77777777" w:rsidR="00383E43" w:rsidRDefault="008929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разработок)*</w:t>
            </w:r>
            <w:proofErr w:type="gramEnd"/>
          </w:p>
          <w:p w14:paraId="4C5378A5" w14:textId="77777777" w:rsidR="00383E43" w:rsidRDefault="0089290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82FAD" w14:textId="77777777" w:rsidR="00383E43" w:rsidRDefault="008929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  <w:highlight w:val="white"/>
              </w:rPr>
              <w:t>Digital Library будет создан на основе передовых технологий в области образования и искусственного интеллекта. Используя существующие разработки в области адаптивного обучения, продукт будет предлагать персонализированные планы обучения для каждого пользователя, учитывая их уровень знаний и предпочтения.</w:t>
            </w:r>
          </w:p>
          <w:p w14:paraId="2159E29B" w14:textId="77777777" w:rsidR="00383E43" w:rsidRDefault="008929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Store и Google Play </w:t>
            </w:r>
          </w:p>
          <w:p w14:paraId="10571739" w14:textId="77777777" w:rsidR="00383E43" w:rsidRDefault="008929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Создание сайта и приложения </w:t>
            </w:r>
          </w:p>
          <w:p w14:paraId="7822A10C" w14:textId="77777777" w:rsidR="00383E43" w:rsidRDefault="008929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Оптимизация контента</w:t>
            </w:r>
          </w:p>
          <w:p w14:paraId="6389442A" w14:textId="77777777" w:rsidR="00383E43" w:rsidRDefault="008929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Разработка интерфейса</w:t>
            </w:r>
          </w:p>
        </w:tc>
      </w:tr>
      <w:tr w:rsidR="00383E43" w14:paraId="12606F19" w14:textId="77777777" w:rsidTr="008A7B1A">
        <w:trPr>
          <w:trHeight w:val="243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93B6AF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406B4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Бизнес-модель*</w:t>
            </w:r>
          </w:p>
          <w:p w14:paraId="40120AE5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8D56D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4151"/>
                <w:sz w:val="20"/>
                <w:szCs w:val="20"/>
                <w:highlight w:val="white"/>
              </w:rPr>
              <w:t>Бизнес-модель Digital Library основывается на подписке, предоставляя доступ к обширной библиотеке образовательных ресурсов за ежемесячную или годовую плату. Взаимодействие с потребителями включает персонализированные рекомендации, обратную связь и форумы для обмена знаниями. Партнерства с экспертами и учебными заведениями обогащают контент. Дополнительные источники дохода могут включать рекламные возможности и партнерские программы. Продвижение осуществляется через цифровые каналы, социальные сети и партнерские отношения.</w:t>
            </w:r>
          </w:p>
        </w:tc>
      </w:tr>
      <w:tr w:rsidR="00383E43" w14:paraId="562EFFD0" w14:textId="77777777" w:rsidTr="008A7B1A">
        <w:trPr>
          <w:trHeight w:val="75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92C3E9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729377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конкуренты*</w:t>
            </w:r>
          </w:p>
          <w:p w14:paraId="3390238F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B0EAEF" w14:textId="77777777" w:rsidR="00383E43" w:rsidRDefault="00892903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1.«EdX»- Курсы от самых известных университетов мира: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Harvard,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Technology, Columbia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по информатике, бизнес-менеджменту, инжинирингу, математике и естественно-научным дисциплинам. Не предлагает дополнительные материалы. Язык – английский. Стоимость: курс – бесплатный. Сертификат о прохождении курса – 500$ обучающим, тематическим и мотивационным.</w:t>
            </w:r>
          </w:p>
          <w:p w14:paraId="0D319F54" w14:textId="77777777" w:rsidR="00383E43" w:rsidRDefault="00892903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2.«InternetUrok»- Библиотека видео-уроков по школьным предметам, которые записаны с помощью ведущих учителей РФ, ориентированные на программу ФГОС. Дополнительные материалы: библиотеки нет, но есть доступ к дополнительным материалам к урокам (конспекты, тесты, тренажеры). Язык-русский. Стоимость: абонемент- 150-250руб/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который входят курсы по всем школьным предметам и дополнительные материалы.</w:t>
            </w:r>
          </w:p>
          <w:p w14:paraId="43BA1E73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383E43" w14:paraId="2165910A" w14:textId="77777777" w:rsidTr="008A7B1A">
        <w:trPr>
          <w:trHeight w:val="147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8A6D3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C4EBCF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Ценностное предложение*</w:t>
            </w:r>
          </w:p>
          <w:p w14:paraId="3D97210B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DB695A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 к большой базе курсов по быстро монетизируем профессиям и переквалификациям, индивидуальный подбор интересующих материалов еженедельно, наличие абонементов для доступа к платформе. </w:t>
            </w:r>
          </w:p>
        </w:tc>
      </w:tr>
      <w:tr w:rsidR="00383E43" w14:paraId="39CDD0DB" w14:textId="77777777" w:rsidTr="008A7B1A">
        <w:trPr>
          <w:trHeight w:val="373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7A0353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E670F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т.п.)*</w:t>
            </w:r>
            <w:proofErr w:type="gramEnd"/>
          </w:p>
          <w:p w14:paraId="36249779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D3BB86" w14:textId="37F3DB34" w:rsidR="00383E43" w:rsidRDefault="00892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Бизнес быстро реализуем, так как все, что для него необходимо завязано с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ресурсами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сайта, приложения, его размещение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Store и Google Play, маркетинг и реклама так же можно реализовать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 тому же, это достаточно дешево. Бизнес</w:t>
            </w:r>
            <w:r w:rsidR="008D12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идея подразумевает большую прибыль, поскольку охватывает большую целевую аудиторию и доступна во всех точках мира. Продукт также востребован у ЦА, по причине не существования подобного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пространстве: можно быстро получить любую новую профессию и увеличить свой капитал </w:t>
            </w:r>
          </w:p>
        </w:tc>
      </w:tr>
      <w:tr w:rsidR="00383E43" w14:paraId="19838A19" w14:textId="77777777" w:rsidTr="008A7B1A">
        <w:trPr>
          <w:trHeight w:val="85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D23ED9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1C3C7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8084ED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будущего продукта</w:t>
            </w:r>
          </w:p>
          <w:p w14:paraId="30787DEC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E43" w14:paraId="54B865E7" w14:textId="77777777" w:rsidTr="008A7B1A">
        <w:trPr>
          <w:trHeight w:val="223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59FDF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31017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0AED39A5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B0B6D7" w14:textId="76075A74" w:rsidR="00493642" w:rsidRPr="00493642" w:rsidRDefault="00493642">
            <w:pPr>
              <w:numPr>
                <w:ilvl w:val="0"/>
                <w:numId w:val="3"/>
              </w:numPr>
              <w:rPr>
                <w:rFonts w:ascii="Factor A" w:eastAsia="Times New Roman" w:hAnsi="Factor A" w:cs="Times New Roman"/>
              </w:rPr>
            </w:pPr>
            <w:r>
              <w:rPr>
                <w:rFonts w:ascii="Factor A" w:hAnsi="Factor A"/>
                <w:shd w:val="clear" w:color="auto" w:fill="FFFFFF"/>
                <w:lang w:val="en-US"/>
              </w:rPr>
              <w:t>C</w:t>
            </w:r>
            <w:proofErr w:type="spellStart"/>
            <w:r w:rsidRPr="00493642">
              <w:rPr>
                <w:rFonts w:ascii="Factor A" w:hAnsi="Factor A"/>
                <w:shd w:val="clear" w:color="auto" w:fill="FFFFFF"/>
              </w:rPr>
              <w:t>истем</w:t>
            </w:r>
            <w:proofErr w:type="spellEnd"/>
            <w:r>
              <w:rPr>
                <w:rFonts w:ascii="Factor A" w:hAnsi="Factor A"/>
                <w:shd w:val="clear" w:color="auto" w:fill="FFFFFF"/>
                <w:lang w:val="ru-RU"/>
              </w:rPr>
              <w:t>а</w:t>
            </w:r>
            <w:r w:rsidRPr="00493642">
              <w:rPr>
                <w:rFonts w:ascii="Factor A" w:hAnsi="Factor A"/>
                <w:shd w:val="clear" w:color="auto" w:fill="FFFFFF"/>
              </w:rPr>
              <w:t xml:space="preserve"> комплексных технологических решений, обеспечивающие в кратчайшие сроки проектирование и производство глобально конкурентоспособной продукции нового поколения.</w:t>
            </w:r>
          </w:p>
          <w:p w14:paraId="49C92903" w14:textId="5F17BCBE" w:rsidR="00383E43" w:rsidRPr="00493642" w:rsidRDefault="00892903">
            <w:pPr>
              <w:numPr>
                <w:ilvl w:val="0"/>
                <w:numId w:val="3"/>
              </w:numPr>
              <w:rPr>
                <w:rFonts w:ascii="Factor A" w:eastAsia="Times New Roman" w:hAnsi="Factor A" w:cs="Times New Roman"/>
              </w:rPr>
            </w:pPr>
            <w:r w:rsidRPr="00493642">
              <w:rPr>
                <w:rFonts w:ascii="Factor A" w:eastAsia="Times New Roman" w:hAnsi="Factor A" w:cs="Times New Roman"/>
              </w:rPr>
              <w:t>Адаптивное обучение (использование алгоритмов для создания персонализированных планов обучения и обеспечения индивидуального подхода</w:t>
            </w:r>
          </w:p>
          <w:p w14:paraId="4537292A" w14:textId="77777777" w:rsidR="00383E43" w:rsidRPr="00493642" w:rsidRDefault="00892903">
            <w:pPr>
              <w:numPr>
                <w:ilvl w:val="0"/>
                <w:numId w:val="3"/>
              </w:numPr>
              <w:rPr>
                <w:rFonts w:ascii="Factor A" w:eastAsia="Times New Roman" w:hAnsi="Factor A" w:cs="Times New Roman"/>
              </w:rPr>
            </w:pPr>
            <w:r w:rsidRPr="00493642">
              <w:rPr>
                <w:rFonts w:ascii="Factor A" w:eastAsia="Times New Roman" w:hAnsi="Factor A" w:cs="Times New Roman"/>
              </w:rPr>
              <w:t>Разработка интерфейса (благоприятный вид интерфейса улучшит восприятие информации во время использования и опыт потребителя в целом)</w:t>
            </w:r>
          </w:p>
          <w:p w14:paraId="7032F843" w14:textId="77777777" w:rsidR="00383E43" w:rsidRPr="00493642" w:rsidRDefault="00892903">
            <w:pPr>
              <w:numPr>
                <w:ilvl w:val="0"/>
                <w:numId w:val="3"/>
              </w:numPr>
              <w:rPr>
                <w:rFonts w:ascii="Factor A" w:eastAsia="Times New Roman" w:hAnsi="Factor A" w:cs="Times New Roman"/>
              </w:rPr>
            </w:pPr>
            <w:r w:rsidRPr="00493642">
              <w:rPr>
                <w:rFonts w:ascii="Factor A" w:eastAsia="Times New Roman" w:hAnsi="Factor A" w:cs="Times New Roman"/>
              </w:rPr>
              <w:t xml:space="preserve">Возможность использовать </w:t>
            </w:r>
            <w:proofErr w:type="spellStart"/>
            <w:r w:rsidRPr="00493642">
              <w:rPr>
                <w:rFonts w:ascii="Factor A" w:eastAsia="Times New Roman" w:hAnsi="Factor A" w:cs="Times New Roman"/>
              </w:rPr>
              <w:t>digital</w:t>
            </w:r>
            <w:proofErr w:type="spellEnd"/>
            <w:r w:rsidRPr="00493642">
              <w:rPr>
                <w:rFonts w:ascii="Factor A" w:eastAsia="Times New Roman" w:hAnsi="Factor A" w:cs="Times New Roman"/>
              </w:rPr>
              <w:t xml:space="preserve"> </w:t>
            </w:r>
            <w:proofErr w:type="spellStart"/>
            <w:r w:rsidRPr="00493642">
              <w:rPr>
                <w:rFonts w:ascii="Factor A" w:eastAsia="Times New Roman" w:hAnsi="Factor A" w:cs="Times New Roman"/>
              </w:rPr>
              <w:t>library</w:t>
            </w:r>
            <w:proofErr w:type="spellEnd"/>
            <w:r w:rsidRPr="00493642">
              <w:rPr>
                <w:rFonts w:ascii="Factor A" w:eastAsia="Times New Roman" w:hAnsi="Factor A" w:cs="Times New Roman"/>
              </w:rPr>
              <w:t xml:space="preserve"> на разных платформах (это упростит пользовательскую задачу)</w:t>
            </w:r>
          </w:p>
          <w:p w14:paraId="6E6B1188" w14:textId="77777777" w:rsidR="00383E43" w:rsidRPr="00493642" w:rsidRDefault="00892903">
            <w:pPr>
              <w:numPr>
                <w:ilvl w:val="0"/>
                <w:numId w:val="3"/>
              </w:numPr>
              <w:rPr>
                <w:rFonts w:ascii="Factor A" w:eastAsia="Times New Roman" w:hAnsi="Factor A" w:cs="Times New Roman"/>
              </w:rPr>
            </w:pPr>
            <w:r w:rsidRPr="00493642">
              <w:rPr>
                <w:rFonts w:ascii="Factor A" w:eastAsia="Times New Roman" w:hAnsi="Factor A" w:cs="Times New Roman"/>
              </w:rPr>
              <w:t xml:space="preserve">Актуальная информация и контент (постоянное </w:t>
            </w:r>
            <w:proofErr w:type="gramStart"/>
            <w:r w:rsidRPr="00493642">
              <w:rPr>
                <w:rFonts w:ascii="Factor A" w:eastAsia="Times New Roman" w:hAnsi="Factor A" w:cs="Times New Roman"/>
              </w:rPr>
              <w:t>обновление  библиотеки</w:t>
            </w:r>
            <w:proofErr w:type="gramEnd"/>
            <w:r w:rsidRPr="00493642">
              <w:rPr>
                <w:rFonts w:ascii="Factor A" w:eastAsia="Times New Roman" w:hAnsi="Factor A" w:cs="Times New Roman"/>
              </w:rPr>
              <w:t xml:space="preserve"> позволит актуализировать информацию , что делает продукт востребованным)</w:t>
            </w:r>
          </w:p>
          <w:p w14:paraId="1C8C7D87" w14:textId="77777777" w:rsidR="00383E43" w:rsidRPr="00493642" w:rsidRDefault="00892903">
            <w:pPr>
              <w:numPr>
                <w:ilvl w:val="0"/>
                <w:numId w:val="3"/>
              </w:numPr>
              <w:rPr>
                <w:rFonts w:ascii="Factor A" w:eastAsia="Times New Roman" w:hAnsi="Factor A" w:cs="Times New Roman"/>
              </w:rPr>
            </w:pPr>
            <w:r w:rsidRPr="00493642">
              <w:rPr>
                <w:rFonts w:ascii="Factor A" w:eastAsia="Times New Roman" w:hAnsi="Factor A" w:cs="Times New Roman"/>
              </w:rPr>
              <w:t xml:space="preserve">Система обратной связи (реализация механизмов сбора и обработки обратной связи позволит быстро реагировать на обращения жалобы/предложения </w:t>
            </w:r>
            <w:r w:rsidRPr="00493642">
              <w:rPr>
                <w:rFonts w:ascii="Factor A" w:eastAsia="Times New Roman" w:hAnsi="Factor A" w:cs="Times New Roman"/>
              </w:rPr>
              <w:lastRenderedPageBreak/>
              <w:t>потребителей, что также позволит улучшить пользовательский опыт)</w:t>
            </w:r>
          </w:p>
        </w:tc>
      </w:tr>
      <w:tr w:rsidR="00383E43" w14:paraId="3A6B66A1" w14:textId="77777777" w:rsidTr="008A7B1A">
        <w:trPr>
          <w:trHeight w:val="148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2A4228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38E04F" w14:textId="77777777" w:rsidR="00383E43" w:rsidRDefault="00892903" w:rsidP="008A7B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5A02002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AC245" w14:textId="77777777" w:rsidR="008D127D" w:rsidRPr="008D127D" w:rsidRDefault="00892903" w:rsidP="00AD67B2">
            <w:pPr>
              <w:ind w:left="-78"/>
              <w:rPr>
                <w:rFonts w:ascii="Factor A" w:eastAsia="Times New Roman" w:hAnsi="Factor A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D127D" w:rsidRPr="008D127D">
              <w:rPr>
                <w:rFonts w:ascii="Factor A" w:eastAsia="Times New Roman" w:hAnsi="Factor A" w:cs="Times New Roman"/>
                <w:lang w:val="ru-RU"/>
              </w:rPr>
              <w:t xml:space="preserve">Расходы: </w:t>
            </w:r>
            <w:r w:rsidR="008D127D" w:rsidRPr="008D127D">
              <w:rPr>
                <w:rFonts w:ascii="Factor A" w:eastAsia="Times New Roman" w:hAnsi="Factor A" w:cs="Times New Roman"/>
                <w:u w:val="single"/>
              </w:rPr>
              <w:t>1.400.000р.</w:t>
            </w:r>
          </w:p>
          <w:p w14:paraId="5EC7D68D" w14:textId="2936947A" w:rsidR="008D127D" w:rsidRPr="008D127D" w:rsidRDefault="008D127D" w:rsidP="00AD67B2">
            <w:pPr>
              <w:ind w:left="-78"/>
              <w:rPr>
                <w:rFonts w:ascii="Factor A" w:hAnsi="Factor A"/>
                <w:lang w:val="ru-RU"/>
              </w:rPr>
            </w:pPr>
            <w:r w:rsidRPr="008D127D">
              <w:rPr>
                <w:rFonts w:ascii="Factor A" w:eastAsia="Times New Roman" w:hAnsi="Factor A"/>
                <w:u w:val="single"/>
                <w:lang w:val="ru-RU"/>
              </w:rPr>
              <w:t xml:space="preserve">ИТОГО: 11 389 800 </w:t>
            </w:r>
            <w:proofErr w:type="spellStart"/>
            <w:r w:rsidRPr="008D127D">
              <w:rPr>
                <w:rFonts w:ascii="Factor A" w:eastAsia="Times New Roman" w:hAnsi="Factor A"/>
                <w:u w:val="single"/>
                <w:lang w:val="ru-RU"/>
              </w:rPr>
              <w:t>руб</w:t>
            </w:r>
            <w:proofErr w:type="spellEnd"/>
            <w:r w:rsidRPr="008D127D">
              <w:rPr>
                <w:rFonts w:ascii="Factor A" w:eastAsia="Times New Roman" w:hAnsi="Factor A"/>
                <w:u w:val="single"/>
                <w:lang w:val="ru-RU"/>
              </w:rPr>
              <w:t xml:space="preserve"> ДОХОД ОТ ПРОЕКТА </w:t>
            </w:r>
            <w:proofErr w:type="gramStart"/>
            <w:r w:rsidRPr="008D127D">
              <w:rPr>
                <w:rFonts w:ascii="Factor A" w:eastAsia="Times New Roman" w:hAnsi="Factor A"/>
                <w:u w:val="single"/>
                <w:lang w:val="ru-RU"/>
              </w:rPr>
              <w:t>ПРИБЫЛЬ :</w:t>
            </w:r>
            <w:proofErr w:type="gramEnd"/>
            <w:r w:rsidRPr="008D127D">
              <w:rPr>
                <w:rFonts w:ascii="Factor A" w:eastAsia="Times New Roman" w:hAnsi="Factor A"/>
                <w:u w:val="single"/>
                <w:lang w:val="ru-RU"/>
              </w:rPr>
              <w:t xml:space="preserve"> 9 989 800 р 87.7%</w:t>
            </w:r>
          </w:p>
          <w:p w14:paraId="42A338F7" w14:textId="77777777" w:rsidR="008D127D" w:rsidRDefault="008D127D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  <w:lang w:val="ru-RU"/>
              </w:rPr>
            </w:pPr>
          </w:p>
          <w:p w14:paraId="19CBCC21" w14:textId="054BA91C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Организационные параметры:</w:t>
            </w:r>
          </w:p>
          <w:p w14:paraId="3A62D52C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Структура Команды: Формирование высококвалифицированной команды с экспертами в области образования, технологий, маркетинга и управления проектами.</w:t>
            </w:r>
          </w:p>
          <w:p w14:paraId="7C98C1E3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• Культура компании: создание инновационной и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коллаборативной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культуры, способствующей творчеству и обмену идеями.</w:t>
            </w:r>
          </w:p>
          <w:p w14:paraId="0B53178E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Производственные параметры:</w:t>
            </w:r>
          </w:p>
          <w:p w14:paraId="0DBB6041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Технологическая Инфраструктура: Разработка и поддержка современной технологической инфраструктуры для обеспечения высокой производительности и надежности платформы.</w:t>
            </w:r>
          </w:p>
          <w:p w14:paraId="686863E5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Контентное Производство: Установление партнерских отношений с ведущими образовательными учреждениями и экспертами для регулярного обновления и расширения контентного предложения.</w:t>
            </w:r>
          </w:p>
          <w:p w14:paraId="07CD3092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Финансовые параметры:</w:t>
            </w:r>
          </w:p>
          <w:p w14:paraId="65CD057D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Привлечение Инвестиций: Работа с инвесторами для обеспечения финансовых ресурсов на развитие проекта и масштабирование.</w:t>
            </w:r>
          </w:p>
          <w:p w14:paraId="05586BF3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Бизнес-Модель: Разработка устойчивой бизнес-модели, включая различные подписочные планы, рекламные и партнерские соглашения.</w:t>
            </w:r>
          </w:p>
          <w:p w14:paraId="2C31ED18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Финансовая Прозрачность: Установление системы финансового учета и прозрачности для эффективного управления ресурсами и отчетности перед инвесторами.</w:t>
            </w:r>
          </w:p>
          <w:p w14:paraId="126184D1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Партнерские возможности:</w:t>
            </w:r>
          </w:p>
          <w:p w14:paraId="42310A43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Образовательные Партнерства: Сотрудничество с образовательными учреждениями для создания академических программ и курсов.</w:t>
            </w:r>
          </w:p>
          <w:p w14:paraId="6E6378FD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• Корпоративные Партнерства: Взаимодействие с корпорациями для предоставления корпоративных образовательных программ и повышения квалификации сотрудников.</w:t>
            </w:r>
          </w:p>
          <w:p w14:paraId="79257B24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Управление рисками:</w:t>
            </w:r>
          </w:p>
          <w:p w14:paraId="2DF21063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• Анализ и Мониторинг Рисков: Регулярный анализ внешних и внутренних рисков, разработка стратегий для их снижения или управления.</w:t>
            </w:r>
          </w:p>
        </w:tc>
      </w:tr>
      <w:tr w:rsidR="00383E43" w14:paraId="14F9B3AE" w14:textId="77777777" w:rsidTr="008A7B1A">
        <w:trPr>
          <w:trHeight w:val="220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CFEF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E005B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конкурентные преимущества*</w:t>
            </w:r>
          </w:p>
          <w:p w14:paraId="20C0667F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</w:t>
            </w:r>
          </w:p>
          <w:p w14:paraId="1028DBE6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88BE28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Широкий спектр курсов:</w:t>
            </w:r>
          </w:p>
          <w:p w14:paraId="3AF3AF77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Преимущество: "Digital Library" предоставляет доступ к более чем 200 различным курсам, охватывающим разнообразные области от IT и бизнеса до творческих профессий.</w:t>
            </w:r>
          </w:p>
          <w:p w14:paraId="319F4525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Польза для пользователя: Пользователи могут выбирать курсы в соответствии с их интересами и профессиональными целями, получая всестороннее образование.</w:t>
            </w:r>
          </w:p>
          <w:p w14:paraId="462C58E9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Персонализированный подход:</w:t>
            </w:r>
          </w:p>
          <w:p w14:paraId="2E5BAC8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Преимущество: Платформа использует алгоритмы искусственного интеллекта для предоставления персонализированных рекомендаций и кураторства.</w:t>
            </w:r>
          </w:p>
          <w:p w14:paraId="0DF66E45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Польза для пользователя: Каждый пользователь получает уникальный опыт обучения, адаптированный под его потребности и уровень знаний.</w:t>
            </w:r>
          </w:p>
          <w:p w14:paraId="41F0FB8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Качественные материалы:</w:t>
            </w:r>
          </w:p>
          <w:p w14:paraId="54EE0ED5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Преимущество: "Digital Library" сотрудничает с ведущими экспертами и образовательными учреждениями для создания качественных и актуальных образовательных материалов.</w:t>
            </w:r>
          </w:p>
          <w:p w14:paraId="4BBBE25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Польза для пользователя: Пользователи получают доступ к самым современным и авторитетным знаниям в своей области.</w:t>
            </w:r>
          </w:p>
          <w:p w14:paraId="01E6D8BC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Многофункциональная платформа:</w:t>
            </w:r>
          </w:p>
          <w:p w14:paraId="10154F75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Преимущество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Помимо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курсов, "Digital Library" предоставляет информационные ресурсы, включая книги и статьи, создавая полноценное образовательное пространство.</w:t>
            </w:r>
          </w:p>
          <w:p w14:paraId="1C9606F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Польза для пользователя: Пользователи могут расширять свои знания не только через курсы, но и через широкий выбор дополнительных материалов.</w:t>
            </w:r>
          </w:p>
          <w:p w14:paraId="4295D279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Удобство и гибкость:</w:t>
            </w:r>
          </w:p>
          <w:p w14:paraId="08B85443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Преимущество: Платформа адаптирована для использования на различных устройствах, предоставляет возможность обучения в любом месте и в удобное время.</w:t>
            </w:r>
          </w:p>
          <w:p w14:paraId="22853BD3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Польза для пользователя: Пользователи могут учиться в режиме онлайн, следя за своим прогрессом с любого устройства.</w:t>
            </w:r>
          </w:p>
          <w:p w14:paraId="6C54CAF1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Сообщество и взаимодействие:</w:t>
            </w:r>
          </w:p>
          <w:p w14:paraId="0BFA6FB9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Преимущество: Создание виртуального образовательного сообщества, где пользователи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могут обмениваться опытом, участвовать в дискуссиях и поддерживать друг друга.</w:t>
            </w:r>
          </w:p>
          <w:p w14:paraId="219CBC8A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Польза для пользователя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: Помимо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обучения, пользователи могут находить единомышленников, обсуждать вопросы и взаимодействовать с экспертами.</w:t>
            </w:r>
          </w:p>
        </w:tc>
      </w:tr>
      <w:tr w:rsidR="00383E43" w14:paraId="7D5694AF" w14:textId="77777777" w:rsidTr="008A7B1A">
        <w:trPr>
          <w:trHeight w:val="222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EE0DE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58981" w14:textId="77777777" w:rsidR="00383E43" w:rsidRDefault="00892903" w:rsidP="008A7B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Научно-техническое решение и/или результаты, необходимые для создания продукции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  <w:p w14:paraId="4168E012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68F3F1" w14:textId="77777777" w:rsidR="00383E43" w:rsidRDefault="00892903" w:rsidP="00AD67B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Использование ИИ: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Описание: Реализация алгоритмов машинного обучения и искусственного интеллекта для создания персонализированных рекомендаций и адаптации курсов под уровень знаний каждого пользователя.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Обоснование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: Это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обеспечивает уникальный обучающий опыт, что повышает удовлетворенность пользователей и делает продукт более конкурентоспособным.</w:t>
            </w:r>
          </w:p>
          <w:p w14:paraId="286369DA" w14:textId="77777777" w:rsidR="00383E43" w:rsidRDefault="00383E43" w:rsidP="00AD67B2">
            <w:pPr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8E08912" w14:textId="77777777" w:rsidR="00383E43" w:rsidRDefault="00892903" w:rsidP="00AD67B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Облачные технологии для хранения и доступа к Данным: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Описание: Использование облачных технологий для хранения образовательных материалов и обеспечения пользовательского доступа к контенту с любого устройства.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Обоснование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</w:rPr>
              <w:t>: Это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</w:rPr>
              <w:t xml:space="preserve"> обеспечивает высокую гибкость и доступность, что делает продукт более удобным и привлекательным для пользователей.</w:t>
            </w:r>
          </w:p>
          <w:p w14:paraId="28F725D9" w14:textId="77777777" w:rsidR="00383E43" w:rsidRDefault="00892903" w:rsidP="00AD67B2">
            <w:pPr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br/>
              <w:t>Адаптивный дизайн интерфейса: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Описание: Разработка адаптивного дизайна пользовательского интерфейса для оптимального визуального и функционального взаимодействия на различных устройствах и разрешениях экранов.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Обоснование: Это обеспечивает приятный и удобный пользовательский опыт, что является важным фактором конкурентоспособности.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Система Обратной связи и аналитики: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Описание: Разработка системы для сбора данных об использовании платформы, оценки эффективности обучения и сбора обратной связи от пользователей.</w:t>
            </w:r>
            <w:r>
              <w:rPr>
                <w:rFonts w:ascii="Roboto" w:eastAsia="Roboto" w:hAnsi="Roboto" w:cs="Roboto"/>
                <w:sz w:val="20"/>
                <w:szCs w:val="20"/>
              </w:rPr>
              <w:br/>
              <w:t>Обоснование: Это обеспечивает постоянное улучшение продукта на основе данных и потребностей пользователей, что делает его более конкурентоспособным.</w:t>
            </w:r>
          </w:p>
          <w:p w14:paraId="2C73B30D" w14:textId="77777777" w:rsidR="00383E43" w:rsidRDefault="00383E43" w:rsidP="00AD67B2">
            <w:pPr>
              <w:numPr>
                <w:ilvl w:val="0"/>
                <w:numId w:val="4"/>
              </w:numPr>
              <w:pBdr>
                <w:top w:val="none" w:sz="0" w:space="4" w:color="auto"/>
                <w:bottom w:val="none" w:sz="0" w:space="5" w:color="auto"/>
                <w:right w:val="none" w:sz="0" w:space="22" w:color="auto"/>
              </w:pBdr>
              <w:spacing w:after="60"/>
              <w:ind w:left="0" w:right="100"/>
            </w:pPr>
          </w:p>
          <w:p w14:paraId="6DA8BC8E" w14:textId="77777777" w:rsidR="00383E43" w:rsidRDefault="00383E43" w:rsidP="00AD67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3E43" w14:paraId="189A034E" w14:textId="77777777" w:rsidTr="008A7B1A">
        <w:trPr>
          <w:trHeight w:val="220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92FC93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F08F1D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«Задел». Уровень готовности продукта TRL</w:t>
            </w:r>
          </w:p>
          <w:p w14:paraId="49AEFAD1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8EF01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</w:rPr>
              <w:t>Уровень готовности TRL 3 — Начат процесс разработки, сформированы первоначальные команды, организованы ресурсы для дальнейшего усиленного развития стартапа</w:t>
            </w:r>
          </w:p>
          <w:p w14:paraId="1555D35B" w14:textId="77777777" w:rsidR="00383E43" w:rsidRDefault="00383E4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</w:p>
        </w:tc>
      </w:tr>
      <w:tr w:rsidR="00383E43" w14:paraId="770F31F5" w14:textId="77777777" w:rsidTr="008A7B1A">
        <w:trPr>
          <w:trHeight w:val="103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7D987B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F9C05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0C4DF" w14:textId="77777777" w:rsidR="00493642" w:rsidRDefault="00892903" w:rsidP="004936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3642">
              <w:rPr>
                <w:rFonts w:ascii="Times New Roman" w:hAnsi="Times New Roman" w:cs="Times New Roman"/>
              </w:rPr>
              <w:t>Проект соответствует следующим Стратегическим направлениям, направленным на достижение целевой модели развития ГУУ:</w:t>
            </w:r>
          </w:p>
          <w:p w14:paraId="7FFD5C13" w14:textId="77777777" w:rsidR="00493642" w:rsidRDefault="00493642" w:rsidP="0049364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</w:p>
          <w:p w14:paraId="3DC659BD" w14:textId="77777777" w:rsidR="00493642" w:rsidRDefault="00493642" w:rsidP="00AD67B2">
            <w:pPr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страны».</w:t>
            </w:r>
          </w:p>
          <w:p w14:paraId="012156E5" w14:textId="79188C2C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Digital Library в полной мере соответствует научным и техническим приоритетам образовательной организации/региона, предоставляя инновационные образовательные ресурсы и поддерживая развитие цифровых компетенций в соответствии с текущими образовательными трендами и потребностями региона.</w:t>
            </w:r>
          </w:p>
        </w:tc>
      </w:tr>
      <w:tr w:rsidR="00383E43" w14:paraId="1EC16CEC" w14:textId="77777777" w:rsidTr="008A7B1A">
        <w:trPr>
          <w:trHeight w:val="148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FC68A3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46F222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продвижения будущего продукта*</w:t>
            </w:r>
          </w:p>
          <w:p w14:paraId="2EC3CFAE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30B12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Социальные Сети:</w:t>
            </w:r>
          </w:p>
          <w:p w14:paraId="74CC889A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Аргументация: Максимальное охватывание целевой аудитории, создание визуально привлекательного контента, взаимодействие с пользователями через обсуждения и обратную связь.</w:t>
            </w:r>
          </w:p>
          <w:p w14:paraId="65A17EB1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Цифровая Реклама (Google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Ads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Яндекс.Директ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):</w:t>
            </w:r>
          </w:p>
          <w:p w14:paraId="7F864B27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Аргументация: Точное таргетирование на пользователей с определенными интересами и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lastRenderedPageBreak/>
              <w:t>поведенческими характеристиками, мгновенная видимость среди конкурентов.</w:t>
            </w:r>
          </w:p>
          <w:p w14:paraId="5DFE04DD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Контентный Маркетинг (Блог, Статьи, Видеоуроки):</w:t>
            </w:r>
          </w:p>
          <w:p w14:paraId="750D6920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Аргументация: Установление авторитетности, привлечение органического трафика, обеспечение ценного контента для пользователей.</w:t>
            </w:r>
          </w:p>
          <w:p w14:paraId="1E86DE79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Партнерские Программы с Образовательными Учреждениями:</w:t>
            </w:r>
          </w:p>
          <w:p w14:paraId="3711868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Аргументация: Создание стратегических партнерств для расширения контентного предложения, привлечение новых пользователей через рекомендации.</w:t>
            </w:r>
          </w:p>
          <w:p w14:paraId="36628FDB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Электронная Почта и Рассылки:</w:t>
            </w:r>
          </w:p>
          <w:p w14:paraId="7E35A1D7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Аргументация: Прямое воздействие на целевую аудиторию, регулярные обновления, предложения и уведомления о новых курсах.</w:t>
            </w:r>
          </w:p>
          <w:p w14:paraId="6A8EBAC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Участие в Образовательных Мероприятиях и Конференциях:</w:t>
            </w:r>
          </w:p>
          <w:p w14:paraId="00A03FEF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Аргументация: Установление связей в индустрии, презентация продукта перед потенциальными пользователями и инвесторами, повышение узнаваемости.</w:t>
            </w:r>
          </w:p>
        </w:tc>
      </w:tr>
      <w:tr w:rsidR="00383E43" w14:paraId="151E9CEF" w14:textId="77777777" w:rsidTr="008A7B1A">
        <w:trPr>
          <w:trHeight w:val="99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C5CF1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0692A2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Каналы сбыта будущего продукта*</w:t>
            </w:r>
          </w:p>
          <w:p w14:paraId="4234237F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2A663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Онлайн-Платформа (Собственный Веб-сайт и Мобильное Приложение);</w:t>
            </w:r>
          </w:p>
          <w:p w14:paraId="48F60958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Партнерские Соглашения с Образовательными Организациями;</w:t>
            </w:r>
          </w:p>
          <w:p w14:paraId="21D14598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Предложение для Корпоративных Клиентов;</w:t>
            </w:r>
          </w:p>
          <w:p w14:paraId="74679CC6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Онлайн-Магазины и Платформы-Агрегаторы;</w:t>
            </w:r>
          </w:p>
          <w:p w14:paraId="45F65FD9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Продажи через Образовательные Семинары и Вебинары;</w:t>
            </w:r>
          </w:p>
          <w:p w14:paraId="17C7F4DB" w14:textId="77777777" w:rsidR="00383E43" w:rsidRDefault="00892903" w:rsidP="00AD67B2">
            <w:pPr>
              <w:ind w:left="-78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Продажи через Партнерские Организации и Агентов;</w:t>
            </w:r>
          </w:p>
          <w:p w14:paraId="6D09340C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Специализированные Образовательные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События:.</w:t>
            </w:r>
            <w:proofErr w:type="gramEnd"/>
          </w:p>
        </w:tc>
      </w:tr>
      <w:tr w:rsidR="00383E43" w14:paraId="7740E0BE" w14:textId="77777777" w:rsidTr="008A7B1A">
        <w:trPr>
          <w:trHeight w:val="133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737F1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9FE74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E93832F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проблемы,</w:t>
            </w:r>
          </w:p>
          <w:p w14:paraId="4C1C49C9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решение которой направлен стартап-проект</w:t>
            </w:r>
          </w:p>
          <w:p w14:paraId="74478832" w14:textId="77777777" w:rsidR="00383E43" w:rsidRDefault="00892903">
            <w:pPr>
              <w:ind w:left="-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3E43" w14:paraId="2CD8F840" w14:textId="77777777" w:rsidTr="008A7B1A">
        <w:trPr>
          <w:trHeight w:val="75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FADF8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DCCF4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проблемы*</w:t>
            </w:r>
          </w:p>
          <w:p w14:paraId="2E8C8C1A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проблему, указанную в пункте 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784A8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долгого освоения новой профессии может быть вызвана несколькими факторами. Это может быть связано с тем, что образовательные курсы и курсы переквалификации разбросаны по различным платформам, что затрудняет получение качественного образования. Долгое время требуется для адаптации к новым условиям работы и обучения из-за различий между учебными программами и требованиями работодателей.</w:t>
            </w:r>
          </w:p>
        </w:tc>
      </w:tr>
      <w:tr w:rsidR="00383E43" w14:paraId="770ED3BA" w14:textId="77777777" w:rsidTr="008A7B1A">
        <w:trPr>
          <w:trHeight w:val="148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8733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8AECB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Какая часть проблемы решается (может быть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решена)*</w:t>
            </w:r>
            <w:proofErr w:type="gramEnd"/>
          </w:p>
          <w:p w14:paraId="00C662DD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CB65D7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 решает проблему долгого освоения новой профессии, разбросанности образовательных курсов и курсов переквалификации по различным платформам, объединяя все в одном сервисе с едиными стандартами.</w:t>
            </w:r>
          </w:p>
        </w:tc>
      </w:tr>
      <w:tr w:rsidR="00383E43" w14:paraId="70489ABC" w14:textId="77777777" w:rsidTr="008A7B1A">
        <w:trPr>
          <w:trHeight w:val="1740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DD7E16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ABAAD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021870E5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F9FD5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аудитории сложно подстроиться под разные требования работодателей и большому разбросу курсов на разных площадках. За счет разработки единой системы учебных программ и требований можно сократить количество разбросанных курсов и повысит качество обучения.</w:t>
            </w:r>
          </w:p>
          <w:p w14:paraId="3293B9C0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9BF9B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383E43" w14:paraId="2422CAE8" w14:textId="77777777" w:rsidTr="008A7B1A">
        <w:trPr>
          <w:trHeight w:val="124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65210C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1A1DA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Каким способом будет решена проблема*</w:t>
            </w:r>
          </w:p>
          <w:p w14:paraId="3F9AEF87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3E4E3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будет решена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 разработки единой системы учебных программ и требований. Это поможет сократить количество разбросанных курсов и повысит качество обучения.</w:t>
            </w:r>
          </w:p>
          <w:p w14:paraId="02D09FF3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1894EBB2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  <w:tr w:rsidR="00383E43" w14:paraId="45EBA43C" w14:textId="77777777" w:rsidTr="008A7B1A">
        <w:trPr>
          <w:trHeight w:val="1725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CEFC72" w14:textId="77777777" w:rsidR="00383E43" w:rsidRDefault="00892903">
            <w:pPr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B79D45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 потенциала «рынка» и рентабельности бизнеса*</w:t>
            </w:r>
          </w:p>
          <w:p w14:paraId="2F194393" w14:textId="77777777" w:rsidR="00383E43" w:rsidRDefault="00892903" w:rsidP="008A7B1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21A44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Рынок, на который рассчитан наш стартап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большой потенциал на рынке труда. В настоящее время многие работодатели ищут специалистов с высшим образованием или дополнительными курсами, которые могут повысить их квалификацию и эффективность работы.</w:t>
            </w:r>
          </w:p>
          <w:p w14:paraId="3DF6A7ED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курсы и курсы повышения квалификации предоставляют возможность получения новых знаний и навыков, что может быть полезно для карьерного роста и развития профессиональных компетенций.</w:t>
            </w:r>
          </w:p>
          <w:p w14:paraId="3A950770" w14:textId="77777777" w:rsidR="00383E43" w:rsidRDefault="00892903" w:rsidP="00AD67B2">
            <w:pPr>
              <w:ind w:left="-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 на образовательные услуги постоянно растет, особенно в сфере IT-технологий, маркетинга и финансов. Это связано с тем, что эти отрасли становятся все более конкурентными и требуют от работников высокой квалификации и глубоких знаний.</w:t>
            </w:r>
          </w:p>
          <w:p w14:paraId="024B3373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  <w:p w14:paraId="1A017B80" w14:textId="77777777" w:rsidR="00383E43" w:rsidRDefault="00383E43">
            <w:pPr>
              <w:ind w:left="-1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086E41" w14:textId="77777777" w:rsidR="00383E43" w:rsidRDefault="008929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A7AB95C" w14:textId="77777777" w:rsidR="00383E43" w:rsidRDefault="008929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ДАЛЬНЕЙШЕГО РАЗВИТИЯ СТАРТАП-ПРОЕКТА</w:t>
      </w:r>
    </w:p>
    <w:p w14:paraId="0125E11B" w14:textId="77777777" w:rsidR="00383E43" w:rsidRDefault="008929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383E43" w14:paraId="4BF95416" w14:textId="77777777">
        <w:trPr>
          <w:trHeight w:val="1215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3984C1" w14:textId="0E797E82" w:rsidR="00383E43" w:rsidRDefault="00892903" w:rsidP="00186DF8">
            <w:pPr>
              <w:rPr>
                <w:rFonts w:ascii="Roboto" w:eastAsia="Roboto" w:hAnsi="Roboto" w:cs="Roboto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t xml:space="preserve"> прототипа: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Завершить разработку прототипа, внедрить базовый функционал и интерфейс для тестирования.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Тестирование и обратная связь: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Провести бета-тестирование с участием ограниченной аудитории, собрать обратную связь пользователей для доработки.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Оптимизация платформы: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 xml:space="preserve">Усовершенствовать функциональность, учесть отзывы пользователей, обеспечить высокую 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lastRenderedPageBreak/>
              <w:t>производительность и безопасность.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Маркетинговая составляющая: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Запустить масштабную маркетинговую кампанию для привлечения новых пользователей, в том числе использовать цифровую рекламу и социальные сети.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Партнерства и интеграции: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Установить стратегические партнерства с образовательными учреждениями, компаниями и платформами для расширения контента и увеличения охвата.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Расширение контента: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Постоянно обновлять библиотеку курсов и ресурсов, добавлять новые тематики, чтобы удовлетворять разнообразные потребности пользователей.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Персонализация и адаптация: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Внедрить технологии машинного обучения для создания персонализированных образовательных путей и адаптивного обучения.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Глобальное масштабирование</w:t>
            </w:r>
            <w:r w:rsidR="00591A28">
              <w:rPr>
                <w:rFonts w:ascii="Roboto" w:eastAsia="Roboto" w:hAnsi="Roboto" w:cs="Roboto"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Roboto" w:eastAsia="Roboto" w:hAnsi="Roboto" w:cs="Roboto"/>
                <w:i/>
                <w:sz w:val="20"/>
                <w:szCs w:val="20"/>
              </w:rPr>
              <w:br/>
              <w:t>Рассмотреть возможности глобального масштабирования, включая локализацию контента и учебных программ.</w:t>
            </w:r>
          </w:p>
          <w:p w14:paraId="2AA69F95" w14:textId="77777777" w:rsidR="00383E43" w:rsidRDefault="00383E43" w:rsidP="00186DF8">
            <w:pPr>
              <w:numPr>
                <w:ilvl w:val="0"/>
                <w:numId w:val="2"/>
              </w:numPr>
              <w:pBdr>
                <w:top w:val="none" w:sz="0" w:space="4" w:color="auto"/>
                <w:bottom w:val="none" w:sz="0" w:space="5" w:color="auto"/>
                <w:right w:val="none" w:sz="0" w:space="22" w:color="auto"/>
              </w:pBdr>
              <w:ind w:left="0" w:firstLine="0"/>
              <w:rPr>
                <w:i/>
              </w:rPr>
            </w:pPr>
          </w:p>
          <w:p w14:paraId="5544D056" w14:textId="77777777" w:rsidR="00383E43" w:rsidRDefault="00383E43" w:rsidP="00186DF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71BB43F" w14:textId="77777777" w:rsidR="00383E43" w:rsidRDefault="00892903" w:rsidP="00186D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3CDEB013" w14:textId="77777777" w:rsidR="00383E43" w:rsidRDefault="00892903" w:rsidP="00186D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615A4EA" w14:textId="77777777" w:rsidR="00383E43" w:rsidRDefault="00383E43" w:rsidP="00186DF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83E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Hauss">
    <w:altName w:val="Cambria"/>
    <w:panose1 w:val="020B0604020202020204"/>
    <w:charset w:val="00"/>
    <w:family w:val="roman"/>
    <w:notTrueType/>
    <w:pitch w:val="default"/>
  </w:font>
  <w:font w:name="Factor A">
    <w:altName w:val="Calibri"/>
    <w:panose1 w:val="020B0604020202020204"/>
    <w:charset w:val="CC"/>
    <w:family w:val="auto"/>
    <w:pitch w:val="variable"/>
    <w:sig w:usb0="A000020F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DDC"/>
    <w:multiLevelType w:val="multilevel"/>
    <w:tmpl w:val="89EEF8D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30819"/>
    <w:multiLevelType w:val="multilevel"/>
    <w:tmpl w:val="CA4AE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E01E8C"/>
    <w:multiLevelType w:val="multilevel"/>
    <w:tmpl w:val="517EDFEC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D927C3"/>
    <w:multiLevelType w:val="multilevel"/>
    <w:tmpl w:val="2E8AC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1974563">
    <w:abstractNumId w:val="1"/>
  </w:num>
  <w:num w:numId="2" w16cid:durableId="127935779">
    <w:abstractNumId w:val="0"/>
  </w:num>
  <w:num w:numId="3" w16cid:durableId="2133859749">
    <w:abstractNumId w:val="3"/>
  </w:num>
  <w:num w:numId="4" w16cid:durableId="130050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3"/>
    <w:rsid w:val="001048C1"/>
    <w:rsid w:val="00186DF8"/>
    <w:rsid w:val="00230876"/>
    <w:rsid w:val="00351AEF"/>
    <w:rsid w:val="00383E43"/>
    <w:rsid w:val="00493642"/>
    <w:rsid w:val="00591A28"/>
    <w:rsid w:val="00867574"/>
    <w:rsid w:val="00892903"/>
    <w:rsid w:val="008A7B1A"/>
    <w:rsid w:val="008D127D"/>
    <w:rsid w:val="00A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98E1"/>
  <w15:docId w15:val="{6A63D7E1-2D2B-40EF-AF40-7FFCFE00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Normal (Web)"/>
    <w:basedOn w:val="a"/>
    <w:uiPriority w:val="99"/>
    <w:semiHidden/>
    <w:unhideWhenUsed/>
    <w:rsid w:val="008D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351AE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5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t.2035.university/project/digital-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Шиляев Сергеи Сергеевич</cp:lastModifiedBy>
  <cp:revision>7</cp:revision>
  <dcterms:created xsi:type="dcterms:W3CDTF">2023-10-28T07:18:00Z</dcterms:created>
  <dcterms:modified xsi:type="dcterms:W3CDTF">2023-10-29T15:28:00Z</dcterms:modified>
</cp:coreProperties>
</file>