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ПАСПОРТ СТАРТАП-ПРОЕКТА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</w:t>
      </w:r>
      <w:r>
        <w:rPr>
          <w:rFonts w:ascii="Times New Roman" w:cs="Times New Roman" w:eastAsia="Times New Roman" w:hAnsi="Times New Roman"/>
          <w:sz w:val="24"/>
          <w:szCs w:val="24"/>
        </w:rPr>
        <w:t>_(</w:t>
      </w:r>
      <w:r>
        <w:rPr>
          <w:rFonts w:ascii="Times New Roman" w:cs="Times New Roman" w:eastAsia="Times New Roman" w:hAnsi="Times New Roman"/>
          <w:sz w:val="24"/>
          <w:szCs w:val="24"/>
        </w:rPr>
        <w:t>ссылка на проект) _________________(дата выгрузки)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Style w:val="style409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>
        <w:trPr/>
        <w:tc>
          <w:tcPr>
            <w:tcW w:w="4786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  <w:tcBorders/>
          </w:tcPr>
          <w:p>
            <w:pPr>
              <w:pStyle w:val="style0"/>
              <w:ind w:left="-108" w:right="-14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>
        <w:tblPrEx/>
        <w:trPr/>
        <w:tc>
          <w:tcPr>
            <w:tcW w:w="4786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>
        <w:tblPrEx/>
        <w:trPr/>
        <w:tc>
          <w:tcPr>
            <w:tcW w:w="4786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Техно-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форсаж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 инновационный старт</w:t>
            </w:r>
          </w:p>
        </w:tc>
      </w:tr>
      <w:tr>
        <w:tblPrEx/>
        <w:trPr/>
        <w:tc>
          <w:tcPr>
            <w:tcW w:w="4786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19.04.2024 № 70-2024-000232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Style w:val="style4100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>
        <w:trPr/>
        <w:tc>
          <w:tcPr>
            <w:tcW w:w="957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Содаум – сопровождение реабилитации травмированных спортсменов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-проекта*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Указывается тема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Воспитание личности ребенка состоит в постоянном использовании возможности выбора.</w:t>
            </w:r>
          </w:p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Дети, находящиеся в сложной жизненной ситуации зачастую не имеют возможности выбора: получают одежду и другие предметы из того, что выдали.</w:t>
            </w:r>
          </w:p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Такая система распределения не способствует формированию навыка осознанного выбора, необходимого для полноценной жизни взрослого.</w:t>
            </w:r>
          </w:p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С другой стороны, есть люди, желающие помогать, но с условием адресности: помощь реализует скромную мечту конкретного ребенка.</w:t>
            </w:r>
          </w:p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МАМЫСТО использует механизм игры "тайный Санта" - получение в подарок конкретной вещи от неизвестного дарителя в рамках оговоренного бюджета.</w:t>
            </w:r>
          </w:p>
          <w:p>
            <w:pPr>
              <w:pStyle w:val="style0"/>
              <w:jc w:val="both"/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>Для воспитания полноценной личности мы помогаем ребенку ощутить себя не ущербным в бытовом выборе вещей с помощью "Тайного Санты".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Roboto" w:hAnsi="Times New Roman"/>
                <w:sz w:val="24"/>
                <w:szCs w:val="24"/>
                <w:highlight w:val="yellow"/>
              </w:rPr>
              <w:t xml:space="preserve">МАМЫСТО заменяет "получение того, что дают" на "возможность выбора". В результате у наших </w:t>
            </w:r>
            <w:r>
              <w:rPr>
                <w:rFonts w:ascii="Times New Roman" w:cs="Times New Roman" w:eastAsia="Roboto" w:hAnsi="Times New Roman"/>
                <w:sz w:val="24"/>
                <w:szCs w:val="24"/>
                <w:highlight w:val="white"/>
              </w:rPr>
              <w:t xml:space="preserve">подписчиков появится возможность </w:t>
            </w:r>
            <w:r>
              <w:rPr>
                <w:rFonts w:ascii="Times New Roman" w:cs="Times New Roman" w:eastAsia="Roboto" w:hAnsi="Times New Roman"/>
                <w:sz w:val="24"/>
                <w:szCs w:val="24"/>
              </w:rPr>
              <w:t>узнать информацию о ребёнке и возможность помочь ему.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Образование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EduNet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>
              <w:rPr>
                <w:rFonts w:ascii="Times New Roman" w:cs="Times New Roman" w:hAnsi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>
        <w:tblPrEx/>
        <w:trPr/>
        <w:tc>
          <w:tcPr>
            <w:tcW w:w="957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Лидер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Unti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ID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: U1816357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-Leader ID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: id5750616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-ФИО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Лукианова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Екатерина Сергеевна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-телефон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 89625897313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-почта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ekaterinalukianova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8@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>
        <w:tblPrEx/>
        <w:trPr>
          <w:trHeight w:val="1214" w:hRule="atLeast"/>
        </w:trPr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-проекта</w:t>
            </w:r>
          </w:p>
          <w:tbl>
            <w:tblPr>
              <w:tblStyle w:val="style4101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>
              <w:trPr/>
              <w:tc>
                <w:tcPr>
                  <w:tcW w:w="446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Unti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Leader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tcBorders/>
                  <w:vAlign w:val="center"/>
                </w:tcPr>
                <w:p>
                  <w:pPr>
                    <w:pStyle w:val="style0"/>
                    <w:ind w:right="-108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Должность</w:t>
                  </w:r>
                </w:p>
                <w:p>
                  <w:pPr>
                    <w:pStyle w:val="style0"/>
                    <w:ind w:left="-137" w:right="-142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>
              <w:tblPrEx/>
              <w:trPr/>
              <w:tc>
                <w:tcPr>
                  <w:tcW w:w="446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Лукианова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 Екатерина Сергеевна</w:t>
                  </w:r>
                </w:p>
              </w:tc>
              <w:tc>
                <w:tcPr>
                  <w:tcW w:w="1562" w:type="dxa"/>
                  <w:tcBorders/>
                  <w:vAlign w:val="center"/>
                </w:tcPr>
                <w:p>
                  <w:pPr>
                    <w:pStyle w:val="style0"/>
                    <w:ind w:right="-108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89625897313, </w:t>
                  </w:r>
                  <w:r>
                    <w:rPr/>
                    <w:fldChar w:fldCharType="begin"/>
                  </w:r>
                  <w:r>
                    <w:instrText xml:space="preserve"> HYPERLINK "mailto:ekaterinalukianova8@gmail.com"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Times New Roman" w:cs="Times New Roman" w:eastAsia="Times New Roman" w:hAnsi="Times New Roman"/>
                      <w:sz w:val="20"/>
                      <w:szCs w:val="20"/>
                    </w:rPr>
                    <w:t>ekaterinalukianova8@gmail.com</w:t>
                  </w:r>
                  <w:r>
                    <w:rPr/>
                    <w:fldChar w:fldCharType="end"/>
                  </w:r>
                </w:p>
              </w:tc>
              <w:tc>
                <w:tcPr>
                  <w:tcW w:w="1165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Разработчик (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  <w:lang w:val="en-US"/>
                    </w:rPr>
                    <w:t>fullstack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432" w:type="dxa"/>
                  <w:tcBorders/>
                  <w:vAlign w:val="center"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/>
              <w:trPr/>
              <w:tc>
                <w:tcPr>
                  <w:tcW w:w="446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Машковцева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 Ирина Алексеевна</w:t>
                  </w:r>
                </w:p>
              </w:tc>
              <w:tc>
                <w:tcPr>
                  <w:tcW w:w="1562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89373927787, </w:t>
                  </w:r>
                  <w:r>
                    <w:rPr/>
                    <w:fldChar w:fldCharType="begin"/>
                  </w:r>
                  <w:r>
                    <w:instrText xml:space="preserve"> HYPERLINK "mailto:soda43@inbox.ru"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Times New Roman" w:cs="Times New Roman" w:eastAsia="Times New Roman" w:hAnsi="Times New Roman"/>
                      <w:sz w:val="20"/>
                      <w:szCs w:val="20"/>
                      <w:lang w:val="en-US"/>
                    </w:rPr>
                    <w:t>soda43@inbox.ru</w:t>
                  </w:r>
                  <w:r>
                    <w:rPr/>
                    <w:fldChar w:fldCharType="end"/>
                  </w:r>
                </w:p>
              </w:tc>
              <w:tc>
                <w:tcPr>
                  <w:tcW w:w="1165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 xml:space="preserve">Дизайнер, 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тестировщик</w:t>
                  </w:r>
                  <w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t>, копирайтер</w:t>
                  </w:r>
                </w:p>
              </w:tc>
              <w:tc>
                <w:tcPr>
                  <w:tcW w:w="1432" w:type="dxa"/>
                  <w:tcBorders/>
                </w:tcPr>
                <w:p>
                  <w:pPr>
                    <w:pStyle w:val="style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bookmarkStart w:id="0" w:name="_GoBack"/>
          <w:bookmarkEnd w:id="0"/>
        </w:tc>
      </w:tr>
      <w:tr>
        <w:tblPrEx/>
        <w:trPr/>
        <w:tc>
          <w:tcPr>
            <w:tcW w:w="957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Аннотация проекта*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-проекте (краткий реферат проекта,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детализация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“МАМЫСТО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– Тайный Санта для детей, оказавшихся в сложной жизненной ситуации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направлен на восполнение недостатка материнской заботы и внимания детям,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оказавшимся в сложной жизненной ситуации. В рамках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стартапа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волонтё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ры заботятся о них. Реализация проекта позволяет снизить уровень стресса у детей,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находящихся в сложной жизненной ситуации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способствует их развитию и восполнению родительского тепла. Основная цель проекта-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 xml:space="preserve"> предоставить благотворительную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 xml:space="preserve"> помощь и дополнить моральную поддержку детям, оказавшимся в сложной жизненной ситуации.</w:t>
            </w: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en-US"/>
              </w:rPr>
              <w:t>Таким образом, реализация проекта позволит сохранить психологическое здоровье у де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eastAsia="en-US"/>
              </w:rPr>
              <w:t>тей и улучшить условия их адаптации к внешней среде.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Базовая бизнес-идея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даём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волонтёру –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клиенту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стартапа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оплатить вещь, в которой нуждается ребёнок.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Волонтёр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по-своему усмотрению может оплатить добровольный взнос на содержание нашей организации, примерно 10% от стоимости вещи.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Социальный супермаркет добрых дел, который соединяет тихую проблему ребенка в сложной жизненной ситуации, и человека, у которого сейчас есть возможность и желание осуществить тихую мечту ребёнка.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юр.лиц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физ.лиц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Ребёнок, оказавшийся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в сложной жизненной ситуации - э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то наш пользователь.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А с другой стороны волонтёр - ч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еловек, предпочитающий оставаться анонимным, время от времени оказывает адресную помощь, тогда, когд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а у него есть такая возможность - э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то – «клиент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стартапа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разработок)*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https://t.me/mamesto_santa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Создание чат-бота для работы по заказу.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Создание ТГ - чата «МАМЫСТО – Тайный Сан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та»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https://t.me/MamystoBot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Бизнес модель 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Брокерская бизнес-модель. Планируется создание площадки выполнения заказо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маркетплейс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МАМЫСТО - Тайный Санта».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Клиент оплачивает вещь ребёнку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может сдела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добровольный взнос на наше содержание.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Основные конкуренты*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Style w:val="style87"/>
                <w:b w:val="false"/>
                <w:bCs w:val="false"/>
                <w:sz w:val="24"/>
                <w:szCs w:val="24"/>
              </w:rPr>
            </w:pP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>Благотворительный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>фонд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>Константина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yle87"/>
                <w:b w:val="false"/>
                <w:sz w:val="24"/>
                <w:szCs w:val="24"/>
                <w:shd w:val="clear" w:color="auto" w:fill="ffffff"/>
              </w:rPr>
              <w:t>Хабенского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Арифметика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Благотворительная организация «Детские деревни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>
              <w:rPr>
                <w:sz w:val="24"/>
                <w:szCs w:val="24"/>
                <w:shd w:val="clear" w:color="auto" w:fill="ffffff"/>
              </w:rPr>
              <w:t>SOS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Благотворительный фонд «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Дедморозим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Благотворительный фонд «Солнечный город»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Ценностное предложение*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Мы предоставляем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канал помощи, связывая клиента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волонтера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пользователя – ребёнка, оказавшегося в сложной жизненной ситуации.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Мы предоставляем клиенту самому выбрать ребёнка, которому он хочет помочь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Наш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соединяет несколько известных технологий в новом сочетании. </w:t>
            </w:r>
          </w:p>
        </w:tc>
      </w:tr>
      <w:tr>
        <w:tblPrEx/>
        <w:trPr/>
        <w:tc>
          <w:tcPr>
            <w:tcW w:w="957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r>
              <w:rPr>
                <w:sz w:val="24"/>
                <w:szCs w:val="24"/>
                <w:lang w:val="ru-RU"/>
              </w:rPr>
              <w:t>телеграм</w:t>
            </w:r>
            <w:r>
              <w:rPr>
                <w:sz w:val="24"/>
                <w:szCs w:val="24"/>
                <w:lang w:val="ru-RU"/>
              </w:rPr>
              <w:t>-канал.</w:t>
            </w:r>
          </w:p>
          <w:p>
            <w:pPr>
              <w:pStyle w:val="style179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r>
              <w:rPr>
                <w:sz w:val="24"/>
                <w:szCs w:val="24"/>
                <w:lang w:val="ru-RU"/>
              </w:rPr>
              <w:t>телеграм</w:t>
            </w:r>
            <w:r>
              <w:rPr>
                <w:sz w:val="24"/>
                <w:szCs w:val="24"/>
                <w:lang w:val="ru-RU"/>
              </w:rPr>
              <w:t>-чат.</w:t>
            </w:r>
          </w:p>
          <w:p>
            <w:pPr>
              <w:pStyle w:val="style179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сопряжения жертвователей и запросов детей используется </w:t>
            </w:r>
            <w:r>
              <w:rPr>
                <w:sz w:val="24"/>
                <w:szCs w:val="24"/>
                <w:lang w:val="ru-RU"/>
              </w:rPr>
              <w:t>телеграм</w:t>
            </w:r>
            <w:r>
              <w:rPr>
                <w:sz w:val="24"/>
                <w:szCs w:val="24"/>
                <w:lang w:val="ru-RU"/>
              </w:rPr>
              <w:t>-бот с возможностью приема платежей.</w:t>
            </w:r>
          </w:p>
          <w:p>
            <w:pPr>
              <w:pStyle w:val="style179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Написание контента канала и о</w:t>
            </w:r>
            <w:r>
              <w:rPr>
                <w:sz w:val="24"/>
                <w:szCs w:val="24"/>
                <w:lang w:val="ru-RU"/>
              </w:rPr>
              <w:t xml:space="preserve">рганизация первых активностей. 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программы)*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«МАМЫСТО»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программы)*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Необходимо привести описание наиболее значимых качественных и количественных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tcBorders/>
          </w:tcPr>
          <w:p>
            <w:pPr>
              <w:pStyle w:val="style0"/>
              <w:shd w:val="clear" w:color="auto" w:fill="ffffff"/>
              <w:spacing w:lineRule="atLeast" w:line="270"/>
              <w:ind w:right="79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Проект обеспечит поддержку и заботу для детей, лишённых родительского внимания. Волонтёры помогут им удовлетворить потребность в общении, безопасности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развитии социальных навыков.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Возможность самостоятельного выбора вещи повышает уверенность ребёнка в себе.</w:t>
            </w:r>
          </w:p>
          <w:p>
            <w:pPr>
              <w:pStyle w:val="style0"/>
              <w:shd w:val="clear" w:color="auto" w:fill="ffffff"/>
              <w:spacing w:lineRule="atLeast" w:line="270"/>
              <w:ind w:right="79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Наш проект уникален тем, что мы создаём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активность, связывающую тайное желание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ребёнка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возможность его реализации. Волонтёр адресно помогает конкретному ребёнку.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программы)*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>
              <w:rPr>
                <w:sz w:val="24"/>
                <w:szCs w:val="24"/>
                <w:lang w:val="ru-RU"/>
              </w:rPr>
              <w:t>для создания чат-бота</w:t>
            </w:r>
          </w:p>
          <w:p>
            <w:pPr>
              <w:pStyle w:val="style17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Написать к нему скрипт</w:t>
            </w:r>
          </w:p>
          <w:p>
            <w:pPr>
              <w:pStyle w:val="style179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Разместить чат</w:t>
            </w:r>
            <w:r>
              <w:rPr>
                <w:sz w:val="24"/>
                <w:szCs w:val="24"/>
                <w:lang w:val="ru-RU"/>
              </w:rPr>
              <w:t>-бот</w:t>
            </w:r>
            <w:r>
              <w:rPr>
                <w:sz w:val="24"/>
                <w:szCs w:val="24"/>
                <w:lang w:val="ru-RU"/>
              </w:rPr>
              <w:t xml:space="preserve"> на сервере</w:t>
            </w:r>
            <w:r>
              <w:rPr>
                <w:sz w:val="24"/>
                <w:szCs w:val="24"/>
                <w:lang w:val="ru-RU"/>
              </w:rPr>
              <w:t xml:space="preserve"> и запустить</w:t>
            </w:r>
          </w:p>
          <w:p>
            <w:pPr>
              <w:pStyle w:val="style179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программы)*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Уровень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товности технологий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Кадровые: необходим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найм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системного администратора и сотрудников, занимающихся логистикой вещей – 450 тыс. руб.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Материальные: печать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флаеров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 буклетов, изготовление социального баннера и размещение 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 – 10 тыс. руб.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Социальный проект + национальные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ы: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«Социальн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ая активность» и «Семья и дети»).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Каналы продвижения будущего продукта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Социальные сети- Телеграмм.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Используется маркетинговая стратегия –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Каналы сбыта будущего продукта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>
        <w:tblPrEx/>
        <w:trPr/>
        <w:tc>
          <w:tcPr>
            <w:tcW w:w="957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-проект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решена)*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Мы предоставляем детям возможность самостоятельно выбрать себе вещь и получить её в собственность.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Жертвователь удовлетворяет свою потребность в благотворительных действиях. 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Проблема возникает у ребёнка, которому дали вещи, но он не может выбрать подходящую, поскольку ему никогда раньше не приходилось делать покупки, также может испытывать трудности с определением своих потребностей и предпочтений.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 клиента возникает потребность в адресной и ненавязчивой помощи, и в том, что его помощь действительно дошла до ребёнка.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27</w:t>
            </w:r>
          </w:p>
          <w:bookmarkStart w:id="1" w:name="_heading=h.gjdgxs" w:colFirst="0" w:colLast="0"/>
          <w:bookmarkEnd w:id="1"/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Ребёнок выбирает 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Ozon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вещь и бросает ссылку нам. Мы эту ссылку добавляем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в список запросов. Список запросов видит жертвователь,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он выбирает по своим критериям и оплачивает с доставкой в ПВЗ. 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забираем вещь и передаём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ребенку.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Далее делаем фото со счастливым ребё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нком и новой вещью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отправляем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дарителю. Ребенок не знает, кто его тайный Санта.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 ребенка - радость обладания собственной вещью, у дарителя -  удовлетворение от ощущения своей помощи конкретному ребенку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Необходимо привести кратко обоснование сегмента и доли рынка, потенциальные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Выручка= количество детей-сирот по РФ х 800 руб. х 10% = 30 056 000 руб.</w:t>
            </w:r>
          </w:p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рибыль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составляет 5%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 выручки, то есть 1 502 800 руб.</w:t>
            </w:r>
          </w:p>
        </w:tc>
      </w:tr>
      <w:tr>
        <w:tblPrEx/>
        <w:trPr/>
        <w:tc>
          <w:tcPr>
            <w:tcW w:w="50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План дальнейшего развития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стартап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проекта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  <w:tcBorders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 нас 1 и 2 пункт выполнен, осталось создать чат-бот, зарегистрировать АНО и начать непосредственную работу.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22C0AC3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9">
    <w:name w:val="footnote text"/>
    <w:basedOn w:val="style0"/>
    <w:next w:val="style29"/>
    <w:link w:val="style4098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Текст сноски Знак"/>
    <w:basedOn w:val="style65"/>
    <w:next w:val="style4098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7"/>
    <w:next w:val="style4099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4097"/>
    <w:next w:val="style4100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4097"/>
    <w:next w:val="style4101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99"/>
    <w:pPr>
      <w:spacing w:after="0" w:lineRule="auto" w:line="240"/>
      <w:ind w:left="720" w:firstLine="57"/>
      <w:contextualSpacing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532948-F56D-4ADB-B962-50DD478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Words>1728</Words>
  <Pages>1</Pages>
  <Characters>12565</Characters>
  <Application>WPS Office</Application>
  <DocSecurity>0</DocSecurity>
  <Paragraphs>266</Paragraphs>
  <ScaleCrop>false</ScaleCrop>
  <Company>SPecialiST RePack</Company>
  <LinksUpToDate>false</LinksUpToDate>
  <CharactersWithSpaces>14123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2024-04-23T18:30:00Z</dcterms:created>
  <dc:creator>point kipeniya</dc:creator>
  <lastModifiedBy>SM-G770F</lastModifiedBy>
  <dcterms:modified xsi:type="dcterms:W3CDTF">2024-05-06T07:43:53Z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e0f8869fa9e444d6b908d08ae01811cb</vt:lpwstr>
  </property>
</Properties>
</file>