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6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563"/>
          <w:tab w:val="left" w:leader="none" w:pos="6966"/>
          <w:tab w:val="left" w:leader="none" w:pos="8668"/>
        </w:tabs>
        <w:spacing w:before="190" w:line="240" w:lineRule="auto"/>
        <w:ind w:left="361" w:firstLine="0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(ссылка на проект)</w:t>
        <w:tab/>
        <w:t xml:space="preserve">(дата выгрузки)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0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320"/>
        <w:tblGridChange w:id="0">
          <w:tblGrid>
            <w:gridCol w:w="5040"/>
            <w:gridCol w:w="5320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52.00000000000003" w:lineRule="auto"/>
              <w:ind w:left="107" w:right="72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Псковский Государственный Университет 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32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6027138617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34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Псковский 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32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34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6"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120"/>
        <w:gridCol w:w="375"/>
        <w:gridCol w:w="855"/>
        <w:gridCol w:w="1125"/>
        <w:gridCol w:w="1350"/>
        <w:gridCol w:w="360"/>
        <w:gridCol w:w="1365"/>
        <w:gridCol w:w="1215"/>
        <w:gridCol w:w="1410"/>
        <w:gridCol w:w="1005"/>
        <w:tblGridChange w:id="0">
          <w:tblGrid>
            <w:gridCol w:w="660"/>
            <w:gridCol w:w="120"/>
            <w:gridCol w:w="375"/>
            <w:gridCol w:w="855"/>
            <w:gridCol w:w="1125"/>
            <w:gridCol w:w="1350"/>
            <w:gridCol w:w="360"/>
            <w:gridCol w:w="1365"/>
            <w:gridCol w:w="1215"/>
            <w:gridCol w:w="1410"/>
            <w:gridCol w:w="1005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ind w:left="1496" w:right="1491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F">
            <w:pPr>
              <w:widowControl w:val="0"/>
              <w:spacing w:before="2"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StressOff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75" w:line="256" w:lineRule="auto"/>
              <w:ind w:left="109" w:right="413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4" w:line="259" w:lineRule="auto"/>
              <w:ind w:left="109" w:right="11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Проект StressOff направлен на профилактику психологических заболеваний у подростков и молодежи с помощью нескольких методик: медитация или погружение в виртуальную реальность с помощью VR-очков, разрушение хрупких предметов, медитации в тишине или спокойное уединенное место где ты можешь подготовиться к экзамену или к вступительным экзаменам.</w:t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0" w:line="256" w:lineRule="auto"/>
              <w:ind w:left="109" w:right="642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Технологии доступа к искусственному интеллекту</w:t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Рынок НТИ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SafeNet — безопасные и защищенные компьютерные технологии, решения в области передачи данных, безопасности информационных и киберфизических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C">
            <w:pPr>
              <w:widowControl w:val="0"/>
              <w:spacing w:before="240" w:line="240" w:lineRule="auto"/>
              <w:ind w:left="77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5"/>
              </w:numPr>
              <w:tabs>
                <w:tab w:val="left" w:leader="none" w:pos="223"/>
              </w:tabs>
              <w:spacing w:line="240" w:lineRule="auto"/>
              <w:ind w:left="222" w:hanging="11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UntiID — https://pt.2035.university/project/stressoff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5"/>
              </w:numPr>
              <w:tabs>
                <w:tab w:val="left" w:leader="none" w:pos="223"/>
              </w:tabs>
              <w:spacing w:line="240" w:lineRule="auto"/>
              <w:ind w:left="222" w:hanging="11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Leader ID —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https://leader-id.ru/profile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5"/>
              </w:numPr>
              <w:tabs>
                <w:tab w:val="left" w:leader="none" w:pos="223"/>
              </w:tabs>
              <w:spacing w:before="1" w:line="240" w:lineRule="auto"/>
              <w:ind w:left="222" w:hanging="11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Мосолова Злата Сергеевна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"/>
              </w:numPr>
              <w:tabs>
                <w:tab w:val="left" w:leader="none" w:pos="223"/>
              </w:tabs>
              <w:spacing w:line="229" w:lineRule="auto"/>
              <w:ind w:left="222" w:hanging="11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89643135295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5"/>
              </w:numPr>
              <w:tabs>
                <w:tab w:val="left" w:leader="none" w:pos="223"/>
              </w:tabs>
              <w:spacing w:line="209" w:lineRule="auto"/>
              <w:ind w:left="222" w:hanging="11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zlatamos3@gmai.com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223"/>
              </w:tabs>
              <w:spacing w:line="209" w:lineRule="auto"/>
              <w:ind w:left="222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31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06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06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06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0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01" w:right="216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02" w:right="22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00" w:right="15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2" w:line="210" w:lineRule="auto"/>
              <w:ind w:left="10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5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U1885286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55"/>
                <w:highlight w:val="white"/>
                <w:rtl w:val="0"/>
              </w:rPr>
              <w:t xml:space="preserve">6424877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Мосолова Злата Сергеевна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Публичные выступления Организация команд Командная работа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tabs>
                <w:tab w:val="left" w:leader="none" w:pos="223"/>
              </w:tabs>
              <w:spacing w:line="229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89643135295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223"/>
              </w:tabs>
              <w:spacing w:line="229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zlatamos3@gmail.com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Лидер проекта, коммуникатор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Разработка проекта в полуфинале конкурса “Большая перемена”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5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U1898170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f3f55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f3f55"/>
                <w:sz w:val="20"/>
                <w:szCs w:val="20"/>
                <w:highlight w:val="white"/>
                <w:rtl w:val="0"/>
              </w:rPr>
              <w:t xml:space="preserve">6479341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Мосолова Лада Сергеевна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Реклама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Планирование Способность к взаимодействию Командная работа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223"/>
              </w:tabs>
              <w:spacing w:line="229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+79643135287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223"/>
              </w:tabs>
              <w:spacing w:line="229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mosolovalada@gmail.com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Коммуникатор,сборщик информации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Разработка проекта в полуфинале конкурса “Большая перемена”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5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U1885304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5383073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Иванова Ангелина Андреевна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Создание презентаций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Командная работа Решение проблем Управление временем 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Podachina12@gmail.com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89517589885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Координатор, визуализатор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Участник образовательно-патриотического лагеря “Курган Дружбы”</w:t>
            </w:r>
          </w:p>
        </w:tc>
      </w:tr>
      <w:tr>
        <w:trPr>
          <w:cantSplit w:val="0"/>
          <w:trHeight w:val="1471.013671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5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U1885307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4630096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Никина Виктория Валерьевна</w:t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Подготовка проектного задания Планирование Способность к взаимодействию Командная работа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Nikinavictoria@mail.ru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89212192490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Менеджер, сборщик информации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Участник и волонтер соревнований и мероприятий</w:t>
            </w:r>
          </w:p>
        </w:tc>
      </w:tr>
      <w:tr>
        <w:trPr>
          <w:cantSplit w:val="0"/>
          <w:trHeight w:val="1538.876953125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5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U1885296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315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4630019 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Никина Вероника Валерьевна</w:t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Разрешение конфликтов Публичные выступления Создание дорожной карты проекта Командная работа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nikinav27@mail.ru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89212191105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Исследователь 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Участник и волонтер соревнований и мероприятий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4095"/>
        <w:gridCol w:w="5550"/>
        <w:tblGridChange w:id="0">
          <w:tblGrid>
            <w:gridCol w:w="660"/>
            <w:gridCol w:w="4095"/>
            <w:gridCol w:w="5550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widowControl w:val="0"/>
              <w:spacing w:before="238" w:line="240" w:lineRule="auto"/>
              <w:ind w:left="1567" w:right="1561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D7">
            <w:pPr>
              <w:widowControl w:val="0"/>
              <w:spacing w:before="178" w:line="259" w:lineRule="auto"/>
              <w:ind w:left="109" w:right="104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29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Проект StressOff который направлен на профилактику психологических заболеваний у подростков и молодежи с помощью нескольких методик: медитация или погружение в виртуальную реальность с помощью VR-очков, разрушение хрупких предметов, медитации в тишине или спокойное уединенное место где ты можешь подготовиться к экзамену или к вступительным экзаменам.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Задачи проекта: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Исследование рынка: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Анализ конкурентов и существующих предложений.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Определение потребностей целевой аудитории (Подростков в предэкзаменационный период).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Разработка продукта: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• Подбор техник и техники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Производственный процесс: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• Налаживание процесса аренды (условия и инструкция использование VR-очков)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• Создание прототипов для тестирования и получения обратной связи.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Маркетинг и продвижение: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• Создание бренда и логотипа.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• Разработка стратегии маркетинга (социальные сети, интернет-магазин, выставки).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• Запуск рекламных кампаний для привлечения клиентов.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Оптимизация продаж: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Установление ценовой политики, учитывающей себестоимость и рыночные цены.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6. Обратная связь и улучшение продукта: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Сбор отзывов от клиентов для улучшения качества продукции.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• Внедрение новых идей и тем для книжек на основе полученной информации.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жидаемые результаты: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1. Финансовые результаты: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Прибыль: Ожидается стабильный рост доходов в первые 1-2 года, с увеличением объема аренды VR-оборудования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Возврат инвестиций: Достижение точки безубыточности в течение первого года, с последующим увеличением прибыли.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Качество продукта: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Безопасность и долговечность: Продукция будет соответствовать всем стандартам безопасности, что повысит доверие клиентов.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Развитие бренда: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Узнаваемость: Создание сильного бренда, который станет ассоциироваться с качеством и безопасностью.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Лояльность клиентов: Формирование постоянной клиентской базы за счет высококачественного обслуживания и уникального продукта.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Социальное воздействие: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Поддержка местных мастеров: С учетом продаж брака в гончарных мастерских, они не будут уходить в большой минус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Расширение рынка: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Новые каналы сбыта: Успешный запуск сайта и/или приложение для VR- оборудования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6. Инновации и улучшения: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Обратная связь от клиентов: Сбор отзывов и предложений для постоянного улучшения продукта и разработки новых тем.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• Расширение ассортимента: Введение дополнительных услуг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Области применения результатов (где и как сможем применить проект)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Проведение антистрессовых мероприятий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Потенциальные потребительские сегменты (кто будет покупать):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Выпускники школ в предэкзаменационный период 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1567" w:right="1553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59" w:lineRule="auto"/>
              <w:ind w:left="109" w:right="26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1"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59" w:lineRule="auto"/>
              <w:ind w:left="109" w:right="381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56" w:lineRule="auto"/>
              <w:ind w:left="109" w:right="497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Услуга: 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Аренда VR-очков и доп. оборудования(рук, колеса или иных трекеров движения) 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Бита и набор бракованных гончарных изделий для дальнейшего их уничтожения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before="157" w:line="256" w:lineRule="auto"/>
              <w:ind w:left="109" w:right="88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4" w:line="256" w:lineRule="auto"/>
              <w:ind w:left="109" w:right="236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Выпускники 9 и 11 классов в предэкзаменационный период чтобы спокойнее подготовится к экзаменам и в дальнейшем хорошей сдачи экзаменов</w:t>
            </w:r>
          </w:p>
        </w:tc>
      </w:tr>
      <w:tr>
        <w:trPr>
          <w:cantSplit w:val="0"/>
          <w:trHeight w:val="2841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widowControl w:val="0"/>
              <w:spacing w:line="242.99999999999997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2.99999999999997" w:lineRule="auto"/>
              <w:ind w:left="165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10" w:lineRule="auto"/>
              <w:ind w:left="109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(B2B, B2C и др.)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Выпускники 9 и 11 классов</w:t>
            </w:r>
          </w:p>
        </w:tc>
      </w:tr>
      <w:tr>
        <w:trPr>
          <w:cantSplit w:val="0"/>
          <w:trHeight w:val="268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tabs>
                <w:tab w:val="left" w:leader="none" w:pos="1848"/>
                <w:tab w:val="left" w:leader="none" w:pos="2772"/>
              </w:tabs>
              <w:spacing w:line="240" w:lineRule="auto"/>
              <w:ind w:left="109" w:right="93" w:firstLine="0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59" w:lineRule="auto"/>
              <w:ind w:left="109" w:right="141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27" w:lineRule="auto"/>
              <w:ind w:left="109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Технология полного погружения в VR-пространства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Искусственный интеллект, виртуальная реальность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0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4095"/>
        <w:gridCol w:w="5550"/>
        <w:tblGridChange w:id="0">
          <w:tblGrid>
            <w:gridCol w:w="660"/>
            <w:gridCol w:w="4095"/>
            <w:gridCol w:w="5550"/>
          </w:tblGrid>
        </w:tblGridChange>
      </w:tblGrid>
      <w:tr>
        <w:trPr>
          <w:cantSplit w:val="0"/>
          <w:trHeight w:val="28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2F">
            <w:pPr>
              <w:widowControl w:val="0"/>
              <w:spacing w:before="178" w:line="256" w:lineRule="auto"/>
              <w:ind w:left="109" w:right="676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30">
            <w:pPr>
              <w:widowControl w:val="0"/>
              <w:spacing w:before="5" w:line="259" w:lineRule="auto"/>
              <w:ind w:left="109" w:right="494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29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32">
            <w:pPr>
              <w:widowControl w:val="0"/>
              <w:spacing w:before="17" w:line="259" w:lineRule="auto"/>
              <w:ind w:left="109" w:right="193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Ценностное предложение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Создание уютного и безопасного пространства для школьников и студентов, где они смогут расслабляться и восстанавливать силы в период учебной нагрузки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Формирования умения целенаправленно использовать условия помещения для коррекции своего психологического состояния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Повышение мотивации к обучению благодаря снятию усталости и тревожности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Ключевые партнеры: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Организация “Добро.РФ”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Организация “Волшебный мир”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Ключевые виды деятельности: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Разработка дизайна комнаты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Организация мероприятий и занятия по арт-терапии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Ключевые ресурсы: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Финансовые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Временные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Кадровые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Взаимоотношения с клиентами: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Социальные сети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Сайт “StressOff”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Потребительский сегменты: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Школьники выпускных классов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Каналы сбыта: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Традиционные методы рекламы(флаеры, визитки, сарафанное радио)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Социальные сети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Структура издержек: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Стартовые затраты( около 25 тыс рублей)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Коммунальные услуги(около 5 тыс рублей)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Ежемесячные затраты(около 15 тыс рублей)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Потоки поступления доходов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Плата за сеанс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Тематические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53">
            <w:pPr>
              <w:widowControl w:val="0"/>
              <w:spacing w:before="178" w:line="261" w:lineRule="auto"/>
              <w:ind w:left="109" w:right="32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VK клипы и VK видео связанные с медитацией и развлекательным-отвлекающим контентом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Онлайн-психологи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Лофты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Прочие VR-студии с похожей или тематикой игр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5A">
            <w:pPr>
              <w:widowControl w:val="0"/>
              <w:spacing w:before="179" w:line="261" w:lineRule="auto"/>
              <w:ind w:left="109" w:right="25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25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5C">
            <w:pPr>
              <w:widowControl w:val="0"/>
              <w:spacing w:before="17" w:line="261" w:lineRule="auto"/>
              <w:ind w:left="109" w:right="228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Смотря развлекательный контент, мозг способен отвлечь и успокоить ученика. 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Школы и продленки показывают что ученик способен решить большинство задач и ему беспокоится не надо(что хорошо)</w:t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pacing w:line="259" w:lineRule="auto"/>
              <w:ind w:left="109" w:right="142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61" w:lineRule="auto"/>
              <w:ind w:left="109" w:right="26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25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63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before="1" w:line="256" w:lineRule="auto"/>
              <w:ind w:left="109" w:right="98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65">
            <w:pPr>
              <w:widowControl w:val="0"/>
              <w:spacing w:before="4" w:line="256" w:lineRule="auto"/>
              <w:ind w:left="109" w:right="27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66">
            <w:pPr>
              <w:widowControl w:val="0"/>
              <w:spacing w:before="5"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67">
            <w:pPr>
              <w:widowControl w:val="0"/>
              <w:spacing w:before="7" w:line="240" w:lineRule="auto"/>
              <w:ind w:left="109" w:right="663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Проект может быть реализован из-за тенденции повышения сложности выпускных экзаменов, следственно стрессовый фон ученика увеличен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Новый опыт для человеческого мозга, не привыкшего к визуализации 3д пространства. Мозг будет получать новый опыт и от смены обстановки  и смены деятельности он будет отдыхать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Наш проект будет востребованным как  продукт для улучшения ментального здоровья. Наше поколение настроено на сохранение как ментального так и физического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Мы используем новые нестандартные технологии  VR- пространства  (например, вы используете уникальные технологии, которых нет на рынке, или у вас большое количество она потенциальных клиентов и т.п.). 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widowControl w:val="0"/>
              <w:spacing w:before="21" w:line="240" w:lineRule="auto"/>
              <w:ind w:left="1567" w:right="1555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spacing w:before="2" w:line="259" w:lineRule="auto"/>
              <w:ind w:left="109" w:right="348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72">
            <w:pPr>
              <w:widowControl w:val="0"/>
              <w:spacing w:before="7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56" w:lineRule="auto"/>
              <w:ind w:left="109" w:right="113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74">
            <w:pPr>
              <w:widowControl w:val="0"/>
              <w:spacing w:before="6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Наш проект используются: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VR технологии для погружения нашего клиента в успокаивающую атмосферу 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Искусственный интеллект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spacing w:line="261" w:lineRule="auto"/>
              <w:ind w:left="109" w:right="48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7B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before="1"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7D">
            <w:pPr>
              <w:widowControl w:val="0"/>
              <w:spacing w:before="17" w:line="256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7E">
            <w:pPr>
              <w:widowControl w:val="0"/>
              <w:spacing w:before="4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партнерские возможности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Организационные параметры: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план по организации деятельности предприятия, в котором указываются статус, размер уставного капитала, состав организации, распределение долей, форма собственности претендента, члены совета директоров и т. д.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Производственные параметры: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программа производства и реализации продукции;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действующая технология производства и влияние внедрения новых технологий на объемы производства;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анализ основных средств (первоначальная, остаточная стоимость, форма и норма амортизационных отчислений), их поставщики и условия поставок (аренда, покупка, лизинг), поставщики сырья и материалов (название, условия поставок) и ориентировочные цены;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объем финансирования проекта;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финансовые результаты реализации проекта: выручка, издержки производства;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движение денежных средств (основополагающим условием реализуемости проекта является положительное значение показателя денежного потока);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эффективность инвестиционного проекта по показателям срока окупаемости, индекса рентабельности, бюджетной эффективности.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4140"/>
        <w:gridCol w:w="5505"/>
        <w:tblGridChange w:id="0">
          <w:tblGrid>
            <w:gridCol w:w="660"/>
            <w:gridCol w:w="4140"/>
            <w:gridCol w:w="5505"/>
          </w:tblGrid>
        </w:tblGridChange>
      </w:tblGrid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59" w:lineRule="auto"/>
              <w:ind w:left="109" w:right="45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94">
            <w:pPr>
              <w:widowControl w:val="0"/>
              <w:spacing w:before="2" w:line="256" w:lineRule="auto"/>
              <w:ind w:left="109" w:right="15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95">
            <w:pPr>
              <w:widowControl w:val="0"/>
              <w:spacing w:before="4"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96">
            <w:pPr>
              <w:widowControl w:val="0"/>
              <w:spacing w:before="17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параметрам и проч.)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нашем городе, в котором мы собираемся открываться, нет подобных нам проектов. Мы будем предоставлять аренду VR-очков, инструкцию по эксплуатации VR-очков, также доступ к файлу с материалом 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Наши конкурентные качества: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Мы предоставляем услугу, которая не будет негативно влиять на другие способности ученика, как например ВК клипы. (Клипы развивают клиповое мышление, которое уменьшает способность к долгой концентрации ученика)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spacing w:before="2" w:line="256" w:lineRule="auto"/>
              <w:ind w:left="109" w:right="550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A1">
            <w:pPr>
              <w:widowControl w:val="0"/>
              <w:spacing w:before="20" w:line="256" w:lineRule="auto"/>
              <w:ind w:left="109" w:right="35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A2">
            <w:pPr>
              <w:widowControl w:val="0"/>
              <w:spacing w:before="2" w:line="261" w:lineRule="auto"/>
              <w:ind w:left="109" w:right="10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25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конкурентоспособность</w:t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Методики психоэмоциональной релаксации: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Разработка VR-сценариев, которые помогут пользователям погрузиться в успокаивающую среду, например, природу или медитативные пространства.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Исследование эффективности различных медитационных техник и их адаптация для использования в приложении.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Психология и физиология стресса: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Изучение влияния стресса на подростков и молодежь, включая стрессоры, связанные с экзаменами.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Оценка воздействия практик, таких как разрушение хрупких предметов, на уровень стресса и эмоциональное состояние.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Оценка результатов: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Разработка методик для измерения уровня стресса и тревожности до и после применения методик (опросники, физиологические показатели).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Сбор данных о том, как методы релаксации влияют на подготовку к экзаменам и общую успеваемость.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Технологическая реализация: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Создание интуитивно понятного интерфейса для приложения, который будет легко использовать подростками и молодежью.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- Тестирование VR-устройств и выбор оптимального оборудования для реализации проекта.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Эти элементы помогут создать продукцию, способствующую профилактике психологических заболеваний и улучшению эмоционального состояния молодежи.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B9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56" w:lineRule="auto"/>
              <w:ind w:left="109" w:right="560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BB">
            <w:pPr>
              <w:widowControl w:val="0"/>
              <w:spacing w:before="6" w:line="259" w:lineRule="auto"/>
              <w:ind w:left="109" w:right="172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28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развивать стартап дальше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TRL 3 –  Проведено исследование заинтересованности выпускников в данном продукте, выяснено что ученики показали заинтересованность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spacing w:line="259" w:lineRule="auto"/>
              <w:ind w:left="109" w:right="595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Проект StressOff крайне актуален и необходим в современном обществе, учитывая рост случаев психологических заболеваний среди подростков и молодежи. По данным исследований, стресс и тревожность становятся все более распространенными проблемами в этой возрастной группе, особенно в условиях учебной нагрузки и социальных ожиданий. Профилактика этих состояний через использование методик, таких как медитация и VR-технологии, позволяет создать безопасные и эффективные способы управления эмоциями.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Кроме того, создание пространства для спокойного уединения и подготовки к экзаменам способствует не только снижению стресса, но и повышению успеваемости, что является важным фактором для молодежи. Проект StressOff отвечает на запросы времени, предлагая инновационные и доступные решения для улучшения психологического благополучия, что делает его значимым для общества и образования.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CB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CD">
            <w:pPr>
              <w:widowControl w:val="0"/>
              <w:spacing w:before="18"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CE">
            <w:pPr>
              <w:widowControl w:val="0"/>
              <w:spacing w:before="9" w:line="240" w:lineRule="auto"/>
              <w:ind w:left="109" w:right="36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Таргетированная реклама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Яндекс, группы в социальных сетях</w:t>
              <w:br w:type="textWrapping"/>
              <w:br w:type="textWrapping"/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spacing w:before="2"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D7">
            <w:pPr>
              <w:widowControl w:val="0"/>
              <w:spacing w:before="10" w:line="240" w:lineRule="auto"/>
              <w:ind w:left="109" w:right="10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Партнёры: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Организация «Добро.РФ»,Организация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«Волшебный мир», Школы и университеты стремящиеся повысить успеваемость студентов и снизить уровень стресса среди учащихся.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widowControl w:val="0"/>
              <w:spacing w:before="120" w:line="240" w:lineRule="auto"/>
              <w:ind w:left="1567" w:right="1558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DF">
            <w:pPr>
              <w:widowControl w:val="0"/>
              <w:spacing w:before="167" w:line="240" w:lineRule="auto"/>
              <w:ind w:left="1567" w:right="1556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spacing w:before="2"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E3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left="109" w:right="538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Аренда VR-оборудования имеет риск поломки оборудования клиентом. 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Когда глиняное изделие разбивается, то осколки могут травмировать клиента</w:t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spacing w:line="261" w:lineRule="auto"/>
              <w:ind w:left="109" w:right="45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E9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before="1" w:line="259" w:lineRule="auto"/>
              <w:ind w:left="109" w:right="595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28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1EC">
            <w:pPr>
              <w:widowControl w:val="0"/>
              <w:spacing w:before="19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помощью стартап-проекта</w:t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Проблема стрессового давления на ученика будет уменьшина. К сожалению, в этот период нельзя избавится от давления на ученика, но мы можем попытаться им помочь.</w:t>
            </w:r>
          </w:p>
        </w:tc>
      </w:tr>
    </w:tbl>
    <w:p w:rsidR="00000000" w:rsidDel="00000000" w:rsidP="00000000" w:rsidRDefault="00000000" w:rsidRPr="00000000" w14:paraId="000001EE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4180"/>
        <w:gridCol w:w="5460"/>
        <w:tblGridChange w:id="0">
          <w:tblGrid>
            <w:gridCol w:w="660"/>
            <w:gridCol w:w="4180"/>
            <w:gridCol w:w="5460"/>
          </w:tblGrid>
        </w:tblGridChange>
      </w:tblGrid>
      <w:tr>
        <w:trPr>
          <w:cantSplit w:val="0"/>
          <w:trHeight w:val="2695.652954101563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spacing w:line="256" w:lineRule="auto"/>
              <w:ind w:left="109" w:right="363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line="259" w:lineRule="auto"/>
              <w:ind w:left="109" w:right="145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1F4">
            <w:pPr>
              <w:widowControl w:val="0"/>
              <w:spacing w:before="2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10 и 24)</w:t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Общие проблемы: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Высокий уровень стресса и тревожности у подростков и молодежи, особенно в преддверии экзаменов.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Накопление негативных эмоций и отсутствие эффективных способов их выражения.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Потребность в улучшении академической успеваемости и уверенности в своих силах.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Мотивации: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Желание успешно сдать экзамены и поступить в учебные заведения.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Стремление к психоэмоциональному благополучию и снижению уровня стресса.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Интерес организаций к повышению успеваемости и созданию поддерживающей среды для учащихся.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Возможные решения: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Использование VR-технологий для создания успокаивающих и расслабляющих опытов, помогающих снизить стресс и тревогу.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Предоставление физических активностей, таких как разрушение хрупких предметов, для выражения эмоций и снятия напряжения.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Организация мероприятий и программ, направленных на психоэмоциональное здоровье учащихся, с использованием методик StressOff для подготовки к экзаменам.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left="10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209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56" w:lineRule="auto"/>
              <w:ind w:left="109" w:right="13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20B">
            <w:pPr>
              <w:widowControl w:val="0"/>
              <w:spacing w:before="5" w:line="227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справляться с проблемой</w:t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 помощью погружения в виртуальную реальность ученик на время будет забывать о своих проблемах или в спокойно среде он сможет разложить по полочкам свои мысли  и планы и с новой энергией идти вперед. В случае с разрушением гончарного брака, ученик будет вымещать свою злость, стресс и нервозность и станет спокойнее относится к своим проблемам и с свежей головой он будет делать следующие шаги к своему успеху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spacing w:line="261" w:lineRule="auto"/>
              <w:ind w:left="109" w:right="1319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210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before="1" w:line="259" w:lineRule="auto"/>
              <w:ind w:left="109" w:right="428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61" w:lineRule="auto"/>
              <w:ind w:left="109" w:right="196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24" w:lineRule="auto"/>
              <w:ind w:left="1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указанную в пункте 7.</w:t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Потенциальные клиенты — 10 человек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средний чек : за сеанс 20 минут — 1500 рублей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SAM :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готовы купить — каждый 5 человек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5 • 1500 = 7500 рублей ( в день )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SOM :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1 конкурент ( + наш проект ) = 2 игроков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5/2 = 2,5 чел ( покупателей )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2,5 • 1500 = 3750 рублей ( в день )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допустим ежедневно комнату посещают 5 человек, значит дневная выручка составит 3750 рублей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Выручка : за месяц — 112 500 тыс рублей ; 1 год — 1 350 000 тыс рублей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постоянные затраты : за месяц — 195 000 тыс рублей , за год — 2 340 000 тыс рублей )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переменные затраты : за месяц — 50 850 тыс рублей , за год — 610 200 тыс рублей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прибыль : за месяц — 60 625 тыс рублей , за год — 727 500 тыс рублей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показатель :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рентабельность продаж : прибыль : выручка • 100 % = 54,2 % ( можно округлить до 54)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точка безубыточности : 300 человек в месяц ( если в день приходят по 10 человек,то в месяц 300 человек )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срок окупаемости : 18 месяцев ( 1 год и 6 месяцев) — примерно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spacing w:before="86" w:line="240" w:lineRule="auto"/>
        <w:ind w:left="790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22F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 дальнейшем мы планируем сами изготавливать данный продукт по заявкам потребителя, обращаясь за помощью к ИИ для формирования картинки.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241300</wp:posOffset>
            </wp:positionH>
            <wp:positionV relativeFrom="paragraph">
              <wp:posOffset>177800</wp:posOffset>
            </wp:positionV>
            <wp:extent cx="6604635" cy="664210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635" cy="66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0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spacing w:before="86" w:line="240" w:lineRule="auto"/>
        <w:ind w:left="1127" w:right="146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Следующую информацию нужно заполнить в том случае, если вы претендуете на участие в конкурсе и получение гранта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spacing w:before="86" w:line="240" w:lineRule="auto"/>
        <w:ind w:left="1127" w:right="146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233">
      <w:pPr>
        <w:widowControl w:val="0"/>
        <w:spacing w:before="189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234">
      <w:pPr>
        <w:widowControl w:val="0"/>
        <w:spacing w:before="191" w:line="240" w:lineRule="auto"/>
        <w:ind w:left="111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(подробнее о подаче заявки на конкурс ФСИ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462c1"/>
            <w:highlight w:val="white"/>
            <w:u w:val="single"/>
            <w:rtl w:val="0"/>
          </w:rPr>
          <w:t xml:space="preserve">https://fasie.ru/programs/programma-studstartup/#documentu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462c1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235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widowControl w:val="0"/>
              <w:spacing w:before="3" w:line="256" w:lineRule="auto"/>
              <w:ind w:left="107" w:right="67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Фокусная тематика из перечня ФСИ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462c1"/>
                  <w:highlight w:val="white"/>
                  <w:u w:val="single"/>
                  <w:rtl w:val="0"/>
                </w:rPr>
                <w:t xml:space="preserve">https://fasie.ru/programs/programma-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before="3" w:line="252.00000000000003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462c1"/>
                  <w:highlight w:val="white"/>
                  <w:u w:val="single"/>
                  <w:rtl w:val="0"/>
                </w:rPr>
                <w:t xml:space="preserve">start/fokusnye-tematiki.php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462c1"/>
                  <w:highlight w:val="whit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Выберите из списка по ссылке 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A">
            <w:pPr>
              <w:widowControl w:val="0"/>
              <w:spacing w:before="120" w:line="240" w:lineRule="auto"/>
              <w:ind w:left="218" w:right="211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23B">
            <w:pPr>
              <w:widowControl w:val="0"/>
              <w:spacing w:before="48" w:line="240" w:lineRule="auto"/>
              <w:ind w:left="218" w:right="207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23C">
            <w:pPr>
              <w:widowControl w:val="0"/>
              <w:spacing w:before="39" w:line="240" w:lineRule="auto"/>
              <w:ind w:left="218" w:right="218" w:firstLine="0"/>
              <w:jc w:val="center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</w:tc>
      </w:tr>
      <w:tr>
        <w:trPr>
          <w:cantSplit w:val="0"/>
          <w:trHeight w:val="3225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widowControl w:val="0"/>
              <w:spacing w:line="256" w:lineRule="auto"/>
              <w:ind w:left="107" w:right="762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23F">
            <w:pPr>
              <w:widowControl w:val="0"/>
              <w:spacing w:before="5" w:line="240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240">
            <w:pPr>
              <w:widowControl w:val="0"/>
              <w:spacing w:before="17" w:line="261" w:lineRule="auto"/>
              <w:ind w:left="107" w:right="2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коллектива (т.е. информация по количеству, перечню должностей, квалификации),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56" w:lineRule="auto"/>
              <w:ind w:left="107" w:right="20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который Вы представляете на момент выхода предприятия на самоокупаемость.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59" w:lineRule="auto"/>
              <w:ind w:left="107" w:right="105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29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представляете себе штат созданного</w:t>
            </w:r>
          </w:p>
          <w:p w:rsidR="00000000" w:rsidDel="00000000" w:rsidP="00000000" w:rsidRDefault="00000000" w:rsidRPr="00000000" w14:paraId="00000244">
            <w:pPr>
              <w:widowControl w:val="0"/>
              <w:spacing w:before="10" w:line="240" w:lineRule="auto"/>
              <w:ind w:left="107" w:right="566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предприятия в будущем, при переходе на самоокупаемость</w:t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Важно описать именно будущий состав. В него могут быть включены не только текущие члены команды, но и специалисты, которые понадобятся вам в будущем. 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left="107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24A">
            <w:pPr>
              <w:widowControl w:val="0"/>
              <w:spacing w:before="17" w:line="259" w:lineRule="auto"/>
              <w:ind w:left="107" w:right="326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29" w:lineRule="auto"/>
              <w:ind w:left="107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технических и материальных ресурсов) на</w:t>
            </w:r>
          </w:p>
          <w:p w:rsidR="00000000" w:rsidDel="00000000" w:rsidP="00000000" w:rsidRDefault="00000000" w:rsidRPr="00000000" w14:paraId="0000024C">
            <w:pPr>
              <w:widowControl w:val="0"/>
              <w:spacing w:before="10" w:line="240" w:lineRule="auto"/>
              <w:ind w:left="107" w:right="321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Укажите, какое оборудование вам необходимо для реализации проекта. Это могут быть компьютеры, какие-либо станки и всё, что может быть необходимо для реализации. </w:t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widowControl w:val="0"/>
              <w:spacing w:line="259" w:lineRule="auto"/>
              <w:ind w:left="107" w:right="1051" w:firstLine="0"/>
              <w:jc w:val="both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Партнеры (поставщики, продавцы)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информация о Вашем представлении о партнерах/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56" w:lineRule="auto"/>
              <w:ind w:left="107" w:right="1321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поставщиках/продавцах на момент выхода предприятия на</w:t>
            </w:r>
          </w:p>
          <w:p w:rsidR="00000000" w:rsidDel="00000000" w:rsidP="00000000" w:rsidRDefault="00000000" w:rsidRPr="00000000" w14:paraId="00000251">
            <w:pPr>
              <w:widowControl w:val="0"/>
              <w:spacing w:before="3" w:line="240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самоокупаемость, т.е. о том, как может</w:t>
            </w:r>
          </w:p>
          <w:p w:rsidR="00000000" w:rsidDel="00000000" w:rsidP="00000000" w:rsidRDefault="00000000" w:rsidRPr="00000000" w14:paraId="00000252">
            <w:pPr>
              <w:widowControl w:val="0"/>
              <w:spacing w:before="18" w:line="229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быть.</w:t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всех возможных партнеров, с которыми вы планируете работать. 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widowControl w:val="0"/>
              <w:spacing w:line="256" w:lineRule="auto"/>
              <w:ind w:left="107" w:right="16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256">
            <w:pPr>
              <w:widowControl w:val="0"/>
              <w:spacing w:before="5" w:line="259" w:lineRule="auto"/>
              <w:ind w:left="107" w:right="369" w:firstLine="5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61" w:lineRule="auto"/>
              <w:ind w:left="107" w:right="184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предприятия на самоокупаемость, т.е. Ваше представление о том, как может быть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24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осуществлено</w:t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каким вы видите объем реализации продукции</w:t>
            </w:r>
          </w:p>
        </w:tc>
      </w:tr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25B">
            <w:pPr>
              <w:widowControl w:val="0"/>
              <w:spacing w:before="17" w:line="261" w:lineRule="auto"/>
              <w:ind w:left="107" w:right="405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предполагаемый Вами объем всех доходов (вне зависимости от их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56" w:lineRule="auto"/>
              <w:ind w:left="107" w:right="429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источника, например, выручка с продаж и т.д.) предприятия на момент выхода 9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56" w:lineRule="auto"/>
              <w:ind w:left="107" w:right="184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25E">
            <w:pPr>
              <w:widowControl w:val="0"/>
              <w:spacing w:before="5" w:line="227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достигнуто.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Опишите, какой объем дохода планируется, и как вы этого достигнете</w:t>
            </w:r>
          </w:p>
        </w:tc>
      </w:tr>
      <w:tr>
        <w:trPr>
          <w:cantSplit w:val="0"/>
          <w:trHeight w:val="1490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261">
            <w:pPr>
              <w:widowControl w:val="0"/>
              <w:spacing w:before="20" w:line="259" w:lineRule="auto"/>
              <w:ind w:left="107" w:right="105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27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достигнуто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Опишите, какие расходы будут, и как вы к этому придете</w:t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widowControl w:val="0"/>
              <w:spacing w:line="256" w:lineRule="auto"/>
              <w:ind w:left="107" w:right="183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265">
            <w:pPr>
              <w:widowControl w:val="0"/>
              <w:spacing w:before="5" w:line="256" w:lineRule="auto"/>
              <w:ind w:left="107" w:right="1024" w:firstLine="0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Указывается количество лет после завершения гранта</w:t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Опишите, когда вы планируете выйти на самоокупаемость продукта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7">
            <w:pPr>
              <w:widowControl w:val="0"/>
              <w:spacing w:before="4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268">
            <w:pPr>
              <w:widowControl w:val="0"/>
              <w:spacing w:before="89" w:line="240" w:lineRule="auto"/>
              <w:ind w:left="218" w:right="209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widowControl w:val="0"/>
              <w:spacing w:before="2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0">
            <w:pPr>
              <w:widowControl w:val="0"/>
              <w:spacing w:before="12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271">
            <w:pPr>
              <w:widowControl w:val="0"/>
              <w:spacing w:before="166" w:line="259" w:lineRule="auto"/>
              <w:ind w:left="1334" w:right="1329" w:firstLine="0"/>
              <w:jc w:val="center"/>
              <w:rPr>
                <w:rFonts w:ascii="Times New Roman" w:cs="Times New Roman" w:eastAsia="Times New Roman" w:hAnsi="Times New Roman"/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Формирование коллектива: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Функционирование юридического лица:</w:t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</w:tbl>
    <w:p w:rsidR="00000000" w:rsidDel="00000000" w:rsidP="00000000" w:rsidRDefault="00000000" w:rsidRPr="00000000" w14:paraId="00000277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29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0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0"/>
          <w:trHeight w:val="3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9">
            <w:pPr>
              <w:widowControl w:val="0"/>
              <w:spacing w:before="1" w:line="259" w:lineRule="auto"/>
              <w:ind w:left="107" w:right="16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59" w:lineRule="auto"/>
              <w:ind w:left="107" w:right="89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1">
            <w:pPr>
              <w:widowControl w:val="0"/>
              <w:spacing w:before="1" w:line="259" w:lineRule="auto"/>
              <w:ind w:left="107" w:right="21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Выполнение работ по уточнению параметров продукции, «формирование» рынка быта (взаимодействие с</w:t>
            </w:r>
          </w:p>
          <w:p w:rsidR="00000000" w:rsidDel="00000000" w:rsidP="00000000" w:rsidRDefault="00000000" w:rsidRPr="00000000" w14:paraId="00000282">
            <w:pPr>
              <w:widowControl w:val="0"/>
              <w:spacing w:line="259" w:lineRule="auto"/>
              <w:ind w:left="107" w:right="369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9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Организация производства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0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Реализация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97">
            <w:pPr>
              <w:widowControl w:val="0"/>
              <w:spacing w:before="121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298">
            <w:pPr>
              <w:widowControl w:val="0"/>
              <w:spacing w:before="54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ПЛАНИРОВАНИЕ ДОХОДОВ И РАСХОДОВ НА РЕАЛИЗАЦИЮ ПРОЕКТА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F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Урок 8.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6">
            <w:pPr>
              <w:widowControl w:val="0"/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Расходы: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Урок 8. </w:t>
            </w:r>
          </w:p>
        </w:tc>
      </w:tr>
      <w:tr>
        <w:trPr>
          <w:cantSplit w:val="0"/>
          <w:trHeight w:val="24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D">
            <w:pPr>
              <w:widowControl w:val="0"/>
              <w:spacing w:before="1" w:line="256" w:lineRule="auto"/>
              <w:ind w:left="107" w:right="516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Источники привлечения ресурсов для развития стартап-проекта после</w:t>
            </w:r>
          </w:p>
          <w:p w:rsidR="00000000" w:rsidDel="00000000" w:rsidP="00000000" w:rsidRDefault="00000000" w:rsidRPr="00000000" w14:paraId="000002AE">
            <w:pPr>
              <w:widowControl w:val="0"/>
              <w:spacing w:before="3" w:line="259" w:lineRule="auto"/>
              <w:ind w:left="107" w:right="821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завершения договора гранта и обоснование их выбора (грантовая</w:t>
            </w:r>
          </w:p>
          <w:p w:rsidR="00000000" w:rsidDel="00000000" w:rsidP="00000000" w:rsidRDefault="00000000" w:rsidRPr="00000000" w14:paraId="000002AF">
            <w:pPr>
              <w:widowControl w:val="0"/>
              <w:spacing w:before="1" w:line="259" w:lineRule="auto"/>
              <w:ind w:left="107" w:right="10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52.00000000000003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венчурных инвестиций и др.):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Опишите, откуда вы планируете привлекать средства 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B7">
            <w:pPr>
              <w:widowControl w:val="0"/>
              <w:spacing w:before="241" w:line="240" w:lineRule="auto"/>
              <w:ind w:left="581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ПЕРЕЧЕНЬ ПЛАНИРУЕМЫХ РАБОТ С ДЕТАЛИЗАЦИЕЙ</w:t>
            </w:r>
          </w:p>
          <w:p w:rsidR="00000000" w:rsidDel="00000000" w:rsidP="00000000" w:rsidRDefault="00000000" w:rsidRPr="00000000" w14:paraId="000002B8">
            <w:pPr>
              <w:widowControl w:val="0"/>
              <w:spacing w:before="241" w:line="240" w:lineRule="auto"/>
              <w:ind w:left="581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Здесь нужно описать каждый этап реализации проекта. Пример: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Стоимость работ можно взять среднюю из поисковой выдачи. </w:t>
            </w:r>
          </w:p>
          <w:p w:rsidR="00000000" w:rsidDel="00000000" w:rsidP="00000000" w:rsidRDefault="00000000" w:rsidRPr="00000000" w14:paraId="000002B9">
            <w:pPr>
              <w:widowControl w:val="0"/>
              <w:spacing w:before="241" w:line="240" w:lineRule="auto"/>
              <w:ind w:left="581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C0">
            <w:pPr>
              <w:widowControl w:val="0"/>
              <w:spacing w:before="12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Этап 1 (длительность – 2 месяца)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spacing w:before="23" w:line="240" w:lineRule="auto"/>
              <w:ind w:left="2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before="23" w:line="240" w:lineRule="auto"/>
              <w:ind w:left="91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before="23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spacing w:before="23" w:line="240" w:lineRule="auto"/>
              <w:ind w:left="54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E3">
            <w:pPr>
              <w:widowControl w:val="0"/>
              <w:spacing w:before="136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Этап 2 (длительность – 10 месяцев)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spacing w:before="23" w:line="240" w:lineRule="auto"/>
              <w:ind w:left="2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spacing w:before="23" w:line="240" w:lineRule="auto"/>
              <w:ind w:left="211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before="23" w:line="240" w:lineRule="auto"/>
              <w:ind w:left="132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spacing w:before="23" w:line="240" w:lineRule="auto"/>
              <w:ind w:left="64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6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8">
            <w:pPr>
              <w:widowControl w:val="0"/>
              <w:spacing w:before="186" w:line="240" w:lineRule="auto"/>
              <w:ind w:left="2402" w:right="2017" w:hanging="358.0000000000001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A">
            <w:pPr>
              <w:widowControl w:val="0"/>
              <w:spacing w:before="121"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widowControl w:val="0"/>
              <w:spacing w:before="121"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8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widowControl w:val="0"/>
              <w:spacing w:before="1" w:line="259" w:lineRule="auto"/>
              <w:ind w:left="107" w:right="241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widowControl w:val="0"/>
              <w:spacing w:before="1" w:line="259" w:lineRule="auto"/>
              <w:ind w:left="107" w:right="855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Участвовал ли кто-либо из членов проектной команды в программах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51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312">
            <w:pPr>
              <w:widowControl w:val="0"/>
              <w:spacing w:before="21" w:line="259" w:lineRule="auto"/>
              <w:ind w:left="107" w:right="37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компетентностного профиля человека / команды»:</w:t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widowControl w:val="0"/>
              <w:spacing w:before="3" w:line="259" w:lineRule="auto"/>
              <w:ind w:left="107" w:right="20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6">
            <w:pPr>
              <w:widowControl w:val="0"/>
              <w:spacing w:line="367" w:lineRule="auto"/>
              <w:ind w:left="218" w:right="213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ДОПОЛНИТЕЛЬНО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widowControl w:val="0"/>
              <w:spacing w:before="1" w:line="259" w:lineRule="auto"/>
              <w:ind w:left="107" w:right="505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widowControl w:val="0"/>
              <w:spacing w:before="1" w:line="259" w:lineRule="auto"/>
              <w:ind w:left="107" w:right="146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C">
            <w:pPr>
              <w:widowControl w:val="0"/>
              <w:spacing w:before="121"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Для исполнителей по программе УМНИК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widowControl w:val="0"/>
              <w:spacing w:before="1" w:line="259" w:lineRule="auto"/>
              <w:ind w:left="107" w:right="73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Номер контракта и тема проекта по программе «УМНИК»</w:t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widowControl w:val="0"/>
              <w:spacing w:before="1" w:line="259" w:lineRule="auto"/>
              <w:ind w:left="107" w:right="34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Роль лидера по программе «УМНИК» в заявке по программе «Студенческий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left="107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стартап»</w:t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  <w:sectPr>
          <w:type w:val="nextPage"/>
          <w:pgSz w:h="16834" w:w="11909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spacing w:before="5"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0"/>
        <w:spacing w:line="240" w:lineRule="auto"/>
        <w:ind w:left="418" w:firstLine="0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Календарный план проекта:</w:t>
      </w:r>
    </w:p>
    <w:p w:rsidR="00000000" w:rsidDel="00000000" w:rsidP="00000000" w:rsidRDefault="00000000" w:rsidRPr="00000000" w14:paraId="00000327">
      <w:pPr>
        <w:widowControl w:val="0"/>
        <w:spacing w:before="86" w:line="240" w:lineRule="auto"/>
        <w:ind w:left="120" w:firstLine="0"/>
        <w:rPr>
          <w:rFonts w:ascii="Times New Roman" w:cs="Times New Roman" w:eastAsia="Times New Roman" w:hAnsi="Times New Roman"/>
          <w:b w:val="1"/>
          <w:highlight w:val="white"/>
        </w:rPr>
        <w:sectPr>
          <w:type w:val="continuous"/>
          <w:pgSz w:h="16834" w:w="11909" w:orient="portrait"/>
          <w:pgMar w:bottom="280" w:top="340" w:left="880" w:right="260" w:header="360" w:footer="360"/>
          <w:cols w:equalWidth="0" w:num="2">
            <w:col w:space="40" w:w="5364.5"/>
            <w:col w:space="0" w:w="5364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КАЛЕНДАРНЫЙ ПЛАН</w:t>
      </w:r>
    </w:p>
    <w:p w:rsidR="00000000" w:rsidDel="00000000" w:rsidP="00000000" w:rsidRDefault="00000000" w:rsidRPr="00000000" w14:paraId="00000328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91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"/>
        <w:gridCol w:w="4842"/>
        <w:gridCol w:w="1964"/>
        <w:gridCol w:w="2101"/>
        <w:tblGridChange w:id="0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line="259" w:lineRule="auto"/>
              <w:ind w:left="91" w:right="59" w:firstLine="146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left="765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Название этапа календарного плана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line="256" w:lineRule="auto"/>
              <w:ind w:left="822" w:right="14" w:hanging="783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Длительность этапа, мес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left="320" w:firstLine="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Пример заполнения: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  <w:sectPr>
          <w:type w:val="continuous"/>
          <w:pgSz w:h="16834" w:w="11909" w:orient="portrait"/>
          <w:pgMar w:bottom="280" w:top="34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widowControl w:val="0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-"/>
      <w:lvlJc w:val="left"/>
      <w:pPr>
        <w:ind w:left="222" w:hanging="116"/>
      </w:pPr>
      <w:rPr>
        <w:u w:val="none"/>
      </w:rPr>
    </w:lvl>
    <w:lvl w:ilvl="1">
      <w:start w:val="0"/>
      <w:numFmt w:val="bullet"/>
      <w:lvlText w:val="•"/>
      <w:lvlJc w:val="left"/>
      <w:pPr>
        <w:ind w:left="754" w:hanging="116"/>
      </w:pPr>
      <w:rPr>
        <w:u w:val="none"/>
      </w:rPr>
    </w:lvl>
    <w:lvl w:ilvl="2">
      <w:start w:val="0"/>
      <w:numFmt w:val="bullet"/>
      <w:lvlText w:val="•"/>
      <w:lvlJc w:val="left"/>
      <w:pPr>
        <w:ind w:left="1288" w:hanging="115.99999999999977"/>
      </w:pPr>
      <w:rPr>
        <w:u w:val="none"/>
      </w:rPr>
    </w:lvl>
    <w:lvl w:ilvl="3">
      <w:start w:val="0"/>
      <w:numFmt w:val="bullet"/>
      <w:lvlText w:val="•"/>
      <w:lvlJc w:val="left"/>
      <w:pPr>
        <w:ind w:left="1822" w:hanging="116"/>
      </w:pPr>
      <w:rPr>
        <w:u w:val="none"/>
      </w:rPr>
    </w:lvl>
    <w:lvl w:ilvl="4">
      <w:start w:val="0"/>
      <w:numFmt w:val="bullet"/>
      <w:lvlText w:val="•"/>
      <w:lvlJc w:val="left"/>
      <w:pPr>
        <w:ind w:left="2356" w:hanging="116"/>
      </w:pPr>
      <w:rPr>
        <w:u w:val="none"/>
      </w:rPr>
    </w:lvl>
    <w:lvl w:ilvl="5">
      <w:start w:val="0"/>
      <w:numFmt w:val="bullet"/>
      <w:lvlText w:val="•"/>
      <w:lvlJc w:val="left"/>
      <w:pPr>
        <w:ind w:left="2891" w:hanging="116"/>
      </w:pPr>
      <w:rPr>
        <w:u w:val="none"/>
      </w:rPr>
    </w:lvl>
    <w:lvl w:ilvl="6">
      <w:start w:val="0"/>
      <w:numFmt w:val="bullet"/>
      <w:lvlText w:val="•"/>
      <w:lvlJc w:val="left"/>
      <w:pPr>
        <w:ind w:left="3425" w:hanging="116"/>
      </w:pPr>
      <w:rPr>
        <w:u w:val="none"/>
      </w:rPr>
    </w:lvl>
    <w:lvl w:ilvl="7">
      <w:start w:val="0"/>
      <w:numFmt w:val="bullet"/>
      <w:lvlText w:val="•"/>
      <w:lvlJc w:val="left"/>
      <w:pPr>
        <w:ind w:left="3959" w:hanging="116.00000000000045"/>
      </w:pPr>
      <w:rPr>
        <w:u w:val="none"/>
      </w:rPr>
    </w:lvl>
    <w:lvl w:ilvl="8">
      <w:start w:val="0"/>
      <w:numFmt w:val="bullet"/>
      <w:lvlText w:val="•"/>
      <w:lvlJc w:val="left"/>
      <w:pPr>
        <w:ind w:left="4493" w:hanging="116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hyperlink" Target="https://fasie.ru/programs/programma-studstartup/#documentu" TargetMode="External"/><Relationship Id="rId13" Type="http://schemas.openxmlformats.org/officeDocument/2006/relationships/hyperlink" Target="https://fasie.ru/programs/programma-start/fokusnye-tematiki.php" TargetMode="External"/><Relationship Id="rId12" Type="http://schemas.openxmlformats.org/officeDocument/2006/relationships/hyperlink" Target="https://fasie.ru/programs/programma-start/fokusnye-tematiki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sie.ru/programs/programma-studstartup/#documentu" TargetMode="External"/><Relationship Id="rId15" Type="http://schemas.openxmlformats.org/officeDocument/2006/relationships/hyperlink" Target="http://joxi.ru/J2b1pavS0PVDOm" TargetMode="External"/><Relationship Id="rId14" Type="http://schemas.openxmlformats.org/officeDocument/2006/relationships/hyperlink" Target="http://joxi.ru/J2b1pavS0PVD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ader-id.ru/profil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4UpEd0w5RXp0n3dipzwZvoBJA==">CgMxLjAyCWguM3pueXNoNzgAciExeVhpN3hQRmM3SUt2UFBZcFF2WmdqNGN3MTFQOWg1QWk=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