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jc w:val="left"/>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02">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mallCaps w:val="1"/>
          <w:sz w:val="20"/>
          <w:szCs w:val="20"/>
          <w:rtl w:val="0"/>
        </w:rPr>
        <w:t xml:space="preserve">ФОРМА ПАСПОРТА СТАРТАП-ПРОЕКТА </w:t>
      </w:r>
      <w:r w:rsidDel="00000000" w:rsidR="00000000" w:rsidRPr="00000000">
        <w:rPr>
          <w:rtl w:val="0"/>
        </w:rPr>
      </w:r>
    </w:p>
    <w:tbl>
      <w:tblPr>
        <w:tblStyle w:val="Table1"/>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338"/>
        <w:tblGridChange w:id="0">
          <w:tblGrid>
            <w:gridCol w:w="3402"/>
            <w:gridCol w:w="6338"/>
          </w:tblGrid>
        </w:tblGridChange>
      </w:tblGrid>
      <w:tr>
        <w:trPr>
          <w:cantSplit w:val="0"/>
          <w:tblHeader w:val="0"/>
        </w:trPr>
        <w:tc>
          <w:tcPr>
            <w:gridSpan w:val="2"/>
          </w:tcPr>
          <w:p w:rsidR="00000000" w:rsidDel="00000000" w:rsidP="00000000" w:rsidRDefault="00000000" w:rsidRPr="00000000" w14:paraId="00000003">
            <w:pPr>
              <w:widowControl w:val="0"/>
              <w:tabs>
                <w:tab w:val="left" w:pos="432"/>
              </w:tabs>
              <w:spacing w:line="240" w:lineRule="auto"/>
              <w:ind w:lef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numPr>
                <w:ilvl w:val="0"/>
                <w:numId w:val="6"/>
              </w:numPr>
              <w:tabs>
                <w:tab w:val="left" w:pos="432"/>
              </w:tabs>
              <w:spacing w:line="240"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Общая информация о стартап-проекте</w:t>
            </w:r>
          </w:p>
          <w:p w:rsidR="00000000" w:rsidDel="00000000" w:rsidP="00000000" w:rsidRDefault="00000000" w:rsidRPr="00000000" w14:paraId="00000005">
            <w:pPr>
              <w:widowControl w:val="0"/>
              <w:tabs>
                <w:tab w:val="left" w:pos="432"/>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стартап-проекта</w:t>
            </w:r>
          </w:p>
        </w:tc>
        <w:tc>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Медитопия ФАСТ</w:t>
            </w:r>
          </w:p>
          <w:p w:rsidR="00000000" w:rsidDel="00000000" w:rsidP="00000000" w:rsidRDefault="00000000" w:rsidRPr="00000000" w14:paraId="00000009">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стартап-проекта</w:t>
            </w:r>
          </w:p>
        </w:tc>
        <w:tc>
          <w:tcPr/>
          <w:p w:rsidR="00000000" w:rsidDel="00000000" w:rsidP="00000000" w:rsidRDefault="00000000" w:rsidRPr="00000000" w14:paraId="0000000C">
            <w:pPr>
              <w:widowControl w:val="0"/>
              <w:numPr>
                <w:ilvl w:val="0"/>
                <w:numId w:val="2"/>
              </w:numPr>
              <w:tabs>
                <w:tab w:val="left" w:pos="432"/>
              </w:tabs>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Зверева Виктория</w:t>
            </w:r>
          </w:p>
          <w:p w:rsidR="00000000" w:rsidDel="00000000" w:rsidP="00000000" w:rsidRDefault="00000000" w:rsidRPr="00000000" w14:paraId="0000000D">
            <w:pPr>
              <w:widowControl w:val="0"/>
              <w:numPr>
                <w:ilvl w:val="0"/>
                <w:numId w:val="2"/>
              </w:numPr>
              <w:tabs>
                <w:tab w:val="left" w:pos="432"/>
              </w:tabs>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Галка Яна</w:t>
            </w:r>
          </w:p>
        </w:tc>
      </w:tr>
      <w:tr>
        <w:trPr>
          <w:cantSplit w:val="0"/>
          <w:tblHeader w:val="0"/>
        </w:trPr>
        <w:tc>
          <w:tcPr/>
          <w:p w:rsidR="00000000" w:rsidDel="00000000" w:rsidP="00000000" w:rsidRDefault="00000000" w:rsidRPr="00000000" w14:paraId="0000000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Ссылка на проект в информационной системе Projects</w:t>
            </w:r>
          </w:p>
        </w:tc>
        <w:tc>
          <w:tcPr/>
          <w:p w:rsidR="00000000" w:rsidDel="00000000" w:rsidP="00000000" w:rsidRDefault="00000000" w:rsidRPr="00000000" w14:paraId="0000000F">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https://pt.2035.university/project/meditopia-fast</w:t>
            </w:r>
          </w:p>
        </w:tc>
      </w:tr>
      <w:tr>
        <w:trPr>
          <w:cantSplit w:val="0"/>
          <w:tblHeader w:val="0"/>
        </w:trPr>
        <w:tc>
          <w:tcPr/>
          <w:p w:rsidR="00000000" w:rsidDel="00000000" w:rsidP="00000000" w:rsidRDefault="00000000" w:rsidRPr="00000000" w14:paraId="00000010">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Технологическое направление</w:t>
            </w:r>
          </w:p>
        </w:tc>
        <w:tc>
          <w:tcPr/>
          <w:p w:rsidR="00000000" w:rsidDel="00000000" w:rsidP="00000000" w:rsidRDefault="00000000" w:rsidRPr="00000000" w14:paraId="00000011">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Хэлснет</w:t>
            </w:r>
          </w:p>
        </w:tc>
      </w:tr>
      <w:tr>
        <w:trPr>
          <w:cantSplit w:val="0"/>
          <w:tblHeader w:val="0"/>
        </w:trPr>
        <w:tc>
          <w:tcPr/>
          <w:p w:rsidR="00000000" w:rsidDel="00000000" w:rsidP="00000000" w:rsidRDefault="00000000" w:rsidRPr="00000000" w14:paraId="00000012">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стартап-проекта</w:t>
            </w:r>
          </w:p>
          <w:p w:rsidR="00000000" w:rsidDel="00000000" w:rsidP="00000000" w:rsidRDefault="00000000" w:rsidRPr="00000000" w14:paraId="00000013">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(технология/ услуга/продукт) </w:t>
            </w:r>
          </w:p>
        </w:tc>
        <w:tc>
          <w:tcPr/>
          <w:p w:rsidR="00000000" w:rsidDel="00000000" w:rsidP="00000000" w:rsidRDefault="00000000" w:rsidRPr="00000000" w14:paraId="0000001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Приложение по подбору</w:t>
            </w:r>
            <w:r w:rsidDel="00000000" w:rsidR="00000000" w:rsidRPr="00000000">
              <w:rPr>
                <w:rFonts w:ascii="Times New Roman" w:cs="Times New Roman" w:eastAsia="Times New Roman" w:hAnsi="Times New Roman"/>
                <w:sz w:val="20"/>
                <w:szCs w:val="20"/>
                <w:rtl w:val="0"/>
              </w:rPr>
              <w:t xml:space="preserve"> фаст-медитации за несколько минут под индивидуальный запрос клиента. Благодаря приложению клиент сможет сконцентрироваться, успокоиться и продолжить свою работу. </w:t>
            </w:r>
          </w:p>
          <w:p w:rsidR="00000000" w:rsidDel="00000000" w:rsidP="00000000" w:rsidRDefault="00000000" w:rsidRPr="00000000" w14:paraId="0000001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нашем приложении также работает чат-бот, который дает индивидуальные рекомендации по устранению стресса и сохранению высокой работоспособности.</w:t>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Актуальность стартап-проекта (описание проблемы и решения проблемы)</w:t>
            </w:r>
          </w:p>
        </w:tc>
        <w:tc>
          <w:tcPr/>
          <w:p w:rsidR="00000000" w:rsidDel="00000000" w:rsidP="00000000" w:rsidRDefault="00000000" w:rsidRPr="00000000" w14:paraId="00000018">
            <w:pPr>
              <w:widowControl w:val="0"/>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w:t>
            </w:r>
            <w:r w:rsidDel="00000000" w:rsidR="00000000" w:rsidRPr="00000000">
              <w:rPr>
                <w:rFonts w:ascii="Times New Roman" w:cs="Times New Roman" w:eastAsia="Times New Roman" w:hAnsi="Times New Roman"/>
                <w:sz w:val="20"/>
                <w:szCs w:val="20"/>
                <w:rtl w:val="0"/>
              </w:rPr>
              <w:t xml:space="preserve">ногие люди работают без передышек, строят карьеру, принимают ответственные решения. Такое напряжение и многозадачность влияет на их ментальное здоровье. Стрессовые ситуации мешают выполнять важные задачи. Работа не должна идти во вред  здоровью человека, поэтому необходимы быстрые способы решения данной проблемы. Наше приложение позволит быстро справиться со стрессом и поддерживать хорошее самочувствие на протяжении всего рабочего/учебного дня.</w:t>
            </w:r>
            <w:r w:rsidDel="00000000" w:rsidR="00000000" w:rsidRPr="00000000">
              <w:rPr>
                <w:rtl w:val="0"/>
              </w:rPr>
            </w:r>
          </w:p>
        </w:tc>
      </w:tr>
      <w:tr>
        <w:trPr>
          <w:cantSplit w:val="0"/>
          <w:tblHeader w:val="0"/>
        </w:trPr>
        <w:tc>
          <w:tcPr/>
          <w:p w:rsidR="00000000" w:rsidDel="00000000" w:rsidP="00000000" w:rsidRDefault="00000000" w:rsidRPr="00000000" w14:paraId="00000019">
            <w:pPr>
              <w:tabs>
                <w:tab w:val="left" w:pos="414"/>
              </w:tabs>
              <w:spacing w:after="16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Технологические риски </w:t>
            </w:r>
            <w:r w:rsidDel="00000000" w:rsidR="00000000" w:rsidRPr="00000000">
              <w:rPr>
                <w:rFonts w:ascii="Times New Roman" w:cs="Times New Roman" w:eastAsia="Times New Roman" w:hAnsi="Times New Roman"/>
                <w:i w:val="1"/>
                <w:sz w:val="20"/>
                <w:szCs w:val="20"/>
                <w:rtl w:val="0"/>
              </w:rPr>
              <w:t xml:space="preserve">(что может повлиять на снижение качества продукта - разработка)</w:t>
            </w:r>
          </w:p>
          <w:p w:rsidR="00000000" w:rsidDel="00000000" w:rsidP="00000000" w:rsidRDefault="00000000" w:rsidRPr="00000000" w14:paraId="0000001A">
            <w:pPr>
              <w:tabs>
                <w:tab w:val="left" w:pos="414"/>
              </w:tabs>
              <w:spacing w:after="16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 создании продукта какие риски, что может помешать</w:t>
            </w:r>
          </w:p>
        </w:tc>
        <w:tc>
          <w:tcPr/>
          <w:p w:rsidR="00000000" w:rsidDel="00000000" w:rsidP="00000000" w:rsidRDefault="00000000" w:rsidRPr="00000000" w14:paraId="0000001B">
            <w:pPr>
              <w:widowControl w:val="0"/>
              <w:tabs>
                <w:tab w:val="left" w:pos="432"/>
              </w:tabs>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widowControl w:val="0"/>
              <w:tabs>
                <w:tab w:val="left" w:pos="432"/>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Сложности в  разработке приложения</w:t>
            </w:r>
          </w:p>
          <w:p w:rsidR="00000000" w:rsidDel="00000000" w:rsidP="00000000" w:rsidRDefault="00000000" w:rsidRPr="00000000" w14:paraId="0000001D">
            <w:pPr>
              <w:widowControl w:val="0"/>
              <w:tabs>
                <w:tab w:val="left" w:pos="432"/>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Отсутствие индивидуальных рекомендаций</w:t>
              <w:tab/>
              <w:tab/>
              <w:t xml:space="preserve">.. Возможность скопировать технологию</w:t>
              <w:tab/>
              <w:t xml:space="preserve">    </w:t>
              <w:tab/>
              <w:tab/>
              <w:tab/>
            </w:r>
          </w:p>
        </w:tc>
      </w:tr>
      <w:tr>
        <w:trPr>
          <w:cantSplit w:val="0"/>
          <w:tblHeader w:val="0"/>
        </w:trPr>
        <w:tc>
          <w:tcPr/>
          <w:p w:rsidR="00000000" w:rsidDel="00000000" w:rsidP="00000000" w:rsidRDefault="00000000" w:rsidRPr="00000000" w14:paraId="0000001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заказчики </w:t>
            </w:r>
          </w:p>
        </w:tc>
        <w:tc>
          <w:tcPr/>
          <w:p w:rsidR="00000000" w:rsidDel="00000000" w:rsidP="00000000" w:rsidRDefault="00000000" w:rsidRPr="00000000" w14:paraId="0000001F">
            <w:pPr>
              <w:widowControl w:val="0"/>
              <w:spacing w:line="276" w:lineRule="auto"/>
              <w:ind w:left="16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Главный сегмент - это люди 25 - 50 лет, которые работают 5-6 дней в неделю в офисах. </w:t>
            </w:r>
          </w:p>
          <w:p w:rsidR="00000000" w:rsidDel="00000000" w:rsidP="00000000" w:rsidRDefault="00000000" w:rsidRPr="00000000" w14:paraId="00000020">
            <w:pPr>
              <w:widowControl w:val="0"/>
              <w:spacing w:line="276" w:lineRule="auto"/>
              <w:ind w:left="16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Их темп работы очень высокий. </w:t>
            </w:r>
          </w:p>
          <w:p w:rsidR="00000000" w:rsidDel="00000000" w:rsidP="00000000" w:rsidRDefault="00000000" w:rsidRPr="00000000" w14:paraId="00000021">
            <w:pPr>
              <w:widowControl w:val="0"/>
              <w:spacing w:line="276" w:lineRule="auto"/>
              <w:ind w:left="16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Они пытаются заботиться о своем ментальном здоровье и справляться со стрессом, который им мешает. </w:t>
            </w:r>
          </w:p>
          <w:p w:rsidR="00000000" w:rsidDel="00000000" w:rsidP="00000000" w:rsidRDefault="00000000" w:rsidRPr="00000000" w14:paraId="00000022">
            <w:pPr>
              <w:widowControl w:val="0"/>
              <w:spacing w:line="276" w:lineRule="auto"/>
              <w:ind w:left="16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Они работают в режиме могозадачости </w:t>
            </w:r>
          </w:p>
          <w:p w:rsidR="00000000" w:rsidDel="00000000" w:rsidP="00000000" w:rsidRDefault="00000000" w:rsidRPr="00000000" w14:paraId="00000023">
            <w:pPr>
              <w:widowControl w:val="0"/>
              <w:spacing w:line="276" w:lineRule="auto"/>
              <w:ind w:left="160.6992199999999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Мечтают о карьерном росте и хотят сохранить ментальное здоровье</w:t>
            </w:r>
            <w:r w:rsidDel="00000000" w:rsidR="00000000" w:rsidRPr="00000000">
              <w:rPr>
                <w:rtl w:val="0"/>
              </w:rPr>
            </w:r>
          </w:p>
        </w:tc>
      </w:tr>
      <w:tr>
        <w:trPr>
          <w:cantSplit w:val="0"/>
          <w:tblHeader w:val="0"/>
        </w:trPr>
        <w:tc>
          <w:tcPr/>
          <w:p w:rsidR="00000000" w:rsidDel="00000000" w:rsidP="00000000" w:rsidRDefault="00000000" w:rsidRPr="00000000" w14:paraId="00000024">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 стартап-проекта</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(как вы планируете зарабатывать посредствам реализации данного проекта) </w:t>
            </w:r>
          </w:p>
        </w:tc>
        <w:tc>
          <w:tcPr/>
          <w:p w:rsidR="00000000" w:rsidDel="00000000" w:rsidP="00000000" w:rsidRDefault="00000000" w:rsidRPr="00000000" w14:paraId="0000002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Монетизация сервиса происходит за счет платных подписок, их можно оформить на разные промежутки времени - месяц/год. </w:t>
              <w:br w:type="textWrapping"/>
              <w:br w:type="textWrapping"/>
              <w:t xml:space="preserve">Также можно будет заказать персонализированный пакет медитаций под определенную проблему человека. Специалисты после анализа смогут подобрать особый набор, который можно купить единоразово и навсегда. </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соответствия идеи технологическому направлению (описание основных технологических параметров)</w:t>
            </w:r>
          </w:p>
        </w:tc>
        <w:tc>
          <w:tcPr/>
          <w:p w:rsidR="00000000" w:rsidDel="00000000" w:rsidP="00000000" w:rsidRDefault="00000000" w:rsidRPr="00000000" w14:paraId="0000002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Данный проект решает вопрос сохранения ментального здоровья человека. С развитием проекта и технологий для пользователей будут предлагаться медитации с использованием технологий VR и AR.</w:t>
            </w:r>
          </w:p>
        </w:tc>
      </w:tr>
      <w:tr>
        <w:trPr>
          <w:cantSplit w:val="0"/>
          <w:trHeight w:val="553" w:hRule="atLeast"/>
          <w:tblHeader w:val="0"/>
        </w:trPr>
        <w:tc>
          <w:tcPr>
            <w:gridSpan w:val="2"/>
          </w:tcPr>
          <w:p w:rsidR="00000000" w:rsidDel="00000000" w:rsidP="00000000" w:rsidRDefault="00000000" w:rsidRPr="00000000" w14:paraId="00000028">
            <w:pPr>
              <w:widowControl w:val="0"/>
              <w:spacing w:before="278" w:line="240" w:lineRule="auto"/>
              <w:ind w:left="360" w:firstLine="51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Порядок и структура финансирования </w:t>
            </w:r>
          </w:p>
        </w:tc>
      </w:tr>
      <w:tr>
        <w:trPr>
          <w:cantSplit w:val="0"/>
          <w:tblHeader w:val="0"/>
        </w:trPr>
        <w:tc>
          <w:tcPr/>
          <w:p w:rsidR="00000000" w:rsidDel="00000000" w:rsidP="00000000" w:rsidRDefault="00000000" w:rsidRPr="00000000" w14:paraId="0000002A">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финансового обеспечения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p w:rsidR="00000000" w:rsidDel="00000000" w:rsidP="00000000" w:rsidRDefault="00000000" w:rsidRPr="00000000" w14:paraId="0000002B">
            <w:pPr>
              <w:spacing w:after="160" w:line="259" w:lineRule="auto"/>
              <w:ind w:left="0" w:firstLine="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500 000 рублей</w:t>
            </w:r>
          </w:p>
          <w:p w:rsidR="00000000" w:rsidDel="00000000" w:rsidP="00000000" w:rsidRDefault="00000000" w:rsidRPr="00000000" w14:paraId="0000002C">
            <w:pPr>
              <w:spacing w:after="160" w:line="259" w:lineRule="auto"/>
              <w:ind w:left="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71.37451171875" w:hRule="atLeast"/>
          <w:tblHeader w:val="0"/>
        </w:trPr>
        <w:tc>
          <w:tcPr/>
          <w:p w:rsidR="00000000" w:rsidDel="00000000" w:rsidP="00000000" w:rsidRDefault="00000000" w:rsidRPr="00000000" w14:paraId="0000002D">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Предполагаемые источники финансирования</w:t>
            </w:r>
          </w:p>
        </w:tc>
        <w:tc>
          <w:tcPr/>
          <w:p w:rsidR="00000000" w:rsidDel="00000000" w:rsidP="00000000" w:rsidRDefault="00000000" w:rsidRPr="00000000" w14:paraId="0000002E">
            <w:pPr>
              <w:spacing w:after="240" w:before="24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Программа Фонда содействия инновациям «УМНИК»</w:t>
            </w:r>
          </w:p>
          <w:p w:rsidR="00000000" w:rsidDel="00000000" w:rsidP="00000000" w:rsidRDefault="00000000" w:rsidRPr="00000000" w14:paraId="0000002F">
            <w:pPr>
              <w:spacing w:after="240" w:before="24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Программа Фонда содействия инновациям «Студенческий стартап»     </w:t>
            </w:r>
          </w:p>
          <w:p w:rsidR="00000000" w:rsidDel="00000000" w:rsidP="00000000" w:rsidRDefault="00000000" w:rsidRPr="00000000" w14:paraId="00000030">
            <w:pPr>
              <w:spacing w:after="160" w:line="259"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Инвестиции и личные средства</w:t>
            </w:r>
          </w:p>
        </w:tc>
      </w:tr>
      <w:tr>
        <w:trPr>
          <w:cantSplit w:val="0"/>
          <w:trHeight w:val="690" w:hRule="atLeast"/>
          <w:tblHeader w:val="0"/>
        </w:trPr>
        <w:tc>
          <w:tcPr/>
          <w:p w:rsidR="00000000" w:rsidDel="00000000" w:rsidP="00000000" w:rsidRDefault="00000000" w:rsidRPr="00000000" w14:paraId="00000031">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p w:rsidR="00000000" w:rsidDel="00000000" w:rsidP="00000000" w:rsidRDefault="00000000" w:rsidRPr="00000000" w14:paraId="00000032">
            <w:pPr>
              <w:widowControl w:val="0"/>
              <w:numPr>
                <w:ilvl w:val="0"/>
                <w:numId w:val="4"/>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Тренд интереса к индустрии ЗОЖ и психологического здоровья не новый. По </w:t>
            </w:r>
            <w:hyperlink r:id="rId8">
              <w:r w:rsidDel="00000000" w:rsidR="00000000" w:rsidRPr="00000000">
                <w:rPr>
                  <w:rFonts w:ascii="Times New Roman" w:cs="Times New Roman" w:eastAsia="Times New Roman" w:hAnsi="Times New Roman"/>
                  <w:sz w:val="20"/>
                  <w:szCs w:val="20"/>
                  <w:rtl w:val="0"/>
                </w:rPr>
                <w:t xml:space="preserve">данным</w:t>
              </w:r>
            </w:hyperlink>
            <w:r w:rsidDel="00000000" w:rsidR="00000000" w:rsidRPr="00000000">
              <w:rPr>
                <w:rFonts w:ascii="Times New Roman" w:cs="Times New Roman" w:eastAsia="Times New Roman" w:hAnsi="Times New Roman"/>
                <w:sz w:val="20"/>
                <w:szCs w:val="20"/>
                <w:rtl w:val="0"/>
              </w:rPr>
              <w:t xml:space="preserve"> Global Wellness Institute, общая оценка этого рынка превышает 4 трлн долларов - это PAM. </w:t>
            </w:r>
          </w:p>
          <w:p w:rsidR="00000000" w:rsidDel="00000000" w:rsidP="00000000" w:rsidRDefault="00000000" w:rsidRPr="00000000" w14:paraId="00000033">
            <w:pPr>
              <w:widowControl w:val="0"/>
              <w:numPr>
                <w:ilvl w:val="0"/>
                <w:numId w:val="4"/>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рынка медитаций очень большой, сейчас это не только сервисы, но и блогеры, психологи, которые дают личные консультации. Объем этого рынка в РФ - 100 млрд рублей - это  ТАМ.</w:t>
            </w:r>
          </w:p>
          <w:p w:rsidR="00000000" w:rsidDel="00000000" w:rsidP="00000000" w:rsidRDefault="00000000" w:rsidRPr="00000000" w14:paraId="00000034">
            <w:pPr>
              <w:widowControl w:val="0"/>
              <w:numPr>
                <w:ilvl w:val="0"/>
                <w:numId w:val="4"/>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рынка приложений для поддержания психологического и ментального здоровья в РФ -  40 млрд рублей - это SAM</w:t>
            </w:r>
          </w:p>
          <w:p w:rsidR="00000000" w:rsidDel="00000000" w:rsidP="00000000" w:rsidRDefault="00000000" w:rsidRPr="00000000" w14:paraId="00000035">
            <w:pPr>
              <w:widowControl w:val="0"/>
              <w:numPr>
                <w:ilvl w:val="0"/>
                <w:numId w:val="4"/>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рынка, на который претендуем мы, - 100 млн рублей - это SOM</w:t>
            </w:r>
            <w:r w:rsidDel="00000000" w:rsidR="00000000" w:rsidRPr="00000000">
              <w:rPr>
                <w:rtl w:val="0"/>
              </w:rPr>
            </w:r>
          </w:p>
        </w:tc>
      </w:tr>
    </w:tbl>
    <w:p w:rsidR="00000000" w:rsidDel="00000000" w:rsidP="00000000" w:rsidRDefault="00000000" w:rsidRPr="00000000" w14:paraId="00000036">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2"/>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37">
            <w:pPr>
              <w:numPr>
                <w:ilvl w:val="0"/>
                <w:numId w:val="1"/>
              </w:numPr>
              <w:spacing w:after="200" w:before="240" w:line="276" w:lineRule="auto"/>
              <w:ind w:left="1080" w:hanging="36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Календарный план стартап-проекта</w:t>
            </w:r>
            <w:r w:rsidDel="00000000" w:rsidR="00000000" w:rsidRPr="00000000">
              <w:rPr>
                <w:rtl w:val="0"/>
              </w:rPr>
            </w:r>
          </w:p>
          <w:tbl>
            <w:tblPr>
              <w:tblStyle w:val="Table3"/>
              <w:tblW w:w="9504.428312371709"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3.267271101865"/>
              <w:gridCol w:w="1380.1461976561613"/>
              <w:gridCol w:w="2875.507421806841"/>
              <w:gridCol w:w="2875.507421806841"/>
              <w:tblGridChange w:id="0">
                <w:tblGrid>
                  <w:gridCol w:w="2373.267271101865"/>
                  <w:gridCol w:w="1380.1461976561613"/>
                  <w:gridCol w:w="2875.507421806841"/>
                  <w:gridCol w:w="2875.507421806841"/>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Длительность этапа, мес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Стоимость,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Расшифровка стоимости</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Проведение проблемных интервью с ЦА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справимся силами команды</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Поиск грантов и инвестиций на запуск MVP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справимся силами команды</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приложения, наполнение контентом  и запуск MVP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потребуются разработчики и психологи</w:t>
                  </w:r>
                </w:p>
              </w:tc>
            </w:tr>
          </w:tbl>
          <w:p w:rsidR="00000000" w:rsidDel="00000000" w:rsidP="00000000" w:rsidRDefault="00000000" w:rsidRPr="00000000" w14:paraId="00000048">
            <w:pPr>
              <w:spacing w:after="160" w:line="259" w:lineRule="auto"/>
              <w:ind w:left="0"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9">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4"/>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4A">
            <w:pPr>
              <w:numPr>
                <w:ilvl w:val="0"/>
                <w:numId w:val="1"/>
              </w:numPr>
              <w:spacing w:after="200" w:before="240" w:line="276" w:lineRule="auto"/>
              <w:ind w:left="1080" w:hanging="36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Предполагаемая структура уставного капитала компании (в рамках стартап-проекта)</w:t>
            </w:r>
            <w:r w:rsidDel="00000000" w:rsidR="00000000" w:rsidRPr="00000000">
              <w:rPr>
                <w:rtl w:val="0"/>
              </w:rPr>
            </w:r>
          </w:p>
          <w:tbl>
            <w:tblPr>
              <w:tblStyle w:val="Table5"/>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tabs>
                      <w:tab w:val="right" w:pos="4500"/>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spacing w:after="160" w:line="259" w:lineRule="auto"/>
                    <w:ind w:firstLine="360"/>
                    <w:rPr>
                      <w:rFonts w:ascii="Times New Roman" w:cs="Times New Roman" w:eastAsia="Times New Roman" w:hAnsi="Times New Roman"/>
                      <w:sz w:val="20"/>
                      <w:szCs w:val="20"/>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1594.12353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Зверева Виктория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Галка Яна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r>
          </w:tbl>
          <w:p w:rsidR="00000000" w:rsidDel="00000000" w:rsidP="00000000" w:rsidRDefault="00000000" w:rsidRPr="00000000" w14:paraId="00000057">
            <w:pPr>
              <w:spacing w:after="160" w:line="259" w:lineRule="auto"/>
              <w:ind w:left="0"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8">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6"/>
        <w:tblW w:w="9684.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3"/>
        <w:gridCol w:w="1713"/>
        <w:gridCol w:w="1713"/>
        <w:gridCol w:w="2552"/>
        <w:gridCol w:w="1733"/>
        <w:tblGridChange w:id="0">
          <w:tblGrid>
            <w:gridCol w:w="1973"/>
            <w:gridCol w:w="1713"/>
            <w:gridCol w:w="1713"/>
            <w:gridCol w:w="2552"/>
            <w:gridCol w:w="1733"/>
          </w:tblGrid>
        </w:tblGridChange>
      </w:tblGrid>
      <w:tr>
        <w:trPr>
          <w:cantSplit w:val="0"/>
          <w:trHeight w:val="50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59">
            <w:pPr>
              <w:widowControl w:val="0"/>
              <w:numPr>
                <w:ilvl w:val="0"/>
                <w:numId w:val="1"/>
              </w:numPr>
              <w:spacing w:after="200" w:line="276" w:lineRule="auto"/>
              <w:ind w:left="1080" w:hanging="36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Команда стартап- проекта                                 </w:t>
            </w:r>
          </w:p>
        </w:tc>
      </w:tr>
      <w:tr>
        <w:trPr>
          <w:cantSplit w:val="0"/>
          <w:trHeight w:val="509" w:hRule="atLeast"/>
          <w:tblHeader w:val="0"/>
        </w:trPr>
        <w:tc>
          <w:tcPr>
            <w:vAlign w:val="center"/>
          </w:tcPr>
          <w:p w:rsidR="00000000" w:rsidDel="00000000" w:rsidP="00000000" w:rsidRDefault="00000000" w:rsidRPr="00000000" w14:paraId="0000005E">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vAlign w:val="center"/>
          </w:tcPr>
          <w:p w:rsidR="00000000" w:rsidDel="00000000" w:rsidP="00000000" w:rsidRDefault="00000000" w:rsidRPr="00000000" w14:paraId="0000005F">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(роль)        </w:t>
            </w:r>
          </w:p>
        </w:tc>
        <w:tc>
          <w:tcPr>
            <w:tcMar>
              <w:top w:w="72.0" w:type="dxa"/>
              <w:left w:w="144.0" w:type="dxa"/>
              <w:bottom w:w="72.0" w:type="dxa"/>
              <w:right w:w="144.0" w:type="dxa"/>
            </w:tcMar>
            <w:vAlign w:val="center"/>
          </w:tcPr>
          <w:p w:rsidR="00000000" w:rsidDel="00000000" w:rsidP="00000000" w:rsidRDefault="00000000" w:rsidRPr="00000000" w14:paraId="00000060">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61">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Выполняемые работы в Проекте</w:t>
            </w:r>
          </w:p>
        </w:tc>
        <w:tc>
          <w:tcPr>
            <w:vAlign w:val="center"/>
          </w:tcPr>
          <w:p w:rsidR="00000000" w:rsidDel="00000000" w:rsidP="00000000" w:rsidRDefault="00000000" w:rsidRPr="00000000" w14:paraId="00000062">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Образование/опыт работы</w:t>
            </w:r>
          </w:p>
        </w:tc>
      </w:tr>
      <w:tr>
        <w:trPr>
          <w:cantSplit w:val="0"/>
          <w:trHeight w:val="557" w:hRule="atLeast"/>
          <w:tblHeader w:val="0"/>
        </w:trPr>
        <w:tc>
          <w:tcPr/>
          <w:p w:rsidR="00000000" w:rsidDel="00000000" w:rsidP="00000000" w:rsidRDefault="00000000" w:rsidRPr="00000000" w14:paraId="0000006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Зверева Виктория</w:t>
            </w:r>
          </w:p>
        </w:tc>
        <w:tc>
          <w:tcPr/>
          <w:p w:rsidR="00000000" w:rsidDel="00000000" w:rsidP="00000000" w:rsidRDefault="00000000" w:rsidRPr="00000000" w14:paraId="0000006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СЕО</w:t>
            </w:r>
          </w:p>
        </w:tc>
        <w:tc>
          <w:tcPr>
            <w:tcMar>
              <w:top w:w="72.0" w:type="dxa"/>
              <w:left w:w="144.0" w:type="dxa"/>
              <w:bottom w:w="72.0" w:type="dxa"/>
              <w:right w:w="144.0" w:type="dxa"/>
            </w:tcMar>
          </w:tcPr>
          <w:p w:rsidR="00000000" w:rsidDel="00000000" w:rsidP="00000000" w:rsidRDefault="00000000" w:rsidRPr="00000000" w14:paraId="00000065">
            <w:pPr>
              <w:widowControl w:val="0"/>
              <w:spacing w:line="276" w:lineRule="auto"/>
              <w:ind w:left="642.8019999999999" w:hanging="306.3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892507466294</w:t>
            </w: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66">
            <w:pPr>
              <w:numPr>
                <w:ilvl w:val="0"/>
                <w:numId w:val="5"/>
              </w:numPr>
              <w:spacing w:after="160" w:line="259" w:lineRule="auto"/>
              <w:ind w:left="425.19685039370046"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Автор идеи и лидер</w:t>
            </w:r>
          </w:p>
        </w:tc>
        <w:tc>
          <w:tcPr>
            <w:tcMar>
              <w:top w:w="72.0" w:type="dxa"/>
              <w:left w:w="144.0" w:type="dxa"/>
              <w:bottom w:w="72.0" w:type="dxa"/>
              <w:right w:w="144.0" w:type="dxa"/>
            </w:tcMar>
          </w:tcPr>
          <w:p w:rsidR="00000000" w:rsidDel="00000000" w:rsidP="00000000" w:rsidRDefault="00000000" w:rsidRPr="00000000" w14:paraId="0000006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без опыта</w:t>
            </w:r>
          </w:p>
        </w:tc>
      </w:tr>
      <w:tr>
        <w:trPr>
          <w:cantSplit w:val="0"/>
          <w:trHeight w:val="577" w:hRule="atLeast"/>
          <w:tblHeader w:val="0"/>
        </w:trPr>
        <w:tc>
          <w:tcPr/>
          <w:p w:rsidR="00000000" w:rsidDel="00000000" w:rsidP="00000000" w:rsidRDefault="00000000" w:rsidRPr="00000000" w14:paraId="0000006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Галка Яна </w:t>
            </w:r>
          </w:p>
        </w:tc>
        <w:tc>
          <w:tcPr/>
          <w:p w:rsidR="00000000" w:rsidDel="00000000" w:rsidP="00000000" w:rsidRDefault="00000000" w:rsidRPr="00000000" w14:paraId="00000069">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СМО</w:t>
            </w:r>
          </w:p>
        </w:tc>
        <w:tc>
          <w:tcPr>
            <w:tcMar>
              <w:top w:w="72.0" w:type="dxa"/>
              <w:left w:w="144.0" w:type="dxa"/>
              <w:bottom w:w="72.0" w:type="dxa"/>
              <w:right w:w="144.0" w:type="dxa"/>
            </w:tcMar>
          </w:tcPr>
          <w:p w:rsidR="00000000" w:rsidDel="00000000" w:rsidP="00000000" w:rsidRDefault="00000000" w:rsidRPr="00000000" w14:paraId="0000006A">
            <w:pPr>
              <w:widowControl w:val="0"/>
              <w:spacing w:line="276" w:lineRule="auto"/>
              <w:ind w:left="642.8016" w:hanging="306.3905999999999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89779598607</w:t>
            </w: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6B">
            <w:pPr>
              <w:numPr>
                <w:ilvl w:val="0"/>
                <w:numId w:val="3"/>
              </w:numPr>
              <w:spacing w:after="160" w:line="259" w:lineRule="auto"/>
              <w:ind w:left="425.19685039370046"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Проработка ЦА</w:t>
            </w:r>
          </w:p>
        </w:tc>
        <w:tc>
          <w:tcPr>
            <w:tcMar>
              <w:top w:w="72.0" w:type="dxa"/>
              <w:left w:w="144.0" w:type="dxa"/>
              <w:bottom w:w="72.0" w:type="dxa"/>
              <w:right w:w="144.0" w:type="dxa"/>
            </w:tcMar>
          </w:tcPr>
          <w:p w:rsidR="00000000" w:rsidDel="00000000" w:rsidP="00000000" w:rsidRDefault="00000000" w:rsidRPr="00000000" w14:paraId="0000006C">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без опыта</w:t>
            </w:r>
          </w:p>
        </w:tc>
      </w:tr>
    </w:tbl>
    <w:p w:rsidR="00000000" w:rsidDel="00000000" w:rsidP="00000000" w:rsidRDefault="00000000" w:rsidRPr="00000000" w14:paraId="0000006D">
      <w:pPr>
        <w:spacing w:line="276" w:lineRule="auto"/>
        <w:rPr>
          <w:highlight w:val="white"/>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6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Объем финансового обеспечения достаточно указать для первого этапа - дойти до MVP.  </w:t>
      </w:r>
      <w:r w:rsidDel="00000000" w:rsidR="00000000" w:rsidRPr="00000000">
        <w:rPr>
          <w:rtl w:val="0"/>
        </w:rPr>
      </w:r>
    </w:p>
  </w:footnote>
  <w:footnote w:id="2">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globalwellnessinstitute.org/press-room/press-releases/wellness-now-a-4-2-trillion-global-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AGZerv0pNs9df6gONh73MiIqA==">AMUW2mW929yjZ8HzrU8BuONGpcw83DLlGxEzBbXBk3bV/06XphhV3CPiaZ2V/AM4CkYnZdG5QhlCeRg78PBlb/BNxsecWtPBUMN07xEy2gPyqAFNS3gfh4s=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