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3299D08E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</w:t>
      </w:r>
      <w:r w:rsidR="002D4858" w:rsidRPr="002D4858">
        <w:rPr>
          <w:rFonts w:ascii="Times New Roman" w:hAnsi="Times New Roman" w:cs="Times New Roman"/>
        </w:rPr>
        <w:t>https://pt.2035.university/project/sajt-agregator-po-utilizacii-othodov</w:t>
      </w:r>
      <w:r w:rsidRPr="006978B0">
        <w:rPr>
          <w:rFonts w:ascii="Times New Roman" w:hAnsi="Times New Roman" w:cs="Times New Roman"/>
        </w:rPr>
        <w:t>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</w:t>
      </w:r>
      <w:r w:rsidR="002D4858" w:rsidRPr="002D4858">
        <w:rPr>
          <w:rFonts w:ascii="Times New Roman" w:hAnsi="Times New Roman" w:cs="Times New Roman"/>
        </w:rPr>
        <w:t>29.10.2023</w:t>
      </w:r>
      <w:r w:rsidRPr="006978B0">
        <w:rPr>
          <w:rFonts w:ascii="Times New Roman" w:hAnsi="Times New Roman" w:cs="Times New Roman"/>
        </w:rPr>
        <w:t>_______________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>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26F7C2F" w:rsidR="005E4354" w:rsidRPr="00BE17C6" w:rsidRDefault="002D485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858">
              <w:rPr>
                <w:rFonts w:ascii="Times New Roman" w:hAnsi="Times New Roman" w:cs="Times New Roman"/>
              </w:rPr>
              <w:t>Сайт агрегатор по утилизации отходов</w:t>
            </w:r>
            <w:r w:rsidR="00BE17C6">
              <w:rPr>
                <w:rFonts w:ascii="Times New Roman" w:hAnsi="Times New Roman" w:cs="Times New Roman"/>
              </w:rPr>
              <w:t xml:space="preserve"> с учетом </w:t>
            </w:r>
            <w:r w:rsidR="00BE17C6">
              <w:rPr>
                <w:rFonts w:ascii="Times New Roman" w:hAnsi="Times New Roman" w:cs="Times New Roman"/>
                <w:lang w:val="en-US"/>
              </w:rPr>
              <w:t>ESG</w:t>
            </w:r>
            <w:r w:rsidR="00BE17C6">
              <w:rPr>
                <w:rFonts w:ascii="Times New Roman" w:hAnsi="Times New Roman" w:cs="Times New Roman"/>
              </w:rPr>
              <w:t>-показателей для промышленности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4CC679C3" w:rsidR="00C15BF1" w:rsidRPr="00F459A9" w:rsidRDefault="00F459A9" w:rsidP="00F45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Н1. Цифровые технологии и информационные системы;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1F0C43F4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9CA212E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A67B1BD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9D075EA" w:rsidR="006F2F29" w:rsidRPr="00B1690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6901">
              <w:rPr>
                <w:rFonts w:ascii="Times New Roman" w:hAnsi="Times New Roman" w:cs="Times New Roman"/>
              </w:rPr>
              <w:t xml:space="preserve">- </w:t>
            </w:r>
            <w:r w:rsidR="00B16901" w:rsidRPr="008E6546">
              <w:rPr>
                <w:rFonts w:ascii="Roboto" w:hAnsi="Roboto"/>
                <w:shd w:val="clear" w:color="auto" w:fill="342F37"/>
              </w:rPr>
              <w:t>U1057433</w:t>
            </w:r>
          </w:p>
          <w:p w14:paraId="19B187ED" w14:textId="3F3E9C16" w:rsidR="006F2F29" w:rsidRPr="00B1690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6901">
              <w:rPr>
                <w:rFonts w:ascii="Times New Roman" w:hAnsi="Times New Roman" w:cs="Times New Roman"/>
              </w:rPr>
              <w:t xml:space="preserve">- </w:t>
            </w:r>
            <w:r w:rsidR="00B16901" w:rsidRPr="00B16901">
              <w:rPr>
                <w:rFonts w:ascii="ALSHauss" w:hAnsi="ALSHauss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 3443232</w:t>
            </w:r>
          </w:p>
          <w:p w14:paraId="4AB86185" w14:textId="20A09F56" w:rsidR="006F2F29" w:rsidRPr="00B1690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6901">
              <w:rPr>
                <w:rFonts w:ascii="Times New Roman" w:hAnsi="Times New Roman" w:cs="Times New Roman"/>
              </w:rPr>
              <w:t>-</w:t>
            </w:r>
            <w:r w:rsidR="00B16901">
              <w:rPr>
                <w:rFonts w:ascii="Times New Roman" w:hAnsi="Times New Roman" w:cs="Times New Roman"/>
              </w:rPr>
              <w:t>Есечкин Никита Владимирович</w:t>
            </w:r>
          </w:p>
          <w:p w14:paraId="1E81FDAA" w14:textId="31BEB1FF" w:rsidR="006F2F29" w:rsidRPr="00B1690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6901">
              <w:rPr>
                <w:rFonts w:ascii="Times New Roman" w:hAnsi="Times New Roman" w:cs="Times New Roman"/>
              </w:rPr>
              <w:t xml:space="preserve">- </w:t>
            </w:r>
            <w:r w:rsidR="00B16901">
              <w:rPr>
                <w:rFonts w:ascii="Times New Roman" w:hAnsi="Times New Roman" w:cs="Times New Roman"/>
              </w:rPr>
              <w:t>+7 (916) 744-40-59</w:t>
            </w:r>
          </w:p>
          <w:p w14:paraId="3071EDC4" w14:textId="550FC436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162DE0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91054E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17C6" w:rsidRPr="006978B0" w14:paraId="04C89EE7" w14:textId="77777777" w:rsidTr="00E216A9">
        <w:trPr>
          <w:trHeight w:val="345"/>
        </w:trPr>
        <w:tc>
          <w:tcPr>
            <w:tcW w:w="568" w:type="dxa"/>
          </w:tcPr>
          <w:p w14:paraId="45A8FA4A" w14:textId="55F34C38" w:rsidR="00BE17C6" w:rsidRPr="006978B0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BE17C6" w:rsidRPr="00C15BF1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BE17C6" w:rsidRPr="00C15BF1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  <w:shd w:val="clear" w:color="auto" w:fill="auto"/>
          </w:tcPr>
          <w:p w14:paraId="6A45E7F4" w14:textId="02C26E7F" w:rsidR="00E216A9" w:rsidRPr="00E216A9" w:rsidRDefault="00E216A9" w:rsidP="00E216A9">
            <w:pPr>
              <w:shd w:val="clear" w:color="auto" w:fill="FFFFFF"/>
              <w:spacing w:after="240"/>
              <w:jc w:val="both"/>
              <w:rPr>
                <w:sz w:val="20"/>
                <w:szCs w:val="20"/>
              </w:rPr>
            </w:pPr>
            <w:r w:rsidRPr="00E216A9">
              <w:rPr>
                <w:sz w:val="20"/>
                <w:szCs w:val="20"/>
              </w:rPr>
              <w:t>"Наш проект – цифровая платформа, нацеленная на интеграцию и взаимодействие организаций промышленного сектора и компаний, специализирующихся на утилизации отходов. Основная задача платформы – обеспечить эффективное кросс-рыночное взаимодействие, при этом особое внимание уделяется учету ESG-показателей (Environmental, Social, Governance).</w:t>
            </w:r>
          </w:p>
          <w:p w14:paraId="387B3300" w14:textId="7815A266" w:rsidR="00E216A9" w:rsidRPr="00E216A9" w:rsidRDefault="00E216A9" w:rsidP="00E216A9">
            <w:pPr>
              <w:shd w:val="clear" w:color="auto" w:fill="FFFFFF"/>
              <w:spacing w:after="240"/>
              <w:jc w:val="both"/>
              <w:rPr>
                <w:sz w:val="20"/>
                <w:szCs w:val="20"/>
              </w:rPr>
            </w:pPr>
            <w:r w:rsidRPr="00E216A9">
              <w:rPr>
                <w:sz w:val="20"/>
                <w:szCs w:val="20"/>
              </w:rPr>
              <w:t>Наша цифровая экосистема способствует оптимизации процессов утилизации отходов, обеспечивая стороны прозрачной и устойчивой рабочей средой. При этом мы активно поддерживаем принципы ответственного бизнеса, обеспечивая участникам инструменты мониторинга и управления экологическим, социальным и корпоративным воздействием.</w:t>
            </w:r>
          </w:p>
          <w:p w14:paraId="77BC1042" w14:textId="647BF713" w:rsidR="00BE17C6" w:rsidRPr="006978B0" w:rsidRDefault="00BE17C6" w:rsidP="00E216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17C6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BE17C6" w:rsidRPr="006978B0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BE17C6" w:rsidRDefault="00BE17C6" w:rsidP="00BE1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BE17C6" w:rsidRDefault="00BE17C6" w:rsidP="00BE1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BE17C6" w:rsidRPr="00C15BF1" w:rsidRDefault="00BE17C6" w:rsidP="00BE1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17C6" w:rsidRPr="006978B0" w14:paraId="7713572C" w14:textId="77777777" w:rsidTr="0020596B">
        <w:trPr>
          <w:trHeight w:val="345"/>
        </w:trPr>
        <w:tc>
          <w:tcPr>
            <w:tcW w:w="568" w:type="dxa"/>
          </w:tcPr>
          <w:p w14:paraId="60AAF880" w14:textId="6CF30FD0" w:rsidR="00BE17C6" w:rsidRPr="006978B0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BE17C6" w:rsidRPr="00C15BF1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BE17C6" w:rsidRPr="00C15BF1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  <w:shd w:val="clear" w:color="auto" w:fill="auto"/>
          </w:tcPr>
          <w:p w14:paraId="17102EEB" w14:textId="360E2440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596B">
              <w:rPr>
                <w:rFonts w:ascii="Times New Roman" w:hAnsi="Times New Roman" w:cs="Times New Roman"/>
              </w:rPr>
              <w:t>родукт представляет собой цифровую платформу, созданную для обеспечения взаимодействия между организациями промышленного сектора и компаниями, специализирующимися на утилизации отходов. Основная цель платформы - содействие кросс-рыночному взаимодействию с учетом принципов ESG (Environmental, Social, Governance).</w:t>
            </w:r>
          </w:p>
          <w:p w14:paraId="62E4ABEF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9A4E35C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596B">
              <w:rPr>
                <w:rFonts w:ascii="Times New Roman" w:hAnsi="Times New Roman" w:cs="Times New Roman"/>
              </w:rPr>
              <w:t>Основные характеристики продукта включают в себя:</w:t>
            </w:r>
          </w:p>
          <w:p w14:paraId="45B34412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4745ED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7A">
              <w:rPr>
                <w:rFonts w:ascii="Times New Roman" w:hAnsi="Times New Roman" w:cs="Times New Roman"/>
                <w:b/>
                <w:bCs/>
              </w:rPr>
              <w:t>Интеграция и Взаимодействие</w:t>
            </w:r>
            <w:r w:rsidRPr="0020596B">
              <w:rPr>
                <w:rFonts w:ascii="Times New Roman" w:hAnsi="Times New Roman" w:cs="Times New Roman"/>
              </w:rPr>
              <w:t>: Платформа предоставляет средства для эффективного взаимодействия между организациями промышленности и компаниями, специализирующимися на утилизации отходов. Это включает в себя совместные проекты, обмен ресурсами и оптимизацию процессов утилизации.</w:t>
            </w:r>
          </w:p>
          <w:p w14:paraId="0E525158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70751F2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596B">
              <w:rPr>
                <w:rFonts w:ascii="Times New Roman" w:hAnsi="Times New Roman" w:cs="Times New Roman"/>
                <w:b/>
                <w:bCs/>
              </w:rPr>
              <w:t>ESG-Ориентированный Анализ</w:t>
            </w:r>
            <w:r w:rsidRPr="0020596B">
              <w:rPr>
                <w:rFonts w:ascii="Times New Roman" w:hAnsi="Times New Roman" w:cs="Times New Roman"/>
              </w:rPr>
              <w:t>: Платформа интегрирует механизмы анализа, направленные на учет факторов окружающей среды (Environmental), социальной ответственности (Social) и управления (Governance), позволяя участникам следить за своей устойчивостью и социальной этикой бизнеса.</w:t>
            </w:r>
          </w:p>
          <w:p w14:paraId="3EDF7480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1721E3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7BAD26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596B">
              <w:rPr>
                <w:rFonts w:ascii="Times New Roman" w:hAnsi="Times New Roman" w:cs="Times New Roman"/>
                <w:b/>
                <w:bCs/>
              </w:rPr>
              <w:t>Цифровое Сообщество</w:t>
            </w:r>
            <w:r w:rsidRPr="0020596B">
              <w:rPr>
                <w:rFonts w:ascii="Times New Roman" w:hAnsi="Times New Roman" w:cs="Times New Roman"/>
              </w:rPr>
              <w:t xml:space="preserve">: Продукт стимулирует образование цифрового сообщества, где участники могут обмениваться опытом, делиться передовыми практиками и совместно решать проблемы в </w:t>
            </w:r>
            <w:r w:rsidRPr="0020596B">
              <w:rPr>
                <w:rFonts w:ascii="Times New Roman" w:hAnsi="Times New Roman" w:cs="Times New Roman"/>
              </w:rPr>
              <w:lastRenderedPageBreak/>
              <w:t>области утилизации отходов и устойчивого развития.</w:t>
            </w:r>
          </w:p>
          <w:p w14:paraId="05AE60AD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DBF8679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596B">
              <w:rPr>
                <w:rFonts w:ascii="Times New Roman" w:hAnsi="Times New Roman" w:cs="Times New Roman"/>
                <w:b/>
                <w:bCs/>
              </w:rPr>
              <w:t>Безопасность и Конфиденциальность</w:t>
            </w:r>
            <w:r w:rsidRPr="0020596B">
              <w:rPr>
                <w:rFonts w:ascii="Times New Roman" w:hAnsi="Times New Roman" w:cs="Times New Roman"/>
              </w:rPr>
              <w:t>: Платформа обеспечивает высокие стандарты безопасности и конфиденциальности данных, обеспечивая защиту чувствительной информации участников.</w:t>
            </w:r>
          </w:p>
          <w:p w14:paraId="07967739" w14:textId="77777777" w:rsidR="0020596B" w:rsidRPr="0020596B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077B55" w14:textId="32688014" w:rsidR="00BE17C6" w:rsidRPr="006978B0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596B">
              <w:rPr>
                <w:rFonts w:ascii="Times New Roman" w:hAnsi="Times New Roman" w:cs="Times New Roman"/>
              </w:rPr>
              <w:t>В итоге, продукт представляет собой инновационное решение для устойчивого и ответственного ведения бизнеса в промышленном секторе, способствуя экологической эффективности и социальной ответственности.</w:t>
            </w:r>
          </w:p>
        </w:tc>
      </w:tr>
      <w:tr w:rsidR="00BE17C6" w:rsidRPr="006978B0" w14:paraId="1F9229BF" w14:textId="77777777" w:rsidTr="0020596B">
        <w:trPr>
          <w:trHeight w:val="345"/>
        </w:trPr>
        <w:tc>
          <w:tcPr>
            <w:tcW w:w="568" w:type="dxa"/>
          </w:tcPr>
          <w:p w14:paraId="637D0457" w14:textId="7DFF7690" w:rsidR="00BE17C6" w:rsidRPr="006978B0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BE17C6" w:rsidRPr="00C15BF1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BE17C6" w:rsidRPr="00C15BF1" w:rsidRDefault="00BE17C6" w:rsidP="00BE17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  <w:shd w:val="clear" w:color="auto" w:fill="auto"/>
          </w:tcPr>
          <w:p w14:paraId="6EFB37AF" w14:textId="77777777" w:rsidR="0020596B" w:rsidRPr="0020596B" w:rsidRDefault="0020596B" w:rsidP="0020596B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20596B">
              <w:rPr>
                <w:color w:val="000000"/>
                <w:shd w:val="clear" w:color="auto" w:fill="FFFFFF"/>
              </w:rPr>
              <w:t>Продукт решает ряд актуальных проблем, с которыми сталкиваются компании в сфере утилизации отходов и промышленного бизнеса:</w:t>
            </w:r>
          </w:p>
          <w:p w14:paraId="36943826" w14:textId="77777777" w:rsidR="0020596B" w:rsidRPr="0020596B" w:rsidRDefault="0020596B" w:rsidP="0020596B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  <w:p w14:paraId="6F3AE225" w14:textId="1917C84B" w:rsidR="0020596B" w:rsidRPr="0020596B" w:rsidRDefault="0020596B" w:rsidP="0020596B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1)</w:t>
            </w:r>
            <w:r w:rsidRPr="0020596B">
              <w:rPr>
                <w:b/>
                <w:bCs/>
                <w:color w:val="000000"/>
                <w:shd w:val="clear" w:color="auto" w:fill="FFFFFF"/>
              </w:rPr>
              <w:t>Недостаточное взаимодействие между отраслями</w:t>
            </w:r>
            <w:r w:rsidRPr="0020596B">
              <w:rPr>
                <w:color w:val="000000"/>
                <w:shd w:val="clear" w:color="auto" w:fill="FFFFFF"/>
              </w:rPr>
              <w:t xml:space="preserve">: Продукт способствует созданию платформы для эффективного взаимодействия между организациями промышленного сектора и компаниями, специализирующимися на утилизации отходов. </w:t>
            </w:r>
          </w:p>
          <w:p w14:paraId="41028533" w14:textId="77777777" w:rsidR="0020596B" w:rsidRPr="0020596B" w:rsidRDefault="0020596B" w:rsidP="0020596B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  <w:p w14:paraId="18BCD4C4" w14:textId="7ED3D494" w:rsidR="0020596B" w:rsidRPr="0020596B" w:rsidRDefault="0020596B" w:rsidP="0020596B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2)</w:t>
            </w:r>
            <w:r w:rsidRPr="0020596B">
              <w:rPr>
                <w:b/>
                <w:bCs/>
                <w:color w:val="000000"/>
                <w:shd w:val="clear" w:color="auto" w:fill="FFFFFF"/>
              </w:rPr>
              <w:t>Неэффективное использование ресурсов</w:t>
            </w:r>
            <w:r w:rsidRPr="0020596B">
              <w:rPr>
                <w:color w:val="000000"/>
                <w:shd w:val="clear" w:color="auto" w:fill="FFFFFF"/>
              </w:rPr>
              <w:t>: Платформа способствует оптимизации процессов утилизации отходов, содействуя более эффективному использованию ресурсов и минимизации потерь в процессе утилизации.</w:t>
            </w:r>
          </w:p>
          <w:p w14:paraId="1F3B1183" w14:textId="77777777" w:rsidR="0020596B" w:rsidRPr="0020596B" w:rsidRDefault="0020596B" w:rsidP="0020596B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  <w:p w14:paraId="356C875F" w14:textId="50CAE7E1" w:rsidR="00BE17C6" w:rsidRPr="006978B0" w:rsidRDefault="0020596B" w:rsidP="002059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3)</w:t>
            </w:r>
            <w:r w:rsidRPr="0020596B">
              <w:rPr>
                <w:b/>
                <w:bCs/>
                <w:color w:val="000000"/>
                <w:shd w:val="clear" w:color="auto" w:fill="FFFFFF"/>
              </w:rPr>
              <w:t>Недостаточная прозрачность и отчетность</w:t>
            </w:r>
            <w:r w:rsidRPr="0020596B">
              <w:rPr>
                <w:color w:val="000000"/>
                <w:shd w:val="clear" w:color="auto" w:fill="FFFFFF"/>
              </w:rPr>
              <w:t>: Продукт обеспечивает механизмы мониторинга и отчетности, что улучшает прозрачность в процессах утилизации отходов. Это помогает компаниям предоставлять более точные данные и демонстрировать свою социальную ответственность.</w:t>
            </w:r>
          </w:p>
        </w:tc>
      </w:tr>
      <w:tr w:rsidR="008E6546" w:rsidRPr="006978B0" w14:paraId="67E3996E" w14:textId="77777777" w:rsidTr="00341FC9">
        <w:trPr>
          <w:trHeight w:val="345"/>
        </w:trPr>
        <w:tc>
          <w:tcPr>
            <w:tcW w:w="568" w:type="dxa"/>
          </w:tcPr>
          <w:p w14:paraId="1568FFC7" w14:textId="6774C728" w:rsidR="008E6546" w:rsidRPr="006978B0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8E6546" w:rsidRPr="00C15BF1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8E6546" w:rsidRPr="00C15BF1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  <w:shd w:val="clear" w:color="auto" w:fill="auto"/>
          </w:tcPr>
          <w:p w14:paraId="500D1B7B" w14:textId="77777777" w:rsidR="008E6546" w:rsidRPr="002B678D" w:rsidRDefault="008E6546" w:rsidP="008E6546">
            <w:pPr>
              <w:widowControl w:val="0"/>
              <w:tabs>
                <w:tab w:val="left" w:pos="432"/>
              </w:tabs>
              <w:jc w:val="both"/>
              <w:rPr>
                <w:b/>
                <w:bCs/>
              </w:rPr>
            </w:pPr>
            <w:r w:rsidRPr="002B678D">
              <w:rPr>
                <w:b/>
                <w:bCs/>
              </w:rPr>
              <w:t>Промышленный бизнес:</w:t>
            </w:r>
          </w:p>
          <w:p w14:paraId="21E417AD" w14:textId="58B1EBF3" w:rsidR="008E6546" w:rsidRPr="00341FC9" w:rsidRDefault="008E6546" w:rsidP="008E6546">
            <w:pPr>
              <w:widowControl w:val="0"/>
              <w:tabs>
                <w:tab w:val="left" w:pos="432"/>
              </w:tabs>
              <w:jc w:val="both"/>
            </w:pPr>
            <w:r w:rsidRPr="00341FC9">
              <w:t xml:space="preserve">1. </w:t>
            </w:r>
            <w:r w:rsidRPr="00F85D8C">
              <w:t>АртПринт</w:t>
            </w:r>
            <w:r w:rsidRPr="00341FC9">
              <w:t xml:space="preserve"> </w:t>
            </w:r>
            <w:r w:rsidRPr="00F85D8C">
              <w:t>С</w:t>
            </w:r>
            <w:r w:rsidR="00341FC9" w:rsidRPr="00341FC9">
              <w:t xml:space="preserve"> (</w:t>
            </w:r>
            <w:r w:rsidR="00341FC9">
              <w:t>Малый бизнес,</w:t>
            </w:r>
            <w:r w:rsidR="0022013B">
              <w:t xml:space="preserve"> </w:t>
            </w:r>
            <w:r w:rsidR="00341FC9">
              <w:t>Промышленность)</w:t>
            </w:r>
          </w:p>
          <w:p w14:paraId="466D0118" w14:textId="6DC2793C" w:rsidR="008E6546" w:rsidRPr="00341FC9" w:rsidRDefault="008E6546" w:rsidP="008E6546">
            <w:pPr>
              <w:widowControl w:val="0"/>
              <w:tabs>
                <w:tab w:val="left" w:pos="432"/>
              </w:tabs>
              <w:jc w:val="both"/>
            </w:pPr>
            <w:r w:rsidRPr="00341FC9">
              <w:t xml:space="preserve">2. </w:t>
            </w:r>
            <w:r w:rsidRPr="00F85D8C">
              <w:rPr>
                <w:lang w:val="en-US"/>
              </w:rPr>
              <w:t>PreoPrint</w:t>
            </w:r>
            <w:r w:rsidR="00341FC9">
              <w:t xml:space="preserve"> (Средний бизнес,</w:t>
            </w:r>
            <w:r w:rsidR="0022013B">
              <w:t xml:space="preserve"> </w:t>
            </w:r>
            <w:r w:rsidR="00341FC9">
              <w:t>Промышленность)</w:t>
            </w:r>
          </w:p>
          <w:p w14:paraId="52ACA9DF" w14:textId="0DA2BF7D" w:rsidR="008E6546" w:rsidRPr="0022013B" w:rsidRDefault="008E6546" w:rsidP="00341FC9">
            <w:pPr>
              <w:widowControl w:val="0"/>
              <w:tabs>
                <w:tab w:val="left" w:pos="432"/>
              </w:tabs>
              <w:jc w:val="both"/>
            </w:pPr>
            <w:r w:rsidRPr="0022013B">
              <w:t xml:space="preserve">3. </w:t>
            </w:r>
            <w:r w:rsidRPr="00F85D8C">
              <w:rPr>
                <w:lang w:val="en-US"/>
              </w:rPr>
              <w:t>Copy</w:t>
            </w:r>
            <w:r w:rsidRPr="0022013B">
              <w:t xml:space="preserve"> </w:t>
            </w:r>
            <w:r w:rsidRPr="00F85D8C">
              <w:rPr>
                <w:lang w:val="en-US"/>
              </w:rPr>
              <w:t>Brothers</w:t>
            </w:r>
            <w:r w:rsidR="0022013B">
              <w:t xml:space="preserve"> </w:t>
            </w:r>
            <w:r w:rsidR="0022013B">
              <w:t>(Средний бизнес, Промышленность)</w:t>
            </w:r>
          </w:p>
          <w:p w14:paraId="44FDB4A4" w14:textId="77777777" w:rsidR="008E6546" w:rsidRPr="002B678D" w:rsidRDefault="008E6546" w:rsidP="008E6546">
            <w:pPr>
              <w:widowControl w:val="0"/>
              <w:tabs>
                <w:tab w:val="left" w:pos="432"/>
              </w:tabs>
              <w:jc w:val="both"/>
              <w:rPr>
                <w:b/>
                <w:bCs/>
              </w:rPr>
            </w:pPr>
            <w:r w:rsidRPr="002B678D">
              <w:rPr>
                <w:b/>
                <w:bCs/>
              </w:rPr>
              <w:t>Компании по утилизации отходов:</w:t>
            </w:r>
          </w:p>
          <w:p w14:paraId="5407CF3E" w14:textId="03728F23" w:rsidR="008E6546" w:rsidRPr="00F85D8C" w:rsidRDefault="008E6546" w:rsidP="008E6546">
            <w:pPr>
              <w:widowControl w:val="0"/>
              <w:tabs>
                <w:tab w:val="left" w:pos="432"/>
              </w:tabs>
              <w:jc w:val="both"/>
            </w:pPr>
            <w:r w:rsidRPr="00F85D8C">
              <w:t xml:space="preserve">1. </w:t>
            </w:r>
            <w:proofErr w:type="gramStart"/>
            <w:r w:rsidRPr="00F85D8C">
              <w:t>БИЗНЕС Альянс</w:t>
            </w:r>
            <w:proofErr w:type="gramEnd"/>
            <w:r w:rsidR="0022013B">
              <w:t xml:space="preserve"> (Крупный бизнес, Утилизация)</w:t>
            </w:r>
          </w:p>
          <w:p w14:paraId="4AA66B4B" w14:textId="5CE9F500" w:rsidR="008E6546" w:rsidRPr="00F85D8C" w:rsidRDefault="008E6546" w:rsidP="008E6546">
            <w:pPr>
              <w:widowControl w:val="0"/>
              <w:tabs>
                <w:tab w:val="left" w:pos="432"/>
              </w:tabs>
              <w:jc w:val="both"/>
            </w:pPr>
            <w:r w:rsidRPr="00F85D8C">
              <w:t>2. Эковтор</w:t>
            </w:r>
            <w:r w:rsidR="0022013B">
              <w:t xml:space="preserve"> (Средний бизнес, Утилизация)</w:t>
            </w:r>
          </w:p>
          <w:p w14:paraId="0A9FEE6E" w14:textId="216CDE11" w:rsidR="008E6546" w:rsidRDefault="008E6546" w:rsidP="008E6546">
            <w:pPr>
              <w:widowControl w:val="0"/>
              <w:tabs>
                <w:tab w:val="left" w:pos="432"/>
              </w:tabs>
              <w:jc w:val="both"/>
            </w:pPr>
            <w:r w:rsidRPr="00F85D8C">
              <w:t>3. Экосфера</w:t>
            </w:r>
            <w:r w:rsidR="0022013B">
              <w:t xml:space="preserve"> </w:t>
            </w:r>
            <w:r w:rsidR="0022013B">
              <w:t>(Средний бизнес, Утилизация)</w:t>
            </w:r>
          </w:p>
          <w:p w14:paraId="5EEB1189" w14:textId="77777777" w:rsidR="00A96799" w:rsidRPr="00F85D8C" w:rsidRDefault="00A96799" w:rsidP="008E6546">
            <w:pPr>
              <w:widowControl w:val="0"/>
              <w:tabs>
                <w:tab w:val="left" w:pos="432"/>
              </w:tabs>
              <w:jc w:val="both"/>
            </w:pPr>
          </w:p>
          <w:p w14:paraId="6149D0FE" w14:textId="77777777" w:rsidR="008E6546" w:rsidRPr="006978B0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6546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8E6546" w:rsidRPr="006978B0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8E6546" w:rsidRPr="00D13435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8E6546" w:rsidRPr="00D13435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3DF07D6" w14:textId="77777777" w:rsidR="008E6546" w:rsidRPr="00F85D8C" w:rsidRDefault="008E6546" w:rsidP="008E65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5D8C">
              <w:rPr>
                <w:b/>
                <w:bCs/>
                <w:color w:val="000000"/>
              </w:rPr>
              <w:t>Использованы будут цифровые решения для ESG-трансформации:</w:t>
            </w:r>
          </w:p>
          <w:p w14:paraId="5E3C6B6A" w14:textId="77777777" w:rsidR="008E6546" w:rsidRPr="00F85D8C" w:rsidRDefault="008E6546" w:rsidP="008E6546">
            <w:pPr>
              <w:numPr>
                <w:ilvl w:val="0"/>
                <w:numId w:val="3"/>
              </w:numPr>
              <w:spacing w:after="225" w:line="240" w:lineRule="auto"/>
              <w:rPr>
                <w:color w:val="000000"/>
              </w:rPr>
            </w:pPr>
            <w:r w:rsidRPr="00F85D8C">
              <w:rPr>
                <w:color w:val="000000"/>
              </w:rPr>
              <w:t>продвинутая аналитика, ИИ;</w:t>
            </w:r>
          </w:p>
          <w:p w14:paraId="4EF1B712" w14:textId="77777777" w:rsidR="008E6546" w:rsidRPr="00F85D8C" w:rsidRDefault="008E6546" w:rsidP="008E6546">
            <w:pPr>
              <w:numPr>
                <w:ilvl w:val="0"/>
                <w:numId w:val="3"/>
              </w:numPr>
              <w:spacing w:after="225" w:line="240" w:lineRule="auto"/>
              <w:rPr>
                <w:color w:val="000000"/>
              </w:rPr>
            </w:pPr>
            <w:r w:rsidRPr="00F85D8C">
              <w:rPr>
                <w:color w:val="000000"/>
              </w:rPr>
              <w:t>интернет вещей (IoT);</w:t>
            </w:r>
          </w:p>
          <w:p w14:paraId="2A090728" w14:textId="77777777" w:rsidR="008E6546" w:rsidRPr="00F85D8C" w:rsidRDefault="008E6546" w:rsidP="008E6546">
            <w:pPr>
              <w:numPr>
                <w:ilvl w:val="0"/>
                <w:numId w:val="3"/>
              </w:numPr>
              <w:spacing w:after="225" w:line="240" w:lineRule="auto"/>
              <w:rPr>
                <w:color w:val="000000"/>
              </w:rPr>
            </w:pPr>
            <w:r w:rsidRPr="00F85D8C">
              <w:rPr>
                <w:color w:val="000000"/>
              </w:rPr>
              <w:t>блокчейн;</w:t>
            </w:r>
          </w:p>
          <w:p w14:paraId="3764464D" w14:textId="77777777" w:rsidR="008E6546" w:rsidRPr="00F85D8C" w:rsidRDefault="008E6546" w:rsidP="008E6546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F85D8C">
              <w:rPr>
                <w:color w:val="000000"/>
              </w:rPr>
              <w:t>роботизация (RPA).</w:t>
            </w:r>
          </w:p>
          <w:p w14:paraId="1CE9B75D" w14:textId="77777777" w:rsidR="008E6546" w:rsidRPr="00F85D8C" w:rsidRDefault="008E6546" w:rsidP="008E6546">
            <w:pPr>
              <w:jc w:val="both"/>
            </w:pPr>
            <w:r w:rsidRPr="00F85D8C">
              <w:rPr>
                <w:color w:val="111111"/>
                <w:shd w:val="clear" w:color="auto" w:fill="FFFFFF"/>
              </w:rPr>
              <w:t xml:space="preserve">Нейронная сеть будет масштабируема и способна решать задачи как в рамках единичного оборудования технологии утилизации строительных отходов, так и в масштабе применения всей технологии для конечного клиента с прогнозным влиянием на </w:t>
            </w:r>
            <w:r w:rsidRPr="00F85D8C">
              <w:rPr>
                <w:color w:val="111111"/>
                <w:shd w:val="clear" w:color="auto" w:fill="FFFFFF"/>
                <w:lang w:val="en-US"/>
              </w:rPr>
              <w:t>ESG</w:t>
            </w:r>
            <w:r w:rsidRPr="00F85D8C">
              <w:rPr>
                <w:color w:val="111111"/>
                <w:shd w:val="clear" w:color="auto" w:fill="FFFFFF"/>
              </w:rPr>
              <w:t xml:space="preserve"> - показатели бизнеса.</w:t>
            </w:r>
          </w:p>
          <w:p w14:paraId="6D73F5B1" w14:textId="77777777" w:rsidR="008E6546" w:rsidRPr="006978B0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6546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8E6546" w:rsidRPr="006978B0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8E6546" w:rsidRPr="00D13435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8E6546" w:rsidRPr="00D13435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1606E47" w14:textId="7B0C9127" w:rsidR="008E6546" w:rsidRPr="00F85D8C" w:rsidRDefault="008E6546" w:rsidP="008E6546">
            <w:pPr>
              <w:jc w:val="both"/>
              <w:textAlignment w:val="baseline"/>
              <w:rPr>
                <w:color w:val="242628"/>
              </w:rPr>
            </w:pPr>
            <w:r w:rsidRPr="00F85D8C">
              <w:rPr>
                <w:color w:val="242628"/>
              </w:rPr>
              <w:t>Процесс взаимодействия с клиентом будет через онлайн и оффла</w:t>
            </w:r>
            <w:r w:rsidR="00A96799">
              <w:rPr>
                <w:color w:val="242628"/>
              </w:rPr>
              <w:t>й</w:t>
            </w:r>
            <w:r w:rsidRPr="00F85D8C">
              <w:rPr>
                <w:color w:val="242628"/>
              </w:rPr>
              <w:t>н форматы. Основные этапы взаимодействия представлены ниже:</w:t>
            </w:r>
          </w:p>
          <w:p w14:paraId="2B7368B2" w14:textId="77777777" w:rsidR="008E6546" w:rsidRPr="00F85D8C" w:rsidRDefault="008E6546" w:rsidP="008E65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color w:val="242628"/>
              </w:rPr>
            </w:pPr>
            <w:r w:rsidRPr="00F85D8C">
              <w:rPr>
                <w:color w:val="242628"/>
              </w:rPr>
              <w:t>Выбор релевантного ESG-рейтинга, оценка уровня развития ESG-практик и разработка рекомендаций по повышению позиции компании в рейтинге.</w:t>
            </w:r>
            <w:r w:rsidRPr="00F85D8C">
              <w:rPr>
                <w:rStyle w:val="apple-converted-space"/>
                <w:color w:val="242628"/>
              </w:rPr>
              <w:t> </w:t>
            </w:r>
          </w:p>
          <w:p w14:paraId="05843269" w14:textId="77777777" w:rsidR="008E6546" w:rsidRPr="00F85D8C" w:rsidRDefault="008E6546" w:rsidP="008E654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baseline"/>
              <w:rPr>
                <w:color w:val="242628"/>
              </w:rPr>
            </w:pPr>
            <w:r w:rsidRPr="00F85D8C">
              <w:rPr>
                <w:color w:val="242628"/>
              </w:rPr>
              <w:t>экологическое направление;</w:t>
            </w:r>
          </w:p>
          <w:p w14:paraId="3B8E8D08" w14:textId="77777777" w:rsidR="008E6546" w:rsidRPr="00F85D8C" w:rsidRDefault="008E6546" w:rsidP="008E654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baseline"/>
              <w:rPr>
                <w:color w:val="242628"/>
              </w:rPr>
            </w:pPr>
            <w:r w:rsidRPr="00F85D8C">
              <w:rPr>
                <w:color w:val="242628"/>
              </w:rPr>
              <w:t xml:space="preserve">оценка потенциала в сфере ESG-коммуникаций; </w:t>
            </w:r>
            <w:r w:rsidRPr="00F85D8C">
              <w:rPr>
                <w:color w:val="242628"/>
              </w:rPr>
              <w:br/>
            </w:r>
          </w:p>
          <w:p w14:paraId="66C55029" w14:textId="77777777" w:rsidR="008E6546" w:rsidRPr="00F85D8C" w:rsidRDefault="008E6546" w:rsidP="008E6546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color w:val="242628"/>
              </w:rPr>
            </w:pPr>
            <w:r w:rsidRPr="00F85D8C">
              <w:rPr>
                <w:color w:val="242628"/>
              </w:rPr>
              <w:t>Далее на основании полученной информации и предложенных рекомендаций по развитию ESG-практик будет проведена стратегическая ESG-сессия для представителей топ-менеджмента компании, где в ходе брейнсторминга и интерактивного голосования будут отобраны наиболее релевантные мероприятия.</w:t>
            </w:r>
            <w:r w:rsidRPr="00F85D8C">
              <w:rPr>
                <w:color w:val="242628"/>
              </w:rPr>
              <w:br/>
            </w:r>
          </w:p>
          <w:p w14:paraId="3AA11015" w14:textId="77777777" w:rsidR="008E6546" w:rsidRPr="00F85D8C" w:rsidRDefault="008E6546" w:rsidP="008E654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color w:val="242628"/>
              </w:rPr>
            </w:pPr>
            <w:r w:rsidRPr="00F85D8C">
              <w:rPr>
                <w:color w:val="242628"/>
              </w:rPr>
              <w:t>Затем команда подготовит ESG-отчет по международным стандартам GRI и SASB на русском и английском языках. Для отчета будут разработаны дизайн и верстка, учитывающие фирменный стиль компании.</w:t>
            </w:r>
          </w:p>
          <w:p w14:paraId="4FF2D1A4" w14:textId="77777777" w:rsidR="008E6546" w:rsidRPr="00F85D8C" w:rsidRDefault="008E6546" w:rsidP="008E6546">
            <w:pPr>
              <w:contextualSpacing/>
              <w:jc w:val="both"/>
              <w:rPr>
                <w:color w:val="A64D79"/>
              </w:rPr>
            </w:pPr>
          </w:p>
          <w:p w14:paraId="5AE6C51E" w14:textId="2C2983F3" w:rsidR="008E6546" w:rsidRPr="006978B0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6546" w:rsidRPr="00E216A9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8E6546" w:rsidRPr="006978B0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8E6546" w:rsidRPr="00D13435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8E6546" w:rsidRPr="00D13435" w:rsidRDefault="008E6546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369C32FB" w:rsidR="008E6546" w:rsidRPr="00B35F29" w:rsidRDefault="00000000" w:rsidP="008E65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B35F29" w:rsidRPr="00B35F29">
                <w:rPr>
                  <w:rStyle w:val="a4"/>
                  <w:color w:val="1155CC"/>
                  <w:lang w:val="en-US"/>
                </w:rPr>
                <w:t>https://utilio.ru/</w:t>
              </w:r>
            </w:hyperlink>
            <w:r w:rsidR="00B35F29" w:rsidRPr="00B35F29">
              <w:rPr>
                <w:color w:val="000000"/>
                <w:lang w:val="en-US"/>
              </w:rPr>
              <w:t xml:space="preserve"> </w:t>
            </w:r>
            <w:r w:rsidR="00B35F29">
              <w:rPr>
                <w:color w:val="000000"/>
                <w:lang w:val="en-US"/>
              </w:rPr>
              <w:t>“</w:t>
            </w:r>
            <w:r w:rsidR="00B35F29">
              <w:rPr>
                <w:color w:val="000000"/>
              </w:rPr>
              <w:t>Утилио</w:t>
            </w:r>
            <w:r w:rsidR="00B35F29">
              <w:rPr>
                <w:color w:val="000000"/>
                <w:lang w:val="en-US"/>
              </w:rPr>
              <w:t>”</w:t>
            </w:r>
            <w:r w:rsidR="00B35F29" w:rsidRPr="00B35F29">
              <w:rPr>
                <w:color w:val="000000"/>
                <w:lang w:val="en-US"/>
              </w:rPr>
              <w:br/>
            </w:r>
            <w:hyperlink r:id="rId6" w:history="1">
              <w:r w:rsidR="00B35F29" w:rsidRPr="00B35F29">
                <w:rPr>
                  <w:rStyle w:val="a4"/>
                  <w:color w:val="1155CC"/>
                  <w:lang w:val="en-US"/>
                </w:rPr>
                <w:t>https://bezothodov.com/litecat/vyvoz-musora/</w:t>
              </w:r>
            </w:hyperlink>
            <w:r w:rsidR="00B35F29" w:rsidRPr="00B35F29">
              <w:rPr>
                <w:color w:val="000000"/>
                <w:lang w:val="en-US"/>
              </w:rPr>
              <w:t xml:space="preserve"> </w:t>
            </w:r>
            <w:r w:rsidR="00B35F29">
              <w:rPr>
                <w:color w:val="000000"/>
                <w:lang w:val="en-US"/>
              </w:rPr>
              <w:t>“</w:t>
            </w:r>
            <w:r w:rsidR="00B35F29" w:rsidRPr="00B35F29">
              <w:rPr>
                <w:color w:val="000000"/>
                <w:lang w:val="en-US"/>
              </w:rPr>
              <w:t>bezothodov</w:t>
            </w:r>
            <w:r w:rsidR="00B35F29">
              <w:rPr>
                <w:color w:val="000000"/>
                <w:lang w:val="en-US"/>
              </w:rPr>
              <w:t>”</w:t>
            </w:r>
            <w:r w:rsidR="00B35F29" w:rsidRPr="00B35F29">
              <w:rPr>
                <w:color w:val="000000"/>
                <w:lang w:val="en-US"/>
              </w:rPr>
              <w:br/>
            </w:r>
            <w:hyperlink r:id="rId7" w:history="1">
              <w:r w:rsidR="00B35F29" w:rsidRPr="00B35F29">
                <w:rPr>
                  <w:rStyle w:val="a4"/>
                  <w:color w:val="1155CC"/>
                  <w:lang w:val="en-US"/>
                </w:rPr>
                <w:t>https://www.kudagradusnik.ru/novosti-ekologii-kratko/agregator-kompanij-po-utilizaczii-otxodov/</w:t>
              </w:r>
            </w:hyperlink>
            <w:r w:rsidR="00B35F29" w:rsidRPr="00B35F29">
              <w:rPr>
                <w:color w:val="000000"/>
                <w:lang w:val="en-US"/>
              </w:rPr>
              <w:t xml:space="preserve"> </w:t>
            </w:r>
            <w:r w:rsidR="00B35F29">
              <w:rPr>
                <w:color w:val="000000"/>
                <w:lang w:val="en-US"/>
              </w:rPr>
              <w:t>“</w:t>
            </w:r>
            <w:r w:rsidR="00B35F29" w:rsidRPr="00B35F29">
              <w:rPr>
                <w:color w:val="000000"/>
                <w:lang w:val="en-US"/>
              </w:rPr>
              <w:t>kudagradusnik</w:t>
            </w:r>
            <w:r w:rsidR="00B35F29">
              <w:rPr>
                <w:color w:val="000000"/>
                <w:lang w:val="en-US"/>
              </w:rPr>
              <w:t>”</w:t>
            </w:r>
            <w:r w:rsidR="00B35F29" w:rsidRPr="00B35F29">
              <w:rPr>
                <w:color w:val="000000"/>
                <w:lang w:val="en-US"/>
              </w:rPr>
              <w:br/>
            </w:r>
          </w:p>
        </w:tc>
      </w:tr>
      <w:tr w:rsidR="00CB268A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B268A" w:rsidRPr="006978B0" w:rsidRDefault="00CB268A" w:rsidP="00CB26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B268A" w:rsidRPr="00D13435" w:rsidRDefault="00CB268A" w:rsidP="00CB26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B268A" w:rsidRPr="00D13435" w:rsidRDefault="00CB268A" w:rsidP="00CB26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очевидными преимущества ваших продуктов или услуг</w:t>
            </w:r>
          </w:p>
        </w:tc>
        <w:tc>
          <w:tcPr>
            <w:tcW w:w="5137" w:type="dxa"/>
          </w:tcPr>
          <w:p w14:paraId="6BCE9CE8" w14:textId="77777777" w:rsidR="00CB268A" w:rsidRPr="001B742D" w:rsidRDefault="00CB268A" w:rsidP="00CB268A">
            <w:pPr>
              <w:contextualSpacing/>
              <w:jc w:val="both"/>
              <w:rPr>
                <w:sz w:val="20"/>
                <w:szCs w:val="20"/>
              </w:rPr>
            </w:pPr>
            <w:r w:rsidRPr="001B742D">
              <w:rPr>
                <w:sz w:val="20"/>
                <w:szCs w:val="20"/>
              </w:rPr>
              <w:lastRenderedPageBreak/>
              <w:t xml:space="preserve">Умный сервис позволяет экономить время и оценивать целесообразность инвестиционных затрат в технологии </w:t>
            </w:r>
            <w:r w:rsidRPr="001B742D">
              <w:rPr>
                <w:sz w:val="20"/>
                <w:szCs w:val="20"/>
              </w:rPr>
              <w:lastRenderedPageBreak/>
              <w:t xml:space="preserve">по утилизации отходов с позиций </w:t>
            </w:r>
            <w:r w:rsidRPr="001B742D">
              <w:rPr>
                <w:sz w:val="20"/>
                <w:szCs w:val="20"/>
                <w:lang w:val="en-US"/>
              </w:rPr>
              <w:t>ESG</w:t>
            </w:r>
            <w:r w:rsidRPr="001B742D">
              <w:rPr>
                <w:sz w:val="20"/>
                <w:szCs w:val="20"/>
              </w:rPr>
              <w:t xml:space="preserve"> – показателей бизнеса</w:t>
            </w:r>
          </w:p>
          <w:p w14:paraId="70665C67" w14:textId="77777777" w:rsidR="00CB268A" w:rsidRPr="001B742D" w:rsidRDefault="00CB268A" w:rsidP="00CB268A">
            <w:pPr>
              <w:contextualSpacing/>
              <w:jc w:val="both"/>
              <w:rPr>
                <w:sz w:val="20"/>
                <w:szCs w:val="20"/>
              </w:rPr>
            </w:pPr>
            <w:r w:rsidRPr="001B742D">
              <w:rPr>
                <w:sz w:val="20"/>
                <w:szCs w:val="20"/>
              </w:rPr>
              <w:t xml:space="preserve"> Клиент имеет круглосуточный доступ к получению экспертного заключения по оценке технологий с позиций </w:t>
            </w:r>
            <w:r w:rsidRPr="001B742D">
              <w:rPr>
                <w:sz w:val="20"/>
                <w:szCs w:val="20"/>
                <w:lang w:val="en-US"/>
              </w:rPr>
              <w:t>ESG</w:t>
            </w:r>
            <w:r w:rsidRPr="001B742D">
              <w:rPr>
                <w:sz w:val="20"/>
                <w:szCs w:val="20"/>
              </w:rPr>
              <w:t xml:space="preserve"> – показателей бизнеса</w:t>
            </w:r>
          </w:p>
          <w:p w14:paraId="21F3C4FE" w14:textId="77777777" w:rsidR="00CB268A" w:rsidRPr="001B742D" w:rsidRDefault="00CB268A" w:rsidP="00CB268A">
            <w:pPr>
              <w:contextualSpacing/>
              <w:jc w:val="both"/>
              <w:rPr>
                <w:sz w:val="20"/>
                <w:szCs w:val="20"/>
              </w:rPr>
            </w:pPr>
            <w:r w:rsidRPr="001B742D">
              <w:rPr>
                <w:sz w:val="20"/>
                <w:szCs w:val="20"/>
              </w:rPr>
              <w:t>После проведения экспертизы клиент получает следующий результат:</w:t>
            </w:r>
          </w:p>
          <w:p w14:paraId="1FD91B91" w14:textId="77777777" w:rsidR="00CB268A" w:rsidRPr="001B742D" w:rsidRDefault="00CB268A" w:rsidP="00CB26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2B2D33"/>
              </w:rPr>
            </w:pPr>
            <w:r w:rsidRPr="001B742D">
              <w:rPr>
                <w:color w:val="2B2D33"/>
              </w:rPr>
              <w:t>определины ключевые цели и метрики приобретения и внедрения технологий по утилизации отходов,</w:t>
            </w:r>
          </w:p>
          <w:p w14:paraId="6703549A" w14:textId="77777777" w:rsidR="00CB268A" w:rsidRPr="001B742D" w:rsidRDefault="00CB268A" w:rsidP="00CB26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2B2D33"/>
              </w:rPr>
            </w:pPr>
            <w:r w:rsidRPr="001B742D">
              <w:rPr>
                <w:color w:val="2B2D33"/>
              </w:rPr>
              <w:t>внедрены лучшие практики отрасли,</w:t>
            </w:r>
          </w:p>
          <w:p w14:paraId="05D18A5D" w14:textId="77777777" w:rsidR="00CB268A" w:rsidRPr="001B742D" w:rsidRDefault="00CB268A" w:rsidP="00CB26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2B2D33"/>
              </w:rPr>
            </w:pPr>
            <w:r w:rsidRPr="001B742D">
              <w:rPr>
                <w:color w:val="2B2D33"/>
              </w:rPr>
              <w:t>получен ESG</w:t>
            </w:r>
            <w:r w:rsidRPr="001B742D">
              <w:rPr>
                <w:color w:val="2B2D33"/>
              </w:rPr>
              <w:noBreakHyphen/>
              <w:t>рейтинг и улучшены текущие позиции,</w:t>
            </w:r>
          </w:p>
          <w:p w14:paraId="52B5D346" w14:textId="77777777" w:rsidR="00CB268A" w:rsidRPr="001B742D" w:rsidRDefault="00CB268A" w:rsidP="00CB26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2B2D33"/>
              </w:rPr>
            </w:pPr>
            <w:r w:rsidRPr="001B742D">
              <w:rPr>
                <w:color w:val="2B2D33"/>
              </w:rPr>
              <w:t>подготовиться к IPO, M&amp;A</w:t>
            </w:r>
            <w:r w:rsidRPr="001B742D">
              <w:rPr>
                <w:color w:val="2B2D33"/>
              </w:rPr>
              <w:noBreakHyphen/>
              <w:t>сделке.</w:t>
            </w:r>
          </w:p>
          <w:p w14:paraId="3E0C8AD6" w14:textId="77777777" w:rsidR="00CB268A" w:rsidRPr="006978B0" w:rsidRDefault="00CB268A" w:rsidP="00CB26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268A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B268A" w:rsidRPr="006978B0" w:rsidRDefault="00CB268A" w:rsidP="00CB26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B268A" w:rsidRPr="00D13435" w:rsidRDefault="00CB268A" w:rsidP="00CB26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B268A" w:rsidRPr="00D13435" w:rsidRDefault="00CB268A" w:rsidP="00CB26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707804A" w14:textId="77777777" w:rsidR="00CB268A" w:rsidRDefault="00CB268A" w:rsidP="00CB268A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Является организационной инновацией: позволяет гибко управлять замкнутым “ресурсным циклов”, что повышает экологизацию производственных процессов</w:t>
            </w:r>
          </w:p>
          <w:p w14:paraId="55D18E18" w14:textId="77777777" w:rsidR="00CB268A" w:rsidRDefault="00CB268A" w:rsidP="00CB268A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Инструмент реализации ESG </w:t>
            </w:r>
            <w:proofErr w:type="gramStart"/>
            <w:r>
              <w:rPr>
                <w:sz w:val="20"/>
                <w:szCs w:val="20"/>
                <w:highlight w:val="white"/>
              </w:rPr>
              <w:t>-  концепции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и увеличивает инвестиционную привлекательность для промышленного бизнеса и обеспечивает реализацию возможности получения зеленого финансирования</w:t>
            </w:r>
          </w:p>
          <w:p w14:paraId="6345082E" w14:textId="77777777" w:rsidR="00CB268A" w:rsidRDefault="00CB268A" w:rsidP="00CB268A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Обеспечивает клиентскую базу для вновь вводимых объектов с обращениями с отходами (в 2021 году в эксплуатацию в 34 субъектах ввели 61 объект обращения с отходами, при этом общие мощности объектов обработки в стране — 28,9 млн тонн</w:t>
            </w:r>
          </w:p>
          <w:p w14:paraId="6A57C844" w14:textId="77777777" w:rsidR="00CB268A" w:rsidRDefault="00CB268A" w:rsidP="00CB268A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Содействует достижению ключевых показателей национального проекта «Экология» (к 2030 году этом доля захоронения должна снизиться на 50%.)</w:t>
            </w:r>
          </w:p>
          <w:p w14:paraId="51F86279" w14:textId="77777777" w:rsidR="00CB268A" w:rsidRPr="006978B0" w:rsidRDefault="00CB268A" w:rsidP="00CB26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268A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B268A" w:rsidRPr="006978B0" w:rsidRDefault="00CB268A" w:rsidP="00CB26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CB268A" w:rsidRDefault="00CB268A" w:rsidP="00CB26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B268A" w:rsidRPr="00D13435" w:rsidRDefault="00CB268A" w:rsidP="00CB26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CB268A" w:rsidRPr="006978B0" w:rsidRDefault="00CB268A" w:rsidP="00CB26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13B" w:rsidRPr="006978B0" w14:paraId="60B81791" w14:textId="77777777" w:rsidTr="00D736F8">
        <w:trPr>
          <w:trHeight w:val="345"/>
        </w:trPr>
        <w:tc>
          <w:tcPr>
            <w:tcW w:w="568" w:type="dxa"/>
          </w:tcPr>
          <w:p w14:paraId="3E4DF70C" w14:textId="1DF6B5FA" w:rsidR="0037213B" w:rsidRPr="006978B0" w:rsidRDefault="0037213B" w:rsidP="003721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37213B" w:rsidRPr="00D13435" w:rsidRDefault="0037213B" w:rsidP="003721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37213B" w:rsidRPr="00D13435" w:rsidRDefault="0037213B" w:rsidP="0037213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  <w:shd w:val="clear" w:color="auto" w:fill="auto"/>
          </w:tcPr>
          <w:p w14:paraId="55D64B5A" w14:textId="0D3719C3" w:rsidR="0037213B" w:rsidRPr="00131ADA" w:rsidRDefault="0037213B" w:rsidP="0037213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31ADA">
              <w:t xml:space="preserve"> </w:t>
            </w:r>
          </w:p>
          <w:p w14:paraId="3B773788" w14:textId="647D97AB" w:rsidR="00C813BE" w:rsidRPr="00C813BE" w:rsidRDefault="00C813BE" w:rsidP="00C813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8C5F43">
              <w:rPr>
                <w:rFonts w:ascii="Times New Roman" w:hAnsi="Times New Roman" w:cs="Times New Roman"/>
                <w:b/>
                <w:bCs/>
              </w:rPr>
              <w:t>Профили компаний</w:t>
            </w:r>
            <w:r w:rsidRPr="00C813BE">
              <w:rPr>
                <w:rFonts w:ascii="Times New Roman" w:hAnsi="Times New Roman" w:cs="Times New Roman"/>
              </w:rPr>
              <w:t>: Создание и управление профилями компаний, включая информацию о деятельности, специализации, сертификатах устойчивости и других ключевых аспектах.</w:t>
            </w:r>
          </w:p>
          <w:p w14:paraId="679A3040" w14:textId="77777777" w:rsidR="00C813BE" w:rsidRPr="00C813BE" w:rsidRDefault="00C813BE" w:rsidP="00C813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139EAE8" w14:textId="0563F8D3" w:rsidR="00C813BE" w:rsidRPr="00C813BE" w:rsidRDefault="008C5F43" w:rsidP="00C813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C813BE" w:rsidRPr="007C4359">
              <w:rPr>
                <w:rFonts w:ascii="Times New Roman" w:hAnsi="Times New Roman" w:cs="Times New Roman"/>
                <w:b/>
                <w:bCs/>
              </w:rPr>
              <w:t>Поиск и Сопоставление</w:t>
            </w:r>
            <w:r w:rsidR="00C813BE" w:rsidRPr="00C813BE">
              <w:rPr>
                <w:rFonts w:ascii="Times New Roman" w:hAnsi="Times New Roman" w:cs="Times New Roman"/>
              </w:rPr>
              <w:t>: Инструменты для поиска и сопоставления компаний, с учетом их потребностей, возможностей, экологических и социальных характеристик.</w:t>
            </w:r>
          </w:p>
          <w:p w14:paraId="45F59016" w14:textId="77777777" w:rsidR="00C813BE" w:rsidRPr="00C813BE" w:rsidRDefault="00C813BE" w:rsidP="00C813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A5729B" w14:textId="652F9A39" w:rsidR="00C813BE" w:rsidRPr="00C813BE" w:rsidRDefault="007C4359" w:rsidP="00C813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C813BE" w:rsidRPr="007C4359">
              <w:rPr>
                <w:rFonts w:ascii="Times New Roman" w:hAnsi="Times New Roman" w:cs="Times New Roman"/>
                <w:b/>
                <w:bCs/>
              </w:rPr>
              <w:t>Экосистема и Цифровое Сообщество</w:t>
            </w:r>
            <w:r w:rsidR="00C813BE" w:rsidRPr="00C813BE">
              <w:rPr>
                <w:rFonts w:ascii="Times New Roman" w:hAnsi="Times New Roman" w:cs="Times New Roman"/>
              </w:rPr>
              <w:t>: Создание цифровой экосистемы и сообщества, где участники могут обмениваться опытом, делиться передовыми практиками и находить совместные решения.</w:t>
            </w:r>
          </w:p>
          <w:p w14:paraId="053DF452" w14:textId="77777777" w:rsidR="00C813BE" w:rsidRPr="00C813BE" w:rsidRDefault="00C813BE" w:rsidP="00C813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1B8487" w14:textId="06CA6D12" w:rsidR="0037213B" w:rsidRPr="006978B0" w:rsidRDefault="007C4359" w:rsidP="00C813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3A1A69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C813BE" w:rsidRPr="003A1A69">
              <w:rPr>
                <w:rFonts w:ascii="Times New Roman" w:hAnsi="Times New Roman" w:cs="Times New Roman"/>
                <w:b/>
                <w:bCs/>
              </w:rPr>
              <w:t>Оптимизация Цепочек Поставок</w:t>
            </w:r>
            <w:r w:rsidR="00C813BE" w:rsidRPr="00C813BE">
              <w:rPr>
                <w:rFonts w:ascii="Times New Roman" w:hAnsi="Times New Roman" w:cs="Times New Roman"/>
              </w:rPr>
              <w:t>: Инструменты для улучшения координации в цепочках поставок, оптимизации использования ресурсов и снижения времени простоя.</w:t>
            </w:r>
          </w:p>
        </w:tc>
      </w:tr>
      <w:tr w:rsidR="00D177ED" w:rsidRPr="006978B0" w14:paraId="212276C6" w14:textId="77777777" w:rsidTr="003152F8">
        <w:trPr>
          <w:trHeight w:val="345"/>
        </w:trPr>
        <w:tc>
          <w:tcPr>
            <w:tcW w:w="568" w:type="dxa"/>
          </w:tcPr>
          <w:p w14:paraId="29D79BA8" w14:textId="258200F2" w:rsidR="00D177ED" w:rsidRPr="006978B0" w:rsidRDefault="00D177ED" w:rsidP="00D177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D177ED" w:rsidRPr="006978B0" w:rsidRDefault="00D177ED" w:rsidP="00D177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D177ED" w:rsidRPr="00D13435" w:rsidRDefault="00D177ED" w:rsidP="00D177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  <w:shd w:val="clear" w:color="auto" w:fill="auto"/>
          </w:tcPr>
          <w:p w14:paraId="1CE7A1F4" w14:textId="77777777" w:rsidR="00D177ED" w:rsidRPr="00131ADA" w:rsidRDefault="00D177ED" w:rsidP="00D177ED">
            <w:pPr>
              <w:contextualSpacing/>
            </w:pPr>
            <w:r w:rsidRPr="00131ADA">
              <w:t>Учредителями цифровой платформы являются заявленные участники проекта, которые занимаются концептуализацией идеи и самостоятельно разрабатывают организационную составляющую работы цифровой платформы, вплоть до постановки задачи разработчикам.</w:t>
            </w:r>
          </w:p>
          <w:p w14:paraId="7D3CC310" w14:textId="77777777" w:rsidR="00D177ED" w:rsidRPr="001B742D" w:rsidRDefault="00D177ED" w:rsidP="00D177ED">
            <w:pPr>
              <w:contextualSpacing/>
            </w:pPr>
            <w:r w:rsidRPr="00131ADA">
              <w:t>Основная задача – это написание методологии оценки технологии утилизации</w:t>
            </w:r>
            <w:r>
              <w:t xml:space="preserve"> отходов с позиций </w:t>
            </w:r>
            <w:r>
              <w:rPr>
                <w:lang w:val="en-US"/>
              </w:rPr>
              <w:t>ESG</w:t>
            </w:r>
            <w:r w:rsidRPr="001B742D">
              <w:t xml:space="preserve"> </w:t>
            </w:r>
            <w:r>
              <w:t>–</w:t>
            </w:r>
            <w:r w:rsidRPr="001B742D">
              <w:t xml:space="preserve"> </w:t>
            </w:r>
            <w:r>
              <w:t>показателей.</w:t>
            </w:r>
          </w:p>
          <w:p w14:paraId="1F142A36" w14:textId="77777777" w:rsidR="00D177ED" w:rsidRPr="00131ADA" w:rsidRDefault="00D177ED" w:rsidP="00D177ED">
            <w:pPr>
              <w:contextualSpacing/>
            </w:pPr>
            <w:r w:rsidRPr="00131ADA">
              <w:t xml:space="preserve">Планируется для реализации проекта заявлять проект на конкурсы с целью привлечения грантовых средств на его реализацию. </w:t>
            </w:r>
          </w:p>
          <w:p w14:paraId="63A41495" w14:textId="1BB19A7E" w:rsidR="00D177ED" w:rsidRPr="00131ADA" w:rsidRDefault="00D177ED" w:rsidP="00D177ED">
            <w:pPr>
              <w:contextualSpacing/>
            </w:pPr>
            <w:r w:rsidRPr="00131ADA">
              <w:t>После привлеченных средств учредители будут заниматься формированием штата компетентных специалистов в области программирования и консультантов по утилизации строительных отходов.</w:t>
            </w:r>
            <w:r w:rsidR="00C813BE">
              <w:t xml:space="preserve"> </w:t>
            </w:r>
          </w:p>
          <w:p w14:paraId="28B69676" w14:textId="77777777" w:rsidR="00D177ED" w:rsidRPr="00131ADA" w:rsidRDefault="00D177ED" w:rsidP="00D177ED">
            <w:pPr>
              <w:contextualSpacing/>
            </w:pPr>
            <w:r w:rsidRPr="00131ADA">
              <w:t>Планируется оформить интеллектуальную собственность на все продукты, полученные в ходе программирования.</w:t>
            </w:r>
          </w:p>
          <w:p w14:paraId="47ABB3ED" w14:textId="7FB6E9C8" w:rsidR="00D177ED" w:rsidRPr="006978B0" w:rsidRDefault="00D177ED" w:rsidP="00D177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1ADA">
              <w:t>Основными партнерами могут выступить – Фонд содействия инновациям, НТИ, Министерство науки и высшего образования, Министерство цифрового развития и массовых коммуникаций, Министерство природных ресурсов и экологии РФ, полигоны, представители экспертных сообществ в области строительного бизнеса.</w:t>
            </w:r>
          </w:p>
        </w:tc>
      </w:tr>
      <w:tr w:rsidR="00C56122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C56122" w:rsidRPr="00D13435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C56122" w:rsidRPr="00D13435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C99DAF7" w14:textId="52341E75" w:rsidR="00C56122" w:rsidRPr="001B742D" w:rsidRDefault="003152F8" w:rsidP="003152F8">
            <w:pPr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>П</w:t>
            </w:r>
            <w:r w:rsidR="00C56122" w:rsidRPr="001B742D">
              <w:rPr>
                <w:color w:val="000000" w:themeColor="text1"/>
                <w:highlight w:val="white"/>
              </w:rPr>
              <w:t xml:space="preserve">озволяет управлять </w:t>
            </w:r>
            <w:r w:rsidR="00C56122" w:rsidRPr="001B742D">
              <w:rPr>
                <w:color w:val="000000" w:themeColor="text1"/>
              </w:rPr>
              <w:t>себестоимостью производства и конечной продукции, что особенно актуально в настоящее время, когда цены на все компоненты промышленного производства.</w:t>
            </w:r>
          </w:p>
          <w:p w14:paraId="4C7EE9EC" w14:textId="65721736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742D">
              <w:rPr>
                <w:color w:val="000000" w:themeColor="text1"/>
                <w:highlight w:val="white"/>
              </w:rPr>
              <w:t>обеспечивает мобильный доступ к базе контрагентов, услуги и продукты которых позволяют модернизировать промышленные процессы для улучшения потребительских свойств выпускаемой печатной продукции</w:t>
            </w:r>
          </w:p>
        </w:tc>
      </w:tr>
      <w:tr w:rsidR="00C5612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C56122" w:rsidRPr="00D13435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1B42299" w14:textId="77777777" w:rsidR="00C56122" w:rsidRPr="00B35F29" w:rsidRDefault="00C56122" w:rsidP="00C561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A20158">
              <w:rPr>
                <w:color w:val="000000" w:themeColor="text1"/>
                <w:shd w:val="clear" w:color="auto" w:fill="FFFFFF"/>
              </w:rPr>
              <w:t>Язык программирования R и Python</w:t>
            </w:r>
            <w:r w:rsidRPr="00A20158">
              <w:rPr>
                <w:color w:val="000000" w:themeColor="text1"/>
              </w:rPr>
              <w:br/>
            </w:r>
            <w:r w:rsidRPr="00A20158">
              <w:rPr>
                <w:color w:val="000000" w:themeColor="text1"/>
              </w:rPr>
              <w:br/>
            </w:r>
            <w:r w:rsidRPr="00A20158">
              <w:rPr>
                <w:color w:val="000000" w:themeColor="text1"/>
                <w:shd w:val="clear" w:color="auto" w:fill="FFFFFF"/>
              </w:rPr>
              <w:t>R — это язык для обработки данных, статистики и машинного обучения. R постоянно конкурирует с Python, его чаще используют в научных исследованиях.</w:t>
            </w:r>
            <w:r w:rsidRPr="00A20158">
              <w:rPr>
                <w:color w:val="000000" w:themeColor="text1"/>
              </w:rPr>
              <w:br/>
            </w:r>
            <w:r w:rsidRPr="00A20158">
              <w:rPr>
                <w:color w:val="000000" w:themeColor="text1"/>
              </w:rPr>
              <w:br/>
              <w:t xml:space="preserve">Среда разработки от </w:t>
            </w:r>
            <w:r w:rsidRPr="00A20158">
              <w:rPr>
                <w:color w:val="000000" w:themeColor="text1"/>
                <w:lang w:val="en-US"/>
              </w:rPr>
              <w:t>TI</w:t>
            </w:r>
            <w:r w:rsidRPr="00A20158">
              <w:rPr>
                <w:color w:val="000000" w:themeColor="text1"/>
              </w:rPr>
              <w:t xml:space="preserve"> —</w:t>
            </w:r>
            <w:r w:rsidRPr="00A20158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  <w:lang w:val="en-US"/>
              </w:rPr>
              <w:t>Code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</w:rPr>
              <w:t xml:space="preserve"> 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  <w:lang w:val="en-US"/>
              </w:rPr>
              <w:t>Composer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</w:rPr>
              <w:t xml:space="preserve"> 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  <w:lang w:val="en-US"/>
              </w:rPr>
              <w:t>Studio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</w:rPr>
              <w:t xml:space="preserve"> (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  <w:lang w:val="en-US"/>
              </w:rPr>
              <w:t>CCS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</w:rPr>
              <w:t>)</w:t>
            </w:r>
            <w:r w:rsidRPr="00A20158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A20158">
              <w:rPr>
                <w:color w:val="000000" w:themeColor="text1"/>
              </w:rPr>
              <w:t>или</w:t>
            </w:r>
            <w:r w:rsidRPr="00A20158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  <w:lang w:val="en-US"/>
              </w:rPr>
              <w:t>IDE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</w:rPr>
              <w:t xml:space="preserve"> </w:t>
            </w:r>
            <w:r w:rsidRPr="00A20158">
              <w:rPr>
                <w:rStyle w:val="a5"/>
                <w:color w:val="000000" w:themeColor="text1"/>
                <w:bdr w:val="none" w:sz="0" w:space="0" w:color="auto" w:frame="1"/>
                <w:lang w:val="en-US"/>
              </w:rPr>
              <w:t>IAR</w:t>
            </w:r>
            <w:r w:rsidRPr="00A20158">
              <w:rPr>
                <w:color w:val="000000" w:themeColor="text1"/>
              </w:rPr>
              <w:t>. Установщик</w:t>
            </w:r>
            <w:r w:rsidRPr="00B35F29">
              <w:rPr>
                <w:color w:val="000000" w:themeColor="text1"/>
                <w:lang w:val="en-US"/>
              </w:rPr>
              <w:t xml:space="preserve"> CCS. </w:t>
            </w:r>
          </w:p>
          <w:p w14:paraId="56A02B63" w14:textId="77777777" w:rsidR="00C56122" w:rsidRPr="00A20158" w:rsidRDefault="00C56122" w:rsidP="00C561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A20158">
              <w:rPr>
                <w:color w:val="000000" w:themeColor="text1"/>
              </w:rPr>
              <w:t>Среда</w:t>
            </w:r>
            <w:r w:rsidRPr="00A20158">
              <w:rPr>
                <w:color w:val="000000" w:themeColor="text1"/>
                <w:lang w:val="en-US"/>
              </w:rPr>
              <w:t xml:space="preserve"> CCS Cloud.</w:t>
            </w:r>
          </w:p>
          <w:p w14:paraId="59AD4CB4" w14:textId="77777777" w:rsidR="00C56122" w:rsidRPr="00A20158" w:rsidRDefault="00000000" w:rsidP="00C561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hyperlink r:id="rId8" w:history="1">
              <w:r w:rsidR="00C56122"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  <w:lang w:val="en-US"/>
                </w:rPr>
                <w:t>Java Development Kit (JDK) 7</w:t>
              </w:r>
            </w:hyperlink>
            <w:r w:rsidR="00C56122" w:rsidRPr="00A20158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="00C56122" w:rsidRPr="00A20158">
              <w:rPr>
                <w:color w:val="000000" w:themeColor="text1"/>
              </w:rPr>
              <w:t>и</w:t>
            </w:r>
            <w:r w:rsidR="00C56122" w:rsidRPr="00A20158">
              <w:rPr>
                <w:rStyle w:val="apple-converted-space"/>
                <w:color w:val="000000" w:themeColor="text1"/>
                <w:lang w:val="en-US"/>
              </w:rPr>
              <w:t> </w:t>
            </w:r>
            <w:hyperlink r:id="rId9" w:history="1">
              <w:r w:rsidR="00C56122"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  <w:lang w:val="en-US"/>
                </w:rPr>
                <w:t>Android Studio</w:t>
              </w:r>
            </w:hyperlink>
            <w:r w:rsidR="00C56122" w:rsidRPr="00A20158">
              <w:rPr>
                <w:color w:val="000000" w:themeColor="text1"/>
                <w:lang w:val="en-US"/>
              </w:rPr>
              <w:t xml:space="preserve">. </w:t>
            </w:r>
          </w:p>
          <w:p w14:paraId="68648A20" w14:textId="77777777" w:rsidR="00C56122" w:rsidRPr="00A20158" w:rsidRDefault="00000000" w:rsidP="00C561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10" w:history="1">
              <w:r w:rsidR="00C56122"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</w:rPr>
                <w:t xml:space="preserve">Программатор-отладчик </w:t>
              </w:r>
              <w:r w:rsidR="00C56122"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  <w:lang w:val="en-US"/>
                </w:rPr>
                <w:t>cc</w:t>
              </w:r>
              <w:r w:rsidR="00C56122"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</w:rPr>
                <w:t>-</w:t>
              </w:r>
              <w:r w:rsidR="00C56122"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  <w:lang w:val="en-US"/>
                </w:rPr>
                <w:t>devpack</w:t>
              </w:r>
              <w:r w:rsidR="00C56122"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</w:rPr>
                <w:t>-</w:t>
              </w:r>
              <w:r w:rsidR="00C56122"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  <w:lang w:val="en-US"/>
                </w:rPr>
                <w:t>debug</w:t>
              </w:r>
            </w:hyperlink>
            <w:r w:rsidR="00C56122" w:rsidRPr="00A20158">
              <w:rPr>
                <w:color w:val="000000" w:themeColor="text1"/>
              </w:rPr>
              <w:t xml:space="preserve">. </w:t>
            </w:r>
          </w:p>
          <w:p w14:paraId="7413EDAD" w14:textId="77777777" w:rsidR="00C56122" w:rsidRPr="00C56122" w:rsidRDefault="00C56122" w:rsidP="00C561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A20158">
              <w:rPr>
                <w:rStyle w:val="a5"/>
                <w:color w:val="000000" w:themeColor="text1"/>
                <w:bdr w:val="none" w:sz="0" w:space="0" w:color="auto" w:frame="1"/>
                <w:lang w:val="en-US"/>
              </w:rPr>
              <w:t>Bluetooth Low Energy Software Stack</w:t>
            </w:r>
            <w:r w:rsidRPr="00A20158">
              <w:rPr>
                <w:color w:val="000000" w:themeColor="text1"/>
                <w:lang w:val="en-US"/>
              </w:rPr>
              <w:t xml:space="preserve">, </w:t>
            </w:r>
            <w:r w:rsidRPr="00A20158">
              <w:rPr>
                <w:color w:val="000000" w:themeColor="text1"/>
              </w:rPr>
              <w:t>или</w:t>
            </w:r>
            <w:r w:rsidRPr="00A20158">
              <w:rPr>
                <w:color w:val="000000" w:themeColor="text1"/>
                <w:lang w:val="en-US"/>
              </w:rPr>
              <w:t xml:space="preserve"> </w:t>
            </w:r>
            <w:r w:rsidRPr="00A20158">
              <w:rPr>
                <w:color w:val="000000" w:themeColor="text1"/>
              </w:rPr>
              <w:t>просто</w:t>
            </w:r>
            <w:r w:rsidRPr="00A20158">
              <w:rPr>
                <w:color w:val="000000" w:themeColor="text1"/>
                <w:lang w:val="en-US"/>
              </w:rPr>
              <w:t xml:space="preserve"> BLE-STACK. </w:t>
            </w:r>
          </w:p>
          <w:p w14:paraId="3B91EFF2" w14:textId="77777777" w:rsidR="00C56122" w:rsidRPr="00A20158" w:rsidRDefault="00C56122" w:rsidP="00C561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20158">
              <w:rPr>
                <w:color w:val="000000" w:themeColor="text1"/>
              </w:rPr>
              <w:t>Для работы из-под Windows с визуализацией и парсингом служб, профилей и пакетов BLE можно установить настольное приложение</w:t>
            </w:r>
            <w:r w:rsidRPr="00A20158">
              <w:rPr>
                <w:rStyle w:val="apple-converted-space"/>
                <w:color w:val="000000" w:themeColor="text1"/>
              </w:rPr>
              <w:t> </w:t>
            </w:r>
            <w:hyperlink r:id="rId11" w:history="1">
              <w:r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</w:rPr>
                <w:t>TI BLE Device Monitor</w:t>
              </w:r>
            </w:hyperlink>
            <w:r w:rsidRPr="00A20158">
              <w:rPr>
                <w:rStyle w:val="apple-converted-space"/>
                <w:color w:val="000000" w:themeColor="text1"/>
              </w:rPr>
              <w:t> </w:t>
            </w:r>
            <w:r w:rsidRPr="00A20158">
              <w:rPr>
                <w:color w:val="000000" w:themeColor="text1"/>
              </w:rPr>
              <w:t>и</w:t>
            </w:r>
            <w:r w:rsidRPr="00A20158">
              <w:rPr>
                <w:rStyle w:val="apple-converted-space"/>
                <w:color w:val="000000" w:themeColor="text1"/>
              </w:rPr>
              <w:t> </w:t>
            </w:r>
            <w:hyperlink r:id="rId12" w:history="1">
              <w:r w:rsidRPr="00A20158">
                <w:rPr>
                  <w:rStyle w:val="a4"/>
                  <w:rFonts w:eastAsia="Arial"/>
                  <w:color w:val="000000" w:themeColor="text1"/>
                  <w:bdr w:val="none" w:sz="0" w:space="0" w:color="auto" w:frame="1"/>
                </w:rPr>
                <w:t>SmartRF Studio</w:t>
              </w:r>
            </w:hyperlink>
            <w:r w:rsidRPr="00A20158">
              <w:rPr>
                <w:rStyle w:val="apple-converted-space"/>
                <w:color w:val="000000" w:themeColor="text1"/>
              </w:rPr>
              <w:t> </w:t>
            </w:r>
            <w:r w:rsidRPr="00A20158">
              <w:rPr>
                <w:color w:val="000000" w:themeColor="text1"/>
              </w:rPr>
              <w:t>или [BTool] (из состава пакета BLE-STACK).</w:t>
            </w:r>
          </w:p>
          <w:p w14:paraId="5425697E" w14:textId="77777777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612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C56122" w:rsidRPr="00D13435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C56122" w:rsidRPr="00D13435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204FAFFD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>По итогам акселерационной программы осуществлены следующие виды работ:</w:t>
            </w:r>
          </w:p>
          <w:p w14:paraId="2C1F388E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 xml:space="preserve">• Разработана концепция проекта </w:t>
            </w:r>
          </w:p>
          <w:p w14:paraId="44C9698A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>• Разработана бизнес-модель с бюджетом проекта</w:t>
            </w:r>
          </w:p>
          <w:p w14:paraId="7DE2B7AF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>• Проведён анализ конкурентов</w:t>
            </w:r>
          </w:p>
          <w:p w14:paraId="7DADABA2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>• Выявлены потенциальные риски проекта</w:t>
            </w:r>
          </w:p>
          <w:p w14:paraId="0A9E57D2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>• Проведен технический анализ создаваемого продукта</w:t>
            </w:r>
          </w:p>
          <w:p w14:paraId="779BD167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>• Проведен маркетинговый анализ</w:t>
            </w:r>
          </w:p>
          <w:p w14:paraId="2FBD4C83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>• Сформировано резюме проекта</w:t>
            </w:r>
          </w:p>
          <w:p w14:paraId="0C2D0D3E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 xml:space="preserve"> • Разработан календарный график проекта</w:t>
            </w:r>
          </w:p>
          <w:p w14:paraId="3761BA39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>• Закреплены работы за участниками проекта</w:t>
            </w:r>
          </w:p>
          <w:p w14:paraId="0A97DB74" w14:textId="3B31E71D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1ADA"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</w:tc>
      </w:tr>
      <w:tr w:rsidR="00C5612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C56122" w:rsidRPr="00D13435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17A6DD6" w14:textId="77777777" w:rsidR="00C56122" w:rsidRPr="001B742D" w:rsidRDefault="00C56122" w:rsidP="00C56122">
            <w:pPr>
              <w:jc w:val="both"/>
              <w:rPr>
                <w:i/>
                <w:iCs/>
                <w:color w:val="2C2D2E"/>
              </w:rPr>
            </w:pPr>
            <w:r w:rsidRPr="001B742D">
              <w:rPr>
                <w:rStyle w:val="a6"/>
                <w:color w:val="2C2D2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0D4893B" w14:textId="77777777" w:rsidR="00C56122" w:rsidRPr="001B742D" w:rsidRDefault="00C56122" w:rsidP="00C56122">
            <w:pPr>
              <w:jc w:val="both"/>
              <w:rPr>
                <w:i/>
                <w:iCs/>
                <w:color w:val="2C2D2E"/>
              </w:rPr>
            </w:pPr>
            <w:r w:rsidRPr="001B742D">
              <w:rPr>
                <w:rStyle w:val="a6"/>
                <w:color w:val="2C2D2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44A151C8" w14:textId="77777777" w:rsidR="00C56122" w:rsidRPr="001B742D" w:rsidRDefault="00C56122" w:rsidP="00C56122">
            <w:pPr>
              <w:jc w:val="both"/>
              <w:rPr>
                <w:i/>
                <w:iCs/>
                <w:color w:val="2C2D2E"/>
              </w:rPr>
            </w:pPr>
            <w:r w:rsidRPr="001B742D">
              <w:rPr>
                <w:rStyle w:val="a6"/>
                <w:color w:val="2C2D2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57902A4A" w14:textId="77777777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612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C56122" w:rsidRPr="00D13435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C56122" w:rsidRPr="00D13435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2A794752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 xml:space="preserve">Продвижение в онлайн: реклама в сети интернет, представление на конференциях на промышленных выставках </w:t>
            </w:r>
          </w:p>
          <w:p w14:paraId="09B1F0A8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 xml:space="preserve"> Офлайн – своя печатная продукция, партнерские мероприятия</w:t>
            </w:r>
          </w:p>
          <w:p w14:paraId="0A6A04AC" w14:textId="77777777" w:rsidR="00C56122" w:rsidRPr="00131ADA" w:rsidRDefault="00C56122" w:rsidP="00C56122">
            <w:pPr>
              <w:contextualSpacing/>
              <w:jc w:val="both"/>
            </w:pPr>
            <w:r w:rsidRPr="00131ADA">
              <w:t>Основные аргументы в пользу указанных каналов:</w:t>
            </w:r>
          </w:p>
          <w:p w14:paraId="2041F156" w14:textId="77777777" w:rsidR="00C56122" w:rsidRPr="00131ADA" w:rsidRDefault="00C56122" w:rsidP="00C5612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color w:val="000000"/>
              </w:rPr>
            </w:pPr>
            <w:r w:rsidRPr="00131ADA">
              <w:rPr>
                <w:color w:val="000000"/>
              </w:rPr>
              <w:t>охват большой аудитории.</w:t>
            </w:r>
          </w:p>
          <w:p w14:paraId="1CD42239" w14:textId="77777777" w:rsidR="00C56122" w:rsidRPr="00131ADA" w:rsidRDefault="00C56122" w:rsidP="00C5612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</w:rPr>
            </w:pPr>
            <w:r w:rsidRPr="00131ADA">
              <w:rPr>
                <w:color w:val="000000"/>
              </w:rPr>
              <w:t>прямой контакт с клиентами, оперативное получение обратной связи</w:t>
            </w:r>
          </w:p>
          <w:p w14:paraId="11319E1B" w14:textId="77777777" w:rsidR="00C56122" w:rsidRPr="00131ADA" w:rsidRDefault="00C56122" w:rsidP="00C5612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</w:rPr>
            </w:pPr>
            <w:r w:rsidRPr="00131ADA">
              <w:rPr>
                <w:color w:val="000000"/>
              </w:rPr>
              <w:lastRenderedPageBreak/>
              <w:t>проведение рекламных кампаний с минимальными затратами.</w:t>
            </w:r>
          </w:p>
          <w:p w14:paraId="378B2A88" w14:textId="77777777" w:rsidR="00C56122" w:rsidRPr="00131ADA" w:rsidRDefault="00C56122" w:rsidP="00C5612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</w:rPr>
            </w:pPr>
            <w:r w:rsidRPr="00131ADA">
              <w:rPr>
                <w:color w:val="000000"/>
              </w:rPr>
              <w:t>оперативное реагирование на изменения в поведении клиентов.</w:t>
            </w:r>
          </w:p>
          <w:p w14:paraId="0908CCA9" w14:textId="70EB6A23" w:rsidR="00C56122" w:rsidRPr="006978B0" w:rsidRDefault="00C56122" w:rsidP="00C56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1ADA">
              <w:rPr>
                <w:rFonts w:ascii="Times New Roman" w:hAnsi="Times New Roman" w:cs="Times New Roman"/>
                <w:color w:val="000000"/>
              </w:rPr>
              <w:t>печатная продукция позволяет демонстрировать и детально обосновывать применение научного подхода в изготовлении продукции</w:t>
            </w:r>
          </w:p>
        </w:tc>
      </w:tr>
      <w:tr w:rsidR="004429B6" w:rsidRPr="006978B0" w14:paraId="3382EC5E" w14:textId="77777777" w:rsidTr="006C4609">
        <w:trPr>
          <w:trHeight w:val="345"/>
        </w:trPr>
        <w:tc>
          <w:tcPr>
            <w:tcW w:w="568" w:type="dxa"/>
          </w:tcPr>
          <w:p w14:paraId="7C1F8CD4" w14:textId="1EA9AD5F" w:rsidR="004429B6" w:rsidRPr="006978B0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4429B6" w:rsidRPr="00D13435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4429B6" w:rsidRPr="00D13435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  <w:shd w:val="clear" w:color="auto" w:fill="auto"/>
          </w:tcPr>
          <w:p w14:paraId="153310A2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  <w:b/>
                <w:bCs/>
              </w:rPr>
              <w:t>Партнерские Программы и Ассоциации</w:t>
            </w:r>
            <w:r w:rsidRPr="006C4609">
              <w:rPr>
                <w:rFonts w:ascii="Times New Roman" w:hAnsi="Times New Roman" w:cs="Times New Roman"/>
              </w:rPr>
              <w:t>:</w:t>
            </w:r>
          </w:p>
          <w:p w14:paraId="3F350B8A" w14:textId="77777777" w:rsid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Сотрудничество с промышленными ассоциациями, экологическими организациями и бизнес-сообществами для расширения сети клиентов и партнеров.</w:t>
            </w:r>
          </w:p>
          <w:p w14:paraId="4A3785C8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0874E9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  <w:b/>
                <w:bCs/>
              </w:rPr>
              <w:t>Образовательные Мероприятия</w:t>
            </w:r>
            <w:r w:rsidRPr="006C4609">
              <w:rPr>
                <w:rFonts w:ascii="Times New Roman" w:hAnsi="Times New Roman" w:cs="Times New Roman"/>
              </w:rPr>
              <w:t>:</w:t>
            </w:r>
          </w:p>
          <w:p w14:paraId="21A9ABCE" w14:textId="77777777" w:rsid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Проведение вебинаров, семинаров и образовательных курсов, направленных на просвещение отрасли по вопросам утилизации отходов и устойчивого бизнеса.</w:t>
            </w:r>
          </w:p>
          <w:p w14:paraId="55C48CBA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B1738D1" w14:textId="723F763C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  <w:b/>
                <w:bCs/>
              </w:rPr>
              <w:t>Продажи через Партнеров и Консультантов</w:t>
            </w:r>
            <w:r w:rsidRPr="006C4609">
              <w:rPr>
                <w:rFonts w:ascii="Times New Roman" w:hAnsi="Times New Roman" w:cs="Times New Roman"/>
              </w:rPr>
              <w:t>:</w:t>
            </w:r>
          </w:p>
          <w:p w14:paraId="04EB832B" w14:textId="77777777" w:rsid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Установление партнерских отношений с консультантами и посредниками, которые будут продвигать продукт среди своих клиентов и предоставлять консультационные услуги.</w:t>
            </w:r>
          </w:p>
          <w:p w14:paraId="23D9E06C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0F66A4" w14:textId="70579615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  <w:b/>
                <w:bCs/>
              </w:rPr>
              <w:t>Участие в Индустриальных Выставках и Конференциях</w:t>
            </w:r>
            <w:r w:rsidRPr="006C4609">
              <w:rPr>
                <w:rFonts w:ascii="Times New Roman" w:hAnsi="Times New Roman" w:cs="Times New Roman"/>
              </w:rPr>
              <w:t>:</w:t>
            </w:r>
          </w:p>
          <w:p w14:paraId="1DE16CCF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Присутствие на отраслевых мероприятиях для демонстрации продукта, установления связей и привлечения внимания потенциальных клиентов.</w:t>
            </w:r>
          </w:p>
          <w:p w14:paraId="30B6D498" w14:textId="77777777" w:rsid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3B37776" w14:textId="1051E47A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  <w:b/>
                <w:bCs/>
              </w:rPr>
              <w:t>Сетевые Партнерства</w:t>
            </w:r>
            <w:r w:rsidRPr="006C4609">
              <w:rPr>
                <w:rFonts w:ascii="Times New Roman" w:hAnsi="Times New Roman" w:cs="Times New Roman"/>
              </w:rPr>
              <w:t>:</w:t>
            </w:r>
          </w:p>
          <w:p w14:paraId="4E10254D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Формирование стратегических сетевых партнерств с ключевыми игроками в промышленности и сфере утилизации отходов.</w:t>
            </w:r>
          </w:p>
          <w:p w14:paraId="622287F5" w14:textId="71068E80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Продажи по Принципу "Freemium" и Бесплатные Версии:</w:t>
            </w:r>
          </w:p>
          <w:p w14:paraId="61C6B1DF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Предоставление бесплатных версий продукта или моделей "freemium" для привлечения клиентов и демонстрации возможностей платформы.</w:t>
            </w:r>
          </w:p>
          <w:p w14:paraId="7F6E3AC7" w14:textId="77777777" w:rsidR="005F1B4B" w:rsidRDefault="005F1B4B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D8FD52" w14:textId="42D1DFC6" w:rsidR="006C4609" w:rsidRPr="005F1B4B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F1B4B">
              <w:rPr>
                <w:rFonts w:ascii="Times New Roman" w:hAnsi="Times New Roman" w:cs="Times New Roman"/>
                <w:b/>
                <w:bCs/>
              </w:rPr>
              <w:t>Системы Обратной Связи и Оценки:</w:t>
            </w:r>
          </w:p>
          <w:p w14:paraId="457B226F" w14:textId="77777777" w:rsid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Внедрение систем обратной связи и оценок для улучшения продукта в соответствии с потребностями пользователей и укрепления доверия.</w:t>
            </w:r>
          </w:p>
          <w:p w14:paraId="14BFA87B" w14:textId="77777777" w:rsidR="005F1B4B" w:rsidRPr="006C4609" w:rsidRDefault="005F1B4B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E4C887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1B4B">
              <w:rPr>
                <w:rFonts w:ascii="Times New Roman" w:hAnsi="Times New Roman" w:cs="Times New Roman"/>
                <w:b/>
                <w:bCs/>
              </w:rPr>
              <w:t>Маркетинг через Социальные Сети и СМИ</w:t>
            </w:r>
            <w:r w:rsidRPr="006C4609">
              <w:rPr>
                <w:rFonts w:ascii="Times New Roman" w:hAnsi="Times New Roman" w:cs="Times New Roman"/>
              </w:rPr>
              <w:t>:</w:t>
            </w:r>
          </w:p>
          <w:p w14:paraId="26EDB278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7E46DC1" w14:textId="77777777" w:rsidR="006C4609" w:rsidRPr="006C4609" w:rsidRDefault="006C4609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Активное использование социальных сетей, бизнес-блогов и других медийных платформ для продвижения продукта и установления контактов с клиентами.</w:t>
            </w:r>
          </w:p>
          <w:p w14:paraId="5136846B" w14:textId="17AF2D4F" w:rsidR="004429B6" w:rsidRPr="006978B0" w:rsidRDefault="004429B6" w:rsidP="006C4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29B6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4429B6" w:rsidRPr="006978B0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4429B6" w:rsidRDefault="004429B6" w:rsidP="004429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4429B6" w:rsidRPr="00D13435" w:rsidRDefault="004429B6" w:rsidP="004429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4429B6" w:rsidRDefault="004429B6" w:rsidP="004429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решение которой направлен стартап-проект</w:t>
            </w:r>
          </w:p>
          <w:p w14:paraId="7DA374EB" w14:textId="3A88F01F" w:rsidR="004429B6" w:rsidRPr="00D13435" w:rsidRDefault="004429B6" w:rsidP="004429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9B6" w:rsidRPr="006978B0" w14:paraId="395D7B73" w14:textId="77777777" w:rsidTr="0064387A">
        <w:trPr>
          <w:trHeight w:val="345"/>
        </w:trPr>
        <w:tc>
          <w:tcPr>
            <w:tcW w:w="568" w:type="dxa"/>
          </w:tcPr>
          <w:p w14:paraId="1AF7A059" w14:textId="2819E8B2" w:rsidR="004429B6" w:rsidRPr="006978B0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18" w:type="dxa"/>
          </w:tcPr>
          <w:p w14:paraId="4358429A" w14:textId="77777777" w:rsidR="004429B6" w:rsidRPr="00D13435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4429B6" w:rsidRPr="00D13435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  <w:shd w:val="clear" w:color="auto" w:fill="auto"/>
          </w:tcPr>
          <w:p w14:paraId="7AF2618F" w14:textId="77777777" w:rsidR="004429B6" w:rsidRPr="00A20158" w:rsidRDefault="004429B6" w:rsidP="004429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A20158">
              <w:rPr>
                <w:color w:val="000000"/>
              </w:rPr>
              <w:t>проблема нехватки компетенций у внешних системных интеграторов, в т.ч. на международном рынке;</w:t>
            </w:r>
          </w:p>
          <w:p w14:paraId="3F95A216" w14:textId="77777777" w:rsidR="004429B6" w:rsidRPr="00A20158" w:rsidRDefault="004429B6" w:rsidP="004429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A20158">
              <w:rPr>
                <w:color w:val="000000"/>
              </w:rPr>
              <w:t>низкая заинтересованность или полное непринятие изменений со стороны коллег;</w:t>
            </w:r>
          </w:p>
          <w:p w14:paraId="6A77F8A3" w14:textId="77777777" w:rsidR="004429B6" w:rsidRPr="00A20158" w:rsidRDefault="004429B6" w:rsidP="004429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A20158">
              <w:rPr>
                <w:color w:val="000000"/>
              </w:rPr>
              <w:t>несовершенство действующего законодательства в области регулирования ESG;</w:t>
            </w:r>
          </w:p>
          <w:p w14:paraId="178A6C78" w14:textId="77777777" w:rsidR="004429B6" w:rsidRPr="00A20158" w:rsidRDefault="004429B6" w:rsidP="004429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A20158">
              <w:rPr>
                <w:color w:val="000000"/>
              </w:rPr>
              <w:t>отсутствие единых системных интеграторов, которые бы могли предложить комплексное решение в области цифровизации для ESG-практик компаний</w:t>
            </w:r>
          </w:p>
          <w:p w14:paraId="330747E2" w14:textId="77777777" w:rsidR="004429B6" w:rsidRPr="006978B0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29B6" w:rsidRPr="006978B0" w14:paraId="724C95B4" w14:textId="77777777" w:rsidTr="0064387A">
        <w:trPr>
          <w:trHeight w:val="345"/>
        </w:trPr>
        <w:tc>
          <w:tcPr>
            <w:tcW w:w="568" w:type="dxa"/>
          </w:tcPr>
          <w:p w14:paraId="43553DBA" w14:textId="09E26958" w:rsidR="004429B6" w:rsidRPr="006978B0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4429B6" w:rsidRPr="00D13435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4429B6" w:rsidRPr="00D13435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  <w:shd w:val="clear" w:color="auto" w:fill="auto"/>
          </w:tcPr>
          <w:p w14:paraId="6AA410DC" w14:textId="77777777" w:rsidR="00094721" w:rsidRPr="00A20158" w:rsidRDefault="00094721" w:rsidP="0009472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A20158">
              <w:rPr>
                <w:color w:val="000000"/>
              </w:rPr>
              <w:t>проблема нехватки компетенций у внешних системных интеграторов, в т.ч. на международном рынке</w:t>
            </w:r>
            <w:r>
              <w:rPr>
                <w:color w:val="000000"/>
              </w:rPr>
              <w:t xml:space="preserve"> – решена частично</w:t>
            </w:r>
          </w:p>
          <w:p w14:paraId="3327B492" w14:textId="77777777" w:rsidR="00094721" w:rsidRPr="00A20158" w:rsidRDefault="00094721" w:rsidP="0009472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A20158">
              <w:rPr>
                <w:color w:val="000000"/>
              </w:rPr>
              <w:t>низкая заинтересованность или полное непринятие изменений со стороны коллег</w:t>
            </w:r>
            <w:r>
              <w:rPr>
                <w:color w:val="000000"/>
              </w:rPr>
              <w:t xml:space="preserve"> – решена полностью</w:t>
            </w:r>
          </w:p>
          <w:p w14:paraId="1547070E" w14:textId="77777777" w:rsidR="00094721" w:rsidRPr="00A20158" w:rsidRDefault="00094721" w:rsidP="0009472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A20158">
              <w:rPr>
                <w:color w:val="000000"/>
              </w:rPr>
              <w:t>несовершенство действующего законодательства в области регулирования ESG</w:t>
            </w:r>
            <w:r>
              <w:rPr>
                <w:color w:val="000000"/>
              </w:rPr>
              <w:t xml:space="preserve"> – решена частично</w:t>
            </w:r>
          </w:p>
          <w:p w14:paraId="60E65889" w14:textId="77777777" w:rsidR="00094721" w:rsidRPr="00A20158" w:rsidRDefault="00094721" w:rsidP="0009472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A20158">
              <w:rPr>
                <w:color w:val="000000"/>
              </w:rPr>
              <w:t>отсутствие единых системных интеграторов, которые бы могли предложить комплексное решение в области цифровизации для ESG-практик компаний</w:t>
            </w:r>
            <w:r>
              <w:rPr>
                <w:color w:val="000000"/>
              </w:rPr>
              <w:t xml:space="preserve"> – решена полностью</w:t>
            </w:r>
          </w:p>
          <w:p w14:paraId="5470467A" w14:textId="77777777" w:rsidR="004429B6" w:rsidRPr="006978B0" w:rsidRDefault="004429B6" w:rsidP="004429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4721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094721" w:rsidRPr="006978B0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094721" w:rsidRPr="00D13435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094721" w:rsidRPr="00D13435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7F23C274" w14:textId="77777777" w:rsidR="00BE4E33" w:rsidRP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4E33">
              <w:rPr>
                <w:rFonts w:ascii="Times New Roman" w:hAnsi="Times New Roman" w:cs="Times New Roman"/>
              </w:rPr>
              <w:t>Неэффективное Управление Отходами в Промышленном Секторе.</w:t>
            </w:r>
          </w:p>
          <w:p w14:paraId="19E7E3EA" w14:textId="77777777" w:rsidR="00BE4E33" w:rsidRP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01F4093" w14:textId="77777777" w:rsidR="00BE4E33" w:rsidRP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4E33">
              <w:rPr>
                <w:rFonts w:ascii="Times New Roman" w:hAnsi="Times New Roman" w:cs="Times New Roman"/>
              </w:rPr>
              <w:t>Взаимосвязь с Потенциальным Потребителем:</w:t>
            </w:r>
          </w:p>
          <w:p w14:paraId="79FD4CEC" w14:textId="77777777" w:rsidR="00BE4E33" w:rsidRP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4C152A1" w14:textId="3FED5933" w:rsidR="00BE4E33" w:rsidRP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E4E33">
              <w:rPr>
                <w:rFonts w:ascii="Times New Roman" w:hAnsi="Times New Roman" w:cs="Times New Roman"/>
                <w:b/>
                <w:bCs/>
              </w:rPr>
              <w:t>Промышленные Предприятия:</w:t>
            </w:r>
          </w:p>
          <w:p w14:paraId="278BABAD" w14:textId="77777777" w:rsidR="00BE4E33" w:rsidRP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4E33">
              <w:rPr>
                <w:rFonts w:ascii="Times New Roman" w:hAnsi="Times New Roman" w:cs="Times New Roman"/>
              </w:rPr>
              <w:t>Проблема: Производственные процессы часто сопровождаются образованием различных видов отходов, и неэффективное их управление может привести к увеличению экологического воздействия и операционным затратам.</w:t>
            </w:r>
          </w:p>
          <w:p w14:paraId="3445E6BD" w14:textId="77777777" w:rsid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4E33">
              <w:rPr>
                <w:rFonts w:ascii="Times New Roman" w:hAnsi="Times New Roman" w:cs="Times New Roman"/>
              </w:rPr>
              <w:t>Решение: Платформа предоставляет промышленным предприятиям инструменты для эффективного мониторинга, управления и взаимодействия с компаниями по утилизации отходов, что позволяет им сократить затраты и минимизировать отрицательное воздействие на окружающую среду.</w:t>
            </w:r>
          </w:p>
          <w:p w14:paraId="2ECA545F" w14:textId="77777777" w:rsidR="00BE4E33" w:rsidRP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729E88" w14:textId="23138BF7" w:rsidR="00BE4E33" w:rsidRP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E4E33">
              <w:rPr>
                <w:rFonts w:ascii="Times New Roman" w:hAnsi="Times New Roman" w:cs="Times New Roman"/>
                <w:b/>
                <w:bCs/>
              </w:rPr>
              <w:t>Компании по Утилизации Отходов:</w:t>
            </w:r>
          </w:p>
          <w:p w14:paraId="35389AF4" w14:textId="77777777" w:rsidR="00BE4E33" w:rsidRPr="00BE4E33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4E33">
              <w:rPr>
                <w:rFonts w:ascii="Times New Roman" w:hAnsi="Times New Roman" w:cs="Times New Roman"/>
              </w:rPr>
              <w:t>Проблема: Недостаток эффективных каналов для привлечения клиентов из промышленного сектора, ограничивающий объемы утилизации отходов.</w:t>
            </w:r>
          </w:p>
          <w:p w14:paraId="5B7B0629" w14:textId="2A3B39CF" w:rsidR="00BE4E33" w:rsidRPr="0064387A" w:rsidRDefault="00BE4E33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4E33">
              <w:rPr>
                <w:rFonts w:ascii="Times New Roman" w:hAnsi="Times New Roman" w:cs="Times New Roman"/>
              </w:rPr>
              <w:t xml:space="preserve">Решение: Платформа предоставляет утилизирующим компаниям возможность презентовать свои услуги, находить новых клиентов и эффективно взаимодействовать с </w:t>
            </w:r>
            <w:r w:rsidRPr="00BE4E33">
              <w:rPr>
                <w:rFonts w:ascii="Times New Roman" w:hAnsi="Times New Roman" w:cs="Times New Roman"/>
              </w:rPr>
              <w:lastRenderedPageBreak/>
              <w:t>промышленными предприятиями для увеличения объемов утилизации.</w:t>
            </w:r>
          </w:p>
          <w:p w14:paraId="4C1DE1FF" w14:textId="6F30AB75" w:rsidR="00094721" w:rsidRPr="0064387A" w:rsidRDefault="00094721" w:rsidP="00BE4E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4721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094721" w:rsidRPr="006978B0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094721" w:rsidRPr="00D13435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094721" w:rsidRPr="00D13435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17F08C9D" w14:textId="77777777" w:rsidR="00094721" w:rsidRPr="00A20158" w:rsidRDefault="00094721" w:rsidP="00094721">
            <w:pPr>
              <w:shd w:val="clear" w:color="auto" w:fill="FFFFFF"/>
              <w:spacing w:after="240"/>
              <w:jc w:val="both"/>
              <w:rPr>
                <w:i/>
                <w:iCs/>
              </w:rPr>
            </w:pPr>
            <w:r w:rsidRPr="00A20158">
              <w:t>Умный сервис включает следующие виды услуг, в зависимости от потребностей клиента</w:t>
            </w:r>
          </w:p>
          <w:p w14:paraId="024F30BD" w14:textId="77777777" w:rsidR="00094721" w:rsidRPr="00A20158" w:rsidRDefault="00094721" w:rsidP="000947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color w:val="2B2D33"/>
              </w:rPr>
            </w:pPr>
            <w:r w:rsidRPr="00A20158">
              <w:rPr>
                <w:color w:val="2B2D33"/>
              </w:rPr>
              <w:t>формирование концепции устойчивого финансирования,</w:t>
            </w:r>
          </w:p>
          <w:p w14:paraId="330D8400" w14:textId="77777777" w:rsidR="00094721" w:rsidRPr="00A20158" w:rsidRDefault="00094721" w:rsidP="000947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color w:val="2B2D33"/>
              </w:rPr>
            </w:pPr>
            <w:r w:rsidRPr="00A20158">
              <w:rPr>
                <w:color w:val="2B2D33"/>
              </w:rPr>
              <w:t>определение ESG</w:t>
            </w:r>
            <w:r w:rsidRPr="00A20158">
              <w:rPr>
                <w:color w:val="2B2D33"/>
              </w:rPr>
              <w:noBreakHyphen/>
              <w:t>метрики,</w:t>
            </w:r>
          </w:p>
          <w:p w14:paraId="288DB677" w14:textId="77777777" w:rsidR="00094721" w:rsidRPr="00A20158" w:rsidRDefault="00094721" w:rsidP="000947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color w:val="2B2D33"/>
              </w:rPr>
            </w:pPr>
            <w:r w:rsidRPr="00A20158">
              <w:rPr>
                <w:color w:val="2B2D33"/>
              </w:rPr>
              <w:t>налаживание и автоматизация процесса отчетности,</w:t>
            </w:r>
          </w:p>
          <w:p w14:paraId="5F9DC221" w14:textId="77777777" w:rsidR="00094721" w:rsidRPr="00A20158" w:rsidRDefault="00094721" w:rsidP="000947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color w:val="2B2D33"/>
              </w:rPr>
            </w:pPr>
            <w:r w:rsidRPr="00A20158">
              <w:rPr>
                <w:color w:val="2B2D33"/>
              </w:rPr>
              <w:t>получение независимого заключения компетентной третьей стороны,</w:t>
            </w:r>
          </w:p>
          <w:p w14:paraId="6240D7B3" w14:textId="422D5018" w:rsidR="00094721" w:rsidRPr="006978B0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0158">
              <w:rPr>
                <w:color w:val="2B2D33"/>
              </w:rPr>
              <w:t>минимизация рисков гринвошинга.</w:t>
            </w:r>
          </w:p>
        </w:tc>
      </w:tr>
      <w:tr w:rsidR="00094721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094721" w:rsidRPr="006978B0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094721" w:rsidRPr="00D13435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094721" w:rsidRPr="00D13435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99998E6" w14:textId="77777777" w:rsidR="00094721" w:rsidRPr="0064387A" w:rsidRDefault="00094721" w:rsidP="0009472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4387A">
              <w:rPr>
                <w:color w:val="000000"/>
                <w:sz w:val="22"/>
                <w:szCs w:val="22"/>
              </w:rPr>
              <w:t>Несмотря на бурный рост сегмента цифровых решений для ESG, данный рынок все еще недостаточно насыщен. Респонденты отметили, что в наибольшей степени</w:t>
            </w:r>
            <w:r w:rsidRPr="0064387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4387A">
              <w:rPr>
                <w:color w:val="000000"/>
                <w:sz w:val="22"/>
                <w:szCs w:val="22"/>
              </w:rPr>
              <w:t>ощущается недостаток цифровых решений</w:t>
            </w:r>
            <w:r w:rsidRPr="0064387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4387A">
              <w:rPr>
                <w:color w:val="000000"/>
                <w:sz w:val="22"/>
                <w:szCs w:val="22"/>
              </w:rPr>
              <w:t>в следующих ESG-аспектах деятельности компаний:</w:t>
            </w:r>
          </w:p>
          <w:p w14:paraId="548B8B31" w14:textId="77777777" w:rsidR="00094721" w:rsidRPr="0064387A" w:rsidRDefault="00094721" w:rsidP="00094721">
            <w:pPr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87A">
              <w:rPr>
                <w:rFonts w:ascii="Times New Roman" w:hAnsi="Times New Roman" w:cs="Times New Roman"/>
                <w:color w:val="000000"/>
              </w:rPr>
              <w:t>адаптация к изменению климата (16 %);</w:t>
            </w:r>
          </w:p>
          <w:p w14:paraId="0867B643" w14:textId="77777777" w:rsidR="00094721" w:rsidRPr="0064387A" w:rsidRDefault="00094721" w:rsidP="00094721">
            <w:pPr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87A">
              <w:rPr>
                <w:rFonts w:ascii="Times New Roman" w:hAnsi="Times New Roman" w:cs="Times New Roman"/>
                <w:color w:val="000000"/>
              </w:rPr>
              <w:t>обращение с отходами (15 %);</w:t>
            </w:r>
          </w:p>
          <w:p w14:paraId="0DC7EB8E" w14:textId="77777777" w:rsidR="00094721" w:rsidRPr="0064387A" w:rsidRDefault="00094721" w:rsidP="00094721">
            <w:pPr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87A">
              <w:rPr>
                <w:rFonts w:ascii="Times New Roman" w:hAnsi="Times New Roman" w:cs="Times New Roman"/>
                <w:color w:val="000000"/>
              </w:rPr>
              <w:t>биоразнообразие. (13 %)</w:t>
            </w:r>
          </w:p>
          <w:p w14:paraId="49A45770" w14:textId="77777777" w:rsidR="00094721" w:rsidRPr="0064387A" w:rsidRDefault="00094721" w:rsidP="0009472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4387A">
              <w:rPr>
                <w:color w:val="000000"/>
                <w:sz w:val="22"/>
                <w:szCs w:val="22"/>
              </w:rPr>
              <w:t>Решение проблемы возможно благодаря освещению наличия спроса на цифровые инструменты для ESG и стимулирования развития таких инструментов. Наибольший потенциал в направлении цифровизации имеют решения, созданные с применением технологий продвинутой аналитики, искусственного интеллекта (ИИ), интернета вещей (IoT), блокчейна и роботизации (RPA).</w:t>
            </w:r>
          </w:p>
          <w:p w14:paraId="356AAE99" w14:textId="77777777" w:rsidR="00094721" w:rsidRPr="006978B0" w:rsidRDefault="00094721" w:rsidP="000947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27791440" w14:textId="77777777" w:rsidR="00094721" w:rsidRPr="008C6849" w:rsidRDefault="00094721" w:rsidP="00094721">
            <w:pPr>
              <w:contextualSpacing/>
              <w:rPr>
                <w:i/>
                <w:iCs/>
              </w:rPr>
            </w:pPr>
            <w:r w:rsidRPr="008C6849">
              <w:rPr>
                <w:b/>
                <w:bCs/>
                <w:i/>
                <w:iCs/>
              </w:rPr>
              <w:t xml:space="preserve">Увеличивать сетевой эффект бизнес-модели: </w:t>
            </w:r>
          </w:p>
          <w:p w14:paraId="6B0AA50D" w14:textId="77777777" w:rsidR="00094721" w:rsidRPr="008C6849" w:rsidRDefault="00094721" w:rsidP="0009472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i/>
                <w:iCs/>
              </w:rPr>
            </w:pPr>
            <w:r w:rsidRPr="008C6849">
              <w:rPr>
                <w:i/>
                <w:iCs/>
              </w:rPr>
              <w:t xml:space="preserve">    Дальнейшее участие в акселерационных программах;</w:t>
            </w:r>
          </w:p>
          <w:p w14:paraId="126AE0B5" w14:textId="77777777" w:rsidR="00094721" w:rsidRPr="008C6849" w:rsidRDefault="00094721" w:rsidP="0009472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i/>
                <w:iCs/>
              </w:rPr>
            </w:pPr>
            <w:r w:rsidRPr="008C6849">
              <w:rPr>
                <w:i/>
                <w:iCs/>
              </w:rPr>
              <w:t xml:space="preserve">    Помощь ассоциации кластеров технопарков и особых экономических зон России;</w:t>
            </w:r>
          </w:p>
          <w:p w14:paraId="293B3255" w14:textId="77777777" w:rsidR="00094721" w:rsidRPr="008C6849" w:rsidRDefault="00094721" w:rsidP="0009472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i/>
                <w:iCs/>
              </w:rPr>
            </w:pPr>
            <w:r w:rsidRPr="008C6849">
              <w:rPr>
                <w:i/>
                <w:iCs/>
              </w:rPr>
              <w:t xml:space="preserve">    Грантовые конкурсы;</w:t>
            </w:r>
          </w:p>
          <w:p w14:paraId="5F06B1A8" w14:textId="77777777" w:rsidR="00094721" w:rsidRPr="008C6849" w:rsidRDefault="00094721" w:rsidP="0009472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i/>
                <w:iCs/>
              </w:rPr>
            </w:pPr>
            <w:r w:rsidRPr="008C6849">
              <w:rPr>
                <w:i/>
                <w:iCs/>
              </w:rPr>
              <w:t xml:space="preserve">    Ведение аккаунтов в социальных сетях</w:t>
            </w:r>
          </w:p>
          <w:p w14:paraId="49EAF8FD" w14:textId="6B1A649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7FE"/>
    <w:multiLevelType w:val="multilevel"/>
    <w:tmpl w:val="AB72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5022"/>
    <w:multiLevelType w:val="multilevel"/>
    <w:tmpl w:val="D4A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D2CD8"/>
    <w:multiLevelType w:val="multilevel"/>
    <w:tmpl w:val="4AA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0086E"/>
    <w:multiLevelType w:val="multilevel"/>
    <w:tmpl w:val="4F3AD7B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1E9A2C8E"/>
    <w:multiLevelType w:val="multilevel"/>
    <w:tmpl w:val="DF6C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175DD"/>
    <w:multiLevelType w:val="multilevel"/>
    <w:tmpl w:val="F984EE2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26472DD3"/>
    <w:multiLevelType w:val="multilevel"/>
    <w:tmpl w:val="812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05502"/>
    <w:multiLevelType w:val="multilevel"/>
    <w:tmpl w:val="0B0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F71CB"/>
    <w:multiLevelType w:val="multilevel"/>
    <w:tmpl w:val="7960E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0074D"/>
    <w:multiLevelType w:val="hybridMultilevel"/>
    <w:tmpl w:val="9FE0DCD0"/>
    <w:lvl w:ilvl="0" w:tplc="ADDA1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A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CC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8F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C2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04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8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E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85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159FD"/>
    <w:multiLevelType w:val="hybridMultilevel"/>
    <w:tmpl w:val="016C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84F56"/>
    <w:multiLevelType w:val="multilevel"/>
    <w:tmpl w:val="C52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377E8"/>
    <w:multiLevelType w:val="multilevel"/>
    <w:tmpl w:val="922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4655E"/>
    <w:multiLevelType w:val="multilevel"/>
    <w:tmpl w:val="071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E0A7A"/>
    <w:multiLevelType w:val="multilevel"/>
    <w:tmpl w:val="5C267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466589">
    <w:abstractNumId w:val="6"/>
  </w:num>
  <w:num w:numId="2" w16cid:durableId="931087074">
    <w:abstractNumId w:val="13"/>
  </w:num>
  <w:num w:numId="3" w16cid:durableId="1676763557">
    <w:abstractNumId w:val="12"/>
  </w:num>
  <w:num w:numId="4" w16cid:durableId="1527672428">
    <w:abstractNumId w:val="0"/>
  </w:num>
  <w:num w:numId="5" w16cid:durableId="17119898">
    <w:abstractNumId w:val="11"/>
  </w:num>
  <w:num w:numId="6" w16cid:durableId="43407920">
    <w:abstractNumId w:val="8"/>
    <w:lvlOverride w:ilvl="0">
      <w:lvl w:ilvl="0">
        <w:numFmt w:val="decimal"/>
        <w:lvlText w:val="%1."/>
        <w:lvlJc w:val="left"/>
      </w:lvl>
    </w:lvlOverride>
  </w:num>
  <w:num w:numId="7" w16cid:durableId="627249215">
    <w:abstractNumId w:val="14"/>
    <w:lvlOverride w:ilvl="0">
      <w:lvl w:ilvl="0">
        <w:numFmt w:val="decimal"/>
        <w:lvlText w:val="%1."/>
        <w:lvlJc w:val="left"/>
      </w:lvl>
    </w:lvlOverride>
  </w:num>
  <w:num w:numId="8" w16cid:durableId="1514342365">
    <w:abstractNumId w:val="7"/>
  </w:num>
  <w:num w:numId="9" w16cid:durableId="381294992">
    <w:abstractNumId w:val="5"/>
  </w:num>
  <w:num w:numId="10" w16cid:durableId="1889294574">
    <w:abstractNumId w:val="3"/>
  </w:num>
  <w:num w:numId="11" w16cid:durableId="310447853">
    <w:abstractNumId w:val="2"/>
  </w:num>
  <w:num w:numId="12" w16cid:durableId="1880436923">
    <w:abstractNumId w:val="10"/>
  </w:num>
  <w:num w:numId="13" w16cid:durableId="1321468679">
    <w:abstractNumId w:val="1"/>
  </w:num>
  <w:num w:numId="14" w16cid:durableId="263154048">
    <w:abstractNumId w:val="4"/>
  </w:num>
  <w:num w:numId="15" w16cid:durableId="516237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94721"/>
    <w:rsid w:val="0020596B"/>
    <w:rsid w:val="0022013B"/>
    <w:rsid w:val="002B678D"/>
    <w:rsid w:val="002D4858"/>
    <w:rsid w:val="003152F8"/>
    <w:rsid w:val="00341FC9"/>
    <w:rsid w:val="00346CE2"/>
    <w:rsid w:val="0037213B"/>
    <w:rsid w:val="003956DA"/>
    <w:rsid w:val="003A1A69"/>
    <w:rsid w:val="004429B6"/>
    <w:rsid w:val="0059342E"/>
    <w:rsid w:val="005E4354"/>
    <w:rsid w:val="005F1B4B"/>
    <w:rsid w:val="0064387A"/>
    <w:rsid w:val="006978B0"/>
    <w:rsid w:val="006C4609"/>
    <w:rsid w:val="006F2F29"/>
    <w:rsid w:val="006F576A"/>
    <w:rsid w:val="00750EA9"/>
    <w:rsid w:val="007C4359"/>
    <w:rsid w:val="00846959"/>
    <w:rsid w:val="008C5F43"/>
    <w:rsid w:val="008E6546"/>
    <w:rsid w:val="00972C77"/>
    <w:rsid w:val="009F21C2"/>
    <w:rsid w:val="00A96799"/>
    <w:rsid w:val="00B12D6E"/>
    <w:rsid w:val="00B16901"/>
    <w:rsid w:val="00B35F29"/>
    <w:rsid w:val="00B66871"/>
    <w:rsid w:val="00BA55A1"/>
    <w:rsid w:val="00BB0511"/>
    <w:rsid w:val="00BE17C6"/>
    <w:rsid w:val="00BE4E33"/>
    <w:rsid w:val="00C15BF1"/>
    <w:rsid w:val="00C56122"/>
    <w:rsid w:val="00C813BE"/>
    <w:rsid w:val="00C967D3"/>
    <w:rsid w:val="00CB268A"/>
    <w:rsid w:val="00CD0510"/>
    <w:rsid w:val="00D13435"/>
    <w:rsid w:val="00D177ED"/>
    <w:rsid w:val="00D736F8"/>
    <w:rsid w:val="00DA2381"/>
    <w:rsid w:val="00E0207B"/>
    <w:rsid w:val="00E216A9"/>
    <w:rsid w:val="00F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stylesbox-sc-duhd8d-0">
    <w:name w:val="textstyles__box-sc-duhd8d-0"/>
    <w:basedOn w:val="a"/>
    <w:rsid w:val="00BE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8E6546"/>
  </w:style>
  <w:style w:type="character" w:styleId="a4">
    <w:name w:val="Hyperlink"/>
    <w:basedOn w:val="a0"/>
    <w:uiPriority w:val="99"/>
    <w:unhideWhenUsed/>
    <w:rsid w:val="00C5612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56122"/>
    <w:rPr>
      <w:b/>
      <w:bCs/>
    </w:rPr>
  </w:style>
  <w:style w:type="character" w:styleId="a6">
    <w:name w:val="Emphasis"/>
    <w:basedOn w:val="a0"/>
    <w:uiPriority w:val="20"/>
    <w:qFormat/>
    <w:rsid w:val="00C56122"/>
    <w:rPr>
      <w:i/>
      <w:iCs/>
    </w:rPr>
  </w:style>
  <w:style w:type="paragraph" w:styleId="a7">
    <w:name w:val="List Paragraph"/>
    <w:basedOn w:val="a"/>
    <w:uiPriority w:val="34"/>
    <w:qFormat/>
    <w:rsid w:val="0034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java/javase/downloads/18802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dagradusnik.ru/novosti-ekologii-kratko/agregator-kompanij-po-utilizaczii-otxodov/" TargetMode="External"/><Relationship Id="rId12" Type="http://schemas.openxmlformats.org/officeDocument/2006/relationships/hyperlink" Target="http://www.ti.com/tool/SMARTRFTM-ST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othodov.com/litecat/vyvoz-musora/" TargetMode="External"/><Relationship Id="rId11" Type="http://schemas.openxmlformats.org/officeDocument/2006/relationships/hyperlink" Target="http://www.ti.com/lit/zip/swrc258" TargetMode="External"/><Relationship Id="rId5" Type="http://schemas.openxmlformats.org/officeDocument/2006/relationships/hyperlink" Target="https://utilio.ru/" TargetMode="External"/><Relationship Id="rId10" Type="http://schemas.openxmlformats.org/officeDocument/2006/relationships/hyperlink" Target="http://www.ti.com/tool/cc-devpack-deb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eloper.android.com/sdk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Никита Есечкин</cp:lastModifiedBy>
  <cp:revision>33</cp:revision>
  <dcterms:created xsi:type="dcterms:W3CDTF">2023-10-06T15:32:00Z</dcterms:created>
  <dcterms:modified xsi:type="dcterms:W3CDTF">2023-11-24T18:09:00Z</dcterms:modified>
</cp:coreProperties>
</file>