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59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Ссылка на проект, зарегистрированный на платформе Projects: https://pt.2035.university/project/atlas_2023_09_29_12_38_54</w:t>
      </w:r>
    </w:p>
    <w:tbl>
      <w:tblPr>
        <w:tblStyle w:val="Table1"/>
        <w:tblW w:w="1002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815"/>
        <w:gridCol w:w="4530"/>
        <w:tblGridChange w:id="0">
          <w:tblGrid>
            <w:gridCol w:w="675"/>
            <w:gridCol w:w="4815"/>
            <w:gridCol w:w="4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1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432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Виртуальный помощник “Атлас”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42f37"/>
                <w:sz w:val="21"/>
                <w:szCs w:val="21"/>
                <w:highlight w:val="white"/>
                <w:rtl w:val="0"/>
              </w:rPr>
              <w:t xml:space="preserve">Проекты тематики «Человек+» (технологии здоровьесбережения и развития человеческих возможностей)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</w:t>
              <w:br w:type="textWrapping"/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432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4"/>
                <w:szCs w:val="24"/>
                <w:highlight w:val="white"/>
                <w:rtl w:val="0"/>
              </w:rPr>
              <w:t xml:space="preserve"> Искусственный интеллект и системы управления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  <w:br w:type="textWrapping"/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eduNET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 </w:t>
              <w:br w:type="textWrapping"/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Нейротехнологии и искусственный интеллект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1"/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1"/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  <w:rtl w:val="0"/>
              </w:rPr>
              <w:t xml:space="preserve">- Unti ID https://pt.2035.university/user/1199989</w:t>
              <w:br w:type="textWrapping"/>
              <w:t xml:space="preserve">- Leader ID https://leader-id.ru/profile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- ФИО: Кончаков Дамир Ильдарович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телефон: 89655807408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почта: Damir10510@gmail.com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2"/>
              <w:tblW w:w="94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5"/>
              <w:gridCol w:w="645"/>
              <w:gridCol w:w="870"/>
              <w:gridCol w:w="1125"/>
              <w:gridCol w:w="1470"/>
              <w:gridCol w:w="1185"/>
              <w:gridCol w:w="1725"/>
              <w:gridCol w:w="2070"/>
              <w:tblGridChange w:id="0">
                <w:tblGrid>
                  <w:gridCol w:w="375"/>
                  <w:gridCol w:w="645"/>
                  <w:gridCol w:w="870"/>
                  <w:gridCol w:w="1125"/>
                  <w:gridCol w:w="1470"/>
                  <w:gridCol w:w="1185"/>
                  <w:gridCol w:w="1725"/>
                  <w:gridCol w:w="20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gree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green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gree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green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 почта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 (при наличии)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https://pt.2035.university/user/1198965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https://leader-id.ru/users/4055564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Федотов Даниил Айдарович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ТЕХНОЛОГРАЗРАБОТЧИК (CTO)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Keksaborigena@gmail.com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Среднее общее/опыт работы отсутствует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https://pt.2035.university/user/1199057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https://leader-id.ru/users/3422116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Матавин Сергей Анатольевич.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ТЕХНОЛОГРАЗРАБОТЧИК (CTO)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serega200418@gmail.com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Среднее общее/опыт работы отсутствует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https://pt.2035.university/user/1568121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https://leader-id.ru/users/4933184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Крюков Александр Сергеевич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МАРКЕТОЛОГ (СMO)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Kryuck0v.sanek@yandex.ru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widowControl w:val="0"/>
                    <w:tabs>
                      <w:tab w:val="left" w:leader="none" w:pos="432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Среднее общее/опыт работы отсутствует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1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1"/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проект - это виртуальный помощник, на основе искусственного интеллекта, который поможет вам узнать больше о своём, или совершенно новом для вас городе. Просто прогуливаясь по любой улице, зайдя в приложение вы не только сможете узнать куда идти, но сможете посмотреть историю здания к которому идёте, или какие функции оно выполняет, а может даже и насколько оно важно с культурной точки зрения. "Атлас" поможет вам узнать чуточку больше о том, что вас окружает и преукрасит вашу жизнь новыми знаниями!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41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41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Приложение-гайд, на базе искусственного интеллекта, помогающее в туризме и изучении городов.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Какую и чью (какого типа потребителей) проблему решает*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решаем проблему нахождения информации про локальные здания, а именно их историю, статус, качество услуг в здании, если такие имеются, или же просто качество здания. Информацию по типу статуса здания, а именно что в нем происходит именно в тот момент, как вы им заинтересовались, найти в интернете будет невозможно, так как никто не обновляет информацию каждую секунду, это банально физически невозможно. Но с нашим приложением вы всегда будете знать что, где и когда!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Потенциальные потребительские сегменты*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Наше приложение могло бы подойти для всех, благодаря запланированному удобному интерфейсу, но из-за того что старшее поколение обычно не способно пользоваться электронными девайсами, молодое поколение обычно не пользуется картами в общем-то, так как не отходит от родителей, а подростковое поколение мало интересуется историей своего города, наше целевая аудитория состоит из молодых студентов  18-23 лет. Люди в этом возрасте также должны иметь интерес к прогулкам, или даже путешествиям, или же просто иметь интерес к истории, в особенности к истории их города, или нового для них города, если они туристы. Также наше приложение подходит для семей, которые любят путешествовать и изучать свой город. Из них всех можно выделить:  активных исследователей , пассивных исследователей и смешанных. Активные исследователи будут получать рекомендации по интересным историческим местам, пассивные будут получать рекомендации исходя из последних посещаемых мест, для смешанных алгоритмы будут совмещать показатели активных и пассивных.</w:t>
            </w:r>
          </w:p>
        </w:tc>
      </w:tr>
      <w:tr>
        <w:trPr>
          <w:cantSplit w:val="0"/>
          <w:trHeight w:val="1519.123535156249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Android — операционная система для смартфонов, планшетов, электронных книг, цифровых проигрывателей, наручных часов, фитнес-браслетов, игровых приставок, ноутбуков и других устройств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.GPS — спутниковая система навигации, обеспечивающая измерение расстояния, времени и определяющая местоположение во всемирной системе координат WGS 84.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ChatGPT — чат-бот с генеративным искусственным интеллектом, разработанный компанией OpenAI и способный работать в диалоговом режиме, поддерживающий запросы на естественных языках.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Бизнес-модель*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будет условно бесплатным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обычной версии приложения будет сразу доступен основной функционал основанный на использовании ИИ, который будет предоставлять общую информацию о месте или здании (включая дату постройки, его историю, историю инцидентов и другую интересную информацию). Так же входит 2D карта и фото этого места из общих источников. Так же при входе в приложение будет отображаться узкая плашка рекламы снизу, которую можно будет сразу же закрыть.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продвинутой версии Atlas-PRO будут добавлены дополнительные данные в информацию (включая всех владельцев зданий, кадастровые номера и текущий статус объекта) так же появится возможность посмотреть на здание в 3D визуализации по средствам ИИ. Реклама будет убрана.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Стоимость Atlas-PRO будет составлять 149 р./мес. (первые 30 дней бесплатно)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будущем планируются новые функции для PRO-версии (например анимированные аватарки пользователей, 3D визуализация в разное время суток и времени года, а так же возможность задать дополнительные вопросы ИИ в виде диалога касательно истории или другой информации о конкретном объекте)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432"/>
              </w:tabs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Основные конкуренты*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Яндекс Карты</w:t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2ГИС</w:t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CheckMyTrip</w:t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HOTSGO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Tripit</w:t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БАТ Россия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tabs>
                <w:tab w:val="left" w:leader="none" w:pos="414"/>
              </w:tabs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Ценностное предложение*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Преимущество нашего приложения перед всеми прочими, заключается в том что мы используем совершенно новые технологии (искусственный интеллект на базе ChatGPT), которые еще никем не использовались до этого, а так же наше приложение фокусируется на обучении людей и изучении городов.</w:t>
            </w:r>
          </w:p>
        </w:tc>
      </w:tr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0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  <w:br w:type="textWrapping"/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реализуется не самым сложным способом. ChatGPT, на основе которого и строиться образовательная часть приложения, имеет открытый доступ к его Api. Вся информация, которую gpt будет использовать, находится в открытом доступе в электронных библиотеках и подобных им сайтах(но найти специфическую информацию в них сложно). Примеры создания приложений подобного типа существуют и можно пойти по их стопам.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искусственного интеллекта, чат ботов, синтеза голоса(на основе ии), gps навигация, использование прямоугольной системы координат, Компьютерное зрение. Приложение в планах будет занимать не больше 150 мб, тратить не больше 300-400 мб оперативной памяти при полной нагрузке.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 вижу будущее проекта в коллаборации, или полной продажи технологии большой компании по типу Яндекса. Перед этим приложение нужно развить, чтобы оно имело свою базу активных пользователей и большие компании вообще были заинтересованы в его покупке.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 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функция программы, интеграция ChatGPT, возможность использования для слабовидящих благодаря интеграции синтеза голоса.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Android — операционная система для смартфонов, планшетов, электронных книг, цифровых проигрывателей, наручных часов, фитнес-браслетов, игровых приставок, ноутбуков и других устройств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.GPS — спутниковая система навигации, обеспечивающая измерение расстояния, времени и определяющая местоположение во всемирной системе координат WGS 84.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ChatGPT — чат-бот с генеративным искусственным интеллектом, разработанный компанией OpenAI и способный работать в диалоговом режиме, поддерживающий запросы на естественных языках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 </w:t>
            </w:r>
          </w:p>
          <w:p w:rsidR="00000000" w:rsidDel="00000000" w:rsidP="00000000" w:rsidRDefault="00000000" w:rsidRPr="00000000" w14:paraId="0000008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Стартап находится на начальном уровне. Финансирование на данный момент отсутствует, среди рабочих создающих проект, пока только 4 человека, аутсорс не был нанят. Продумывается факт написания кода и все его аспекты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соответствует по технологическом и образовательных аспектам.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8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Каналы продвижения будущего продукта* </w:t>
            </w:r>
          </w:p>
          <w:p w:rsidR="00000000" w:rsidDel="00000000" w:rsidP="00000000" w:rsidRDefault="00000000" w:rsidRPr="00000000" w14:paraId="0000008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Планируется закупка рекламы на тематических сайтах и google play. Закупка нативной рекламы в яндекс дзен и реклама через блог. Закупка рекламы у блогеров.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Каналы сбыта будущего продукта*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Так как у нас обучающая туризм программа для электронных девайсов, лучший канал сбыта для нас был бы Прямой. Мы не производим физический продукт, а информация, которую мы даем, производиться напрямую в приложении, так что я не вижу возможности использовать какой-либо другой канал сбыта.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1"/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1"/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 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Проблема, которую может решать приложение-гайд на базе искусственного интеллекта, заключается в том, что многие туристы сталкиваются с трудностями при изучении новых городов и достопримечательностей. Они могут испытывать затруднения с поиском интересных мест, их историей и значимостью, а также с пониманием местной культуры и обычаев. Приложение-гайд с функцией искусственного интеллекта может помочь решить эту проблему, предоставляя пользователям доступ к обширной базе данных с информацией о городах, достопримечательностях, исторических фактах, местной культуре и традициях. Благодаря использованию искусственного интеллекта, приложение может предлагать персонализированные экскурсии и маршруты, учитывая предпочтения пользователя, его время пребывания и интересы. Кроме того, приложение может иметь образовательную функцию, предоставляя пользователю возможность изучать язык страны, исследуемую историю и культуру через интерактивные уроки, аудиогиды и видеоэкскурсии. Это позволит туристам глубже погрузиться в атмосферу города и получить более насыщенный опыт путешествия. Таким образом, приложение-гайд на базе искусственного интеллекта может значительно облегчить процесс изучения новых городов и повысить качество туристического опыта, делая его более увлекательным, интересным и образовательным.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 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Стартап проект должен полностью решать проблему с поиском информации о любом городе или месте интереса в городе. ChatGPT за пару секунд сможет добыть всю нужную информацию используя интернет ресурсы и обучить пользователя, дав ему дополнительную информацию (если пользователь конечно этого захочет)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Наше приложение идеально решает проблему наших целевых аудиторий при поиске информации и желании в обучении. Так как наши целевые аудитории - это (вкратце) люди до 50-60 лет и в основном семейные пары, у которых нет времени на построение своих маршрутов для поездки, или для поиска вещей и информации для изучения, а также для углубленного изучения информации, наше приложение, способное за пару секунд дать и гид и информацию, нужную пользователю, а также сократить эту информацию для быстрого прочтения, идеально решает все эти проблемы.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 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Наше приложение работает на основе искусственного интеллекта, который уже способен отлично давать любую информацию нужную тому или иному человеку. Т.к. наш ии будет на базе ChatGPTи будет в дальнейшем обучен специальной и нишевой информацией, связанной с историей и туризмом, он сможет выдавать точные и правильные ответы на любой вопрос по теме с очень большой скоростью (буквально секунды).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1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Согласно подсчетам, индекс рентабельности больше 1, согласно PI, наш проект является выгодным. Внутреннему рынку необходимы такие предложения , вследствие его не занятности. 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after="60" w:before="6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4185"/>
        <w:gridCol w:w="1695"/>
        <w:gridCol w:w="2235"/>
        <w:tblGridChange w:id="0">
          <w:tblGrid>
            <w:gridCol w:w="825"/>
            <w:gridCol w:w="4185"/>
            <w:gridCol w:w="1695"/>
            <w:gridCol w:w="223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Первые заготовки проекта, создание сырой демо версии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xx.01.2024 – xx.05.2024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 демо версии компаниям по разработке, найм сотрудников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xx.06.2024 – xx.08.2024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Полная разработка приложения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xx.08.2024 – xx.08.2025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Дизайн и маркетинг финальной версии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xx.09.2025 – xx.12.2025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Релиз приложения и пост– релизный маркетинг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xx.01.2026 – xx.03.2026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