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2" w:rsidRDefault="000209E2" w:rsidP="000209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 w:rsidR="000209E2" w:rsidRDefault="000209E2" w:rsidP="00020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41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декабря 2022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670" w:type="dxa"/>
          </w:tcPr>
          <w:p w:rsidR="000209E2" w:rsidRPr="00C42B15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Медведков Максим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5670" w:type="dxa"/>
          </w:tcPr>
          <w:p w:rsidR="000209E2" w:rsidRPr="00C42B15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:rsidR="000209E2" w:rsidRPr="00A22293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Акселераториум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:rsidR="000209E2" w:rsidRPr="00A22293" w:rsidRDefault="00955322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E2" w:rsidRPr="00A2229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:rsidR="000209E2" w:rsidRPr="00C42B15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209E2" w:rsidRDefault="000209E2" w:rsidP="000209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209E2" w:rsidTr="00F57EDD">
        <w:tc>
          <w:tcPr>
            <w:tcW w:w="9351" w:type="dxa"/>
            <w:gridSpan w:val="2"/>
          </w:tcPr>
          <w:p w:rsidR="000209E2" w:rsidRPr="00A22293" w:rsidRDefault="000209E2" w:rsidP="00F5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1. Общая информация о стартап-проекте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670" w:type="dxa"/>
          </w:tcPr>
          <w:p w:rsidR="000209E2" w:rsidRPr="00A22293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Разработка светового рецепта для выращивани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томатов в вертикальных фермах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5670" w:type="dxa"/>
          </w:tcPr>
          <w:p w:rsidR="00C241FF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Медведков Максим</w:t>
            </w:r>
          </w:p>
          <w:p w:rsidR="000209E2" w:rsidRPr="00A22293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Товстыко Дарья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670" w:type="dxa"/>
          </w:tcPr>
          <w:p w:rsidR="000209E2" w:rsidRPr="00C241FF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Foodnet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</w:tc>
        <w:tc>
          <w:tcPr>
            <w:tcW w:w="5670" w:type="dxa"/>
          </w:tcPr>
          <w:p w:rsidR="000209E2" w:rsidRPr="00A22293" w:rsidRDefault="00C241FF" w:rsidP="00C241FF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Подбор сорта с оптимальными параметрами для культивирования на гидропонной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в условиях светокультуры.</w:t>
            </w:r>
            <w:r w:rsidRPr="00C241FF">
              <w:t xml:space="preserve"> </w:t>
            </w: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управления качеством получения продукции в условиях различного ИСР(интеграла суточной радиации).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стартап-проекта</w:t>
            </w:r>
          </w:p>
        </w:tc>
        <w:tc>
          <w:tcPr>
            <w:tcW w:w="5670" w:type="dxa"/>
          </w:tcPr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Согласно плану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о-технологического развития АПК </w:t>
            </w: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РФ до 2030 года одним из условий для достижения намеченных целей является создание сверхинтенсивных технологий выращивания растений в городских тепличных комплексах. </w:t>
            </w:r>
          </w:p>
          <w:p w:rsidR="000209E2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Светодиодные технологии,  осуществившие прорыв в системах закрытого культивирования, являются инструментом тонкой регуляции физиологических процессов растения, способным резко повысить эффективность производства.</w:t>
            </w:r>
          </w:p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технологии для коммерчески успешного культивирования детерминантных сортов томата в условиях полной светокультуры.</w:t>
            </w:r>
          </w:p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Узкий ассортимент культур для вертикальных ферм.</w:t>
            </w:r>
          </w:p>
          <w:p w:rsidR="00C241FF" w:rsidRPr="00A22293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Большие энергозатраты на освещение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670" w:type="dxa"/>
          </w:tcPr>
          <w:p w:rsidR="000209E2" w:rsidRPr="00A22293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появление новых конкурентов/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670" w:type="dxa"/>
          </w:tcPr>
          <w:p w:rsidR="000209E2" w:rsidRPr="00C241FF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в сфере АПК</w:t>
            </w:r>
            <w:r w:rsidR="00C241FF">
              <w:rPr>
                <w:rFonts w:ascii="Times New Roman" w:hAnsi="Times New Roman" w:cs="Times New Roman"/>
                <w:sz w:val="24"/>
                <w:szCs w:val="24"/>
              </w:rPr>
              <w:t>. Сити фермы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Бизнес-модель стартап-проекта</w:t>
            </w:r>
          </w:p>
        </w:tc>
        <w:tc>
          <w:tcPr>
            <w:tcW w:w="5670" w:type="dxa"/>
          </w:tcPr>
          <w:p w:rsidR="000209E2" w:rsidRDefault="00C241FF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Новые возможности в регуляции фотосинтеза, роста и развития растений в системах интенсивного культивирования при использовании светодиодных облучателей</w:t>
            </w:r>
          </w:p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Подбор оптимального спектрального состава света с учетом биологических особенностей вида, сорта (сортовые технологии в светокультуре). </w:t>
            </w:r>
          </w:p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морфогенезом растений, их габитусом, сроками перехода к цветению, качеством получаемой продукции. </w:t>
            </w:r>
          </w:p>
          <w:p w:rsidR="00C241FF" w:rsidRPr="00A22293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изменения геометрии осветительных установок (облучение растений под разным углом и внутри ценоза с учетом изменения их высоты, густоты стояния и др.). </w:t>
            </w:r>
          </w:p>
        </w:tc>
      </w:tr>
      <w:tr w:rsidR="000209E2" w:rsidTr="00F57EDD">
        <w:tc>
          <w:tcPr>
            <w:tcW w:w="3681" w:type="dxa"/>
          </w:tcPr>
          <w:p w:rsidR="000209E2" w:rsidRDefault="000209E2" w:rsidP="00F5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соответствия идеи технологическому направлению</w:t>
            </w:r>
          </w:p>
        </w:tc>
        <w:tc>
          <w:tcPr>
            <w:tcW w:w="5670" w:type="dxa"/>
          </w:tcPr>
          <w:p w:rsidR="00C241FF" w:rsidRPr="00C241FF" w:rsidRDefault="000209E2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FF" w:rsidRPr="00C241FF">
              <w:rPr>
                <w:rFonts w:ascii="Times New Roman" w:hAnsi="Times New Roman" w:cs="Times New Roman"/>
                <w:sz w:val="24"/>
                <w:szCs w:val="24"/>
              </w:rPr>
              <w:t>Световой блок – важнейший элемент закрытых систем интенсивного культивирования растений; Необходимость снижения энергозатрат </w:t>
            </w:r>
          </w:p>
          <w:p w:rsidR="000209E2" w:rsidRPr="00A22293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Возрастает важность учета реакций растений и разработки рецептов оптимизированных световых режимов </w:t>
            </w:r>
          </w:p>
        </w:tc>
      </w:tr>
    </w:tbl>
    <w:p w:rsidR="00E229BA" w:rsidRDefault="00E229BA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5039" w:rsidTr="00DB552B">
        <w:tc>
          <w:tcPr>
            <w:tcW w:w="9345" w:type="dxa"/>
            <w:gridSpan w:val="3"/>
          </w:tcPr>
          <w:p w:rsidR="006F5039" w:rsidRDefault="006F5039" w:rsidP="006F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Календарный план стартап-проекта</w:t>
            </w:r>
          </w:p>
        </w:tc>
      </w:tr>
      <w:tr w:rsidR="006F5039" w:rsidTr="00321AAE">
        <w:tc>
          <w:tcPr>
            <w:tcW w:w="3115" w:type="dxa"/>
            <w:vAlign w:val="center"/>
          </w:tcPr>
          <w:p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3115" w:type="dxa"/>
            <w:vAlign w:val="center"/>
          </w:tcPr>
          <w:p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3115" w:type="dxa"/>
            <w:vAlign w:val="center"/>
          </w:tcPr>
          <w:p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F5039" w:rsidTr="006F5039">
        <w:tc>
          <w:tcPr>
            <w:tcW w:w="3115" w:type="dxa"/>
          </w:tcPr>
          <w:p w:rsidR="006F5039" w:rsidRDefault="000F220A" w:rsidP="003B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вложения на 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</w:t>
            </w:r>
            <w:r w:rsidR="003B2D6A" w:rsidRPr="00A222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</w:t>
            </w:r>
            <w:r w:rsidR="003B2D6A" w:rsidRPr="00A22293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банковского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счета)</w:t>
            </w:r>
          </w:p>
        </w:tc>
        <w:tc>
          <w:tcPr>
            <w:tcW w:w="3115" w:type="dxa"/>
          </w:tcPr>
          <w:p w:rsidR="006F5039" w:rsidRDefault="000F220A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F5039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06A1C" w:rsidTr="00C241FF">
        <w:trPr>
          <w:trHeight w:val="1990"/>
        </w:trPr>
        <w:tc>
          <w:tcPr>
            <w:tcW w:w="3115" w:type="dxa"/>
          </w:tcPr>
          <w:p w:rsidR="00306A1C" w:rsidRDefault="00306A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помещения:</w:t>
            </w:r>
          </w:p>
          <w:p w:rsidR="00306A1C" w:rsidRPr="00306A1C" w:rsidRDefault="00306A1C" w:rsidP="00306A1C">
            <w:pPr>
              <w:pStyle w:val="a4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1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установка</w:t>
            </w:r>
            <w:r w:rsidR="00BE43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</w:t>
            </w:r>
            <w:r w:rsidRPr="00306A1C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введение его в эксплуатацию</w:t>
            </w:r>
            <w:r w:rsidR="00BE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A1C" w:rsidRPr="00306A1C" w:rsidRDefault="00BE43CB" w:rsidP="00306A1C">
            <w:pPr>
              <w:pStyle w:val="a4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3115" w:type="dxa"/>
          </w:tcPr>
          <w:p w:rsidR="00306A1C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06A1C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BE43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06A1C" w:rsidTr="006F5039">
        <w:tc>
          <w:tcPr>
            <w:tcW w:w="3115" w:type="dxa"/>
          </w:tcPr>
          <w:p w:rsidR="00306A1C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образца</w:t>
            </w:r>
          </w:p>
        </w:tc>
        <w:tc>
          <w:tcPr>
            <w:tcW w:w="3115" w:type="dxa"/>
          </w:tcPr>
          <w:p w:rsidR="00306A1C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306A1C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C241FF" w:rsidTr="006F5039">
        <w:tc>
          <w:tcPr>
            <w:tcW w:w="3115" w:type="dxa"/>
          </w:tcPr>
          <w:p w:rsidR="00C241FF" w:rsidRPr="00C241FF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экспериментального образца</w:t>
            </w:r>
          </w:p>
        </w:tc>
        <w:tc>
          <w:tcPr>
            <w:tcW w:w="3115" w:type="dxa"/>
          </w:tcPr>
          <w:p w:rsidR="00C241FF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241FF" w:rsidRDefault="00C241FF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A47308">
        <w:rPr>
          <w:rFonts w:ascii="Times New Roman" w:hAnsi="Times New Roman" w:cs="Times New Roman"/>
          <w:sz w:val="24"/>
          <w:szCs w:val="24"/>
        </w:rPr>
        <w:t xml:space="preserve"> </w:t>
      </w:r>
      <w:r w:rsidR="00C241FF">
        <w:rPr>
          <w:rFonts w:ascii="Times New Roman" w:hAnsi="Times New Roman" w:cs="Times New Roman"/>
          <w:sz w:val="24"/>
          <w:szCs w:val="24"/>
        </w:rPr>
        <w:t>1 000 0</w:t>
      </w:r>
      <w:r w:rsidR="00750528">
        <w:rPr>
          <w:rFonts w:ascii="Times New Roman" w:hAnsi="Times New Roman" w:cs="Times New Roman"/>
          <w:sz w:val="24"/>
          <w:szCs w:val="24"/>
        </w:rPr>
        <w:t>00</w:t>
      </w:r>
      <w:r w:rsidR="00A47308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3"/>
        <w:tblW w:w="9429" w:type="dxa"/>
        <w:tblInd w:w="-5" w:type="dxa"/>
        <w:tblLook w:val="04A0" w:firstRow="1" w:lastRow="0" w:firstColumn="1" w:lastColumn="0" w:noHBand="0" w:noVBand="1"/>
      </w:tblPr>
      <w:tblGrid>
        <w:gridCol w:w="3115"/>
        <w:gridCol w:w="3170"/>
        <w:gridCol w:w="3144"/>
      </w:tblGrid>
      <w:tr w:rsidR="00ED279D" w:rsidTr="00242E77">
        <w:trPr>
          <w:trHeight w:val="254"/>
        </w:trPr>
        <w:tc>
          <w:tcPr>
            <w:tcW w:w="9429" w:type="dxa"/>
            <w:gridSpan w:val="3"/>
          </w:tcPr>
          <w:p w:rsidR="00ED279D" w:rsidRDefault="00ED279D" w:rsidP="0024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предполагаемая структура уставного капитала компании (в рамках стартап-проекта)</w:t>
            </w:r>
          </w:p>
        </w:tc>
      </w:tr>
      <w:tr w:rsidR="006E0A40" w:rsidTr="00C241FF">
        <w:trPr>
          <w:trHeight w:val="530"/>
        </w:trPr>
        <w:tc>
          <w:tcPr>
            <w:tcW w:w="3115" w:type="dxa"/>
          </w:tcPr>
          <w:p w:rsidR="006E0A40" w:rsidRDefault="006E0A40" w:rsidP="0024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70" w:type="dxa"/>
          </w:tcPr>
          <w:p w:rsidR="006E0A40" w:rsidRDefault="006E0A40" w:rsidP="0024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44" w:type="dxa"/>
          </w:tcPr>
          <w:p w:rsidR="006E0A40" w:rsidRDefault="006E0A40" w:rsidP="0024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0A40" w:rsidTr="00C241FF">
        <w:trPr>
          <w:trHeight w:val="255"/>
        </w:trPr>
        <w:tc>
          <w:tcPr>
            <w:tcW w:w="3115" w:type="dxa"/>
          </w:tcPr>
          <w:p w:rsidR="006E0A40" w:rsidRPr="00321AAE" w:rsidRDefault="00C241FF" w:rsidP="0024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</w:rPr>
              <w:t>Медведков Максим</w:t>
            </w:r>
          </w:p>
        </w:tc>
        <w:tc>
          <w:tcPr>
            <w:tcW w:w="3170" w:type="dxa"/>
          </w:tcPr>
          <w:p w:rsidR="006E0A40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44" w:type="dxa"/>
          </w:tcPr>
          <w:p w:rsidR="006E0A40" w:rsidRPr="00424F9E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528" w:rsidTr="00C241FF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115" w:type="dxa"/>
          </w:tcPr>
          <w:p w:rsidR="00750528" w:rsidRDefault="00750528" w:rsidP="0024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750528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505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44" w:type="dxa"/>
          </w:tcPr>
          <w:p w:rsidR="00750528" w:rsidRDefault="00C241FF" w:rsidP="00C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241FF" w:rsidRDefault="00C241FF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631"/>
        <w:gridCol w:w="2607"/>
        <w:gridCol w:w="1940"/>
        <w:gridCol w:w="1706"/>
      </w:tblGrid>
      <w:tr w:rsidR="00ED279D" w:rsidTr="00C241FF">
        <w:tc>
          <w:tcPr>
            <w:tcW w:w="9571" w:type="dxa"/>
            <w:gridSpan w:val="5"/>
          </w:tcPr>
          <w:p w:rsidR="00ED279D" w:rsidRDefault="007C1DA0" w:rsidP="0075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Команда стартап-проекта</w:t>
            </w:r>
          </w:p>
        </w:tc>
      </w:tr>
      <w:tr w:rsidR="00750528" w:rsidRPr="007C1DA0" w:rsidTr="0005761D">
        <w:tc>
          <w:tcPr>
            <w:tcW w:w="1650" w:type="dxa"/>
            <w:vAlign w:val="center"/>
          </w:tcPr>
          <w:p w:rsidR="00ED279D" w:rsidRPr="007C1DA0" w:rsidRDefault="007C1DA0" w:rsidP="0075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5" w:type="dxa"/>
            <w:vAlign w:val="center"/>
          </w:tcPr>
          <w:p w:rsidR="00ED279D" w:rsidRPr="007C1DA0" w:rsidRDefault="007C1DA0" w:rsidP="0075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ED279D" w:rsidRPr="007C1DA0" w:rsidRDefault="007C1DA0" w:rsidP="0075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1779" w:type="dxa"/>
            <w:vAlign w:val="center"/>
          </w:tcPr>
          <w:p w:rsidR="00ED279D" w:rsidRPr="007C1DA0" w:rsidRDefault="0005761D" w:rsidP="0075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работы в п</w:t>
            </w:r>
            <w:r w:rsidR="007C1DA0"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роекте</w:t>
            </w:r>
          </w:p>
        </w:tc>
        <w:tc>
          <w:tcPr>
            <w:tcW w:w="1730" w:type="dxa"/>
            <w:vAlign w:val="center"/>
          </w:tcPr>
          <w:p w:rsidR="00ED279D" w:rsidRPr="007C1DA0" w:rsidRDefault="007C1DA0" w:rsidP="0075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Образование/ опыт работы</w:t>
            </w:r>
          </w:p>
        </w:tc>
      </w:tr>
      <w:tr w:rsidR="00750528" w:rsidTr="0005761D">
        <w:tc>
          <w:tcPr>
            <w:tcW w:w="1650" w:type="dxa"/>
          </w:tcPr>
          <w:p w:rsidR="00ED279D" w:rsidRDefault="0005761D" w:rsidP="00750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D">
              <w:rPr>
                <w:rFonts w:ascii="Times New Roman" w:hAnsi="Times New Roman" w:cs="Times New Roman"/>
                <w:sz w:val="24"/>
                <w:szCs w:val="24"/>
              </w:rPr>
              <w:t>Медведков Максим</w:t>
            </w:r>
          </w:p>
        </w:tc>
        <w:tc>
          <w:tcPr>
            <w:tcW w:w="1435" w:type="dxa"/>
          </w:tcPr>
          <w:p w:rsidR="00ED279D" w:rsidRDefault="0005761D" w:rsidP="00750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77" w:type="dxa"/>
          </w:tcPr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Медведков Максим</w:t>
            </w:r>
          </w:p>
          <w:p w:rsidR="00C241FF" w:rsidRPr="00C241FF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Maxynim@gmail.com</w:t>
            </w:r>
          </w:p>
          <w:p w:rsidR="00ED279D" w:rsidRPr="000A4C77" w:rsidRDefault="00C241FF" w:rsidP="00C24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+79017465464</w:t>
            </w:r>
          </w:p>
        </w:tc>
        <w:tc>
          <w:tcPr>
            <w:tcW w:w="1779" w:type="dxa"/>
          </w:tcPr>
          <w:p w:rsidR="003B2D6A" w:rsidRPr="00A22293" w:rsidRDefault="0005761D" w:rsidP="00750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технологическое исполнение</w:t>
            </w:r>
          </w:p>
        </w:tc>
        <w:tc>
          <w:tcPr>
            <w:tcW w:w="1730" w:type="dxa"/>
          </w:tcPr>
          <w:p w:rsidR="00ED279D" w:rsidRPr="004F200F" w:rsidRDefault="000A4C77" w:rsidP="0005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05761D"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 им. К.А. Тимирязева</w:t>
            </w:r>
          </w:p>
        </w:tc>
      </w:tr>
    </w:tbl>
    <w:p w:rsidR="00ED279D" w:rsidRPr="00D96E98" w:rsidRDefault="00ED279D" w:rsidP="00D96E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79D" w:rsidRPr="00D96E98" w:rsidSect="00D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DE" w:rsidRDefault="00727BDE" w:rsidP="003B2D6A">
      <w:pPr>
        <w:spacing w:after="0" w:line="240" w:lineRule="auto"/>
      </w:pPr>
      <w:r>
        <w:separator/>
      </w:r>
    </w:p>
  </w:endnote>
  <w:endnote w:type="continuationSeparator" w:id="0">
    <w:p w:rsidR="00727BDE" w:rsidRDefault="00727BDE" w:rsidP="003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DE" w:rsidRDefault="00727BDE" w:rsidP="003B2D6A">
      <w:pPr>
        <w:spacing w:after="0" w:line="240" w:lineRule="auto"/>
      </w:pPr>
      <w:r>
        <w:separator/>
      </w:r>
    </w:p>
  </w:footnote>
  <w:footnote w:type="continuationSeparator" w:id="0">
    <w:p w:rsidR="00727BDE" w:rsidRDefault="00727BDE" w:rsidP="003B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C7"/>
    <w:multiLevelType w:val="hybridMultilevel"/>
    <w:tmpl w:val="4AA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27DC"/>
    <w:multiLevelType w:val="hybridMultilevel"/>
    <w:tmpl w:val="3E3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1F7A"/>
    <w:multiLevelType w:val="hybridMultilevel"/>
    <w:tmpl w:val="DA32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1"/>
    <w:rsid w:val="000209E2"/>
    <w:rsid w:val="0005598C"/>
    <w:rsid w:val="0005761D"/>
    <w:rsid w:val="000A4C77"/>
    <w:rsid w:val="000D4076"/>
    <w:rsid w:val="000F220A"/>
    <w:rsid w:val="00181263"/>
    <w:rsid w:val="001B0001"/>
    <w:rsid w:val="00242E77"/>
    <w:rsid w:val="00244C33"/>
    <w:rsid w:val="002F4C83"/>
    <w:rsid w:val="00306A1C"/>
    <w:rsid w:val="00321AAE"/>
    <w:rsid w:val="003402D0"/>
    <w:rsid w:val="003B2D6A"/>
    <w:rsid w:val="003E4E1A"/>
    <w:rsid w:val="00424F9E"/>
    <w:rsid w:val="004503AA"/>
    <w:rsid w:val="004E728A"/>
    <w:rsid w:val="004F200F"/>
    <w:rsid w:val="00546A91"/>
    <w:rsid w:val="00582A8A"/>
    <w:rsid w:val="005D3B32"/>
    <w:rsid w:val="005E271C"/>
    <w:rsid w:val="006E0A40"/>
    <w:rsid w:val="006F5039"/>
    <w:rsid w:val="00727BDE"/>
    <w:rsid w:val="00750528"/>
    <w:rsid w:val="007C1DA0"/>
    <w:rsid w:val="007E62BB"/>
    <w:rsid w:val="007F117D"/>
    <w:rsid w:val="0091438D"/>
    <w:rsid w:val="00923EA8"/>
    <w:rsid w:val="00955322"/>
    <w:rsid w:val="009F5935"/>
    <w:rsid w:val="00A22293"/>
    <w:rsid w:val="00A47308"/>
    <w:rsid w:val="00A751A2"/>
    <w:rsid w:val="00A81B62"/>
    <w:rsid w:val="00B7391B"/>
    <w:rsid w:val="00BD0A61"/>
    <w:rsid w:val="00BD7009"/>
    <w:rsid w:val="00BE43CB"/>
    <w:rsid w:val="00C241FF"/>
    <w:rsid w:val="00C42B15"/>
    <w:rsid w:val="00D2108F"/>
    <w:rsid w:val="00D2484A"/>
    <w:rsid w:val="00D96E98"/>
    <w:rsid w:val="00DC772E"/>
    <w:rsid w:val="00DE1919"/>
    <w:rsid w:val="00E0385E"/>
    <w:rsid w:val="00E05AB6"/>
    <w:rsid w:val="00E229BA"/>
    <w:rsid w:val="00E370A6"/>
    <w:rsid w:val="00ED279D"/>
    <w:rsid w:val="00F37688"/>
    <w:rsid w:val="00F95DE8"/>
    <w:rsid w:val="00FB203C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96F"/>
  <w15:docId w15:val="{71D3CF14-9BAF-4586-89D0-03E5271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0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C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4C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D6A"/>
  </w:style>
  <w:style w:type="paragraph" w:styleId="a8">
    <w:name w:val="footer"/>
    <w:basedOn w:val="a"/>
    <w:link w:val="a9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D6A"/>
  </w:style>
  <w:style w:type="table" w:customStyle="1" w:styleId="10">
    <w:name w:val="Сетка таблицы светлая1"/>
    <w:basedOn w:val="a1"/>
    <w:uiPriority w:val="40"/>
    <w:rsid w:val="00A751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2</cp:revision>
  <dcterms:created xsi:type="dcterms:W3CDTF">2023-01-11T16:06:00Z</dcterms:created>
  <dcterms:modified xsi:type="dcterms:W3CDTF">2023-01-11T16:06:00Z</dcterms:modified>
</cp:coreProperties>
</file>