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B75" w:rsidRPr="00EC3B75" w:rsidRDefault="00EC3B75" w:rsidP="00EC3B75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C3B7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Паспорт проекта</w:t>
      </w:r>
    </w:p>
    <w:p w:rsidR="00EC3B75" w:rsidRPr="00EC3B75" w:rsidRDefault="00EC3B75" w:rsidP="00EC3B75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tbl>
      <w:tblPr>
        <w:tblW w:w="156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9065"/>
        <w:gridCol w:w="2503"/>
      </w:tblGrid>
      <w:tr w:rsidR="00EC3B75" w:rsidRPr="00EC3B75" w:rsidTr="00EC3B75">
        <w:trPr>
          <w:gridAfter w:val="1"/>
          <w:trHeight w:val="875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ind w:left="54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EC3B75" w:rsidRPr="00EC3B75" w:rsidRDefault="00EC3B75" w:rsidP="00EC3B75">
            <w:pPr>
              <w:ind w:left="540" w:hanging="26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1. Общая информация о стартап-проекте</w:t>
            </w:r>
          </w:p>
          <w:p w:rsidR="00EC3B75" w:rsidRPr="00EC3B75" w:rsidRDefault="00EC3B75" w:rsidP="00EC3B7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EC3B75" w:rsidRPr="00EC3B75" w:rsidTr="00EC3B75">
        <w:trPr>
          <w:gridAfter w:val="1"/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Название стартап-проекта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  <w:lang w:eastAsia="ru-RU"/>
                <w14:ligatures w14:val="none"/>
              </w:rPr>
              <w:t>Сервис-приложение по экспресс-доставке медицинских препаратов в постаматы «FastFarm»</w:t>
            </w:r>
          </w:p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EC3B75" w:rsidRPr="00EC3B75" w:rsidTr="00EC3B75">
        <w:trPr>
          <w:gridAfter w:val="1"/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Команда стартап-проекта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Бабенко Анжелика</w:t>
            </w:r>
          </w:p>
          <w:p w:rsidR="00EC3B75" w:rsidRPr="00EC3B75" w:rsidRDefault="00EC3B75" w:rsidP="00EC3B7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Саматова Регина</w:t>
            </w:r>
          </w:p>
          <w:p w:rsidR="00EC3B75" w:rsidRPr="00EC3B75" w:rsidRDefault="00EC3B75" w:rsidP="00EC3B7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Зотова Елена</w:t>
            </w:r>
          </w:p>
          <w:p w:rsidR="00EC3B75" w:rsidRPr="00EC3B75" w:rsidRDefault="00EC3B75" w:rsidP="00EC3B7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Лепихина Ксения</w:t>
            </w:r>
          </w:p>
          <w:p w:rsidR="00EC3B75" w:rsidRPr="00EC3B75" w:rsidRDefault="00EC3B75" w:rsidP="00EC3B7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Левкович Александра</w:t>
            </w:r>
          </w:p>
          <w:p w:rsidR="00EC3B75" w:rsidRPr="00EC3B75" w:rsidRDefault="00EC3B75" w:rsidP="00EC3B7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Норманская Елизавета</w:t>
            </w:r>
          </w:p>
          <w:p w:rsidR="00EC3B75" w:rsidRPr="00EC3B75" w:rsidRDefault="00EC3B75" w:rsidP="00EC3B7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Гараев Эльнур </w:t>
            </w:r>
          </w:p>
        </w:tc>
      </w:tr>
      <w:tr w:rsidR="00EC3B75" w:rsidRPr="00EC3B75" w:rsidTr="00EC3B75">
        <w:trPr>
          <w:gridAfter w:val="1"/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Технологическое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Технодрайв</w:t>
            </w:r>
          </w:p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EC3B75" w:rsidRPr="00EC3B75" w:rsidTr="00EC3B75">
        <w:trPr>
          <w:gridAfter w:val="1"/>
          <w:trHeight w:val="9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Описание стартап-проекта</w:t>
            </w:r>
          </w:p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(технология/ услуга/продукт)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Мобильное приложение “FastFarm” для заказа медицинских препаратов даёт возможность заказа рецептурных препаратов по qr-коду после посещения врача, а также безрецептурных препаратов  в постаматы. </w:t>
            </w:r>
          </w:p>
          <w:p w:rsidR="00EC3B75" w:rsidRPr="00EC3B75" w:rsidRDefault="00EC3B75" w:rsidP="00EC3B75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Врач закрепляет рецепт за qr-кодом, который можно отсканировать в приложении и сразу добавить необходимые товары в корзину для их заказа. Также с помощью приложения клиенты смогут заказать необходимые лекарственные препараты в удобный по расположению постамат. Это позволит сэкономить время, проведенное в очереди в аптеках, и забрать нужный товар в удобном месте.</w:t>
            </w:r>
          </w:p>
        </w:tc>
      </w:tr>
      <w:tr w:rsidR="00EC3B75" w:rsidRPr="00EC3B75" w:rsidTr="00EC3B75">
        <w:trPr>
          <w:gridAfter w:val="1"/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На московском рынке существует проблема отсутствия сервис-приложения для постаматов, а также возможности заказа медицинских препаратов по qr-коду. В результате исследований рынка за последние несколько лет был выявлен рост популярности выбора постаматов как основного способа получения интернет-покупок в РФ, а также повышение количества заказов медицинских препаратов посредством онлайн-сервисов. Так, мы можем утверждать, что существует спрос и потребность среди целевой аудитории в создании подобного сервиса. Решением данной проблемы существующего спроса на доставку мед. препаратов может стать создание приложения с доставкой лекарственных средств в постаматы с возможностью добавления товаров через qr-код в срок до 1 года с ограничением по бюджету в 37 млн. рублей.</w:t>
            </w:r>
          </w:p>
        </w:tc>
      </w:tr>
      <w:tr w:rsidR="00EC3B75" w:rsidRPr="00EC3B75" w:rsidTr="00EC3B75">
        <w:trPr>
          <w:gridAfter w:val="1"/>
          <w:trHeight w:val="9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Технологические риски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1. Отсутствие спроса . 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2. Сбои в приложении. 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3. Сбои с оплатой. 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4. Сбои постаматов. 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5. Брак препарата. 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6. Сбои поставки препаратов. </w:t>
            </w:r>
          </w:p>
          <w:p w:rsidR="00EC3B75" w:rsidRPr="00EC3B75" w:rsidRDefault="00EC3B75" w:rsidP="00EC3B75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EC3B75" w:rsidRPr="00EC3B75" w:rsidTr="00EC3B75">
        <w:trPr>
          <w:gridAfter w:val="1"/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Потенциальные заказчики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•Возрастная группа- 19-45 лет 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•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 xml:space="preserve">•Основными пользователями являются </w:t>
            </w:r>
            <w:r w:rsidRPr="00EC3B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женщины около 70%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•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 xml:space="preserve">•Сфера деятельности потребителей может быть совершенно разная, но в основном- это офисные сотрудники, активные пользователи цифровых устройств. Люди, для которых важна </w:t>
            </w: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экономия времени, а также те, которые не нуждаются в рекомендациях и  способны принимать решения самостоятельно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•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•Заработная плата- ниже среднего и выше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Данный проект удобен тем, что не нужно специально идти в аптеку на препаратами, а можно заказать в приложении и их привезут в ближайший постамат. К примеру, человеку нужно лекарство, которого нет в ближайшей аптеки и он заказывает в нашем приложении, чтобы не искать его по всему городу</w:t>
            </w:r>
          </w:p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:rsidR="00EC3B75" w:rsidRPr="00EC3B75" w:rsidRDefault="00EC3B75" w:rsidP="00EC3B75">
            <w:pPr>
              <w:ind w:firstLine="28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EC3B75" w:rsidRPr="00EC3B75" w:rsidTr="00EC3B75">
        <w:trPr>
          <w:gridAfter w:val="1"/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Бизнес-модель стартап-проекта (как вы планируете зарабатывать посредствам реализации данного проекта)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1. Сегменты потребителей - человек со средним уровнем дохода, возраст 19-45 лет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2. Ценностное предложение - приложение решает проблему отсутствия удобной покупки лекарств вне аптек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3. Каналы взаимодействия - взаимодействие с потребителями происходит посредством мобильного приложения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4. Взаимоотношения с потребителями - через самообслуживание клиентов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5. Потоки доходов - через покупку лекарств, модель - дистрибуция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6. Ключевые ресурсы - чтобы приложение было создано и выведено на рынок и чтобы финансировать бизнес, нужны финансовые ресурсы -  37899500, а также интеллектуальные, человеческие.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7. Ключевые виды деятельности - чтобы бизнес работал, нужно иметь договоры с аптеками, которые будут поставлять лекарства; оплачивать работу программистов, чтобы приложение работало и чтобы оно обновлялось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8. Ключевые партнеры - поставщики - аптеки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9. Затраты - нужно оплатить создание команды, маркетинговые исследования, разработку документации, определение бюджета, разработку и поддержку приложения, размещение постаматов, рекламные компании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Бизнес модель по типу клиента - B2C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Бизнес модель -  дистрибуция</w:t>
            </w:r>
          </w:p>
          <w:p w:rsidR="00EC3B75" w:rsidRPr="00EC3B75" w:rsidRDefault="00EC3B75" w:rsidP="00EC3B75">
            <w:pPr>
              <w:ind w:firstLine="28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C3B75" w:rsidRPr="00EC3B75" w:rsidTr="00EC3B75">
        <w:trPr>
          <w:gridAfter w:val="1"/>
          <w:trHeight w:val="9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C3B75" w:rsidRPr="00EC3B75" w:rsidTr="00EC3B75">
        <w:trPr>
          <w:gridAfter w:val="1"/>
          <w:trHeight w:val="1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2. Порядок и структура финансирования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C3B75" w:rsidRPr="00EC3B75" w:rsidTr="00EC3B75">
        <w:trPr>
          <w:trHeight w:val="6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before="200"/>
              <w:ind w:left="280" w:firstLine="38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Объем финансового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75" w:rsidRPr="00EC3B75" w:rsidRDefault="00EC3B75" w:rsidP="00EC3B75">
            <w:pPr>
              <w:spacing w:after="120"/>
              <w:ind w:firstLine="28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EC3B75" w:rsidRPr="00EC3B75" w:rsidRDefault="00EC3B75" w:rsidP="00EC3B75">
            <w:pPr>
              <w:spacing w:after="120"/>
              <w:ind w:firstLine="28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___37899500</w:t>
            </w:r>
          </w:p>
          <w:p w:rsidR="00EC3B75" w:rsidRPr="00EC3B75" w:rsidRDefault="00EC3B7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________________рублей </w:t>
            </w:r>
          </w:p>
        </w:tc>
      </w:tr>
      <w:tr w:rsidR="00EC3B75" w:rsidRPr="00EC3B75" w:rsidTr="00EC3B75">
        <w:trPr>
          <w:gridAfter w:val="1"/>
          <w:trHeight w:val="8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Предполагаемые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Бюджетные средства, Банковские кредиты/займы, лизинг, венчурный капитал, накопленная прибыль,компании партнеры</w:t>
            </w:r>
          </w:p>
          <w:p w:rsidR="00EC3B75" w:rsidRPr="00EC3B75" w:rsidRDefault="00EC3B75" w:rsidP="00EC3B75">
            <w:pPr>
              <w:spacing w:after="120"/>
              <w:ind w:firstLine="28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C3B75" w:rsidRPr="00EC3B75" w:rsidTr="00EC3B75">
        <w:trPr>
          <w:gridAfter w:val="1"/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Оценка потенциала «рынка» и рентабельности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Популярность постаматов как основного способа получения интернет-покупок в РФ растет. 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Российский рынок постаматов развивается весьма динамично, так, на начало 2017 года, в России насчитывалось около 850 постаматов, а в 2021 году рынок расширился до 30 000 объектов.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Всего за I полугодие 2022 года было оформлено 60 миллионов заказов на сумму 110 миллиардов рублей. По сравнению с I полугодием 2021 года количество заказов в интернет-аптеках увеличилось на 36%, основной способ получения- самовывоз. </w:t>
            </w:r>
          </w:p>
          <w:p w:rsidR="00EC3B75" w:rsidRPr="00EC3B75" w:rsidRDefault="00EC3B75" w:rsidP="00EC3B7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Допустим, что 5% из аудитории заинтересуются доставкой в постаматы. Таким образом, надо будет обслужить 3 млн заказов в год, что составит выручку 5,5 млрд. Руб в год. </w:t>
            </w:r>
          </w:p>
          <w:p w:rsidR="00EC3B75" w:rsidRPr="00EC3B75" w:rsidRDefault="00EC3B75" w:rsidP="00EC3B75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C3B75" w:rsidRPr="00EC3B75" w:rsidTr="00EC3B75">
        <w:trPr>
          <w:gridAfter w:val="1"/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B75" w:rsidRPr="00EC3B75" w:rsidRDefault="00EC3B75" w:rsidP="00EC3B75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B75" w:rsidRPr="00EC3B75" w:rsidRDefault="00EC3B75" w:rsidP="00EC3B75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EC3B75" w:rsidRPr="00EC3B75" w:rsidRDefault="00EC3B75" w:rsidP="00EC3B75">
      <w:pPr>
        <w:spacing w:after="12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C3B7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C3B75" w:rsidRPr="00EC3B75" w:rsidTr="00EC3B75">
        <w:trPr>
          <w:trHeight w:val="3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before="180" w:after="160"/>
              <w:ind w:left="820" w:hanging="26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 xml:space="preserve">3. </w:t>
            </w: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Календарный план стартап-проекта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2"/>
              <w:gridCol w:w="1993"/>
              <w:gridCol w:w="1484"/>
            </w:tblGrid>
            <w:tr w:rsidR="00EC3B75" w:rsidRPr="00EC3B75">
              <w:trPr>
                <w:trHeight w:val="72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Название этапа календарного плана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Длительность этапа, мес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Стоимость, руб.</w:t>
                  </w:r>
                </w:p>
              </w:tc>
            </w:tr>
            <w:tr w:rsidR="00EC3B75" w:rsidRPr="00EC3B75">
              <w:trPr>
                <w:trHeight w:val="77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Создание команды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4205000 </w:t>
                  </w:r>
                </w:p>
              </w:tc>
            </w:tr>
            <w:tr w:rsidR="00EC3B75" w:rsidRPr="00EC3B75">
              <w:trPr>
                <w:trHeight w:val="6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Маркетинговые исследования,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2 мес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400000 </w:t>
                  </w:r>
                </w:p>
              </w:tc>
            </w:tr>
            <w:tr w:rsidR="00EC3B75" w:rsidRPr="00EC3B75">
              <w:trPr>
                <w:trHeight w:val="6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Разработка документации, определение бюджета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2 мес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257000</w:t>
                  </w:r>
                </w:p>
              </w:tc>
            </w:tr>
            <w:tr w:rsidR="00EC3B75" w:rsidRPr="00EC3B75">
              <w:trPr>
                <w:trHeight w:val="6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Разработка приложения(</w:t>
                  </w: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shd w:val="clear" w:color="auto" w:fill="FFFFFF"/>
                      <w:lang w:eastAsia="ru-RU"/>
                      <w14:ligatures w14:val="none"/>
                    </w:rPr>
                    <w:t xml:space="preserve">Дизайн (навигация, макеты и шаблоны)Написание кода) </w:t>
                  </w: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+ тестирование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5 мес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1431500 </w:t>
                  </w:r>
                </w:p>
              </w:tc>
            </w:tr>
            <w:tr w:rsidR="00EC3B75" w:rsidRPr="00EC3B75">
              <w:trPr>
                <w:trHeight w:val="6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Вывод приложения и размещение постаматов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 нед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26570000</w:t>
                  </w:r>
                </w:p>
              </w:tc>
            </w:tr>
            <w:tr w:rsidR="00EC3B75" w:rsidRPr="00EC3B75">
              <w:trPr>
                <w:trHeight w:val="6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Разработка и проведение рекламных кампаний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2 мес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155000</w:t>
                  </w:r>
                </w:p>
              </w:tc>
            </w:tr>
            <w:tr w:rsidR="00EC3B75" w:rsidRPr="00EC3B75">
              <w:trPr>
                <w:trHeight w:val="6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Поддержка приложения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682000</w:t>
                  </w:r>
                </w:p>
              </w:tc>
            </w:tr>
          </w:tbl>
          <w:p w:rsidR="00EC3B75" w:rsidRPr="00EC3B75" w:rsidRDefault="00EC3B75" w:rsidP="00EC3B75">
            <w:pPr>
              <w:spacing w:after="120"/>
              <w:ind w:firstLine="28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EC3B75" w:rsidRPr="00EC3B75" w:rsidRDefault="00EC3B75" w:rsidP="00EC3B75">
            <w:pPr>
              <w:spacing w:after="120"/>
              <w:ind w:firstLine="28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Итого                                                   12 мес                                         37899500</w:t>
            </w:r>
          </w:p>
        </w:tc>
      </w:tr>
    </w:tbl>
    <w:p w:rsidR="00EC3B75" w:rsidRPr="00EC3B75" w:rsidRDefault="00EC3B75" w:rsidP="00EC3B75">
      <w:pPr>
        <w:spacing w:after="12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C3B7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:rsidR="00EC3B75" w:rsidRPr="00EC3B75" w:rsidRDefault="00EC3B75" w:rsidP="00EC3B75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EC3B75" w:rsidRPr="00EC3B75" w:rsidTr="00EC3B75">
        <w:trPr>
          <w:trHeight w:val="38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spacing w:before="180" w:after="160"/>
              <w:ind w:left="820" w:hanging="26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 xml:space="preserve">4. </w:t>
            </w: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1947"/>
              <w:gridCol w:w="750"/>
            </w:tblGrid>
            <w:tr w:rsidR="00EC3B75" w:rsidRPr="00EC3B75">
              <w:trPr>
                <w:trHeight w:val="5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Участники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ind w:firstLine="28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EC3B75" w:rsidRPr="00EC3B75">
              <w:trPr>
                <w:trHeight w:val="54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Размер доли (руб.)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%</w:t>
                  </w:r>
                </w:p>
              </w:tc>
            </w:tr>
            <w:tr w:rsidR="00EC3B75" w:rsidRPr="00EC3B75">
              <w:trPr>
                <w:trHeight w:val="14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  Бабенко Анжелика</w:t>
                  </w:r>
                </w:p>
                <w:p w:rsidR="00EC3B75" w:rsidRPr="00EC3B75" w:rsidRDefault="00EC3B75" w:rsidP="00EC3B7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2  Саматова Регина</w:t>
                  </w:r>
                </w:p>
                <w:p w:rsidR="00EC3B75" w:rsidRPr="00EC3B75" w:rsidRDefault="00EC3B75" w:rsidP="00EC3B7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3  Зотова Елена</w:t>
                  </w:r>
                </w:p>
                <w:p w:rsidR="00EC3B75" w:rsidRPr="00EC3B75" w:rsidRDefault="00EC3B75" w:rsidP="00EC3B7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4  Лепихина Ксения</w:t>
                  </w:r>
                </w:p>
                <w:p w:rsidR="00EC3B75" w:rsidRPr="00EC3B75" w:rsidRDefault="00EC3B75" w:rsidP="00EC3B7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5  Левкович Александра</w:t>
                  </w:r>
                </w:p>
                <w:p w:rsidR="00EC3B75" w:rsidRPr="00EC3B75" w:rsidRDefault="00EC3B75" w:rsidP="00EC3B7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6  Норманская Елизавета</w:t>
                  </w:r>
                </w:p>
                <w:p w:rsidR="00EC3B75" w:rsidRPr="00EC3B75" w:rsidRDefault="00EC3B75" w:rsidP="00EC3B7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7  Гараев Эльнур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5000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5000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5000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5000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5000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5000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14,28 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14, 28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14,28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14,28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14,28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14.28</w:t>
                  </w:r>
                </w:p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14,28</w:t>
                  </w:r>
                </w:p>
              </w:tc>
            </w:tr>
            <w:tr w:rsidR="00EC3B75" w:rsidRPr="00EC3B75">
              <w:trPr>
                <w:trHeight w:val="6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C3B75" w:rsidRPr="00EC3B75" w:rsidRDefault="00EC3B75" w:rsidP="00EC3B75">
                  <w:pPr>
                    <w:spacing w:after="12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Размер Уставного капитала (УК)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35000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EC3B75" w:rsidRPr="00EC3B75" w:rsidRDefault="00EC3B75" w:rsidP="00EC3B75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EC3B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/>
                      <w14:ligatures w14:val="none"/>
                    </w:rPr>
                    <w:t>100 </w:t>
                  </w:r>
                </w:p>
              </w:tc>
            </w:tr>
          </w:tbl>
          <w:p w:rsidR="00EC3B75" w:rsidRPr="00EC3B75" w:rsidRDefault="00EC3B75" w:rsidP="00EC3B75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EC3B75" w:rsidRPr="00EC3B75" w:rsidRDefault="00EC3B75" w:rsidP="00EC3B75">
            <w:pPr>
              <w:spacing w:after="120"/>
              <w:ind w:firstLine="28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</w:tbl>
    <w:p w:rsidR="00EC3B75" w:rsidRPr="00EC3B75" w:rsidRDefault="00EC3B75" w:rsidP="00EC3B75">
      <w:pPr>
        <w:spacing w:after="12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C3B7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:rsidR="00EC3B75" w:rsidRPr="00EC3B75" w:rsidRDefault="00EC3B75" w:rsidP="00EC3B75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217"/>
      </w:tblGrid>
      <w:tr w:rsidR="00EC3B75" w:rsidRPr="00EC3B75" w:rsidTr="00EC3B75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Команда стартап-проекта</w:t>
            </w:r>
          </w:p>
        </w:tc>
      </w:tr>
      <w:tr w:rsidR="00EC3B75" w:rsidRPr="00EC3B75" w:rsidTr="00EC3B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Паспорт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ФИО</w:t>
            </w:r>
          </w:p>
        </w:tc>
      </w:tr>
      <w:tr w:rsidR="00EC3B75" w:rsidRPr="00EC3B75" w:rsidTr="00EC3B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</w:r>
          </w:p>
          <w:p w:rsidR="00EC3B75" w:rsidRPr="00EC3B75" w:rsidRDefault="00EC3B75" w:rsidP="00EC3B7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Описание стартап-проекта</w:t>
            </w:r>
          </w:p>
          <w:p w:rsidR="00EC3B75" w:rsidRPr="00EC3B75" w:rsidRDefault="00EC3B75" w:rsidP="00EC3B7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Актуальность стартап-проекта</w:t>
            </w:r>
          </w:p>
          <w:p w:rsidR="00EC3B75" w:rsidRPr="00EC3B75" w:rsidRDefault="00EC3B75" w:rsidP="00EC3B7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Технологические риски</w:t>
            </w:r>
          </w:p>
          <w:p w:rsidR="00EC3B75" w:rsidRPr="00EC3B75" w:rsidRDefault="00EC3B75" w:rsidP="00EC3B7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Потенциальные заказчики</w:t>
            </w:r>
          </w:p>
          <w:p w:rsidR="00EC3B75" w:rsidRPr="00EC3B75" w:rsidRDefault="00EC3B75" w:rsidP="00EC3B7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Бизнес-модель стартап-проекта</w:t>
            </w:r>
          </w:p>
          <w:p w:rsidR="00EC3B75" w:rsidRPr="00EC3B75" w:rsidRDefault="00EC3B75" w:rsidP="00EC3B7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Объем финансового обеспечения</w:t>
            </w:r>
          </w:p>
          <w:p w:rsidR="00EC3B75" w:rsidRPr="00EC3B75" w:rsidRDefault="00EC3B75" w:rsidP="00EC3B7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Предполагаемые источники финансирования</w:t>
            </w:r>
          </w:p>
          <w:p w:rsidR="00EC3B75" w:rsidRPr="00EC3B75" w:rsidRDefault="00EC3B75" w:rsidP="00EC3B7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Оценка потенциала рынка и рентабельность проекта</w:t>
            </w:r>
          </w:p>
          <w:p w:rsidR="00EC3B75" w:rsidRPr="00EC3B75" w:rsidRDefault="00EC3B75" w:rsidP="00EC3B75">
            <w:pPr>
              <w:numPr>
                <w:ilvl w:val="0"/>
                <w:numId w:val="1"/>
              </w:num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Календарный план стартап-проекта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B75" w:rsidRPr="00EC3B75" w:rsidRDefault="00EC3B75" w:rsidP="00EC3B7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</w:r>
          </w:p>
          <w:p w:rsidR="00EC3B75" w:rsidRPr="00EC3B75" w:rsidRDefault="00EC3B75" w:rsidP="00EC3B7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Саматова Регина</w:t>
            </w:r>
          </w:p>
          <w:p w:rsidR="00EC3B75" w:rsidRPr="00EC3B75" w:rsidRDefault="00EC3B75" w:rsidP="00EC3B7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Лепихина Ксения</w:t>
            </w:r>
          </w:p>
          <w:p w:rsidR="00EC3B75" w:rsidRPr="00EC3B75" w:rsidRDefault="00EC3B75" w:rsidP="00EC3B7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Зотова Елена</w:t>
            </w:r>
          </w:p>
          <w:p w:rsidR="00EC3B75" w:rsidRPr="00EC3B75" w:rsidRDefault="00EC3B75" w:rsidP="00EC3B7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Зотова Елена</w:t>
            </w:r>
          </w:p>
          <w:p w:rsidR="00EC3B75" w:rsidRPr="00EC3B75" w:rsidRDefault="00EC3B75" w:rsidP="00EC3B7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Гараев Эльнур</w:t>
            </w:r>
          </w:p>
          <w:p w:rsidR="00EC3B75" w:rsidRPr="00EC3B75" w:rsidRDefault="00EC3B75" w:rsidP="00EC3B7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Норманская Елизавета</w:t>
            </w:r>
          </w:p>
          <w:p w:rsidR="00EC3B75" w:rsidRPr="00EC3B75" w:rsidRDefault="00EC3B75" w:rsidP="00EC3B7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Норманская Елизавета, Левкович Александра</w:t>
            </w:r>
          </w:p>
          <w:p w:rsidR="00EC3B75" w:rsidRPr="00EC3B75" w:rsidRDefault="00EC3B75" w:rsidP="00EC3B7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Бабенко Анжелика</w:t>
            </w:r>
          </w:p>
          <w:p w:rsidR="00EC3B75" w:rsidRPr="00EC3B75" w:rsidRDefault="00EC3B75" w:rsidP="00EC3B75">
            <w:pPr>
              <w:numPr>
                <w:ilvl w:val="0"/>
                <w:numId w:val="2"/>
              </w:num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C3B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Бабенко Анжелика</w:t>
            </w:r>
          </w:p>
          <w:p w:rsidR="00EC3B75" w:rsidRPr="00EC3B75" w:rsidRDefault="00EC3B75" w:rsidP="00EC3B75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933938" w:rsidRDefault="00933938"/>
    <w:sectPr w:rsidR="00933938" w:rsidSect="00F47F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57D"/>
    <w:multiLevelType w:val="multilevel"/>
    <w:tmpl w:val="027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42564"/>
    <w:multiLevelType w:val="multilevel"/>
    <w:tmpl w:val="3B12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140457">
    <w:abstractNumId w:val="1"/>
  </w:num>
  <w:num w:numId="2" w16cid:durableId="158198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75"/>
    <w:rsid w:val="001A5D16"/>
    <w:rsid w:val="00933938"/>
    <w:rsid w:val="00EC3B75"/>
    <w:rsid w:val="00F210D3"/>
    <w:rsid w:val="00F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9482E"/>
  <w15:chartTrackingRefBased/>
  <w15:docId w15:val="{1355369B-F3A8-8748-84DA-EF639C8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B7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2023-06-27T22:19:00Z</dcterms:created>
  <dcterms:modified xsi:type="dcterms:W3CDTF">2023-06-27T22:19:00Z</dcterms:modified>
</cp:coreProperties>
</file>