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EB3AE" w14:textId="77777777" w:rsidR="00AA5266" w:rsidRPr="00D74130" w:rsidRDefault="00AA5266" w:rsidP="00AA52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D74130">
        <w:rPr>
          <w:rFonts w:ascii="Times New Roman" w:hAnsi="Times New Roman" w:cs="Times New Roman"/>
          <w:b/>
          <w:caps/>
          <w:sz w:val="20"/>
          <w:szCs w:val="20"/>
        </w:rPr>
        <w:t xml:space="preserve">Паспорт стартап-проекта </w:t>
      </w:r>
    </w:p>
    <w:p w14:paraId="3E8FE6A3" w14:textId="77777777" w:rsidR="00AA5266" w:rsidRPr="00C12740" w:rsidRDefault="00AA5266" w:rsidP="00AA526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0"/>
          <w:szCs w:val="20"/>
        </w:rPr>
      </w:pPr>
    </w:p>
    <w:p w14:paraId="23A304D2" w14:textId="15DDAA4F" w:rsidR="00D74130" w:rsidRDefault="001745C9" w:rsidP="00D7413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C12740">
        <w:rPr>
          <w:rFonts w:ascii="Times New Roman" w:hAnsi="Times New Roman" w:cs="Times New Roman"/>
          <w:sz w:val="20"/>
          <w:szCs w:val="20"/>
        </w:rPr>
        <w:t xml:space="preserve"> «__» _________ 202</w:t>
      </w:r>
      <w:r w:rsidR="000758C5">
        <w:rPr>
          <w:rFonts w:ascii="Times New Roman" w:hAnsi="Times New Roman" w:cs="Times New Roman"/>
          <w:sz w:val="20"/>
          <w:szCs w:val="20"/>
        </w:rPr>
        <w:t>2</w:t>
      </w:r>
      <w:r w:rsidRPr="00C12740"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D74130" w14:paraId="21E90587" w14:textId="77777777" w:rsidTr="000054D8">
        <w:tc>
          <w:tcPr>
            <w:tcW w:w="3964" w:type="dxa"/>
          </w:tcPr>
          <w:p w14:paraId="1F126D6B" w14:textId="7E1C5DE8" w:rsidR="00D74130" w:rsidRPr="00D74130" w:rsidRDefault="00D74130" w:rsidP="00D74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130">
              <w:rPr>
                <w:rFonts w:ascii="Times New Roman" w:hAnsi="Times New Roman" w:cs="Times New Roman"/>
              </w:rPr>
              <w:t>Наименование Получателя гранта</w:t>
            </w:r>
          </w:p>
        </w:tc>
        <w:tc>
          <w:tcPr>
            <w:tcW w:w="5670" w:type="dxa"/>
          </w:tcPr>
          <w:p w14:paraId="5CFE46A5" w14:textId="1ED4DCBA" w:rsidR="00D74130" w:rsidRDefault="00917AEC" w:rsidP="00917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AEC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«Московский политехнический университет»</w:t>
            </w:r>
          </w:p>
        </w:tc>
      </w:tr>
      <w:tr w:rsidR="00D74130" w14:paraId="05DE2EA6" w14:textId="77777777" w:rsidTr="000054D8">
        <w:tc>
          <w:tcPr>
            <w:tcW w:w="3964" w:type="dxa"/>
          </w:tcPr>
          <w:p w14:paraId="0BB94521" w14:textId="214B797B" w:rsidR="00D74130" w:rsidRPr="00D74130" w:rsidRDefault="00D74130" w:rsidP="00D74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130">
              <w:rPr>
                <w:rFonts w:ascii="Times New Roman" w:hAnsi="Times New Roman" w:cs="Times New Roman"/>
              </w:rPr>
              <w:t xml:space="preserve">ИНН </w:t>
            </w:r>
            <w:proofErr w:type="spellStart"/>
            <w:r w:rsidRPr="00D74130">
              <w:rPr>
                <w:rFonts w:ascii="Times New Roman" w:hAnsi="Times New Roman" w:cs="Times New Roman"/>
              </w:rPr>
              <w:t>Грантополучателя</w:t>
            </w:r>
            <w:proofErr w:type="spellEnd"/>
          </w:p>
        </w:tc>
        <w:tc>
          <w:tcPr>
            <w:tcW w:w="5670" w:type="dxa"/>
          </w:tcPr>
          <w:p w14:paraId="42104970" w14:textId="08AFA2A0" w:rsidR="00D74130" w:rsidRDefault="008416AE" w:rsidP="00917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6AE">
              <w:rPr>
                <w:rFonts w:ascii="Times New Roman" w:hAnsi="Times New Roman" w:cs="Times New Roman"/>
                <w:sz w:val="20"/>
                <w:szCs w:val="20"/>
              </w:rPr>
              <w:t>77194555553</w:t>
            </w:r>
          </w:p>
        </w:tc>
      </w:tr>
      <w:tr w:rsidR="00D74130" w14:paraId="23FC3C80" w14:textId="77777777" w:rsidTr="000054D8">
        <w:tc>
          <w:tcPr>
            <w:tcW w:w="3964" w:type="dxa"/>
          </w:tcPr>
          <w:p w14:paraId="0514D46D" w14:textId="6780223F" w:rsidR="00D74130" w:rsidRPr="00D74130" w:rsidRDefault="00D74130" w:rsidP="00D74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13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670" w:type="dxa"/>
          </w:tcPr>
          <w:p w14:paraId="014A8C7D" w14:textId="3D8A6166" w:rsidR="00D74130" w:rsidRDefault="00E51D54" w:rsidP="00906F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Мосполитех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A365E">
              <w:rPr>
                <w:rFonts w:ascii="Times New Roman" w:hAnsi="Times New Roman" w:cs="Times New Roman"/>
                <w:sz w:val="20"/>
                <w:szCs w:val="20"/>
              </w:rPr>
              <w:t>Рязань</w:t>
            </w:r>
          </w:p>
        </w:tc>
      </w:tr>
      <w:tr w:rsidR="00D74130" w14:paraId="0A321F41" w14:textId="77777777" w:rsidTr="000054D8">
        <w:tc>
          <w:tcPr>
            <w:tcW w:w="3964" w:type="dxa"/>
          </w:tcPr>
          <w:p w14:paraId="4D1E2B98" w14:textId="39AEBE6D" w:rsidR="00D74130" w:rsidRPr="00D74130" w:rsidRDefault="00D74130" w:rsidP="00D74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130">
              <w:rPr>
                <w:rFonts w:ascii="Times New Roman" w:hAnsi="Times New Roman" w:cs="Times New Roman"/>
              </w:rPr>
              <w:t>Дата начала реализации акселерационной программы</w:t>
            </w:r>
          </w:p>
        </w:tc>
        <w:tc>
          <w:tcPr>
            <w:tcW w:w="5670" w:type="dxa"/>
          </w:tcPr>
          <w:p w14:paraId="73C29098" w14:textId="749CE436" w:rsidR="00D74130" w:rsidRDefault="00917AEC" w:rsidP="00917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26.09.2022</w:t>
            </w:r>
            <w:bookmarkStart w:id="0" w:name="_GoBack"/>
            <w:bookmarkEnd w:id="0"/>
          </w:p>
        </w:tc>
      </w:tr>
      <w:tr w:rsidR="00D74130" w14:paraId="594202D8" w14:textId="77777777" w:rsidTr="000054D8">
        <w:tc>
          <w:tcPr>
            <w:tcW w:w="3964" w:type="dxa"/>
          </w:tcPr>
          <w:p w14:paraId="264FE867" w14:textId="7FCC38E1" w:rsidR="00D74130" w:rsidRPr="00D74130" w:rsidRDefault="00D74130" w:rsidP="00D74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13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670" w:type="dxa"/>
          </w:tcPr>
          <w:p w14:paraId="6BC7562E" w14:textId="77777777" w:rsidR="00D74130" w:rsidRDefault="00D74130" w:rsidP="00917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B70CEC" w14:textId="77777777" w:rsidR="00F04B70" w:rsidRPr="00C12740" w:rsidRDefault="00F04B70" w:rsidP="001745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1600"/>
        <w:gridCol w:w="385"/>
        <w:gridCol w:w="1701"/>
        <w:gridCol w:w="1083"/>
        <w:gridCol w:w="1468"/>
        <w:gridCol w:w="1701"/>
      </w:tblGrid>
      <w:tr w:rsidR="001745C9" w:rsidRPr="00840BA3" w14:paraId="18B0AF34" w14:textId="77777777" w:rsidTr="000A743A">
        <w:tc>
          <w:tcPr>
            <w:tcW w:w="9740" w:type="dxa"/>
            <w:gridSpan w:val="7"/>
          </w:tcPr>
          <w:p w14:paraId="1DA5D4B7" w14:textId="77777777" w:rsidR="00F04B70" w:rsidRPr="00840BA3" w:rsidRDefault="00F04B70" w:rsidP="00840BA3">
            <w:pPr>
              <w:pStyle w:val="TableText"/>
              <w:widowControl w:val="0"/>
              <w:suppressAutoHyphens w:val="0"/>
              <w:spacing w:after="0"/>
              <w:ind w:left="720"/>
              <w:rPr>
                <w:b/>
                <w:sz w:val="20"/>
                <w:szCs w:val="20"/>
                <w:lang w:val="ru-RU"/>
              </w:rPr>
            </w:pPr>
          </w:p>
          <w:p w14:paraId="492C8C6E" w14:textId="3B96A788" w:rsidR="001745C9" w:rsidRPr="00840BA3" w:rsidRDefault="001745C9" w:rsidP="001745C9">
            <w:pPr>
              <w:pStyle w:val="TableText"/>
              <w:widowControl w:val="0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840BA3">
              <w:rPr>
                <w:b/>
                <w:sz w:val="20"/>
                <w:szCs w:val="20"/>
                <w:lang w:val="ru-RU"/>
              </w:rPr>
              <w:t xml:space="preserve">Общая информация о </w:t>
            </w:r>
            <w:proofErr w:type="spellStart"/>
            <w:r w:rsidRPr="00840BA3">
              <w:rPr>
                <w:b/>
                <w:sz w:val="20"/>
                <w:szCs w:val="20"/>
                <w:lang w:val="ru-RU"/>
              </w:rPr>
              <w:t>стартап</w:t>
            </w:r>
            <w:proofErr w:type="spellEnd"/>
            <w:r w:rsidRPr="00840BA3">
              <w:rPr>
                <w:b/>
                <w:sz w:val="20"/>
                <w:szCs w:val="20"/>
                <w:lang w:val="ru-RU"/>
              </w:rPr>
              <w:t>-проекте</w:t>
            </w:r>
          </w:p>
          <w:p w14:paraId="4D1423DD" w14:textId="77777777" w:rsidR="001745C9" w:rsidRPr="00840BA3" w:rsidRDefault="001745C9" w:rsidP="000A743A">
            <w:pPr>
              <w:pStyle w:val="TableText"/>
              <w:widowControl w:val="0"/>
              <w:suppressAutoHyphens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1745C9" w:rsidRPr="00C12740" w14:paraId="59A9FF31" w14:textId="77777777" w:rsidTr="000A743A">
        <w:tc>
          <w:tcPr>
            <w:tcW w:w="3402" w:type="dxa"/>
            <w:gridSpan w:val="2"/>
          </w:tcPr>
          <w:p w14:paraId="4D3E102B" w14:textId="77777777" w:rsidR="001745C9" w:rsidRPr="00AA7468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</w:t>
            </w:r>
            <w:proofErr w:type="spellStart"/>
            <w:r w:rsidRPr="00AA7468">
              <w:rPr>
                <w:rFonts w:ascii="Times New Roman" w:hAnsi="Times New Roman" w:cs="Times New Roman"/>
                <w:b/>
                <w:sz w:val="20"/>
                <w:szCs w:val="20"/>
              </w:rPr>
              <w:t>стартап</w:t>
            </w:r>
            <w:proofErr w:type="spellEnd"/>
            <w:r w:rsidRPr="00AA7468">
              <w:rPr>
                <w:rFonts w:ascii="Times New Roman" w:hAnsi="Times New Roman" w:cs="Times New Roman"/>
                <w:b/>
                <w:sz w:val="20"/>
                <w:szCs w:val="20"/>
              </w:rPr>
              <w:t>-проекта</w:t>
            </w:r>
          </w:p>
        </w:tc>
        <w:tc>
          <w:tcPr>
            <w:tcW w:w="6338" w:type="dxa"/>
            <w:gridSpan w:val="5"/>
          </w:tcPr>
          <w:p w14:paraId="4F688FAC" w14:textId="6D75E1F9" w:rsidR="004D4F0B" w:rsidRPr="00F82924" w:rsidRDefault="00D04E87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F82924">
              <w:rPr>
                <w:sz w:val="20"/>
                <w:szCs w:val="20"/>
                <w:lang w:val="ru-RU"/>
              </w:rPr>
              <w:t>Технология сбора попутного газа с полигона твердо бытовых отходов</w:t>
            </w:r>
          </w:p>
          <w:p w14:paraId="60FF16E3" w14:textId="7E9B4FFD" w:rsidR="001745C9" w:rsidRPr="00C12740" w:rsidRDefault="001745C9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</w:p>
          <w:p w14:paraId="351DF76E" w14:textId="77777777" w:rsidR="001745C9" w:rsidRPr="00C12740" w:rsidRDefault="001745C9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1745C9" w:rsidRPr="00C12740" w14:paraId="469AA3C7" w14:textId="77777777" w:rsidTr="000A743A">
        <w:tc>
          <w:tcPr>
            <w:tcW w:w="3402" w:type="dxa"/>
            <w:gridSpan w:val="2"/>
          </w:tcPr>
          <w:p w14:paraId="69AFD889" w14:textId="77777777" w:rsidR="001745C9" w:rsidRPr="00AA7468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  <w:szCs w:val="20"/>
              </w:rPr>
              <w:t>Команда</w:t>
            </w:r>
            <w:r w:rsidRPr="00AA7468">
              <w:rPr>
                <w:rStyle w:val="af"/>
                <w:rFonts w:ascii="Times New Roman" w:hAnsi="Times New Roman"/>
                <w:b/>
              </w:rPr>
              <w:t xml:space="preserve"> </w:t>
            </w:r>
            <w:proofErr w:type="spellStart"/>
            <w:r w:rsidRPr="00AA7468">
              <w:rPr>
                <w:rStyle w:val="af"/>
                <w:rFonts w:ascii="Times New Roman" w:hAnsi="Times New Roman"/>
                <w:b/>
                <w:sz w:val="20"/>
                <w:szCs w:val="20"/>
              </w:rPr>
              <w:t>с</w:t>
            </w:r>
            <w:r w:rsidRPr="00AA7468">
              <w:rPr>
                <w:rFonts w:ascii="Times New Roman" w:hAnsi="Times New Roman" w:cs="Times New Roman"/>
                <w:b/>
                <w:sz w:val="20"/>
                <w:szCs w:val="20"/>
              </w:rPr>
              <w:t>тартап</w:t>
            </w:r>
            <w:proofErr w:type="spellEnd"/>
            <w:r w:rsidRPr="00AA7468">
              <w:rPr>
                <w:rFonts w:ascii="Times New Roman" w:hAnsi="Times New Roman" w:cs="Times New Roman"/>
                <w:b/>
                <w:sz w:val="20"/>
                <w:szCs w:val="20"/>
              </w:rPr>
              <w:t>-проекта</w:t>
            </w:r>
          </w:p>
        </w:tc>
        <w:tc>
          <w:tcPr>
            <w:tcW w:w="6338" w:type="dxa"/>
            <w:gridSpan w:val="5"/>
          </w:tcPr>
          <w:p w14:paraId="1A12E287" w14:textId="6BA5EB74" w:rsidR="001745C9" w:rsidRPr="00C12740" w:rsidRDefault="004D4F0B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 </w:t>
            </w:r>
            <w:proofErr w:type="spellStart"/>
            <w:r>
              <w:rPr>
                <w:sz w:val="20"/>
                <w:szCs w:val="20"/>
                <w:lang w:val="ru-RU"/>
              </w:rPr>
              <w:t>Зотикова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Валерия Марковна</w:t>
            </w:r>
          </w:p>
          <w:p w14:paraId="618917F4" w14:textId="056464E2" w:rsidR="001745C9" w:rsidRPr="00C12740" w:rsidRDefault="001745C9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2.</w:t>
            </w:r>
            <w:r w:rsidR="004D4F0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4D4F0B">
              <w:rPr>
                <w:sz w:val="20"/>
                <w:szCs w:val="20"/>
                <w:lang w:val="ru-RU"/>
              </w:rPr>
              <w:t>Муранова</w:t>
            </w:r>
            <w:proofErr w:type="spellEnd"/>
            <w:r w:rsidR="004D4F0B">
              <w:rPr>
                <w:sz w:val="20"/>
                <w:szCs w:val="20"/>
                <w:lang w:val="ru-RU"/>
              </w:rPr>
              <w:t xml:space="preserve"> Валерия Игоревна</w:t>
            </w:r>
          </w:p>
          <w:p w14:paraId="106A9A17" w14:textId="77777777" w:rsidR="001745C9" w:rsidRDefault="001745C9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3.</w:t>
            </w:r>
            <w:r w:rsidR="004D4F0B">
              <w:rPr>
                <w:sz w:val="20"/>
                <w:szCs w:val="20"/>
                <w:lang w:val="ru-RU"/>
              </w:rPr>
              <w:t xml:space="preserve"> Крылова Софья Дмитриевна</w:t>
            </w:r>
          </w:p>
          <w:p w14:paraId="59591C3A" w14:textId="77777777" w:rsidR="004D4F0B" w:rsidRDefault="004D4F0B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Акимочкина Анастасия Анатольевна</w:t>
            </w:r>
          </w:p>
          <w:p w14:paraId="6368CD58" w14:textId="5FA4AFEB" w:rsidR="004D4F0B" w:rsidRPr="00C12740" w:rsidRDefault="004D4F0B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 </w:t>
            </w:r>
            <w:proofErr w:type="spellStart"/>
            <w:r>
              <w:rPr>
                <w:sz w:val="20"/>
                <w:szCs w:val="20"/>
                <w:lang w:val="ru-RU"/>
              </w:rPr>
              <w:t>Мишуткина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Анастасия Витальевна </w:t>
            </w:r>
          </w:p>
        </w:tc>
      </w:tr>
      <w:tr w:rsidR="00C12740" w:rsidRPr="00C12740" w14:paraId="0597D064" w14:textId="77777777" w:rsidTr="000A743A">
        <w:tc>
          <w:tcPr>
            <w:tcW w:w="3402" w:type="dxa"/>
            <w:gridSpan w:val="2"/>
          </w:tcPr>
          <w:p w14:paraId="46557D04" w14:textId="4A9CD2EF" w:rsidR="00C12740" w:rsidRPr="00AA7468" w:rsidRDefault="00C12740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Ссылка на проект в информационной системе </w:t>
            </w:r>
            <w:r w:rsidRPr="00AA74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Projects</w:t>
            </w:r>
          </w:p>
        </w:tc>
        <w:tc>
          <w:tcPr>
            <w:tcW w:w="6338" w:type="dxa"/>
            <w:gridSpan w:val="5"/>
          </w:tcPr>
          <w:p w14:paraId="58A9CFDA" w14:textId="6BA3DAFD" w:rsidR="00AF2543" w:rsidRPr="00C12740" w:rsidRDefault="00A8498E" w:rsidP="00F82924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8498E">
              <w:rPr>
                <w:i/>
                <w:sz w:val="20"/>
                <w:szCs w:val="20"/>
                <w:lang w:val="ru-RU"/>
              </w:rPr>
              <w:t>Пример: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hyperlink r:id="rId9" w:tgtFrame="_blank" w:history="1">
              <w:r w:rsidR="00F82924" w:rsidRPr="00F82924">
                <w:rPr>
                  <w:rStyle w:val="af0"/>
                  <w:sz w:val="20"/>
                  <w:szCs w:val="20"/>
                  <w:lang w:val="ru-RU"/>
                </w:rPr>
                <w:t>https://pt.2035.university/project/tehnologia-sbora-biogaza-s-poligona-tverdo-bytovyh-othodov</w:t>
              </w:r>
            </w:hyperlink>
          </w:p>
        </w:tc>
      </w:tr>
      <w:tr w:rsidR="001745C9" w:rsidRPr="00C12740" w14:paraId="7CEC8D0C" w14:textId="77777777" w:rsidTr="000A743A">
        <w:tc>
          <w:tcPr>
            <w:tcW w:w="3402" w:type="dxa"/>
            <w:gridSpan w:val="2"/>
          </w:tcPr>
          <w:p w14:paraId="3589D7F8" w14:textId="77777777" w:rsidR="001745C9" w:rsidRPr="00AA7468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</w:rPr>
              <w:t>Технологическое направление</w:t>
            </w:r>
          </w:p>
        </w:tc>
        <w:tc>
          <w:tcPr>
            <w:tcW w:w="6338" w:type="dxa"/>
            <w:gridSpan w:val="5"/>
          </w:tcPr>
          <w:p w14:paraId="770661D7" w14:textId="77777777" w:rsidR="00EA06E0" w:rsidRDefault="00D04E87" w:rsidP="00D04E8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E3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новых и возобновляемых источников энергии, включая водородную энергетику. </w:t>
            </w:r>
          </w:p>
          <w:p w14:paraId="1D2A5ADD" w14:textId="4AE45C35" w:rsidR="001745C9" w:rsidRPr="00F61A1C" w:rsidRDefault="00EA06E0" w:rsidP="00D04E8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Биотехнологии</w:t>
            </w:r>
          </w:p>
        </w:tc>
      </w:tr>
      <w:tr w:rsidR="001745C9" w:rsidRPr="00C12740" w14:paraId="7AC47B6E" w14:textId="77777777" w:rsidTr="000A743A">
        <w:tc>
          <w:tcPr>
            <w:tcW w:w="3402" w:type="dxa"/>
            <w:gridSpan w:val="2"/>
          </w:tcPr>
          <w:p w14:paraId="19EC117A" w14:textId="77777777" w:rsidR="001745C9" w:rsidRPr="00AA7468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</w:rPr>
              <w:t xml:space="preserve">Описание </w:t>
            </w:r>
            <w:proofErr w:type="spellStart"/>
            <w:r w:rsidRPr="00AA7468">
              <w:rPr>
                <w:rFonts w:ascii="Times New Roman" w:hAnsi="Times New Roman" w:cs="Times New Roman"/>
                <w:b/>
                <w:sz w:val="20"/>
              </w:rPr>
              <w:t>стартап</w:t>
            </w:r>
            <w:proofErr w:type="spellEnd"/>
            <w:r w:rsidRPr="00AA7468">
              <w:rPr>
                <w:rFonts w:ascii="Times New Roman" w:hAnsi="Times New Roman" w:cs="Times New Roman"/>
                <w:b/>
                <w:sz w:val="20"/>
              </w:rPr>
              <w:t>-проекта</w:t>
            </w:r>
          </w:p>
          <w:p w14:paraId="10674293" w14:textId="7CACC07E" w:rsidR="001745C9" w:rsidRPr="000758C5" w:rsidRDefault="009017C3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(технология/</w:t>
            </w:r>
            <w:r w:rsidR="001745C9" w:rsidRPr="000758C5">
              <w:rPr>
                <w:rFonts w:ascii="Times New Roman" w:hAnsi="Times New Roman" w:cs="Times New Roman"/>
                <w:b/>
                <w:sz w:val="20"/>
              </w:rPr>
              <w:t xml:space="preserve">услуга/продукт) </w:t>
            </w:r>
          </w:p>
        </w:tc>
        <w:tc>
          <w:tcPr>
            <w:tcW w:w="6338" w:type="dxa"/>
            <w:gridSpan w:val="5"/>
          </w:tcPr>
          <w:p w14:paraId="6471BF4B" w14:textId="109C6988" w:rsidR="0062050F" w:rsidRPr="00C12740" w:rsidRDefault="00EA06E0" w:rsidP="00DE5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Стартап</w:t>
            </w:r>
            <w:proofErr w:type="spellEnd"/>
            <w:r w:rsidR="00D04E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 ориентирован на разработку технологии переработки твердо бытовых отходов (ТБО) с целью получения биогаза, разделяемого на метан и углекислый газ с целью последующего использования в сельском хозяйстве</w:t>
            </w:r>
            <w:r w:rsidR="00503E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 и энергетике.</w:t>
            </w:r>
          </w:p>
        </w:tc>
      </w:tr>
      <w:tr w:rsidR="001745C9" w:rsidRPr="00C12740" w14:paraId="1EE471AF" w14:textId="77777777" w:rsidTr="000A743A">
        <w:tc>
          <w:tcPr>
            <w:tcW w:w="3402" w:type="dxa"/>
            <w:gridSpan w:val="2"/>
          </w:tcPr>
          <w:p w14:paraId="5EC02D56" w14:textId="77777777" w:rsidR="001745C9" w:rsidRPr="00D74974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</w:rPr>
              <w:t xml:space="preserve">Актуальность </w:t>
            </w:r>
            <w:proofErr w:type="spellStart"/>
            <w:r w:rsidRPr="00AA7468">
              <w:rPr>
                <w:rFonts w:ascii="Times New Roman" w:hAnsi="Times New Roman" w:cs="Times New Roman"/>
                <w:b/>
                <w:sz w:val="20"/>
              </w:rPr>
              <w:t>стартап</w:t>
            </w:r>
            <w:proofErr w:type="spellEnd"/>
            <w:r w:rsidRPr="00AA7468">
              <w:rPr>
                <w:rFonts w:ascii="Times New Roman" w:hAnsi="Times New Roman" w:cs="Times New Roman"/>
                <w:b/>
                <w:sz w:val="20"/>
              </w:rPr>
              <w:t>-проекта</w:t>
            </w:r>
            <w:r w:rsidRPr="00C12740">
              <w:rPr>
                <w:rFonts w:ascii="Times New Roman" w:hAnsi="Times New Roman" w:cs="Times New Roman"/>
                <w:sz w:val="20"/>
              </w:rPr>
              <w:t xml:space="preserve"> (описание проблемы и решения проблемы)</w:t>
            </w:r>
          </w:p>
        </w:tc>
        <w:tc>
          <w:tcPr>
            <w:tcW w:w="6338" w:type="dxa"/>
            <w:gridSpan w:val="5"/>
          </w:tcPr>
          <w:p w14:paraId="0D98182F" w14:textId="2164E30C" w:rsidR="001745C9" w:rsidRPr="006A4C1B" w:rsidRDefault="00CE2CDC" w:rsidP="00DE50A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Сегодня в России один из самых распространенных способов утилизации ТБО- это их захоронение на полигонах открытого типа</w:t>
            </w:r>
            <w:r w:rsidR="006A4C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, что вызывает загрязнение почвы и атмосферы, в том числе газовой смесью, которую можно использовать. Проект актуален применением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нов</w:t>
            </w:r>
            <w:r w:rsidR="006A4C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ой технологией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 консервация </w:t>
            </w:r>
            <w:r w:rsidR="00503E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ТБО с последующим сбором с полигона попутного газа, </w:t>
            </w:r>
            <w:r w:rsidR="006A4C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что позволит</w:t>
            </w:r>
            <w:r w:rsidR="00503E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 решить экологическую безопасно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сть</w:t>
            </w:r>
            <w:r w:rsidR="006A4C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 региона 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 способствует развитию переработки бытовых отходов.</w:t>
            </w:r>
            <w:r w:rsidR="006A4C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745C9" w:rsidRPr="00C12740" w14:paraId="65D523E6" w14:textId="77777777" w:rsidTr="000A743A">
        <w:tc>
          <w:tcPr>
            <w:tcW w:w="3402" w:type="dxa"/>
            <w:gridSpan w:val="2"/>
          </w:tcPr>
          <w:p w14:paraId="3CE9F94D" w14:textId="77777777" w:rsidR="001745C9" w:rsidRPr="00AA7468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</w:rPr>
              <w:t>Технологические риски</w:t>
            </w:r>
          </w:p>
        </w:tc>
        <w:tc>
          <w:tcPr>
            <w:tcW w:w="6338" w:type="dxa"/>
            <w:gridSpan w:val="5"/>
          </w:tcPr>
          <w:p w14:paraId="6918572C" w14:textId="3D2C35A5" w:rsidR="001745C9" w:rsidRPr="006A4C1B" w:rsidRDefault="006A4C1B" w:rsidP="006A4C1B">
            <w:pPr>
              <w:pStyle w:val="TableText"/>
              <w:widowControl w:val="0"/>
              <w:suppressAutoHyphens w:val="0"/>
              <w:spacing w:after="0"/>
              <w:jc w:val="both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Низкий выход биогаза, по</w:t>
            </w:r>
            <w:r w:rsidR="00EA06E0">
              <w:rPr>
                <w:i/>
                <w:sz w:val="20"/>
                <w:szCs w:val="20"/>
                <w:lang w:val="ru-RU"/>
              </w:rPr>
              <w:t>лный запрет на захоронение мусор</w:t>
            </w:r>
            <w:r>
              <w:rPr>
                <w:i/>
                <w:sz w:val="20"/>
                <w:szCs w:val="20"/>
                <w:lang w:val="ru-RU"/>
              </w:rPr>
              <w:t>а.</w:t>
            </w:r>
          </w:p>
        </w:tc>
      </w:tr>
      <w:tr w:rsidR="001745C9" w:rsidRPr="00C12740" w14:paraId="40CFC99C" w14:textId="77777777" w:rsidTr="000A743A">
        <w:tc>
          <w:tcPr>
            <w:tcW w:w="3402" w:type="dxa"/>
            <w:gridSpan w:val="2"/>
          </w:tcPr>
          <w:p w14:paraId="3CCF247E" w14:textId="77777777" w:rsidR="001745C9" w:rsidRPr="00AA7468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</w:rPr>
              <w:t xml:space="preserve">Потенциальные заказчики </w:t>
            </w:r>
          </w:p>
        </w:tc>
        <w:tc>
          <w:tcPr>
            <w:tcW w:w="6338" w:type="dxa"/>
            <w:gridSpan w:val="5"/>
          </w:tcPr>
          <w:p w14:paraId="3314D22D" w14:textId="02AFEA50" w:rsidR="00B75E42" w:rsidRPr="00C12740" w:rsidRDefault="006A4C1B" w:rsidP="006A4C1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Администрация города, товарищество собственности недвижимости</w:t>
            </w:r>
          </w:p>
        </w:tc>
      </w:tr>
      <w:tr w:rsidR="001745C9" w:rsidRPr="00C12740" w14:paraId="76BB641A" w14:textId="77777777" w:rsidTr="000A743A">
        <w:tc>
          <w:tcPr>
            <w:tcW w:w="3402" w:type="dxa"/>
            <w:gridSpan w:val="2"/>
          </w:tcPr>
          <w:p w14:paraId="7E764786" w14:textId="1DD1D6E7" w:rsidR="001745C9" w:rsidRPr="00C12740" w:rsidRDefault="001745C9" w:rsidP="009670C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</w:rPr>
              <w:t>Бизнес</w:t>
            </w:r>
            <w:r w:rsidR="00C12740" w:rsidRPr="00AA7468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AA7468">
              <w:rPr>
                <w:rFonts w:ascii="Times New Roman" w:hAnsi="Times New Roman" w:cs="Times New Roman"/>
                <w:b/>
                <w:sz w:val="20"/>
              </w:rPr>
              <w:t xml:space="preserve">модель </w:t>
            </w:r>
            <w:proofErr w:type="spellStart"/>
            <w:r w:rsidRPr="00AA7468">
              <w:rPr>
                <w:rFonts w:ascii="Times New Roman" w:hAnsi="Times New Roman" w:cs="Times New Roman"/>
                <w:b/>
                <w:sz w:val="20"/>
              </w:rPr>
              <w:t>стартап</w:t>
            </w:r>
            <w:proofErr w:type="spellEnd"/>
            <w:r w:rsidRPr="00AA7468">
              <w:rPr>
                <w:rFonts w:ascii="Times New Roman" w:hAnsi="Times New Roman" w:cs="Times New Roman"/>
                <w:b/>
                <w:sz w:val="20"/>
              </w:rPr>
              <w:t>-проекта</w:t>
            </w:r>
            <w:r w:rsidRPr="00C12740">
              <w:rPr>
                <w:rStyle w:val="af9"/>
                <w:rFonts w:ascii="Times New Roman" w:hAnsi="Times New Roman"/>
              </w:rPr>
              <w:footnoteReference w:id="1"/>
            </w:r>
            <w:r w:rsidRPr="00C12740">
              <w:rPr>
                <w:rFonts w:ascii="Times New Roman" w:hAnsi="Times New Roman" w:cs="Times New Roman"/>
                <w:sz w:val="20"/>
              </w:rPr>
              <w:t xml:space="preserve"> (как вы планируете зарабатывать посредств</w:t>
            </w:r>
            <w:r w:rsidR="009670C0">
              <w:rPr>
                <w:rFonts w:ascii="Times New Roman" w:hAnsi="Times New Roman" w:cs="Times New Roman"/>
                <w:sz w:val="20"/>
              </w:rPr>
              <w:t>о</w:t>
            </w:r>
            <w:r w:rsidRPr="00C12740">
              <w:rPr>
                <w:rFonts w:ascii="Times New Roman" w:hAnsi="Times New Roman" w:cs="Times New Roman"/>
                <w:sz w:val="20"/>
              </w:rPr>
              <w:t xml:space="preserve">м реализации данного проекта) </w:t>
            </w:r>
          </w:p>
        </w:tc>
        <w:tc>
          <w:tcPr>
            <w:tcW w:w="6338" w:type="dxa"/>
            <w:gridSpan w:val="5"/>
          </w:tcPr>
          <w:p w14:paraId="67EAC999" w14:textId="63CA743C" w:rsidR="00EA06E0" w:rsidRPr="00EA06E0" w:rsidRDefault="00EA06E0" w:rsidP="00DE50AB">
            <w:pPr>
              <w:pStyle w:val="TableText"/>
              <w:widowControl w:val="0"/>
              <w:suppressAutoHyphens w:val="0"/>
              <w:spacing w:after="0"/>
              <w:jc w:val="both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B</w:t>
            </w:r>
            <w:r w:rsidRPr="00EA06E0">
              <w:rPr>
                <w:i/>
                <w:sz w:val="20"/>
                <w:szCs w:val="20"/>
                <w:lang w:val="ru-RU"/>
              </w:rPr>
              <w:t>2</w:t>
            </w:r>
            <w:r>
              <w:rPr>
                <w:i/>
                <w:sz w:val="20"/>
                <w:szCs w:val="20"/>
              </w:rPr>
              <w:t>G</w:t>
            </w:r>
            <w:r w:rsidRPr="00EA06E0">
              <w:rPr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i/>
                <w:sz w:val="20"/>
                <w:szCs w:val="20"/>
              </w:rPr>
              <w:t>B</w:t>
            </w:r>
            <w:r w:rsidRPr="00EA06E0">
              <w:rPr>
                <w:i/>
                <w:sz w:val="20"/>
                <w:szCs w:val="20"/>
                <w:lang w:val="ru-RU"/>
              </w:rPr>
              <w:t>2</w:t>
            </w:r>
            <w:r>
              <w:rPr>
                <w:i/>
                <w:sz w:val="20"/>
                <w:szCs w:val="20"/>
              </w:rPr>
              <w:t>C</w:t>
            </w:r>
          </w:p>
          <w:p w14:paraId="5ECE49C4" w14:textId="6940808E" w:rsidR="00F61A1C" w:rsidRDefault="00DE50AB" w:rsidP="00DE50A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Бизнес-модель </w:t>
            </w:r>
            <w:proofErr w:type="spellStart"/>
            <w:r>
              <w:rPr>
                <w:sz w:val="20"/>
                <w:szCs w:val="20"/>
                <w:lang w:val="ru-RU"/>
              </w:rPr>
              <w:t>стартап</w:t>
            </w:r>
            <w:proofErr w:type="spellEnd"/>
            <w:r>
              <w:rPr>
                <w:sz w:val="20"/>
                <w:szCs w:val="20"/>
                <w:lang w:val="ru-RU"/>
              </w:rPr>
              <w:t>-проекта</w:t>
            </w:r>
            <w:r w:rsidR="00F61A1C" w:rsidRPr="00F61A1C">
              <w:rPr>
                <w:lang w:val="ru-RU"/>
              </w:rPr>
              <w:t xml:space="preserve"> </w:t>
            </w:r>
            <w:r w:rsidR="00F61A1C" w:rsidRPr="00F61A1C">
              <w:rPr>
                <w:sz w:val="20"/>
                <w:szCs w:val="20"/>
                <w:lang w:val="ru-RU"/>
              </w:rPr>
              <w:t xml:space="preserve">по шаблону </w:t>
            </w:r>
            <w:proofErr w:type="spellStart"/>
            <w:r w:rsidR="00F61A1C" w:rsidRPr="00F61A1C">
              <w:rPr>
                <w:sz w:val="20"/>
                <w:szCs w:val="20"/>
                <w:lang w:val="ru-RU"/>
              </w:rPr>
              <w:t>Business</w:t>
            </w:r>
            <w:proofErr w:type="spellEnd"/>
            <w:r w:rsidR="00F61A1C" w:rsidRPr="00F61A1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F61A1C" w:rsidRPr="00F61A1C">
              <w:rPr>
                <w:sz w:val="20"/>
                <w:szCs w:val="20"/>
                <w:lang w:val="ru-RU"/>
              </w:rPr>
              <w:t>Model</w:t>
            </w:r>
            <w:proofErr w:type="spellEnd"/>
            <w:r w:rsidR="00F61A1C" w:rsidRPr="00F61A1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F61A1C" w:rsidRPr="00F61A1C">
              <w:rPr>
                <w:sz w:val="20"/>
                <w:szCs w:val="20"/>
                <w:lang w:val="ru-RU"/>
              </w:rPr>
              <w:t>Canvas</w:t>
            </w:r>
            <w:proofErr w:type="spellEnd"/>
            <w:r w:rsidR="00F61A1C">
              <w:rPr>
                <w:sz w:val="20"/>
                <w:szCs w:val="20"/>
                <w:lang w:val="ru-RU"/>
              </w:rPr>
              <w:t>:</w:t>
            </w:r>
          </w:p>
          <w:p w14:paraId="74F8ECA7" w14:textId="78F94099" w:rsidR="00F61A1C" w:rsidRPr="008A230E" w:rsidRDefault="008A230E" w:rsidP="008A230E">
            <w:pPr>
              <w:pStyle w:val="TableText"/>
              <w:widowControl w:val="0"/>
              <w:numPr>
                <w:ilvl w:val="0"/>
                <w:numId w:val="13"/>
              </w:numPr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8A230E">
              <w:rPr>
                <w:sz w:val="20"/>
                <w:szCs w:val="20"/>
                <w:lang w:val="ru-RU"/>
              </w:rPr>
              <w:t>Сегменты покупателей –</w:t>
            </w:r>
            <w:r w:rsidR="00EA06E0">
              <w:rPr>
                <w:sz w:val="20"/>
                <w:szCs w:val="20"/>
                <w:lang w:val="ru-RU"/>
              </w:rPr>
              <w:t xml:space="preserve"> </w:t>
            </w:r>
            <w:r w:rsidR="00EA06E0">
              <w:rPr>
                <w:i/>
                <w:sz w:val="20"/>
                <w:szCs w:val="20"/>
                <w:lang w:val="ru-RU"/>
              </w:rPr>
              <w:t>администрация города, товарищество собственности недвижимости</w:t>
            </w:r>
            <w:r w:rsidR="00734AA4">
              <w:rPr>
                <w:i/>
                <w:sz w:val="20"/>
                <w:szCs w:val="20"/>
                <w:lang w:val="ru-RU"/>
              </w:rPr>
              <w:t>.</w:t>
            </w:r>
          </w:p>
          <w:p w14:paraId="0105A826" w14:textId="099374EC" w:rsidR="008A230E" w:rsidRPr="008A230E" w:rsidRDefault="008A230E" w:rsidP="008A230E">
            <w:pPr>
              <w:pStyle w:val="TableText"/>
              <w:widowControl w:val="0"/>
              <w:numPr>
                <w:ilvl w:val="0"/>
                <w:numId w:val="13"/>
              </w:numPr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8A230E">
              <w:rPr>
                <w:sz w:val="20"/>
                <w:szCs w:val="20"/>
                <w:lang w:val="ru-RU"/>
              </w:rPr>
              <w:t xml:space="preserve">Ценностное предложение – </w:t>
            </w:r>
            <w:r w:rsidR="00EA06E0">
              <w:rPr>
                <w:sz w:val="20"/>
                <w:szCs w:val="20"/>
                <w:lang w:val="ru-RU"/>
              </w:rPr>
              <w:t>утилизация отходов с попутным производством промышленных газов</w:t>
            </w:r>
            <w:r w:rsidR="00734AA4">
              <w:rPr>
                <w:sz w:val="20"/>
                <w:szCs w:val="20"/>
                <w:lang w:val="ru-RU"/>
              </w:rPr>
              <w:t>.</w:t>
            </w:r>
          </w:p>
          <w:p w14:paraId="1B274BD5" w14:textId="79DF60DA" w:rsidR="008A230E" w:rsidRPr="008A230E" w:rsidRDefault="008A230E" w:rsidP="008A230E">
            <w:pPr>
              <w:pStyle w:val="TableText"/>
              <w:widowControl w:val="0"/>
              <w:numPr>
                <w:ilvl w:val="0"/>
                <w:numId w:val="13"/>
              </w:numPr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8A230E">
              <w:rPr>
                <w:sz w:val="20"/>
                <w:szCs w:val="20"/>
                <w:lang w:val="ru-RU"/>
              </w:rPr>
              <w:lastRenderedPageBreak/>
              <w:t xml:space="preserve">Каналы взаимодействия – </w:t>
            </w:r>
            <w:r w:rsidR="00734AA4">
              <w:rPr>
                <w:sz w:val="20"/>
                <w:szCs w:val="20"/>
                <w:lang w:val="ru-RU"/>
              </w:rPr>
              <w:t>встреча с представителями заказчиков, участие в тендерах.</w:t>
            </w:r>
          </w:p>
          <w:p w14:paraId="20B45C6B" w14:textId="3EC2BCF7" w:rsidR="008A230E" w:rsidRPr="008A230E" w:rsidRDefault="008A230E" w:rsidP="008A230E">
            <w:pPr>
              <w:pStyle w:val="TableText"/>
              <w:widowControl w:val="0"/>
              <w:numPr>
                <w:ilvl w:val="0"/>
                <w:numId w:val="13"/>
              </w:numPr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8A230E">
              <w:rPr>
                <w:sz w:val="20"/>
                <w:szCs w:val="20"/>
                <w:lang w:val="ru-RU"/>
              </w:rPr>
              <w:t xml:space="preserve">Взаимоотношения с клиентами – </w:t>
            </w:r>
            <w:r w:rsidR="00734AA4">
              <w:rPr>
                <w:sz w:val="20"/>
                <w:szCs w:val="20"/>
                <w:lang w:val="ru-RU"/>
              </w:rPr>
              <w:t xml:space="preserve">личное </w:t>
            </w:r>
            <w:proofErr w:type="spellStart"/>
            <w:r w:rsidR="00734AA4">
              <w:rPr>
                <w:sz w:val="20"/>
                <w:szCs w:val="20"/>
                <w:lang w:val="ru-RU"/>
              </w:rPr>
              <w:t>ассистирование</w:t>
            </w:r>
            <w:proofErr w:type="spellEnd"/>
            <w:r w:rsidR="00EC1802">
              <w:rPr>
                <w:sz w:val="20"/>
                <w:szCs w:val="20"/>
                <w:lang w:val="ru-RU"/>
              </w:rPr>
              <w:t>.</w:t>
            </w:r>
          </w:p>
          <w:p w14:paraId="73F0662E" w14:textId="18039CBD" w:rsidR="008A230E" w:rsidRPr="008A230E" w:rsidRDefault="008A230E" w:rsidP="008A230E">
            <w:pPr>
              <w:pStyle w:val="TableText"/>
              <w:widowControl w:val="0"/>
              <w:numPr>
                <w:ilvl w:val="0"/>
                <w:numId w:val="13"/>
              </w:numPr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8A230E">
              <w:rPr>
                <w:sz w:val="20"/>
                <w:szCs w:val="20"/>
                <w:lang w:val="ru-RU"/>
              </w:rPr>
              <w:t xml:space="preserve">Ключевые партнеры – </w:t>
            </w:r>
            <w:r w:rsidR="00EC1802">
              <w:rPr>
                <w:sz w:val="20"/>
                <w:szCs w:val="20"/>
                <w:lang w:val="ru-RU"/>
              </w:rPr>
              <w:t>производители и поставщики оборудования.</w:t>
            </w:r>
          </w:p>
          <w:p w14:paraId="3FE7C710" w14:textId="71896836" w:rsidR="008A230E" w:rsidRPr="008A230E" w:rsidRDefault="008A230E" w:rsidP="008A230E">
            <w:pPr>
              <w:pStyle w:val="TableText"/>
              <w:widowControl w:val="0"/>
              <w:numPr>
                <w:ilvl w:val="0"/>
                <w:numId w:val="13"/>
              </w:numPr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8A230E">
              <w:rPr>
                <w:sz w:val="20"/>
                <w:szCs w:val="20"/>
                <w:lang w:val="ru-RU"/>
              </w:rPr>
              <w:t xml:space="preserve">Ключевые действия – </w:t>
            </w:r>
            <w:r w:rsidR="00734AA4">
              <w:rPr>
                <w:sz w:val="20"/>
                <w:szCs w:val="20"/>
                <w:lang w:val="ru-RU"/>
              </w:rPr>
              <w:t>разработка технологии, сопровождение</w:t>
            </w:r>
          </w:p>
          <w:p w14:paraId="2B396278" w14:textId="3F56A93F" w:rsidR="008A230E" w:rsidRPr="008A230E" w:rsidRDefault="00734AA4" w:rsidP="008A230E">
            <w:pPr>
              <w:pStyle w:val="TableText"/>
              <w:widowControl w:val="0"/>
              <w:numPr>
                <w:ilvl w:val="0"/>
                <w:numId w:val="13"/>
              </w:numPr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Потоки доходов –</w:t>
            </w:r>
            <w:r w:rsidR="007579A8">
              <w:rPr>
                <w:sz w:val="20"/>
                <w:szCs w:val="20"/>
                <w:lang w:val="ru-RU"/>
              </w:rPr>
              <w:t xml:space="preserve"> плата за пользование/сопровождение.</w:t>
            </w:r>
          </w:p>
          <w:p w14:paraId="44AA5942" w14:textId="18A7E648" w:rsidR="008A230E" w:rsidRPr="008A230E" w:rsidRDefault="00734AA4" w:rsidP="008A230E">
            <w:pPr>
              <w:pStyle w:val="TableText"/>
              <w:widowControl w:val="0"/>
              <w:numPr>
                <w:ilvl w:val="0"/>
                <w:numId w:val="13"/>
              </w:numPr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Структура издержек – приобретение комплектующих, налоги,</w:t>
            </w:r>
            <w:r w:rsidR="007579A8">
              <w:rPr>
                <w:sz w:val="20"/>
                <w:szCs w:val="20"/>
                <w:lang w:val="ru-RU"/>
              </w:rPr>
              <w:t xml:space="preserve"> зарплата.</w:t>
            </w:r>
          </w:p>
          <w:p w14:paraId="1AA2E86D" w14:textId="7A5D2884" w:rsidR="006D5495" w:rsidRPr="006D5495" w:rsidRDefault="008A230E" w:rsidP="00734AA4">
            <w:pPr>
              <w:pStyle w:val="TableText"/>
              <w:widowControl w:val="0"/>
              <w:numPr>
                <w:ilvl w:val="0"/>
                <w:numId w:val="13"/>
              </w:numPr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34AA4">
              <w:rPr>
                <w:sz w:val="20"/>
                <w:szCs w:val="20"/>
                <w:lang w:val="ru-RU"/>
              </w:rPr>
              <w:t xml:space="preserve">Ключевые ресурсы – </w:t>
            </w:r>
            <w:r w:rsidR="00734AA4" w:rsidRPr="00734AA4">
              <w:rPr>
                <w:sz w:val="20"/>
                <w:szCs w:val="20"/>
                <w:lang w:val="ru-RU"/>
              </w:rPr>
              <w:t>земля,</w:t>
            </w:r>
            <w:r w:rsidR="0093152D" w:rsidRPr="00734AA4">
              <w:rPr>
                <w:sz w:val="20"/>
                <w:szCs w:val="20"/>
                <w:lang w:val="ru-RU"/>
              </w:rPr>
              <w:t xml:space="preserve"> </w:t>
            </w:r>
            <w:r w:rsidR="00734AA4" w:rsidRPr="00734AA4">
              <w:rPr>
                <w:sz w:val="20"/>
                <w:szCs w:val="20"/>
                <w:lang w:val="ru-RU"/>
              </w:rPr>
              <w:t>специалисты по обслуживанию</w:t>
            </w:r>
            <w:r w:rsidR="0093152D" w:rsidRPr="00734AA4">
              <w:rPr>
                <w:sz w:val="20"/>
                <w:szCs w:val="20"/>
                <w:lang w:val="ru-RU"/>
              </w:rPr>
              <w:t>.</w:t>
            </w:r>
          </w:p>
        </w:tc>
      </w:tr>
      <w:tr w:rsidR="001745C9" w:rsidRPr="00C12740" w14:paraId="7B8D3C78" w14:textId="77777777" w:rsidTr="000A743A">
        <w:tc>
          <w:tcPr>
            <w:tcW w:w="3402" w:type="dxa"/>
            <w:gridSpan w:val="2"/>
          </w:tcPr>
          <w:p w14:paraId="0DFC36BB" w14:textId="043385E7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iCs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iCs/>
                <w:sz w:val="20"/>
              </w:rPr>
              <w:lastRenderedPageBreak/>
              <w:t>Обоснование соответствия идеи технологическому направлению</w:t>
            </w:r>
            <w:r w:rsidRPr="00C12740">
              <w:rPr>
                <w:rFonts w:ascii="Times New Roman" w:hAnsi="Times New Roman" w:cs="Times New Roman"/>
                <w:iCs/>
                <w:sz w:val="20"/>
              </w:rPr>
              <w:t xml:space="preserve"> (описание основных технологических параметров)</w:t>
            </w:r>
          </w:p>
        </w:tc>
        <w:tc>
          <w:tcPr>
            <w:tcW w:w="6338" w:type="dxa"/>
            <w:gridSpan w:val="5"/>
          </w:tcPr>
          <w:p w14:paraId="1FCC4C06" w14:textId="2A2ABE7B" w:rsidR="00C30965" w:rsidRPr="00C12740" w:rsidRDefault="00F82924" w:rsidP="00EA06E0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iCs/>
                <w:sz w:val="20"/>
                <w:lang w:val="ru-RU"/>
              </w:rPr>
              <w:t>П</w:t>
            </w:r>
            <w:r w:rsidR="00A8498E" w:rsidRPr="00A8498E">
              <w:rPr>
                <w:iCs/>
                <w:sz w:val="20"/>
                <w:lang w:val="ru-RU"/>
              </w:rPr>
              <w:t>редложенная иде</w:t>
            </w:r>
            <w:r w:rsidR="00A8498E">
              <w:rPr>
                <w:iCs/>
                <w:sz w:val="20"/>
                <w:lang w:val="ru-RU"/>
              </w:rPr>
              <w:t>я</w:t>
            </w:r>
            <w:r w:rsidR="00A8498E" w:rsidRPr="00A8498E">
              <w:rPr>
                <w:iCs/>
                <w:sz w:val="20"/>
                <w:lang w:val="ru-RU"/>
              </w:rPr>
              <w:t xml:space="preserve"> соответствует указанному технологическому направлению</w:t>
            </w:r>
            <w:r w:rsidR="00A8498E">
              <w:rPr>
                <w:sz w:val="20"/>
                <w:szCs w:val="20"/>
                <w:lang w:val="ru-RU"/>
              </w:rPr>
              <w:t xml:space="preserve">, т.к. направлена на </w:t>
            </w:r>
            <w:r w:rsidRPr="00F82924">
              <w:rPr>
                <w:sz w:val="20"/>
                <w:szCs w:val="20"/>
                <w:lang w:val="ru-RU"/>
              </w:rPr>
              <w:t>разработку технологии переработки твердо бытовых отходов (ТБО) с целью получения биогаза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1745C9" w:rsidRPr="00840BA3" w14:paraId="1BB059E8" w14:textId="77777777" w:rsidTr="00840BA3">
        <w:trPr>
          <w:trHeight w:val="553"/>
        </w:trPr>
        <w:tc>
          <w:tcPr>
            <w:tcW w:w="9740" w:type="dxa"/>
            <w:gridSpan w:val="7"/>
            <w:vAlign w:val="center"/>
          </w:tcPr>
          <w:p w14:paraId="7455D3EE" w14:textId="3532262B" w:rsidR="001745C9" w:rsidRPr="00840BA3" w:rsidRDefault="001745C9" w:rsidP="00840BA3">
            <w:pPr>
              <w:pStyle w:val="af3"/>
              <w:numPr>
                <w:ilvl w:val="0"/>
                <w:numId w:val="6"/>
              </w:numPr>
              <w:autoSpaceDE/>
              <w:autoSpaceDN/>
              <w:spacing w:before="0"/>
              <w:jc w:val="center"/>
              <w:rPr>
                <w:b/>
                <w:sz w:val="20"/>
              </w:rPr>
            </w:pPr>
            <w:proofErr w:type="spellStart"/>
            <w:r w:rsidRPr="00840BA3">
              <w:rPr>
                <w:b/>
                <w:sz w:val="20"/>
              </w:rPr>
              <w:t>Порядок</w:t>
            </w:r>
            <w:proofErr w:type="spellEnd"/>
            <w:r w:rsidRPr="00840BA3">
              <w:rPr>
                <w:b/>
                <w:sz w:val="20"/>
              </w:rPr>
              <w:t xml:space="preserve"> и </w:t>
            </w:r>
            <w:proofErr w:type="spellStart"/>
            <w:r w:rsidRPr="00840BA3">
              <w:rPr>
                <w:b/>
                <w:sz w:val="20"/>
              </w:rPr>
              <w:t>структура</w:t>
            </w:r>
            <w:proofErr w:type="spellEnd"/>
            <w:r w:rsidRPr="00840BA3">
              <w:rPr>
                <w:b/>
                <w:sz w:val="20"/>
              </w:rPr>
              <w:t xml:space="preserve"> </w:t>
            </w:r>
            <w:proofErr w:type="spellStart"/>
            <w:r w:rsidRPr="00840BA3">
              <w:rPr>
                <w:b/>
                <w:sz w:val="20"/>
              </w:rPr>
              <w:t>финансирования</w:t>
            </w:r>
            <w:proofErr w:type="spellEnd"/>
          </w:p>
        </w:tc>
      </w:tr>
      <w:tr w:rsidR="001745C9" w:rsidRPr="00C12740" w14:paraId="49ADFE77" w14:textId="77777777" w:rsidTr="000A743A">
        <w:tc>
          <w:tcPr>
            <w:tcW w:w="3402" w:type="dxa"/>
            <w:gridSpan w:val="2"/>
          </w:tcPr>
          <w:p w14:paraId="61A98D31" w14:textId="1061000E" w:rsidR="001745C9" w:rsidRPr="00AA7468" w:rsidRDefault="001745C9" w:rsidP="00746D92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</w:rPr>
              <w:t>Объем финансового обеспечения</w:t>
            </w:r>
            <w:r w:rsidR="00A8498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8498E" w:rsidRPr="00746D9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46D92" w:rsidRPr="00746D92">
              <w:rPr>
                <w:rFonts w:ascii="Times New Roman" w:hAnsi="Times New Roman" w:cs="Times New Roman"/>
                <w:sz w:val="20"/>
                <w:szCs w:val="20"/>
              </w:rPr>
              <w:t>для первого этапа, до MVP</w:t>
            </w:r>
            <w:r w:rsidR="00746D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38" w:type="dxa"/>
            <w:gridSpan w:val="5"/>
          </w:tcPr>
          <w:p w14:paraId="02CB3B49" w14:textId="5A240F5B" w:rsidR="001745C9" w:rsidRPr="00C12740" w:rsidRDefault="00F82924" w:rsidP="00C65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994 000</w:t>
            </w:r>
            <w:r w:rsidR="00FF5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5C9" w:rsidRPr="00C12740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</w:tc>
      </w:tr>
      <w:tr w:rsidR="001745C9" w:rsidRPr="00C12740" w14:paraId="5D5C7351" w14:textId="77777777" w:rsidTr="000A743A">
        <w:trPr>
          <w:trHeight w:val="415"/>
        </w:trPr>
        <w:tc>
          <w:tcPr>
            <w:tcW w:w="3402" w:type="dxa"/>
            <w:gridSpan w:val="2"/>
          </w:tcPr>
          <w:p w14:paraId="3307F5BF" w14:textId="77777777" w:rsidR="001745C9" w:rsidRPr="00AA7468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  <w:gridSpan w:val="5"/>
          </w:tcPr>
          <w:p w14:paraId="7039D099" w14:textId="32507AFC" w:rsidR="00FF5475" w:rsidRDefault="00FF5475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Гранты Фонда содействия инновациям – </w:t>
            </w:r>
            <w:r w:rsidR="00F8292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C652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 рублей</w:t>
            </w:r>
          </w:p>
          <w:p w14:paraId="548AE3D9" w14:textId="375A8FA5" w:rsidR="00F82924" w:rsidRDefault="00A81317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217">
              <w:rPr>
                <w:rFonts w:ascii="Times New Roman" w:hAnsi="Times New Roman" w:cs="Times New Roman"/>
                <w:sz w:val="20"/>
                <w:szCs w:val="20"/>
              </w:rPr>
              <w:t>министерства экономического развития Рязанской области – 100 000</w:t>
            </w:r>
          </w:p>
          <w:p w14:paraId="536B7B0D" w14:textId="07E867AC" w:rsidR="00643AB2" w:rsidRPr="00C12740" w:rsidRDefault="00F82924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инвесторов – 394</w:t>
            </w:r>
            <w:r w:rsidR="00643AB2">
              <w:rPr>
                <w:rFonts w:ascii="Times New Roman" w:hAnsi="Times New Roman" w:cs="Times New Roman"/>
                <w:sz w:val="20"/>
                <w:szCs w:val="20"/>
              </w:rPr>
              <w:t> 000 рублей</w:t>
            </w:r>
          </w:p>
        </w:tc>
      </w:tr>
      <w:tr w:rsidR="001745C9" w:rsidRPr="004A3217" w14:paraId="1669AF1C" w14:textId="77777777" w:rsidTr="00F162A2">
        <w:trPr>
          <w:trHeight w:val="1831"/>
        </w:trPr>
        <w:tc>
          <w:tcPr>
            <w:tcW w:w="3402" w:type="dxa"/>
            <w:gridSpan w:val="2"/>
          </w:tcPr>
          <w:p w14:paraId="3EC0E336" w14:textId="366E2CD9" w:rsidR="001745C9" w:rsidRPr="00AA7468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iCs/>
                <w:sz w:val="20"/>
              </w:rPr>
              <w:t>Оценка потенциала «рынка» и рентабельности проекта</w:t>
            </w:r>
            <w:r w:rsidRPr="00AA7468">
              <w:rPr>
                <w:rStyle w:val="af9"/>
                <w:rFonts w:ascii="Times New Roman" w:hAnsi="Times New Roman"/>
                <w:b/>
                <w:iCs/>
              </w:rPr>
              <w:footnoteReference w:id="2"/>
            </w:r>
          </w:p>
        </w:tc>
        <w:tc>
          <w:tcPr>
            <w:tcW w:w="6338" w:type="dxa"/>
            <w:gridSpan w:val="5"/>
          </w:tcPr>
          <w:p w14:paraId="05F71338" w14:textId="77777777" w:rsidR="007839EF" w:rsidRPr="00E31EF3" w:rsidRDefault="00E31EF3" w:rsidP="00E31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NPV=-994000+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500000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1+0,1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500000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1+0,1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500000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1+0,1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249426</m:t>
                </m:r>
              </m:oMath>
            </m:oMathPara>
          </w:p>
          <w:p w14:paraId="57AF16AF" w14:textId="77777777" w:rsidR="00E31EF3" w:rsidRDefault="00E31EF3" w:rsidP="00E31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  <w:p w14:paraId="798F983C" w14:textId="006AFDD9" w:rsidR="00E31EF3" w:rsidRDefault="00E31EF3" w:rsidP="00E31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E31EF3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I=994000</w:t>
            </w:r>
          </w:p>
          <w:p w14:paraId="239914A6" w14:textId="77777777" w:rsidR="00F162A2" w:rsidRDefault="00F162A2" w:rsidP="00E31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14:paraId="08D960F8" w14:textId="0239D9F3" w:rsidR="00E31EF3" w:rsidRPr="00F162A2" w:rsidRDefault="00F162A2" w:rsidP="00F162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PI=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249426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994000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=0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,25</m:t>
                </m:r>
              </m:oMath>
            </m:oMathPara>
          </w:p>
        </w:tc>
      </w:tr>
      <w:tr w:rsidR="00834618" w:rsidRPr="00C12740" w14:paraId="695014CC" w14:textId="77777777" w:rsidTr="00065C45">
        <w:trPr>
          <w:trHeight w:val="690"/>
        </w:trPr>
        <w:tc>
          <w:tcPr>
            <w:tcW w:w="9740" w:type="dxa"/>
            <w:gridSpan w:val="7"/>
          </w:tcPr>
          <w:p w14:paraId="6B6A551C" w14:textId="2D5BEBF9" w:rsidR="00834618" w:rsidRPr="00834618" w:rsidRDefault="00834618" w:rsidP="00834618">
            <w:pPr>
              <w:pStyle w:val="af3"/>
              <w:widowControl/>
              <w:numPr>
                <w:ilvl w:val="0"/>
                <w:numId w:val="6"/>
              </w:numPr>
              <w:autoSpaceDE/>
              <w:autoSpaceDN/>
              <w:spacing w:before="240" w:after="200" w:line="276" w:lineRule="auto"/>
              <w:jc w:val="center"/>
              <w:rPr>
                <w:b/>
                <w:sz w:val="20"/>
                <w:lang w:val="ru-RU"/>
              </w:rPr>
            </w:pPr>
            <w:r w:rsidRPr="00C83313">
              <w:rPr>
                <w:b/>
                <w:sz w:val="20"/>
                <w:lang w:val="ru-RU"/>
              </w:rPr>
              <w:t xml:space="preserve">Календарный план </w:t>
            </w:r>
            <w:proofErr w:type="spellStart"/>
            <w:r w:rsidRPr="00C83313">
              <w:rPr>
                <w:b/>
                <w:sz w:val="20"/>
                <w:lang w:val="ru-RU"/>
              </w:rPr>
              <w:t>стартап</w:t>
            </w:r>
            <w:proofErr w:type="spellEnd"/>
            <w:r w:rsidRPr="00C83313">
              <w:rPr>
                <w:b/>
                <w:sz w:val="20"/>
                <w:lang w:val="ru-RU"/>
              </w:rPr>
              <w:t>-проекта</w:t>
            </w:r>
          </w:p>
        </w:tc>
      </w:tr>
      <w:tr w:rsidR="00834618" w:rsidRPr="00C12740" w14:paraId="0039FDF7" w14:textId="77777777" w:rsidTr="00067CB1">
        <w:trPr>
          <w:trHeight w:val="690"/>
        </w:trPr>
        <w:tc>
          <w:tcPr>
            <w:tcW w:w="3402" w:type="dxa"/>
            <w:gridSpan w:val="2"/>
            <w:vAlign w:val="center"/>
          </w:tcPr>
          <w:p w14:paraId="7D8C43E0" w14:textId="73A81B65" w:rsidR="00834618" w:rsidRPr="00AA7468" w:rsidRDefault="00834618" w:rsidP="00834618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3169" w:type="dxa"/>
            <w:gridSpan w:val="3"/>
            <w:vAlign w:val="center"/>
          </w:tcPr>
          <w:p w14:paraId="1347842E" w14:textId="65692B9F" w:rsidR="00834618" w:rsidRPr="00B55D52" w:rsidRDefault="00834618" w:rsidP="008346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74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Длительность этапа, </w:t>
            </w:r>
            <w:proofErr w:type="spellStart"/>
            <w:r w:rsidRPr="00AA74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</w:t>
            </w:r>
            <w:proofErr w:type="spellEnd"/>
            <w:r w:rsidR="00B55D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169" w:type="dxa"/>
            <w:gridSpan w:val="2"/>
            <w:vAlign w:val="center"/>
          </w:tcPr>
          <w:p w14:paraId="0914DB9E" w14:textId="32232725" w:rsidR="00834618" w:rsidRPr="00C83313" w:rsidRDefault="00834618" w:rsidP="00834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834618" w:rsidRPr="00C12740" w14:paraId="5D8F112B" w14:textId="77777777" w:rsidTr="00067CB1">
        <w:trPr>
          <w:trHeight w:val="690"/>
        </w:trPr>
        <w:tc>
          <w:tcPr>
            <w:tcW w:w="3402" w:type="dxa"/>
            <w:gridSpan w:val="2"/>
            <w:vAlign w:val="center"/>
          </w:tcPr>
          <w:p w14:paraId="1ED23DED" w14:textId="71E55246" w:rsidR="00834618" w:rsidRPr="00AA7468" w:rsidRDefault="00A81317" w:rsidP="00E851F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iCs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технологии сбора и переработки биогаза с полигона ТБО</w:t>
            </w:r>
          </w:p>
        </w:tc>
        <w:tc>
          <w:tcPr>
            <w:tcW w:w="3169" w:type="dxa"/>
            <w:gridSpan w:val="3"/>
            <w:vAlign w:val="center"/>
          </w:tcPr>
          <w:p w14:paraId="029E64C6" w14:textId="78B22FA5" w:rsidR="00834618" w:rsidRPr="00C83313" w:rsidRDefault="00A81317" w:rsidP="00834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9" w:type="dxa"/>
            <w:gridSpan w:val="2"/>
            <w:vAlign w:val="center"/>
          </w:tcPr>
          <w:p w14:paraId="118CB1D6" w14:textId="06795491" w:rsidR="00834618" w:rsidRPr="00C83313" w:rsidRDefault="00746D92" w:rsidP="00834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6D92" w:rsidRPr="00C12740" w14:paraId="3CF4A621" w14:textId="77777777" w:rsidTr="00067CB1">
        <w:trPr>
          <w:trHeight w:val="690"/>
        </w:trPr>
        <w:tc>
          <w:tcPr>
            <w:tcW w:w="3402" w:type="dxa"/>
            <w:gridSpan w:val="2"/>
            <w:vAlign w:val="center"/>
          </w:tcPr>
          <w:p w14:paraId="7C9BDF05" w14:textId="05924191" w:rsidR="00746D92" w:rsidRDefault="00746D92" w:rsidP="00E851F5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</w:t>
            </w:r>
            <w:r w:rsidR="00E851F5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169" w:type="dxa"/>
            <w:gridSpan w:val="3"/>
            <w:vAlign w:val="center"/>
          </w:tcPr>
          <w:p w14:paraId="02C7BE01" w14:textId="11A488F1" w:rsidR="00746D92" w:rsidRDefault="00746D92" w:rsidP="00746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9" w:type="dxa"/>
            <w:gridSpan w:val="2"/>
            <w:vAlign w:val="center"/>
          </w:tcPr>
          <w:p w14:paraId="43D0D127" w14:textId="1E6C9990" w:rsidR="00746D92" w:rsidRDefault="00E851F5" w:rsidP="00746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6D92" w:rsidRPr="00C12740" w14:paraId="093DC0DD" w14:textId="77777777" w:rsidTr="00067CB1">
        <w:trPr>
          <w:trHeight w:val="690"/>
        </w:trPr>
        <w:tc>
          <w:tcPr>
            <w:tcW w:w="3402" w:type="dxa"/>
            <w:gridSpan w:val="2"/>
            <w:vAlign w:val="center"/>
          </w:tcPr>
          <w:p w14:paraId="430375F9" w14:textId="77777777" w:rsidR="00A81317" w:rsidRDefault="00746D92" w:rsidP="00A81317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="00A81317">
              <w:rPr>
                <w:rFonts w:ascii="Times New Roman" w:hAnsi="Times New Roman" w:cs="Times New Roman"/>
                <w:sz w:val="20"/>
                <w:szCs w:val="20"/>
              </w:rPr>
              <w:t>конструкции</w:t>
            </w:r>
          </w:p>
          <w:p w14:paraId="59ED32E7" w14:textId="7E41F290" w:rsidR="00A81317" w:rsidRPr="00746D92" w:rsidRDefault="00A81317" w:rsidP="00A81317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Обоснование конструкции</w:t>
            </w:r>
          </w:p>
          <w:p w14:paraId="20105940" w14:textId="29E1727C" w:rsidR="00E851F5" w:rsidRPr="00746D92" w:rsidRDefault="00E851F5" w:rsidP="00746D92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3"/>
            <w:vAlign w:val="center"/>
          </w:tcPr>
          <w:p w14:paraId="2E3CB502" w14:textId="1FA65915" w:rsidR="00746D92" w:rsidRDefault="00A81317" w:rsidP="00746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69" w:type="dxa"/>
            <w:gridSpan w:val="2"/>
            <w:vAlign w:val="center"/>
          </w:tcPr>
          <w:p w14:paraId="69F8CF83" w14:textId="3B4AAF27" w:rsidR="00746D92" w:rsidRDefault="004A3217" w:rsidP="00746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994 000</w:t>
            </w:r>
          </w:p>
        </w:tc>
      </w:tr>
      <w:tr w:rsidR="00E851F5" w:rsidRPr="00C12740" w14:paraId="768D7928" w14:textId="77777777" w:rsidTr="00067CB1">
        <w:trPr>
          <w:trHeight w:val="690"/>
        </w:trPr>
        <w:tc>
          <w:tcPr>
            <w:tcW w:w="3402" w:type="dxa"/>
            <w:gridSpan w:val="2"/>
            <w:vAlign w:val="center"/>
          </w:tcPr>
          <w:p w14:paraId="0240F911" w14:textId="35A6BD75" w:rsidR="00E851F5" w:rsidRPr="00A81317" w:rsidRDefault="00A81317" w:rsidP="00E851F5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бизнес-плана развития проекта</w:t>
            </w:r>
          </w:p>
        </w:tc>
        <w:tc>
          <w:tcPr>
            <w:tcW w:w="3169" w:type="dxa"/>
            <w:gridSpan w:val="3"/>
            <w:vAlign w:val="center"/>
          </w:tcPr>
          <w:p w14:paraId="119FC032" w14:textId="5D7E6F45" w:rsidR="00E851F5" w:rsidRDefault="00E851F5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389CE86D" w14:textId="38621F7B" w:rsidR="00E851F5" w:rsidRDefault="00E851F5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317" w:rsidRPr="00C12740" w14:paraId="4F3D79D3" w14:textId="77777777" w:rsidTr="00067CB1">
        <w:trPr>
          <w:trHeight w:val="690"/>
        </w:trPr>
        <w:tc>
          <w:tcPr>
            <w:tcW w:w="3402" w:type="dxa"/>
            <w:gridSpan w:val="2"/>
            <w:vAlign w:val="center"/>
          </w:tcPr>
          <w:p w14:paraId="79392757" w14:textId="66655A8A" w:rsidR="00A81317" w:rsidRDefault="00A81317" w:rsidP="00E851F5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эксперимента по сбору биогаза</w:t>
            </w:r>
          </w:p>
        </w:tc>
        <w:tc>
          <w:tcPr>
            <w:tcW w:w="3169" w:type="dxa"/>
            <w:gridSpan w:val="3"/>
            <w:vAlign w:val="center"/>
          </w:tcPr>
          <w:p w14:paraId="20A721EE" w14:textId="21020A14" w:rsidR="00A81317" w:rsidRDefault="004A3217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69" w:type="dxa"/>
            <w:gridSpan w:val="2"/>
            <w:vAlign w:val="center"/>
          </w:tcPr>
          <w:p w14:paraId="46CD5B89" w14:textId="153EDFC1" w:rsidR="00A81317" w:rsidRDefault="004A3217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994 000</w:t>
            </w:r>
          </w:p>
        </w:tc>
      </w:tr>
      <w:tr w:rsidR="00A81317" w:rsidRPr="00C12740" w14:paraId="615E0927" w14:textId="77777777" w:rsidTr="00067CB1">
        <w:trPr>
          <w:trHeight w:val="690"/>
        </w:trPr>
        <w:tc>
          <w:tcPr>
            <w:tcW w:w="3402" w:type="dxa"/>
            <w:gridSpan w:val="2"/>
            <w:vAlign w:val="center"/>
          </w:tcPr>
          <w:p w14:paraId="40421C9A" w14:textId="650E9A18" w:rsidR="00A81317" w:rsidRPr="00746D92" w:rsidRDefault="00A81317" w:rsidP="00E851F5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юридического лица и привлечение финансирования для развития проекта</w:t>
            </w:r>
          </w:p>
        </w:tc>
        <w:tc>
          <w:tcPr>
            <w:tcW w:w="3169" w:type="dxa"/>
            <w:gridSpan w:val="3"/>
            <w:vAlign w:val="center"/>
          </w:tcPr>
          <w:p w14:paraId="4350113E" w14:textId="66496167" w:rsidR="00A81317" w:rsidRDefault="004A3217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9" w:type="dxa"/>
            <w:gridSpan w:val="2"/>
            <w:vAlign w:val="center"/>
          </w:tcPr>
          <w:p w14:paraId="71B2546F" w14:textId="1BDEFB0C" w:rsidR="00A81317" w:rsidRDefault="004A3217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E851F5" w:rsidRPr="00C12740" w14:paraId="486AEA1F" w14:textId="77777777" w:rsidTr="00067CB1">
        <w:trPr>
          <w:trHeight w:val="690"/>
        </w:trPr>
        <w:tc>
          <w:tcPr>
            <w:tcW w:w="3402" w:type="dxa"/>
            <w:gridSpan w:val="2"/>
            <w:vAlign w:val="center"/>
          </w:tcPr>
          <w:p w14:paraId="637C3A68" w14:textId="43D2AA0C" w:rsidR="00E851F5" w:rsidRPr="00AA7468" w:rsidRDefault="00E851F5" w:rsidP="00E851F5">
            <w:pPr>
              <w:tabs>
                <w:tab w:val="left" w:pos="414"/>
              </w:tabs>
              <w:jc w:val="right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9" w:type="dxa"/>
            <w:gridSpan w:val="3"/>
            <w:vAlign w:val="center"/>
          </w:tcPr>
          <w:p w14:paraId="34E06BD9" w14:textId="0DCB4595" w:rsidR="00E851F5" w:rsidRPr="00C83313" w:rsidRDefault="004A3217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69" w:type="dxa"/>
            <w:gridSpan w:val="2"/>
            <w:vAlign w:val="center"/>
          </w:tcPr>
          <w:p w14:paraId="2FD98FB5" w14:textId="3BC278F1" w:rsidR="00E851F5" w:rsidRPr="00C83313" w:rsidRDefault="004A3217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  <w:r w:rsidR="00E851F5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E851F5" w:rsidRPr="00C12740" w14:paraId="53660F7C" w14:textId="77777777" w:rsidTr="00120658">
        <w:trPr>
          <w:trHeight w:val="690"/>
        </w:trPr>
        <w:tc>
          <w:tcPr>
            <w:tcW w:w="9740" w:type="dxa"/>
            <w:gridSpan w:val="7"/>
          </w:tcPr>
          <w:p w14:paraId="0B944D4C" w14:textId="107B476E" w:rsidR="00E851F5" w:rsidRPr="00834618" w:rsidRDefault="00E851F5" w:rsidP="00E851F5">
            <w:pPr>
              <w:pStyle w:val="af3"/>
              <w:widowControl/>
              <w:numPr>
                <w:ilvl w:val="0"/>
                <w:numId w:val="6"/>
              </w:numPr>
              <w:autoSpaceDE/>
              <w:autoSpaceDN/>
              <w:spacing w:before="240" w:after="200" w:line="276" w:lineRule="auto"/>
              <w:jc w:val="center"/>
              <w:rPr>
                <w:b/>
                <w:sz w:val="20"/>
                <w:lang w:val="ru-RU"/>
              </w:rPr>
            </w:pPr>
            <w:r w:rsidRPr="00840BA3">
              <w:rPr>
                <w:b/>
                <w:sz w:val="20"/>
                <w:lang w:val="ru-RU"/>
              </w:rPr>
              <w:t>Предполагаемая структура уставного капитала ком</w:t>
            </w:r>
            <w:r>
              <w:rPr>
                <w:b/>
                <w:sz w:val="20"/>
                <w:lang w:val="ru-RU"/>
              </w:rPr>
              <w:t xml:space="preserve">пании (в рамках </w:t>
            </w:r>
            <w:proofErr w:type="spellStart"/>
            <w:r>
              <w:rPr>
                <w:b/>
                <w:sz w:val="20"/>
                <w:lang w:val="ru-RU"/>
              </w:rPr>
              <w:t>стартап</w:t>
            </w:r>
            <w:proofErr w:type="spellEnd"/>
            <w:r>
              <w:rPr>
                <w:b/>
                <w:sz w:val="20"/>
                <w:lang w:val="ru-RU"/>
              </w:rPr>
              <w:t>-проекта)</w:t>
            </w:r>
          </w:p>
        </w:tc>
      </w:tr>
      <w:tr w:rsidR="00E851F5" w:rsidRPr="00C12740" w14:paraId="5F6F78A9" w14:textId="77777777" w:rsidTr="00D024C4">
        <w:trPr>
          <w:trHeight w:val="690"/>
        </w:trPr>
        <w:tc>
          <w:tcPr>
            <w:tcW w:w="3402" w:type="dxa"/>
            <w:gridSpan w:val="2"/>
            <w:vAlign w:val="center"/>
          </w:tcPr>
          <w:p w14:paraId="5E637E2A" w14:textId="457B7208" w:rsidR="00E851F5" w:rsidRPr="00AA7468" w:rsidRDefault="00E851F5" w:rsidP="00E851F5">
            <w:pPr>
              <w:tabs>
                <w:tab w:val="left" w:pos="41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</w:rPr>
              <w:t>Участники</w:t>
            </w:r>
          </w:p>
        </w:tc>
        <w:tc>
          <w:tcPr>
            <w:tcW w:w="3169" w:type="dxa"/>
            <w:gridSpan w:val="3"/>
            <w:vAlign w:val="center"/>
          </w:tcPr>
          <w:p w14:paraId="0992DFB8" w14:textId="78DFD64E" w:rsidR="00E851F5" w:rsidRPr="00834618" w:rsidRDefault="00E851F5" w:rsidP="00E85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18">
              <w:rPr>
                <w:rFonts w:ascii="Times New Roman" w:hAnsi="Times New Roman" w:cs="Times New Roman"/>
                <w:b/>
                <w:sz w:val="20"/>
                <w:szCs w:val="20"/>
              </w:rPr>
              <w:t>Размер доли</w:t>
            </w:r>
          </w:p>
        </w:tc>
        <w:tc>
          <w:tcPr>
            <w:tcW w:w="3169" w:type="dxa"/>
            <w:gridSpan w:val="2"/>
            <w:vAlign w:val="center"/>
          </w:tcPr>
          <w:p w14:paraId="29EC0B05" w14:textId="3E2D622D" w:rsidR="00E851F5" w:rsidRPr="00834618" w:rsidRDefault="00E851F5" w:rsidP="00E85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18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851F5" w:rsidRPr="00C12740" w14:paraId="2FFA4AD5" w14:textId="77777777" w:rsidTr="004A3217">
        <w:trPr>
          <w:trHeight w:val="283"/>
        </w:trPr>
        <w:tc>
          <w:tcPr>
            <w:tcW w:w="3402" w:type="dxa"/>
            <w:gridSpan w:val="2"/>
          </w:tcPr>
          <w:p w14:paraId="062ED555" w14:textId="2F050D8A" w:rsidR="004A3217" w:rsidRPr="00834618" w:rsidRDefault="004A3217" w:rsidP="004A3217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A321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4A3217">
              <w:rPr>
                <w:rFonts w:ascii="Times New Roman" w:hAnsi="Times New Roman" w:cs="Times New Roman"/>
                <w:sz w:val="20"/>
                <w:szCs w:val="20"/>
              </w:rPr>
              <w:t>Зотикова</w:t>
            </w:r>
            <w:proofErr w:type="spellEnd"/>
            <w:r w:rsidRPr="004A3217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Марковна</w:t>
            </w:r>
          </w:p>
        </w:tc>
        <w:tc>
          <w:tcPr>
            <w:tcW w:w="3169" w:type="dxa"/>
            <w:gridSpan w:val="3"/>
          </w:tcPr>
          <w:p w14:paraId="4DBADD58" w14:textId="19306868" w:rsidR="00E851F5" w:rsidRPr="00C83313" w:rsidRDefault="006A7506" w:rsidP="004A321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3169" w:type="dxa"/>
            <w:gridSpan w:val="2"/>
          </w:tcPr>
          <w:p w14:paraId="14CA4D0B" w14:textId="7B07CAF5" w:rsidR="004A3217" w:rsidRPr="00C83313" w:rsidRDefault="004A3217" w:rsidP="004A321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A3217" w:rsidRPr="00C12740" w14:paraId="7B66B497" w14:textId="77777777" w:rsidTr="004A3217">
        <w:trPr>
          <w:trHeight w:val="265"/>
        </w:trPr>
        <w:tc>
          <w:tcPr>
            <w:tcW w:w="3402" w:type="dxa"/>
            <w:gridSpan w:val="2"/>
          </w:tcPr>
          <w:p w14:paraId="7B4F7FB0" w14:textId="41AAAFB6" w:rsidR="004A3217" w:rsidRPr="004A3217" w:rsidRDefault="004A3217" w:rsidP="004A3217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A321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4A3217">
              <w:rPr>
                <w:rFonts w:ascii="Times New Roman" w:hAnsi="Times New Roman" w:cs="Times New Roman"/>
                <w:sz w:val="20"/>
                <w:szCs w:val="20"/>
              </w:rPr>
              <w:t>Муранова</w:t>
            </w:r>
            <w:proofErr w:type="spellEnd"/>
            <w:r w:rsidRPr="004A3217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Игоревна</w:t>
            </w:r>
          </w:p>
        </w:tc>
        <w:tc>
          <w:tcPr>
            <w:tcW w:w="3169" w:type="dxa"/>
            <w:gridSpan w:val="3"/>
          </w:tcPr>
          <w:p w14:paraId="33E26CD0" w14:textId="10E8CBCC" w:rsidR="004A3217" w:rsidRDefault="006A7506" w:rsidP="004A321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6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3169" w:type="dxa"/>
            <w:gridSpan w:val="2"/>
          </w:tcPr>
          <w:p w14:paraId="1075345E" w14:textId="6CA7B6C2" w:rsidR="004A3217" w:rsidRPr="00C83313" w:rsidRDefault="004A3217" w:rsidP="004A321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A3217" w:rsidRPr="00C12740" w14:paraId="20B7E0EF" w14:textId="77777777" w:rsidTr="004A3217">
        <w:trPr>
          <w:trHeight w:val="264"/>
        </w:trPr>
        <w:tc>
          <w:tcPr>
            <w:tcW w:w="3402" w:type="dxa"/>
            <w:gridSpan w:val="2"/>
          </w:tcPr>
          <w:p w14:paraId="63F86523" w14:textId="20E2B6D2" w:rsidR="004A3217" w:rsidRPr="004A3217" w:rsidRDefault="004A3217" w:rsidP="004A3217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A3217">
              <w:rPr>
                <w:rFonts w:ascii="Times New Roman" w:hAnsi="Times New Roman" w:cs="Times New Roman"/>
                <w:sz w:val="20"/>
                <w:szCs w:val="20"/>
              </w:rPr>
              <w:t>3. Крылова Софья Дмитриевна</w:t>
            </w:r>
          </w:p>
        </w:tc>
        <w:tc>
          <w:tcPr>
            <w:tcW w:w="3169" w:type="dxa"/>
            <w:gridSpan w:val="3"/>
          </w:tcPr>
          <w:p w14:paraId="4B4CEABF" w14:textId="08C5E230" w:rsidR="004A3217" w:rsidRDefault="006A7506" w:rsidP="004A321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6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3169" w:type="dxa"/>
            <w:gridSpan w:val="2"/>
          </w:tcPr>
          <w:p w14:paraId="60D684F7" w14:textId="2349D368" w:rsidR="004A3217" w:rsidRPr="00C83313" w:rsidRDefault="004A3217" w:rsidP="004A321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A3217" w:rsidRPr="00C12740" w14:paraId="64E56EDC" w14:textId="77777777" w:rsidTr="004A3217">
        <w:trPr>
          <w:trHeight w:val="472"/>
        </w:trPr>
        <w:tc>
          <w:tcPr>
            <w:tcW w:w="3402" w:type="dxa"/>
            <w:gridSpan w:val="2"/>
          </w:tcPr>
          <w:p w14:paraId="3346B8D1" w14:textId="0F54B305" w:rsidR="004A3217" w:rsidRPr="004A3217" w:rsidRDefault="004A3217" w:rsidP="004A3217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A3217">
              <w:rPr>
                <w:rFonts w:ascii="Times New Roman" w:hAnsi="Times New Roman" w:cs="Times New Roman"/>
                <w:sz w:val="20"/>
                <w:szCs w:val="20"/>
              </w:rPr>
              <w:t>4. Акимочкина Анастасия Анатольевна</w:t>
            </w:r>
          </w:p>
        </w:tc>
        <w:tc>
          <w:tcPr>
            <w:tcW w:w="3169" w:type="dxa"/>
            <w:gridSpan w:val="3"/>
          </w:tcPr>
          <w:p w14:paraId="3B2CEBB7" w14:textId="3440E8C4" w:rsidR="004A3217" w:rsidRDefault="006A7506" w:rsidP="004A321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6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3169" w:type="dxa"/>
            <w:gridSpan w:val="2"/>
          </w:tcPr>
          <w:p w14:paraId="455B9163" w14:textId="4F042B31" w:rsidR="004A3217" w:rsidRPr="00C83313" w:rsidRDefault="004A3217" w:rsidP="004A321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A3217" w:rsidRPr="00C12740" w14:paraId="6BBE2759" w14:textId="77777777" w:rsidTr="004A3217">
        <w:trPr>
          <w:trHeight w:val="506"/>
        </w:trPr>
        <w:tc>
          <w:tcPr>
            <w:tcW w:w="3402" w:type="dxa"/>
            <w:gridSpan w:val="2"/>
          </w:tcPr>
          <w:p w14:paraId="0BEE88AE" w14:textId="37628AE5" w:rsidR="004A3217" w:rsidRPr="004A3217" w:rsidRDefault="004A3217" w:rsidP="004A3217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A321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4A3217">
              <w:rPr>
                <w:rFonts w:ascii="Times New Roman" w:hAnsi="Times New Roman" w:cs="Times New Roman"/>
                <w:sz w:val="20"/>
                <w:szCs w:val="20"/>
              </w:rPr>
              <w:t>Мишуткина</w:t>
            </w:r>
            <w:proofErr w:type="spellEnd"/>
            <w:r w:rsidRPr="004A3217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Витальевна</w:t>
            </w:r>
          </w:p>
        </w:tc>
        <w:tc>
          <w:tcPr>
            <w:tcW w:w="3169" w:type="dxa"/>
            <w:gridSpan w:val="3"/>
          </w:tcPr>
          <w:p w14:paraId="58FE3AD3" w14:textId="028AC713" w:rsidR="004A3217" w:rsidRDefault="006A7506" w:rsidP="004A321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6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3169" w:type="dxa"/>
            <w:gridSpan w:val="2"/>
          </w:tcPr>
          <w:p w14:paraId="2C2392A9" w14:textId="2644188B" w:rsidR="004A3217" w:rsidRPr="00C83313" w:rsidRDefault="004A3217" w:rsidP="004A321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A3217" w:rsidRPr="00C12740" w14:paraId="79DDFA8D" w14:textId="77777777" w:rsidTr="00834618">
        <w:trPr>
          <w:trHeight w:val="496"/>
        </w:trPr>
        <w:tc>
          <w:tcPr>
            <w:tcW w:w="3402" w:type="dxa"/>
            <w:gridSpan w:val="2"/>
          </w:tcPr>
          <w:p w14:paraId="3B6D155E" w14:textId="17D73D97" w:rsidR="004A3217" w:rsidRPr="004A3217" w:rsidRDefault="004A3217" w:rsidP="004A3217">
            <w:pPr>
              <w:widowControl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Инвесторы</w:t>
            </w:r>
          </w:p>
        </w:tc>
        <w:tc>
          <w:tcPr>
            <w:tcW w:w="3169" w:type="dxa"/>
            <w:gridSpan w:val="3"/>
          </w:tcPr>
          <w:p w14:paraId="62D97B08" w14:textId="7C1FCF92" w:rsidR="004A3217" w:rsidRDefault="006A7506" w:rsidP="004A321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3169" w:type="dxa"/>
            <w:gridSpan w:val="2"/>
          </w:tcPr>
          <w:p w14:paraId="4C51D179" w14:textId="2A67FBD2" w:rsidR="004A3217" w:rsidRPr="00C83313" w:rsidRDefault="004A3217" w:rsidP="004A321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851F5" w:rsidRPr="00C12740" w14:paraId="117E7207" w14:textId="77777777" w:rsidTr="00834618">
        <w:trPr>
          <w:trHeight w:val="690"/>
        </w:trPr>
        <w:tc>
          <w:tcPr>
            <w:tcW w:w="3402" w:type="dxa"/>
            <w:gridSpan w:val="2"/>
            <w:vAlign w:val="center"/>
          </w:tcPr>
          <w:p w14:paraId="071B74B6" w14:textId="5D014EE6" w:rsidR="00E851F5" w:rsidRPr="00AA7468" w:rsidRDefault="00E851F5" w:rsidP="00E851F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  <w:szCs w:val="20"/>
              </w:rPr>
              <w:t>Размер Уставного капитала (УК)</w:t>
            </w:r>
          </w:p>
        </w:tc>
        <w:tc>
          <w:tcPr>
            <w:tcW w:w="3169" w:type="dxa"/>
            <w:gridSpan w:val="3"/>
            <w:vAlign w:val="center"/>
          </w:tcPr>
          <w:p w14:paraId="43593199" w14:textId="03DE68F7" w:rsidR="00E851F5" w:rsidRPr="00C83313" w:rsidRDefault="00E851F5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3169" w:type="dxa"/>
            <w:gridSpan w:val="2"/>
            <w:vAlign w:val="center"/>
          </w:tcPr>
          <w:p w14:paraId="4FD09F5C" w14:textId="3258A38F" w:rsidR="00E851F5" w:rsidRPr="00C83313" w:rsidRDefault="00E851F5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851F5" w:rsidRPr="00C12740" w14:paraId="6A2425A0" w14:textId="77777777" w:rsidTr="00834618">
        <w:trPr>
          <w:trHeight w:val="597"/>
        </w:trPr>
        <w:tc>
          <w:tcPr>
            <w:tcW w:w="9740" w:type="dxa"/>
            <w:gridSpan w:val="7"/>
            <w:vAlign w:val="center"/>
          </w:tcPr>
          <w:p w14:paraId="341A25AD" w14:textId="754D059B" w:rsidR="00E851F5" w:rsidRPr="00834618" w:rsidRDefault="00E851F5" w:rsidP="00E85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346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проекта                                 </w:t>
            </w:r>
          </w:p>
        </w:tc>
      </w:tr>
      <w:tr w:rsidR="00E851F5" w:rsidRPr="00C12740" w14:paraId="278CB44A" w14:textId="77777777" w:rsidTr="006A7506">
        <w:trPr>
          <w:trHeight w:val="690"/>
        </w:trPr>
        <w:tc>
          <w:tcPr>
            <w:tcW w:w="1802" w:type="dxa"/>
            <w:vAlign w:val="center"/>
          </w:tcPr>
          <w:p w14:paraId="344703F9" w14:textId="16D59154" w:rsidR="00E851F5" w:rsidRPr="00834618" w:rsidRDefault="00E851F5" w:rsidP="00E8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985" w:type="dxa"/>
            <w:gridSpan w:val="2"/>
            <w:vAlign w:val="center"/>
          </w:tcPr>
          <w:p w14:paraId="23704365" w14:textId="1A350156" w:rsidR="00E851F5" w:rsidRPr="00834618" w:rsidRDefault="00E851F5" w:rsidP="00E8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Должность          </w:t>
            </w:r>
          </w:p>
        </w:tc>
        <w:tc>
          <w:tcPr>
            <w:tcW w:w="1701" w:type="dxa"/>
            <w:vAlign w:val="center"/>
          </w:tcPr>
          <w:p w14:paraId="24D64EA9" w14:textId="7E80EE18" w:rsidR="00E851F5" w:rsidRPr="00834618" w:rsidRDefault="00E851F5" w:rsidP="00E8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Контакты         </w:t>
            </w:r>
          </w:p>
        </w:tc>
        <w:tc>
          <w:tcPr>
            <w:tcW w:w="2551" w:type="dxa"/>
            <w:gridSpan w:val="2"/>
            <w:vAlign w:val="center"/>
          </w:tcPr>
          <w:p w14:paraId="4C94827C" w14:textId="333B1537" w:rsidR="00E851F5" w:rsidRPr="00834618" w:rsidRDefault="00E851F5" w:rsidP="00E8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Выполняемые работы в Проекте</w:t>
            </w:r>
          </w:p>
        </w:tc>
        <w:tc>
          <w:tcPr>
            <w:tcW w:w="1701" w:type="dxa"/>
            <w:vAlign w:val="center"/>
          </w:tcPr>
          <w:p w14:paraId="5D56195D" w14:textId="77777777" w:rsidR="00E851F5" w:rsidRDefault="00E851F5" w:rsidP="00E85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46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Образование/</w:t>
            </w:r>
          </w:p>
          <w:p w14:paraId="4CC11D45" w14:textId="4B17F687" w:rsidR="00E851F5" w:rsidRPr="00834618" w:rsidRDefault="00E851F5" w:rsidP="00E8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опыт работы</w:t>
            </w:r>
          </w:p>
        </w:tc>
      </w:tr>
      <w:tr w:rsidR="00E851F5" w:rsidRPr="00C12740" w14:paraId="61F235D3" w14:textId="77777777" w:rsidTr="006A7506">
        <w:trPr>
          <w:trHeight w:val="690"/>
        </w:trPr>
        <w:tc>
          <w:tcPr>
            <w:tcW w:w="1802" w:type="dxa"/>
          </w:tcPr>
          <w:p w14:paraId="5202FAB0" w14:textId="02AE66A8" w:rsidR="00E851F5" w:rsidRPr="00834618" w:rsidRDefault="006A7506" w:rsidP="00E8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506">
              <w:rPr>
                <w:rFonts w:ascii="Times New Roman" w:hAnsi="Times New Roman" w:cs="Times New Roman"/>
                <w:sz w:val="20"/>
                <w:szCs w:val="20"/>
              </w:rPr>
              <w:t>Зотикова</w:t>
            </w:r>
            <w:proofErr w:type="spellEnd"/>
            <w:r w:rsidRPr="006A7506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Марковна</w:t>
            </w:r>
          </w:p>
        </w:tc>
        <w:tc>
          <w:tcPr>
            <w:tcW w:w="1985" w:type="dxa"/>
            <w:gridSpan w:val="2"/>
          </w:tcPr>
          <w:p w14:paraId="2E637FC1" w14:textId="77777777" w:rsidR="00E851F5" w:rsidRDefault="006A7506" w:rsidP="006A7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3</w:t>
            </w:r>
            <w:r w:rsidR="00E851F5" w:rsidRPr="008346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курса специальность </w:t>
            </w:r>
          </w:p>
          <w:p w14:paraId="57580602" w14:textId="01BC1CAE" w:rsidR="006A7506" w:rsidRPr="00834618" w:rsidRDefault="006A7506" w:rsidP="006A7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Электроэнергетика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 электротехника</w:t>
            </w:r>
          </w:p>
        </w:tc>
        <w:tc>
          <w:tcPr>
            <w:tcW w:w="1701" w:type="dxa"/>
          </w:tcPr>
          <w:p w14:paraId="66EB4CEC" w14:textId="6127AB25" w:rsidR="006A7506" w:rsidRPr="006A7506" w:rsidRDefault="006A7506" w:rsidP="006A750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8-920-974-35-12</w:t>
            </w:r>
            <w:r w:rsidR="00E851F5" w:rsidRPr="008346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6A7506">
              <w:rPr>
                <w:rFonts w:ascii="Times New Roman" w:hAnsi="Times New Roman" w:cs="Times New Roman"/>
                <w:sz w:val="20"/>
                <w:lang w:val="en-US"/>
              </w:rPr>
              <w:t>zotikova0101@mail.ru</w:t>
            </w:r>
          </w:p>
        </w:tc>
        <w:tc>
          <w:tcPr>
            <w:tcW w:w="2551" w:type="dxa"/>
            <w:gridSpan w:val="2"/>
          </w:tcPr>
          <w:p w14:paraId="6BF2DD89" w14:textId="3EBFC6EE" w:rsidR="00E851F5" w:rsidRPr="00834618" w:rsidRDefault="00E851F5" w:rsidP="00DC3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Руководитель, г</w:t>
            </w:r>
            <w:r w:rsidRPr="008346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енер</w:t>
            </w:r>
            <w:r w:rsidR="00DC3A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ация идей, разработка стратегии</w:t>
            </w:r>
            <w:r w:rsidRPr="008346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5F29CEDF" w14:textId="04F34FDC" w:rsidR="00E851F5" w:rsidRPr="00834618" w:rsidRDefault="00E851F5" w:rsidP="00DC3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Бакалавриат Мосполитех </w:t>
            </w:r>
          </w:p>
        </w:tc>
      </w:tr>
      <w:tr w:rsidR="00E851F5" w:rsidRPr="00C12740" w14:paraId="5CB51D73" w14:textId="77777777" w:rsidTr="006A7506">
        <w:trPr>
          <w:trHeight w:val="690"/>
        </w:trPr>
        <w:tc>
          <w:tcPr>
            <w:tcW w:w="1802" w:type="dxa"/>
          </w:tcPr>
          <w:p w14:paraId="6C39E651" w14:textId="38ED7281" w:rsidR="00E851F5" w:rsidRPr="00834618" w:rsidRDefault="006A7506" w:rsidP="00E8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506">
              <w:rPr>
                <w:rFonts w:ascii="Times New Roman" w:hAnsi="Times New Roman" w:cs="Times New Roman"/>
                <w:sz w:val="20"/>
                <w:szCs w:val="20"/>
              </w:rPr>
              <w:t>Муранова</w:t>
            </w:r>
            <w:proofErr w:type="spellEnd"/>
            <w:r w:rsidRPr="006A7506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Игоревна</w:t>
            </w:r>
          </w:p>
        </w:tc>
        <w:tc>
          <w:tcPr>
            <w:tcW w:w="1985" w:type="dxa"/>
            <w:gridSpan w:val="2"/>
          </w:tcPr>
          <w:p w14:paraId="0445A7BE" w14:textId="35EA4CEB" w:rsidR="00E851F5" w:rsidRPr="00834618" w:rsidRDefault="006A7506" w:rsidP="006A7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3</w:t>
            </w:r>
            <w:r w:rsidR="00E851F5" w:rsidRPr="008346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курса, специальность </w:t>
            </w:r>
            <w:r w:rsidRPr="006A75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Электроэнергетика и электротехника</w:t>
            </w:r>
          </w:p>
        </w:tc>
        <w:tc>
          <w:tcPr>
            <w:tcW w:w="1701" w:type="dxa"/>
          </w:tcPr>
          <w:p w14:paraId="7F40D04D" w14:textId="40422C07" w:rsidR="00E851F5" w:rsidRPr="00834618" w:rsidRDefault="00E851F5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74842796" w14:textId="797FA66F" w:rsidR="00E851F5" w:rsidRPr="00834618" w:rsidRDefault="00E851F5" w:rsidP="00DC3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Маркетолог, а</w:t>
            </w:r>
            <w:r w:rsidRPr="008346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нализ рынков, продвижение продукта</w:t>
            </w:r>
          </w:p>
        </w:tc>
        <w:tc>
          <w:tcPr>
            <w:tcW w:w="1701" w:type="dxa"/>
          </w:tcPr>
          <w:p w14:paraId="0CEF8B06" w14:textId="5A6BFEE5" w:rsidR="00E851F5" w:rsidRPr="00834618" w:rsidRDefault="00E851F5" w:rsidP="00E8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 Мосполитех</w:t>
            </w:r>
          </w:p>
        </w:tc>
      </w:tr>
      <w:tr w:rsidR="00E851F5" w:rsidRPr="00C12740" w14:paraId="183A7A59" w14:textId="77777777" w:rsidTr="006A7506">
        <w:trPr>
          <w:trHeight w:val="690"/>
        </w:trPr>
        <w:tc>
          <w:tcPr>
            <w:tcW w:w="1802" w:type="dxa"/>
          </w:tcPr>
          <w:p w14:paraId="56E6B039" w14:textId="7769B6D8" w:rsidR="00E851F5" w:rsidRPr="00834618" w:rsidRDefault="006A7506" w:rsidP="00E8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506">
              <w:rPr>
                <w:rFonts w:ascii="Times New Roman" w:hAnsi="Times New Roman" w:cs="Times New Roman"/>
                <w:sz w:val="20"/>
                <w:szCs w:val="20"/>
              </w:rPr>
              <w:t>Крылова Софья Дмитриевна</w:t>
            </w:r>
          </w:p>
        </w:tc>
        <w:tc>
          <w:tcPr>
            <w:tcW w:w="1985" w:type="dxa"/>
            <w:gridSpan w:val="2"/>
          </w:tcPr>
          <w:p w14:paraId="6B037117" w14:textId="512980E2" w:rsidR="00E851F5" w:rsidRPr="00834618" w:rsidRDefault="00E851F5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="006A75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тудент 4 курса, специальность </w:t>
            </w:r>
            <w:r w:rsidR="006A7506" w:rsidRPr="006A75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Электроэнергетика и электротехника</w:t>
            </w:r>
          </w:p>
        </w:tc>
        <w:tc>
          <w:tcPr>
            <w:tcW w:w="1701" w:type="dxa"/>
          </w:tcPr>
          <w:p w14:paraId="7E167F41" w14:textId="459FDEC9" w:rsidR="00E851F5" w:rsidRPr="00834618" w:rsidRDefault="00E851F5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401CE337" w14:textId="1E7E9750" w:rsidR="00E851F5" w:rsidRPr="00834618" w:rsidRDefault="00DC3A12" w:rsidP="00E8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A12">
              <w:rPr>
                <w:rFonts w:ascii="Times New Roman" w:hAnsi="Times New Roman" w:cs="Times New Roman"/>
                <w:sz w:val="20"/>
                <w:szCs w:val="20"/>
              </w:rPr>
              <w:t>Разработка бизнес-плана развития проекта</w:t>
            </w:r>
          </w:p>
        </w:tc>
        <w:tc>
          <w:tcPr>
            <w:tcW w:w="1701" w:type="dxa"/>
          </w:tcPr>
          <w:p w14:paraId="2F457F89" w14:textId="38729F9A" w:rsidR="00E851F5" w:rsidRPr="00834618" w:rsidRDefault="00E851F5" w:rsidP="00E8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 Мосполитех</w:t>
            </w:r>
          </w:p>
        </w:tc>
      </w:tr>
      <w:tr w:rsidR="006A7506" w:rsidRPr="00C12740" w14:paraId="579DF2E9" w14:textId="77777777" w:rsidTr="006A7506">
        <w:trPr>
          <w:trHeight w:val="690"/>
        </w:trPr>
        <w:tc>
          <w:tcPr>
            <w:tcW w:w="1802" w:type="dxa"/>
          </w:tcPr>
          <w:p w14:paraId="711A4803" w14:textId="72CBE53C" w:rsidR="006A7506" w:rsidRPr="006A7506" w:rsidRDefault="00DC3A12" w:rsidP="00E8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A12">
              <w:rPr>
                <w:rFonts w:ascii="Times New Roman" w:hAnsi="Times New Roman" w:cs="Times New Roman"/>
                <w:sz w:val="20"/>
                <w:szCs w:val="20"/>
              </w:rPr>
              <w:t>Акимочкина Анастасия Анатольевна</w:t>
            </w:r>
          </w:p>
        </w:tc>
        <w:tc>
          <w:tcPr>
            <w:tcW w:w="1985" w:type="dxa"/>
            <w:gridSpan w:val="2"/>
          </w:tcPr>
          <w:p w14:paraId="1849A02A" w14:textId="0EC42DDA" w:rsidR="006A7506" w:rsidRPr="00834618" w:rsidRDefault="00DC3A12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A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4 курса, специальность Электроэнергетика и электротехника</w:t>
            </w:r>
          </w:p>
        </w:tc>
        <w:tc>
          <w:tcPr>
            <w:tcW w:w="1701" w:type="dxa"/>
          </w:tcPr>
          <w:p w14:paraId="5B923583" w14:textId="77777777" w:rsidR="006A7506" w:rsidRPr="00834618" w:rsidRDefault="006A7506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31BBCA8" w14:textId="569C4003" w:rsidR="006A7506" w:rsidRDefault="00DC3A12" w:rsidP="00E851F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r w:rsidRPr="00DC3A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оиск партнеров и инвесторов</w:t>
            </w:r>
          </w:p>
        </w:tc>
        <w:tc>
          <w:tcPr>
            <w:tcW w:w="1701" w:type="dxa"/>
          </w:tcPr>
          <w:p w14:paraId="2A21393F" w14:textId="1B479318" w:rsidR="006A7506" w:rsidRDefault="00DC3A12" w:rsidP="00E8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A12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r>
              <w:t xml:space="preserve"> </w:t>
            </w:r>
            <w:r w:rsidRPr="00DC3A12">
              <w:rPr>
                <w:rFonts w:ascii="Times New Roman" w:hAnsi="Times New Roman" w:cs="Times New Roman"/>
                <w:sz w:val="20"/>
                <w:szCs w:val="20"/>
              </w:rPr>
              <w:t>Мосполитех</w:t>
            </w:r>
          </w:p>
        </w:tc>
      </w:tr>
      <w:tr w:rsidR="006A7506" w:rsidRPr="00C12740" w14:paraId="69F0362E" w14:textId="77777777" w:rsidTr="006A7506">
        <w:trPr>
          <w:trHeight w:val="690"/>
        </w:trPr>
        <w:tc>
          <w:tcPr>
            <w:tcW w:w="1802" w:type="dxa"/>
          </w:tcPr>
          <w:p w14:paraId="76CDC6FF" w14:textId="0FFAFFA4" w:rsidR="006A7506" w:rsidRPr="006A7506" w:rsidRDefault="00DC3A12" w:rsidP="00E8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A12">
              <w:rPr>
                <w:rFonts w:ascii="Times New Roman" w:hAnsi="Times New Roman" w:cs="Times New Roman"/>
                <w:sz w:val="20"/>
                <w:szCs w:val="20"/>
              </w:rPr>
              <w:t>Мишуткина</w:t>
            </w:r>
            <w:proofErr w:type="spellEnd"/>
            <w:r w:rsidRPr="00DC3A1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Витальевна</w:t>
            </w:r>
          </w:p>
        </w:tc>
        <w:tc>
          <w:tcPr>
            <w:tcW w:w="1985" w:type="dxa"/>
            <w:gridSpan w:val="2"/>
          </w:tcPr>
          <w:p w14:paraId="4F580BD0" w14:textId="6690C9E5" w:rsidR="006A7506" w:rsidRPr="00834618" w:rsidRDefault="00DC3A12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A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4 курса, специальность Электроэнергетика и электротехника</w:t>
            </w:r>
          </w:p>
        </w:tc>
        <w:tc>
          <w:tcPr>
            <w:tcW w:w="1701" w:type="dxa"/>
          </w:tcPr>
          <w:p w14:paraId="7FCA090B" w14:textId="77777777" w:rsidR="006A7506" w:rsidRPr="00834618" w:rsidRDefault="006A7506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04C9ED13" w14:textId="14ECFCCD" w:rsidR="006A7506" w:rsidRDefault="00DC3A12" w:rsidP="00E851F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A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юридического лица</w:t>
            </w:r>
          </w:p>
        </w:tc>
        <w:tc>
          <w:tcPr>
            <w:tcW w:w="1701" w:type="dxa"/>
          </w:tcPr>
          <w:p w14:paraId="5198B1F7" w14:textId="3C53B778" w:rsidR="006A7506" w:rsidRDefault="00DC3A12" w:rsidP="00E8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A12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r>
              <w:t xml:space="preserve"> </w:t>
            </w:r>
            <w:r w:rsidRPr="00DC3A12">
              <w:rPr>
                <w:rFonts w:ascii="Times New Roman" w:hAnsi="Times New Roman" w:cs="Times New Roman"/>
                <w:sz w:val="20"/>
                <w:szCs w:val="20"/>
              </w:rPr>
              <w:t>Мосполитех</w:t>
            </w:r>
          </w:p>
        </w:tc>
      </w:tr>
    </w:tbl>
    <w:p w14:paraId="332D9A1A" w14:textId="77777777" w:rsidR="001745C9" w:rsidRPr="00C12740" w:rsidRDefault="001745C9" w:rsidP="001745C9">
      <w:pPr>
        <w:rPr>
          <w:rFonts w:ascii="Times New Roman" w:hAnsi="Times New Roman" w:cs="Times New Roman"/>
          <w:sz w:val="20"/>
          <w:szCs w:val="20"/>
        </w:rPr>
      </w:pPr>
    </w:p>
    <w:p w14:paraId="5FA54BA7" w14:textId="77777777" w:rsidR="001745C9" w:rsidRPr="00C12740" w:rsidRDefault="001745C9" w:rsidP="001745C9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635439BB" w14:textId="77777777" w:rsidR="001745C9" w:rsidRPr="00C12740" w:rsidRDefault="001745C9" w:rsidP="001745C9">
      <w:pPr>
        <w:rPr>
          <w:rFonts w:ascii="Times New Roman" w:hAnsi="Times New Roman" w:cs="Times New Roman"/>
          <w:lang w:eastAsia="en-US"/>
        </w:rPr>
      </w:pPr>
    </w:p>
    <w:p w14:paraId="3137A2A3" w14:textId="77777777" w:rsidR="001745C9" w:rsidRPr="00C12740" w:rsidRDefault="001745C9" w:rsidP="001745C9"/>
    <w:p w14:paraId="15F6D148" w14:textId="77777777" w:rsidR="00AA5266" w:rsidRPr="00C12740" w:rsidRDefault="00AA5266" w:rsidP="00AA5266">
      <w:pPr>
        <w:rPr>
          <w:lang w:eastAsia="en-US"/>
        </w:rPr>
      </w:pPr>
    </w:p>
    <w:p w14:paraId="38C77C9E" w14:textId="77777777" w:rsidR="00AA5266" w:rsidRPr="00C12740" w:rsidRDefault="00AA5266" w:rsidP="00AA5266"/>
    <w:p w14:paraId="7836361E" w14:textId="4C2FB171" w:rsidR="00AA5266" w:rsidRPr="00C12740" w:rsidRDefault="00AA5266" w:rsidP="00AA5266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sectPr w:rsidR="00AA5266" w:rsidRPr="00C12740" w:rsidSect="00AA5266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D5A7D" w14:textId="77777777" w:rsidR="00F77682" w:rsidRDefault="00F77682">
      <w:pPr>
        <w:spacing w:after="0" w:line="240" w:lineRule="auto"/>
      </w:pPr>
      <w:r>
        <w:separator/>
      </w:r>
    </w:p>
  </w:endnote>
  <w:endnote w:type="continuationSeparator" w:id="0">
    <w:p w14:paraId="641FFF3B" w14:textId="77777777" w:rsidR="00F77682" w:rsidRDefault="00F7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9A615" w14:textId="77777777" w:rsidR="00066BA9" w:rsidRDefault="00066BA9">
    <w:pPr>
      <w:pStyle w:val="a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08333" w14:textId="77777777" w:rsidR="00F77682" w:rsidRDefault="00F77682">
      <w:pPr>
        <w:spacing w:after="0" w:line="240" w:lineRule="auto"/>
      </w:pPr>
      <w:r>
        <w:separator/>
      </w:r>
    </w:p>
  </w:footnote>
  <w:footnote w:type="continuationSeparator" w:id="0">
    <w:p w14:paraId="1D38063C" w14:textId="77777777" w:rsidR="00F77682" w:rsidRDefault="00F77682">
      <w:pPr>
        <w:spacing w:after="0" w:line="240" w:lineRule="auto"/>
      </w:pPr>
      <w:r>
        <w:continuationSeparator/>
      </w:r>
    </w:p>
  </w:footnote>
  <w:footnote w:id="1">
    <w:p w14:paraId="3E6709AD" w14:textId="77777777" w:rsidR="00066BA9" w:rsidRPr="004F7FF2" w:rsidRDefault="00066BA9" w:rsidP="001745C9">
      <w:pPr>
        <w:pStyle w:val="af7"/>
        <w:rPr>
          <w:rFonts w:ascii="Times New Roman" w:hAnsi="Times New Roman"/>
        </w:rPr>
      </w:pPr>
      <w:r w:rsidRPr="004F7FF2">
        <w:rPr>
          <w:rStyle w:val="af9"/>
          <w:rFonts w:ascii="Times New Roman" w:hAnsi="Times New Roman"/>
        </w:rPr>
        <w:footnoteRef/>
      </w:r>
      <w:r w:rsidRPr="004F7FF2">
        <w:rPr>
          <w:rFonts w:ascii="Times New Roman" w:hAnsi="Times New Roman"/>
        </w:rPr>
        <w:t xml:space="preserve"> Бизнес-модель </w:t>
      </w:r>
      <w:proofErr w:type="spellStart"/>
      <w:r w:rsidRPr="004F7FF2">
        <w:rPr>
          <w:rFonts w:ascii="Times New Roman" w:hAnsi="Times New Roman"/>
        </w:rPr>
        <w:t>стартап</w:t>
      </w:r>
      <w:proofErr w:type="spellEnd"/>
      <w:r w:rsidRPr="004F7FF2">
        <w:rPr>
          <w:rFonts w:ascii="Times New Roman" w:hAnsi="Times New Roman"/>
        </w:rPr>
        <w:t>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01D5C8FC" w14:textId="25F57E0B" w:rsidR="00066BA9" w:rsidRDefault="00066BA9" w:rsidP="001745C9">
      <w:pPr>
        <w:pStyle w:val="af7"/>
      </w:pPr>
      <w:r w:rsidRPr="004F7FF2">
        <w:rPr>
          <w:rStyle w:val="af9"/>
          <w:rFonts w:ascii="Times New Roman" w:hAnsi="Times New Roman"/>
        </w:rPr>
        <w:footnoteRef/>
      </w:r>
      <w:r w:rsidRPr="004F7FF2">
        <w:rPr>
          <w:rFonts w:ascii="Times New Roman" w:hAnsi="Times New Roman"/>
        </w:rPr>
        <w:t xml:space="preserve"> Расчет рисков исходя из наиболее валидного (для данного проекта) анализа, например, как </w:t>
      </w:r>
      <w:r w:rsidRPr="004F7FF2">
        <w:rPr>
          <w:rFonts w:ascii="Times New Roman" w:hAnsi="Times New Roman"/>
          <w:lang w:val="en-US"/>
        </w:rPr>
        <w:t>PEST</w:t>
      </w:r>
      <w:r w:rsidRPr="004F7FF2">
        <w:rPr>
          <w:rFonts w:ascii="Times New Roman" w:hAnsi="Times New Roman"/>
        </w:rPr>
        <w:t xml:space="preserve">, </w:t>
      </w:r>
      <w:r w:rsidRPr="004F7FF2">
        <w:rPr>
          <w:rFonts w:ascii="Times New Roman" w:hAnsi="Times New Roman"/>
          <w:lang w:val="en-US"/>
        </w:rPr>
        <w:t>SWOT</w:t>
      </w:r>
      <w:r w:rsidR="004F7FF2" w:rsidRPr="004F7FF2">
        <w:rPr>
          <w:rFonts w:ascii="Times New Roman" w:hAnsi="Times New Roman"/>
        </w:rPr>
        <w:t xml:space="preserve"> и </w:t>
      </w:r>
      <w:r w:rsidRPr="004F7FF2">
        <w:rPr>
          <w:rFonts w:ascii="Times New Roman" w:hAnsi="Times New Roman"/>
        </w:rPr>
        <w:t>т.п</w:t>
      </w:r>
      <w:r w:rsidR="004F7FF2" w:rsidRPr="004F7FF2">
        <w:rPr>
          <w:rFonts w:ascii="Times New Roman" w:hAnsi="Times New Roman"/>
        </w:rPr>
        <w:t>.</w:t>
      </w:r>
      <w:r w:rsidRPr="004F7FF2">
        <w:rPr>
          <w:rFonts w:ascii="Times New Roman" w:hAnsi="Times New Roman"/>
        </w:rPr>
        <w:t>, а</w:t>
      </w:r>
      <w:r w:rsidRPr="00827EF0">
        <w:rPr>
          <w:rFonts w:ascii="Times New Roman" w:hAnsi="Times New Roman"/>
        </w:rPr>
        <w:t xml:space="preserve"> также расчет </w:t>
      </w:r>
      <w:r>
        <w:rPr>
          <w:rFonts w:ascii="Times New Roman" w:hAnsi="Times New Roman"/>
        </w:rPr>
        <w:t>и</w:t>
      </w:r>
      <w:r w:rsidRPr="00827EF0">
        <w:rPr>
          <w:rFonts w:ascii="Times New Roman" w:hAnsi="Times New Roman"/>
        </w:rPr>
        <w:t>ндекс</w:t>
      </w:r>
      <w:r>
        <w:rPr>
          <w:rFonts w:ascii="Times New Roman" w:hAnsi="Times New Roman"/>
        </w:rPr>
        <w:t>а</w:t>
      </w:r>
      <w:r w:rsidRPr="00827EF0">
        <w:rPr>
          <w:rFonts w:ascii="Times New Roman" w:hAnsi="Times New Roman"/>
        </w:rPr>
        <w:t xml:space="preserve"> рентабельности инвестиции (</w:t>
      </w:r>
      <w:proofErr w:type="spellStart"/>
      <w:r w:rsidRPr="00827EF0">
        <w:rPr>
          <w:rFonts w:ascii="Times New Roman" w:hAnsi="Times New Roman"/>
        </w:rPr>
        <w:t>Profitability</w:t>
      </w:r>
      <w:proofErr w:type="spellEnd"/>
      <w:r w:rsidRPr="00827EF0">
        <w:rPr>
          <w:rFonts w:ascii="Times New Roman" w:hAnsi="Times New Roman"/>
        </w:rPr>
        <w:t xml:space="preserve"> </w:t>
      </w:r>
      <w:proofErr w:type="spellStart"/>
      <w:r w:rsidRPr="00827EF0">
        <w:rPr>
          <w:rFonts w:ascii="Times New Roman" w:hAnsi="Times New Roman"/>
        </w:rPr>
        <w:t>index</w:t>
      </w:r>
      <w:proofErr w:type="spellEnd"/>
      <w:r w:rsidRPr="00827EF0">
        <w:rPr>
          <w:rFonts w:ascii="Times New Roman" w:hAnsi="Times New Roman"/>
        </w:rPr>
        <w:t>, PI)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558"/>
    <w:multiLevelType w:val="multilevel"/>
    <w:tmpl w:val="681A38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14827AF"/>
    <w:multiLevelType w:val="hybridMultilevel"/>
    <w:tmpl w:val="63402DCA"/>
    <w:lvl w:ilvl="0" w:tplc="FABA4ED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C37023"/>
    <w:multiLevelType w:val="hybridMultilevel"/>
    <w:tmpl w:val="5EE4BC8E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77767EE"/>
    <w:multiLevelType w:val="hybridMultilevel"/>
    <w:tmpl w:val="EE96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274D72"/>
    <w:multiLevelType w:val="multilevel"/>
    <w:tmpl w:val="9788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B74E4"/>
    <w:multiLevelType w:val="hybridMultilevel"/>
    <w:tmpl w:val="C4941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204D3C"/>
    <w:multiLevelType w:val="hybridMultilevel"/>
    <w:tmpl w:val="C2DE44F2"/>
    <w:lvl w:ilvl="0" w:tplc="640A6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15118"/>
    <w:multiLevelType w:val="multilevel"/>
    <w:tmpl w:val="A51E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828E4"/>
    <w:multiLevelType w:val="hybridMultilevel"/>
    <w:tmpl w:val="FAB8320A"/>
    <w:lvl w:ilvl="0" w:tplc="2228BE28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  <w:w w:val="100"/>
      </w:rPr>
    </w:lvl>
    <w:lvl w:ilvl="1" w:tplc="7E423EFA"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6D6C3864"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A1BE7FE8"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859080B6"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4410A58E"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B64AA5C8"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5C98CB66"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91144084"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9">
    <w:nsid w:val="4BA53A8C"/>
    <w:multiLevelType w:val="hybridMultilevel"/>
    <w:tmpl w:val="C8D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8A08BB"/>
    <w:multiLevelType w:val="multilevel"/>
    <w:tmpl w:val="3C1EAE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338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215AE"/>
    <w:multiLevelType w:val="hybridMultilevel"/>
    <w:tmpl w:val="D222F1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E8145B1"/>
    <w:multiLevelType w:val="hybridMultilevel"/>
    <w:tmpl w:val="D864EC86"/>
    <w:lvl w:ilvl="0" w:tplc="8A2408F4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A10F248"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3F38B17E"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9DE4A36A"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CCB618B8"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B942CF94"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D9D42B10"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82BA8450"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53A2EF34">
      <w:numFmt w:val="bullet"/>
      <w:lvlText w:val="•"/>
      <w:lvlJc w:val="left"/>
      <w:pPr>
        <w:ind w:left="13088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DB"/>
    <w:rsid w:val="00001F43"/>
    <w:rsid w:val="0000439F"/>
    <w:rsid w:val="000054D8"/>
    <w:rsid w:val="00015856"/>
    <w:rsid w:val="00027CE8"/>
    <w:rsid w:val="00032A6A"/>
    <w:rsid w:val="00040FAD"/>
    <w:rsid w:val="00041D99"/>
    <w:rsid w:val="00061A9F"/>
    <w:rsid w:val="000637E4"/>
    <w:rsid w:val="000664F5"/>
    <w:rsid w:val="00066BA9"/>
    <w:rsid w:val="00066CBD"/>
    <w:rsid w:val="00074609"/>
    <w:rsid w:val="000758C5"/>
    <w:rsid w:val="00085CA9"/>
    <w:rsid w:val="00091AE5"/>
    <w:rsid w:val="000976F3"/>
    <w:rsid w:val="000A743A"/>
    <w:rsid w:val="000C5A89"/>
    <w:rsid w:val="000D5CD0"/>
    <w:rsid w:val="00106049"/>
    <w:rsid w:val="00126555"/>
    <w:rsid w:val="00132B75"/>
    <w:rsid w:val="00135648"/>
    <w:rsid w:val="0014660C"/>
    <w:rsid w:val="0015533A"/>
    <w:rsid w:val="001573FC"/>
    <w:rsid w:val="00166C34"/>
    <w:rsid w:val="001745C9"/>
    <w:rsid w:val="001B2DA7"/>
    <w:rsid w:val="001B6EEE"/>
    <w:rsid w:val="001C1CF5"/>
    <w:rsid w:val="001C628E"/>
    <w:rsid w:val="001C7C6D"/>
    <w:rsid w:val="001D4CA4"/>
    <w:rsid w:val="001E4583"/>
    <w:rsid w:val="001F5904"/>
    <w:rsid w:val="00211DF6"/>
    <w:rsid w:val="00224365"/>
    <w:rsid w:val="00237DAA"/>
    <w:rsid w:val="00253BBD"/>
    <w:rsid w:val="002603A1"/>
    <w:rsid w:val="00272C7F"/>
    <w:rsid w:val="002832D3"/>
    <w:rsid w:val="00293DEC"/>
    <w:rsid w:val="00294163"/>
    <w:rsid w:val="002D483F"/>
    <w:rsid w:val="002D6AF2"/>
    <w:rsid w:val="002E139B"/>
    <w:rsid w:val="002E3B6A"/>
    <w:rsid w:val="002E3DB2"/>
    <w:rsid w:val="002E529A"/>
    <w:rsid w:val="002F25BE"/>
    <w:rsid w:val="002F3C49"/>
    <w:rsid w:val="00305291"/>
    <w:rsid w:val="00331076"/>
    <w:rsid w:val="00365430"/>
    <w:rsid w:val="003660F8"/>
    <w:rsid w:val="0038720C"/>
    <w:rsid w:val="003B3E03"/>
    <w:rsid w:val="003B4F1D"/>
    <w:rsid w:val="003C1B25"/>
    <w:rsid w:val="003D4E32"/>
    <w:rsid w:val="003E2CE4"/>
    <w:rsid w:val="003F1889"/>
    <w:rsid w:val="00401AA2"/>
    <w:rsid w:val="004329FA"/>
    <w:rsid w:val="004403F7"/>
    <w:rsid w:val="0044443B"/>
    <w:rsid w:val="00454486"/>
    <w:rsid w:val="00461CD8"/>
    <w:rsid w:val="00463C13"/>
    <w:rsid w:val="00474E64"/>
    <w:rsid w:val="0048100A"/>
    <w:rsid w:val="00490A0F"/>
    <w:rsid w:val="00490E85"/>
    <w:rsid w:val="00493F48"/>
    <w:rsid w:val="004A3118"/>
    <w:rsid w:val="004A3217"/>
    <w:rsid w:val="004A391E"/>
    <w:rsid w:val="004A4A0D"/>
    <w:rsid w:val="004B77C3"/>
    <w:rsid w:val="004C7DF1"/>
    <w:rsid w:val="004D1951"/>
    <w:rsid w:val="004D4F0B"/>
    <w:rsid w:val="004E1352"/>
    <w:rsid w:val="004E57D4"/>
    <w:rsid w:val="004F7FF2"/>
    <w:rsid w:val="00503E98"/>
    <w:rsid w:val="0051258D"/>
    <w:rsid w:val="00550DAE"/>
    <w:rsid w:val="005837F2"/>
    <w:rsid w:val="00584E83"/>
    <w:rsid w:val="005911FE"/>
    <w:rsid w:val="005960CD"/>
    <w:rsid w:val="005A0438"/>
    <w:rsid w:val="005A6BFC"/>
    <w:rsid w:val="005B356F"/>
    <w:rsid w:val="005B5B15"/>
    <w:rsid w:val="005C584E"/>
    <w:rsid w:val="005E492E"/>
    <w:rsid w:val="005F712B"/>
    <w:rsid w:val="00600374"/>
    <w:rsid w:val="0062050F"/>
    <w:rsid w:val="006233BF"/>
    <w:rsid w:val="00643AB2"/>
    <w:rsid w:val="00650B5A"/>
    <w:rsid w:val="00665260"/>
    <w:rsid w:val="006859AC"/>
    <w:rsid w:val="00687C77"/>
    <w:rsid w:val="00696B9B"/>
    <w:rsid w:val="00697291"/>
    <w:rsid w:val="006A365E"/>
    <w:rsid w:val="006A4C1B"/>
    <w:rsid w:val="006A7506"/>
    <w:rsid w:val="006A7E6B"/>
    <w:rsid w:val="006D5495"/>
    <w:rsid w:val="006E3160"/>
    <w:rsid w:val="00713338"/>
    <w:rsid w:val="00722AC7"/>
    <w:rsid w:val="00730073"/>
    <w:rsid w:val="00734AA4"/>
    <w:rsid w:val="007408CE"/>
    <w:rsid w:val="00746D92"/>
    <w:rsid w:val="00751C93"/>
    <w:rsid w:val="007579A8"/>
    <w:rsid w:val="007839EF"/>
    <w:rsid w:val="00791586"/>
    <w:rsid w:val="00793762"/>
    <w:rsid w:val="007B3296"/>
    <w:rsid w:val="007B7B53"/>
    <w:rsid w:val="007C1FE7"/>
    <w:rsid w:val="007C7936"/>
    <w:rsid w:val="007D0CE0"/>
    <w:rsid w:val="00800017"/>
    <w:rsid w:val="008057BB"/>
    <w:rsid w:val="00834618"/>
    <w:rsid w:val="008357E9"/>
    <w:rsid w:val="00840BA3"/>
    <w:rsid w:val="008416AE"/>
    <w:rsid w:val="008608C4"/>
    <w:rsid w:val="00867582"/>
    <w:rsid w:val="00876994"/>
    <w:rsid w:val="00897D31"/>
    <w:rsid w:val="008A230E"/>
    <w:rsid w:val="008A7913"/>
    <w:rsid w:val="008B1B71"/>
    <w:rsid w:val="008C238D"/>
    <w:rsid w:val="008C4E8D"/>
    <w:rsid w:val="008E4071"/>
    <w:rsid w:val="008E65C6"/>
    <w:rsid w:val="008F0ABB"/>
    <w:rsid w:val="008F43C7"/>
    <w:rsid w:val="009017C3"/>
    <w:rsid w:val="00906F2C"/>
    <w:rsid w:val="00917AEC"/>
    <w:rsid w:val="0093152D"/>
    <w:rsid w:val="0093200F"/>
    <w:rsid w:val="009670C0"/>
    <w:rsid w:val="009736DC"/>
    <w:rsid w:val="009830DB"/>
    <w:rsid w:val="00987273"/>
    <w:rsid w:val="009A1334"/>
    <w:rsid w:val="009A356C"/>
    <w:rsid w:val="009B0605"/>
    <w:rsid w:val="009B16F5"/>
    <w:rsid w:val="009B5258"/>
    <w:rsid w:val="009D0821"/>
    <w:rsid w:val="009E47D3"/>
    <w:rsid w:val="009F10D5"/>
    <w:rsid w:val="009F28AD"/>
    <w:rsid w:val="00A13CE2"/>
    <w:rsid w:val="00A15207"/>
    <w:rsid w:val="00A25676"/>
    <w:rsid w:val="00A45671"/>
    <w:rsid w:val="00A52069"/>
    <w:rsid w:val="00A60978"/>
    <w:rsid w:val="00A62F14"/>
    <w:rsid w:val="00A66CC0"/>
    <w:rsid w:val="00A7591E"/>
    <w:rsid w:val="00A76F98"/>
    <w:rsid w:val="00A81317"/>
    <w:rsid w:val="00A8498E"/>
    <w:rsid w:val="00A93790"/>
    <w:rsid w:val="00A9519D"/>
    <w:rsid w:val="00AA5266"/>
    <w:rsid w:val="00AA7468"/>
    <w:rsid w:val="00AB4553"/>
    <w:rsid w:val="00AC2F9F"/>
    <w:rsid w:val="00AC65C1"/>
    <w:rsid w:val="00AD5F9E"/>
    <w:rsid w:val="00AD626B"/>
    <w:rsid w:val="00AE288B"/>
    <w:rsid w:val="00AF2543"/>
    <w:rsid w:val="00B0598B"/>
    <w:rsid w:val="00B223B2"/>
    <w:rsid w:val="00B231EA"/>
    <w:rsid w:val="00B33F2D"/>
    <w:rsid w:val="00B532B9"/>
    <w:rsid w:val="00B55D52"/>
    <w:rsid w:val="00B70018"/>
    <w:rsid w:val="00B71582"/>
    <w:rsid w:val="00B75E42"/>
    <w:rsid w:val="00B80C67"/>
    <w:rsid w:val="00B8314D"/>
    <w:rsid w:val="00B91C17"/>
    <w:rsid w:val="00BA2AD4"/>
    <w:rsid w:val="00BB23BC"/>
    <w:rsid w:val="00BD1D2B"/>
    <w:rsid w:val="00BE4EB1"/>
    <w:rsid w:val="00BF025A"/>
    <w:rsid w:val="00BF48F5"/>
    <w:rsid w:val="00BF6236"/>
    <w:rsid w:val="00C12740"/>
    <w:rsid w:val="00C20C92"/>
    <w:rsid w:val="00C273F8"/>
    <w:rsid w:val="00C30965"/>
    <w:rsid w:val="00C31BDA"/>
    <w:rsid w:val="00C40371"/>
    <w:rsid w:val="00C40E46"/>
    <w:rsid w:val="00C46884"/>
    <w:rsid w:val="00C5469E"/>
    <w:rsid w:val="00C64E1A"/>
    <w:rsid w:val="00C65263"/>
    <w:rsid w:val="00C70213"/>
    <w:rsid w:val="00C82F5E"/>
    <w:rsid w:val="00C83313"/>
    <w:rsid w:val="00C87092"/>
    <w:rsid w:val="00C92196"/>
    <w:rsid w:val="00C94F11"/>
    <w:rsid w:val="00CA3FE6"/>
    <w:rsid w:val="00CB225B"/>
    <w:rsid w:val="00CC1FE7"/>
    <w:rsid w:val="00CC26EE"/>
    <w:rsid w:val="00CC40C5"/>
    <w:rsid w:val="00CD2174"/>
    <w:rsid w:val="00CD310A"/>
    <w:rsid w:val="00CD7A68"/>
    <w:rsid w:val="00CE2CDC"/>
    <w:rsid w:val="00CF006A"/>
    <w:rsid w:val="00CF66A6"/>
    <w:rsid w:val="00CF6E58"/>
    <w:rsid w:val="00D00EE0"/>
    <w:rsid w:val="00D024C4"/>
    <w:rsid w:val="00D04E87"/>
    <w:rsid w:val="00D0662E"/>
    <w:rsid w:val="00D10A98"/>
    <w:rsid w:val="00D17881"/>
    <w:rsid w:val="00D24B51"/>
    <w:rsid w:val="00D46DB8"/>
    <w:rsid w:val="00D57FC2"/>
    <w:rsid w:val="00D60DE6"/>
    <w:rsid w:val="00D6786E"/>
    <w:rsid w:val="00D74130"/>
    <w:rsid w:val="00D74974"/>
    <w:rsid w:val="00DB46CD"/>
    <w:rsid w:val="00DC0FA8"/>
    <w:rsid w:val="00DC3A12"/>
    <w:rsid w:val="00DE50AB"/>
    <w:rsid w:val="00DF169B"/>
    <w:rsid w:val="00DF7418"/>
    <w:rsid w:val="00E069D7"/>
    <w:rsid w:val="00E10B68"/>
    <w:rsid w:val="00E216C6"/>
    <w:rsid w:val="00E22320"/>
    <w:rsid w:val="00E31EF3"/>
    <w:rsid w:val="00E32AC1"/>
    <w:rsid w:val="00E34A52"/>
    <w:rsid w:val="00E51D54"/>
    <w:rsid w:val="00E710FB"/>
    <w:rsid w:val="00E71CBF"/>
    <w:rsid w:val="00E851F5"/>
    <w:rsid w:val="00E912FB"/>
    <w:rsid w:val="00EA06E0"/>
    <w:rsid w:val="00EA44A1"/>
    <w:rsid w:val="00EC1802"/>
    <w:rsid w:val="00EC5DF5"/>
    <w:rsid w:val="00ED6486"/>
    <w:rsid w:val="00EE594E"/>
    <w:rsid w:val="00EF2EB0"/>
    <w:rsid w:val="00F02264"/>
    <w:rsid w:val="00F04B70"/>
    <w:rsid w:val="00F162A2"/>
    <w:rsid w:val="00F40316"/>
    <w:rsid w:val="00F47B5C"/>
    <w:rsid w:val="00F502CA"/>
    <w:rsid w:val="00F55A37"/>
    <w:rsid w:val="00F56037"/>
    <w:rsid w:val="00F61A1C"/>
    <w:rsid w:val="00F6283F"/>
    <w:rsid w:val="00F72864"/>
    <w:rsid w:val="00F7744A"/>
    <w:rsid w:val="00F77682"/>
    <w:rsid w:val="00F77C52"/>
    <w:rsid w:val="00F82924"/>
    <w:rsid w:val="00F83CD0"/>
    <w:rsid w:val="00F87934"/>
    <w:rsid w:val="00F9036B"/>
    <w:rsid w:val="00F9486D"/>
    <w:rsid w:val="00FB0CA3"/>
    <w:rsid w:val="00FB33EE"/>
    <w:rsid w:val="00FC0B36"/>
    <w:rsid w:val="00FC1390"/>
    <w:rsid w:val="00FD1D67"/>
    <w:rsid w:val="00FE5056"/>
    <w:rsid w:val="00FE79C4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1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Char"/>
    <w:qFormat/>
    <w:rsid w:val="009E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locked/>
    <w:rsid w:val="009E47D3"/>
    <w:rPr>
      <w:rFonts w:ascii="Times New Roman" w:eastAsiaTheme="minorEastAsia" w:hAnsi="Times New Roman" w:cs="Times New Roman"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rsid w:val="009E47D3"/>
    <w:rPr>
      <w:rFonts w:eastAsiaTheme="minorEastAsia" w:cs="Times New Roman"/>
    </w:rPr>
  </w:style>
  <w:style w:type="paragraph" w:styleId="a4">
    <w:name w:val="header"/>
    <w:basedOn w:val="a"/>
    <w:link w:val="a3"/>
    <w:uiPriority w:val="99"/>
    <w:unhideWhenUsed/>
    <w:rsid w:val="009E47D3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9E47D3"/>
    <w:rPr>
      <w:rFonts w:eastAsiaTheme="minorEastAsia" w:cs="Times New Roman"/>
    </w:rPr>
  </w:style>
  <w:style w:type="paragraph" w:styleId="a6">
    <w:name w:val="footer"/>
    <w:basedOn w:val="a"/>
    <w:link w:val="a5"/>
    <w:uiPriority w:val="99"/>
    <w:unhideWhenUsed/>
    <w:rsid w:val="009E47D3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9E47D3"/>
    <w:rPr>
      <w:rFonts w:ascii="Segoe UI" w:eastAsiaTheme="minorEastAsia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9E47D3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9">
    <w:name w:val="Текст примечания Знак"/>
    <w:link w:val="aa"/>
    <w:uiPriority w:val="99"/>
    <w:locked/>
    <w:rsid w:val="009E47D3"/>
    <w:rPr>
      <w:rFonts w:ascii="Times New Roman" w:hAnsi="Times New Roman"/>
      <w:sz w:val="20"/>
      <w:lang w:val="x-none" w:eastAsia="x-none"/>
    </w:rPr>
  </w:style>
  <w:style w:type="paragraph" w:styleId="aa">
    <w:name w:val="annotation text"/>
    <w:basedOn w:val="a"/>
    <w:link w:val="a9"/>
    <w:uiPriority w:val="99"/>
    <w:rsid w:val="009E47D3"/>
    <w:pPr>
      <w:spacing w:before="60" w:after="0" w:line="360" w:lineRule="auto"/>
      <w:ind w:firstLine="709"/>
      <w:jc w:val="both"/>
    </w:pPr>
    <w:rPr>
      <w:rFonts w:ascii="Times New Roman" w:hAnsi="Times New Roman"/>
      <w:sz w:val="20"/>
      <w:lang w:val="x-none" w:eastAsia="x-none"/>
    </w:rPr>
  </w:style>
  <w:style w:type="character" w:customStyle="1" w:styleId="1">
    <w:name w:val="Текст примечания Знак1"/>
    <w:basedOn w:val="a0"/>
    <w:uiPriority w:val="99"/>
    <w:semiHidden/>
    <w:rsid w:val="009E47D3"/>
    <w:rPr>
      <w:sz w:val="20"/>
      <w:szCs w:val="20"/>
    </w:rPr>
  </w:style>
  <w:style w:type="paragraph" w:styleId="ab">
    <w:name w:val="annotation subject"/>
    <w:basedOn w:val="aa"/>
    <w:next w:val="aa"/>
    <w:link w:val="ac"/>
    <w:uiPriority w:val="99"/>
    <w:semiHidden/>
    <w:unhideWhenUsed/>
    <w:rsid w:val="009E47D3"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c">
    <w:name w:val="Тема примечания Знак"/>
    <w:basedOn w:val="1"/>
    <w:link w:val="ab"/>
    <w:uiPriority w:val="99"/>
    <w:semiHidden/>
    <w:rsid w:val="009E47D3"/>
    <w:rPr>
      <w:b/>
      <w:bCs/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e"/>
    <w:uiPriority w:val="1"/>
    <w:rsid w:val="009E47D3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e">
    <w:name w:val="Body Text"/>
    <w:basedOn w:val="a"/>
    <w:link w:val="ad"/>
    <w:uiPriority w:val="1"/>
    <w:qFormat/>
    <w:rsid w:val="009E4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rsid w:val="009E4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">
    <w:name w:val="annotation reference"/>
    <w:basedOn w:val="a0"/>
    <w:uiPriority w:val="99"/>
    <w:rsid w:val="009E47D3"/>
    <w:rPr>
      <w:rFonts w:cs="Times New Roman"/>
      <w:sz w:val="16"/>
    </w:rPr>
  </w:style>
  <w:style w:type="character" w:styleId="af0">
    <w:name w:val="Hyperlink"/>
    <w:basedOn w:val="a0"/>
    <w:uiPriority w:val="99"/>
    <w:unhideWhenUsed/>
    <w:rsid w:val="009E47D3"/>
    <w:rPr>
      <w:color w:val="0563C1" w:themeColor="hyperlink"/>
      <w:u w:val="single"/>
    </w:rPr>
  </w:style>
  <w:style w:type="paragraph" w:styleId="af1">
    <w:name w:val="Normal (Web)"/>
    <w:basedOn w:val="a"/>
    <w:uiPriority w:val="99"/>
    <w:unhideWhenUsed/>
    <w:rsid w:val="00D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D10A9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center">
    <w:name w:val="align_center"/>
    <w:basedOn w:val="a"/>
    <w:rsid w:val="00D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225B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link w:val="af4"/>
    <w:uiPriority w:val="99"/>
    <w:qFormat/>
    <w:rsid w:val="00CB225B"/>
    <w:pPr>
      <w:widowControl w:val="0"/>
      <w:autoSpaceDE w:val="0"/>
      <w:autoSpaceDN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B2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0C5A89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2E3B6A"/>
    <w:pPr>
      <w:spacing w:after="0" w:line="240" w:lineRule="auto"/>
    </w:pPr>
  </w:style>
  <w:style w:type="paragraph" w:customStyle="1" w:styleId="TableText">
    <w:name w:val="Table Text"/>
    <w:basedOn w:val="a"/>
    <w:uiPriority w:val="99"/>
    <w:rsid w:val="00AA5266"/>
    <w:pPr>
      <w:tabs>
        <w:tab w:val="left" w:pos="432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4">
    <w:name w:val="Абзац списка Знак"/>
    <w:link w:val="af3"/>
    <w:uiPriority w:val="99"/>
    <w:locked/>
    <w:rsid w:val="00AA5266"/>
    <w:rPr>
      <w:rFonts w:ascii="Times New Roman" w:eastAsia="Times New Roman" w:hAnsi="Times New Roman" w:cs="Times New Roman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AA52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A5266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AA5266"/>
    <w:rPr>
      <w:rFonts w:cs="Times New Roman"/>
      <w:vertAlign w:val="superscript"/>
    </w:rPr>
  </w:style>
  <w:style w:type="paragraph" w:customStyle="1" w:styleId="stk-list-item">
    <w:name w:val="stk-list-item"/>
    <w:basedOn w:val="a"/>
    <w:rsid w:val="008A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laceholder Text"/>
    <w:basedOn w:val="a0"/>
    <w:uiPriority w:val="99"/>
    <w:semiHidden/>
    <w:rsid w:val="00E31E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Char"/>
    <w:qFormat/>
    <w:rsid w:val="009E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locked/>
    <w:rsid w:val="009E47D3"/>
    <w:rPr>
      <w:rFonts w:ascii="Times New Roman" w:eastAsiaTheme="minorEastAsia" w:hAnsi="Times New Roman" w:cs="Times New Roman"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rsid w:val="009E47D3"/>
    <w:rPr>
      <w:rFonts w:eastAsiaTheme="minorEastAsia" w:cs="Times New Roman"/>
    </w:rPr>
  </w:style>
  <w:style w:type="paragraph" w:styleId="a4">
    <w:name w:val="header"/>
    <w:basedOn w:val="a"/>
    <w:link w:val="a3"/>
    <w:uiPriority w:val="99"/>
    <w:unhideWhenUsed/>
    <w:rsid w:val="009E47D3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9E47D3"/>
    <w:rPr>
      <w:rFonts w:eastAsiaTheme="minorEastAsia" w:cs="Times New Roman"/>
    </w:rPr>
  </w:style>
  <w:style w:type="paragraph" w:styleId="a6">
    <w:name w:val="footer"/>
    <w:basedOn w:val="a"/>
    <w:link w:val="a5"/>
    <w:uiPriority w:val="99"/>
    <w:unhideWhenUsed/>
    <w:rsid w:val="009E47D3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9E47D3"/>
    <w:rPr>
      <w:rFonts w:ascii="Segoe UI" w:eastAsiaTheme="minorEastAsia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9E47D3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9">
    <w:name w:val="Текст примечания Знак"/>
    <w:link w:val="aa"/>
    <w:uiPriority w:val="99"/>
    <w:locked/>
    <w:rsid w:val="009E47D3"/>
    <w:rPr>
      <w:rFonts w:ascii="Times New Roman" w:hAnsi="Times New Roman"/>
      <w:sz w:val="20"/>
      <w:lang w:val="x-none" w:eastAsia="x-none"/>
    </w:rPr>
  </w:style>
  <w:style w:type="paragraph" w:styleId="aa">
    <w:name w:val="annotation text"/>
    <w:basedOn w:val="a"/>
    <w:link w:val="a9"/>
    <w:uiPriority w:val="99"/>
    <w:rsid w:val="009E47D3"/>
    <w:pPr>
      <w:spacing w:before="60" w:after="0" w:line="360" w:lineRule="auto"/>
      <w:ind w:firstLine="709"/>
      <w:jc w:val="both"/>
    </w:pPr>
    <w:rPr>
      <w:rFonts w:ascii="Times New Roman" w:hAnsi="Times New Roman"/>
      <w:sz w:val="20"/>
      <w:lang w:val="x-none" w:eastAsia="x-none"/>
    </w:rPr>
  </w:style>
  <w:style w:type="character" w:customStyle="1" w:styleId="1">
    <w:name w:val="Текст примечания Знак1"/>
    <w:basedOn w:val="a0"/>
    <w:uiPriority w:val="99"/>
    <w:semiHidden/>
    <w:rsid w:val="009E47D3"/>
    <w:rPr>
      <w:sz w:val="20"/>
      <w:szCs w:val="20"/>
    </w:rPr>
  </w:style>
  <w:style w:type="paragraph" w:styleId="ab">
    <w:name w:val="annotation subject"/>
    <w:basedOn w:val="aa"/>
    <w:next w:val="aa"/>
    <w:link w:val="ac"/>
    <w:uiPriority w:val="99"/>
    <w:semiHidden/>
    <w:unhideWhenUsed/>
    <w:rsid w:val="009E47D3"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c">
    <w:name w:val="Тема примечания Знак"/>
    <w:basedOn w:val="1"/>
    <w:link w:val="ab"/>
    <w:uiPriority w:val="99"/>
    <w:semiHidden/>
    <w:rsid w:val="009E47D3"/>
    <w:rPr>
      <w:b/>
      <w:bCs/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e"/>
    <w:uiPriority w:val="1"/>
    <w:rsid w:val="009E47D3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e">
    <w:name w:val="Body Text"/>
    <w:basedOn w:val="a"/>
    <w:link w:val="ad"/>
    <w:uiPriority w:val="1"/>
    <w:qFormat/>
    <w:rsid w:val="009E4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rsid w:val="009E4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">
    <w:name w:val="annotation reference"/>
    <w:basedOn w:val="a0"/>
    <w:uiPriority w:val="99"/>
    <w:rsid w:val="009E47D3"/>
    <w:rPr>
      <w:rFonts w:cs="Times New Roman"/>
      <w:sz w:val="16"/>
    </w:rPr>
  </w:style>
  <w:style w:type="character" w:styleId="af0">
    <w:name w:val="Hyperlink"/>
    <w:basedOn w:val="a0"/>
    <w:uiPriority w:val="99"/>
    <w:unhideWhenUsed/>
    <w:rsid w:val="009E47D3"/>
    <w:rPr>
      <w:color w:val="0563C1" w:themeColor="hyperlink"/>
      <w:u w:val="single"/>
    </w:rPr>
  </w:style>
  <w:style w:type="paragraph" w:styleId="af1">
    <w:name w:val="Normal (Web)"/>
    <w:basedOn w:val="a"/>
    <w:uiPriority w:val="99"/>
    <w:unhideWhenUsed/>
    <w:rsid w:val="00D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D10A9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center">
    <w:name w:val="align_center"/>
    <w:basedOn w:val="a"/>
    <w:rsid w:val="00D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225B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link w:val="af4"/>
    <w:uiPriority w:val="99"/>
    <w:qFormat/>
    <w:rsid w:val="00CB225B"/>
    <w:pPr>
      <w:widowControl w:val="0"/>
      <w:autoSpaceDE w:val="0"/>
      <w:autoSpaceDN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B2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0C5A89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2E3B6A"/>
    <w:pPr>
      <w:spacing w:after="0" w:line="240" w:lineRule="auto"/>
    </w:pPr>
  </w:style>
  <w:style w:type="paragraph" w:customStyle="1" w:styleId="TableText">
    <w:name w:val="Table Text"/>
    <w:basedOn w:val="a"/>
    <w:uiPriority w:val="99"/>
    <w:rsid w:val="00AA5266"/>
    <w:pPr>
      <w:tabs>
        <w:tab w:val="left" w:pos="432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4">
    <w:name w:val="Абзац списка Знак"/>
    <w:link w:val="af3"/>
    <w:uiPriority w:val="99"/>
    <w:locked/>
    <w:rsid w:val="00AA5266"/>
    <w:rPr>
      <w:rFonts w:ascii="Times New Roman" w:eastAsia="Times New Roman" w:hAnsi="Times New Roman" w:cs="Times New Roman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AA52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A5266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AA5266"/>
    <w:rPr>
      <w:rFonts w:cs="Times New Roman"/>
      <w:vertAlign w:val="superscript"/>
    </w:rPr>
  </w:style>
  <w:style w:type="paragraph" w:customStyle="1" w:styleId="stk-list-item">
    <w:name w:val="stk-list-item"/>
    <w:basedOn w:val="a"/>
    <w:rsid w:val="008A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laceholder Text"/>
    <w:basedOn w:val="a0"/>
    <w:uiPriority w:val="99"/>
    <w:semiHidden/>
    <w:rsid w:val="00E31E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pt.2035.university%2Fproject%2Ftehnologia-sbora-biogaza-s-poligona-tverdo-bytovyh-othodov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6951-BC9F-4FAA-9B3F-FFD63E16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Лысоволик Светлана Александровна</dc:creator>
  <cp:keywords/>
  <dc:description/>
  <cp:lastModifiedBy>Асаев Александр</cp:lastModifiedBy>
  <cp:revision>4</cp:revision>
  <dcterms:created xsi:type="dcterms:W3CDTF">2022-11-30T21:25:00Z</dcterms:created>
  <dcterms:modified xsi:type="dcterms:W3CDTF">2022-12-24T22:18:00Z</dcterms:modified>
</cp:coreProperties>
</file>