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93D65" w14:textId="77777777" w:rsidR="009C24F9" w:rsidRDefault="009C24F9" w:rsidP="009C24F9">
      <w:r>
        <w:t>Паспорт проекта "Создание мастер-классов в игровой форме для помощи в работе молодых специалистов образовательных организаций через настольной карточной игры"</w:t>
      </w:r>
    </w:p>
    <w:p w14:paraId="6A35534F" w14:textId="77777777" w:rsidR="009C24F9" w:rsidRDefault="009C24F9" w:rsidP="009C24F9"/>
    <w:p w14:paraId="1AC9F536" w14:textId="77777777" w:rsidR="009C24F9" w:rsidRDefault="009C24F9" w:rsidP="009C24F9">
      <w:r>
        <w:t>1. Какую и чью проблему решает проект?</w:t>
      </w:r>
    </w:p>
    <w:p w14:paraId="50D0E797" w14:textId="77777777" w:rsidR="009C24F9" w:rsidRDefault="009C24F9" w:rsidP="009C24F9">
      <w:r>
        <w:t>Проект решает проблему недостаточной практической подготовки молодых специалистов образовательных организаций, которые сталкиваются с реальными ситуациями в работе.</w:t>
      </w:r>
    </w:p>
    <w:p w14:paraId="795176ED" w14:textId="77777777" w:rsidR="009C24F9" w:rsidRDefault="009C24F9" w:rsidP="009C24F9"/>
    <w:p w14:paraId="454C5197" w14:textId="77777777" w:rsidR="009C24F9" w:rsidRDefault="009C24F9" w:rsidP="009C24F9">
      <w:r>
        <w:t>2. Потенциальные потребительские сегменты?</w:t>
      </w:r>
    </w:p>
    <w:p w14:paraId="1BE2F27D" w14:textId="77777777" w:rsidR="009C24F9" w:rsidRDefault="009C24F9" w:rsidP="009C24F9">
      <w:r>
        <w:t>Потенциальные потребительские сегменты включают молодых учителей, воспитателей, методистов и других специалистов образовательных организаций, а также учебные заведения, которые готовят таких специалистов.</w:t>
      </w:r>
    </w:p>
    <w:p w14:paraId="6C7D56B6" w14:textId="77777777" w:rsidR="009C24F9" w:rsidRDefault="009C24F9" w:rsidP="009C24F9"/>
    <w:p w14:paraId="1F7471E4" w14:textId="77777777" w:rsidR="009C24F9" w:rsidRDefault="009C24F9" w:rsidP="009C24F9">
      <w:r>
        <w:t>3. Какой продукт будет продаваться?</w:t>
      </w:r>
    </w:p>
    <w:p w14:paraId="5141EF59" w14:textId="77777777" w:rsidR="009C24F9" w:rsidRDefault="009C24F9" w:rsidP="009C24F9">
      <w:r>
        <w:t>Продукт – настольная карточная игра, которая имитирует различные ситуации, с которыми могут столкнуться молодые специалисты в своей работе. Игра включает в себя мастер-классы, которые помогут освоить навыки и стратегии решения таких ситуаций.</w:t>
      </w:r>
    </w:p>
    <w:p w14:paraId="69881A06" w14:textId="77777777" w:rsidR="009C24F9" w:rsidRDefault="009C24F9" w:rsidP="009C24F9"/>
    <w:p w14:paraId="255B3937" w14:textId="77777777" w:rsidR="009C24F9" w:rsidRDefault="009C24F9" w:rsidP="009C24F9">
      <w:r>
        <w:t>4. Основные конкуренты?</w:t>
      </w:r>
    </w:p>
    <w:p w14:paraId="37AEAF13" w14:textId="77777777" w:rsidR="009C24F9" w:rsidRDefault="009C24F9" w:rsidP="009C24F9">
      <w:r>
        <w:t>Основными конкурентами могут быть другие образовательные игры, тренинги и курсы, направленные на развитие профессиональных навыков молодых специалистов образовательных организаций.</w:t>
      </w:r>
    </w:p>
    <w:p w14:paraId="437F394E" w14:textId="77777777" w:rsidR="009C24F9" w:rsidRDefault="009C24F9" w:rsidP="009C24F9"/>
    <w:p w14:paraId="02C6312B" w14:textId="77777777" w:rsidR="009C24F9" w:rsidRDefault="009C24F9" w:rsidP="009C24F9">
      <w:r>
        <w:t>5. Ценностное предложение?</w:t>
      </w:r>
    </w:p>
    <w:p w14:paraId="0858EB35" w14:textId="77777777" w:rsidR="009C24F9" w:rsidRDefault="009C24F9" w:rsidP="009C24F9">
      <w:r>
        <w:t>Ценностное предложение заключается в том, что игра позволяет молодым специалистам получить практический опыт и навыки решения проблемных ситуаций в игровой форме, что делает обучение более увлекательным и эффективным.</w:t>
      </w:r>
    </w:p>
    <w:p w14:paraId="564406A7" w14:textId="77777777" w:rsidR="009C24F9" w:rsidRDefault="009C24F9" w:rsidP="009C24F9"/>
    <w:p w14:paraId="0AC0208F" w14:textId="77777777" w:rsidR="009C24F9" w:rsidRDefault="009C24F9" w:rsidP="009C24F9">
      <w:r>
        <w:t>6. Обоснование реализуемости (устойчивости) бизнеса?</w:t>
      </w:r>
    </w:p>
    <w:p w14:paraId="07ADC7B9" w14:textId="77777777" w:rsidR="009C24F9" w:rsidRDefault="009C24F9" w:rsidP="009C24F9">
      <w:r>
        <w:t>Реализуемость бизнеса обоснована высоким спросом на практические методы обучения и развития профессиональных навыков молодых специалистов. Кроме того, игра может быть адаптирована для различных областей образования, что расширяет рынок сбыта.</w:t>
      </w:r>
    </w:p>
    <w:p w14:paraId="30D3B968" w14:textId="77777777" w:rsidR="009C24F9" w:rsidRDefault="009C24F9" w:rsidP="009C24F9"/>
    <w:p w14:paraId="457CA346" w14:textId="77777777" w:rsidR="009C24F9" w:rsidRDefault="009C24F9" w:rsidP="009C24F9">
      <w:r>
        <w:t>7. Основные технические параметры, включая обоснование соответствия идеи/задела тематическому направлению?</w:t>
      </w:r>
    </w:p>
    <w:p w14:paraId="59907BC3" w14:textId="77777777" w:rsidR="009C24F9" w:rsidRDefault="009C24F9" w:rsidP="009C24F9">
      <w:r>
        <w:t xml:space="preserve">Технические параметры включают разработку игровых механик, создание карточек с ситуациями и заданиями, а также создание мастер-классов, которые будут интегрированы в игру. Соответствие идеи тематическому направлению обеспечивается тем, что игра нацелена </w:t>
      </w:r>
      <w:r>
        <w:lastRenderedPageBreak/>
        <w:t>на развитие профессиональных навыков молодых специалистов образовательных организаций.</w:t>
      </w:r>
    </w:p>
    <w:p w14:paraId="16E8BEAF" w14:textId="77777777" w:rsidR="009C24F9" w:rsidRDefault="009C24F9" w:rsidP="009C24F9"/>
    <w:p w14:paraId="79E8070D" w14:textId="77777777" w:rsidR="009C24F9" w:rsidRDefault="009C24F9" w:rsidP="009C24F9">
      <w:r>
        <w:t>8. Какая часть проблемы решается?</w:t>
      </w:r>
    </w:p>
    <w:p w14:paraId="556388DD" w14:textId="77777777" w:rsidR="009C24F9" w:rsidRDefault="009C24F9" w:rsidP="009C24F9">
      <w:r>
        <w:t>Проект решает проблему недостаточной практической подготовки молодых специалистов, предлагая им игровую платформу для развития навыков и стратегий решения реальных ситуаций в работе.</w:t>
      </w:r>
    </w:p>
    <w:p w14:paraId="66866BF6" w14:textId="77777777" w:rsidR="009C24F9" w:rsidRDefault="009C24F9" w:rsidP="009C24F9"/>
    <w:p w14:paraId="4DE8A8DD" w14:textId="77777777" w:rsidR="009C24F9" w:rsidRDefault="009C24F9" w:rsidP="009C24F9">
      <w:r>
        <w:t>9. «Держатель» проблемы, его мотивации и возможности решения проблемы с использованием продукции?</w:t>
      </w:r>
    </w:p>
    <w:p w14:paraId="71A300B9" w14:textId="77777777" w:rsidR="009C24F9" w:rsidRDefault="009C24F9" w:rsidP="009C24F9">
      <w:r>
        <w:t>«Держателем» проблемы являются молодые специалисты образовательных организаций, которые стремятся к профессиональному росту и развитию. Использование продукции проекта позволит им получить практический опыт и навыки, что в свою очередь повысит их эффективность на рабочем месте.</w:t>
      </w:r>
    </w:p>
    <w:p w14:paraId="155F9C44" w14:textId="77777777" w:rsidR="009C24F9" w:rsidRDefault="009C24F9" w:rsidP="009C24F9"/>
    <w:p w14:paraId="0FFA9547" w14:textId="77777777" w:rsidR="009C24F9" w:rsidRDefault="009C24F9" w:rsidP="009C24F9">
      <w:r>
        <w:t>10. Каким способом будет решена проблема?</w:t>
      </w:r>
    </w:p>
    <w:p w14:paraId="61E2590F" w14:textId="1B3D7D97" w:rsidR="00890D69" w:rsidRDefault="009C24F9" w:rsidP="009C24F9">
      <w:r>
        <w:t>Проблема будет решаться путем разработки и внедрения настольной карточной игры, которая включает в себя мастер-классы и имитацию различных ситуаций, с которыми могут столкнуться молодые специалисты в своей работе. Игра будет продаваться образовательным организациям и молодым специалистам напрямую.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0"/>
    <w:rsid w:val="0015670A"/>
    <w:rsid w:val="007F0F20"/>
    <w:rsid w:val="00890D69"/>
    <w:rsid w:val="009C24F9"/>
    <w:rsid w:val="00B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0F5A-AFC3-469E-A126-A907D3F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F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F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F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F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F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F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F0F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F0F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0F2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0F2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0F2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F0F2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F0F2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F0F2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F0F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F0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0F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F0F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F0F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0F2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F0F2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F0F2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F0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F0F2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F0F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3</cp:revision>
  <dcterms:created xsi:type="dcterms:W3CDTF">2024-05-13T15:29:00Z</dcterms:created>
  <dcterms:modified xsi:type="dcterms:W3CDTF">2024-05-13T15:30:00Z</dcterms:modified>
</cp:coreProperties>
</file>