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Default="00022B53">
      <w:pPr>
        <w:spacing w:before="91"/>
        <w:ind w:right="176"/>
        <w:jc w:val="right"/>
        <w:rPr>
          <w:rFonts w:ascii="Times New Roman" w:hAnsi="Times New Roman" w:cs="Times New Roman"/>
          <w:sz w:val="24"/>
          <w:szCs w:val="24"/>
        </w:rPr>
      </w:pPr>
    </w:p>
    <w:p w14:paraId="5303DC4C" w14:textId="77777777" w:rsidR="00022B53" w:rsidRDefault="0067162A">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56274116" w14:textId="77777777" w:rsidR="00022B53"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14:paraId="32CBEFC4" w14:textId="77777777">
        <w:tc>
          <w:tcPr>
            <w:tcW w:w="4955" w:type="dxa"/>
          </w:tcPr>
          <w:p w14:paraId="3AF8D9AF" w14:textId="7EB6B795" w:rsidR="00022B53" w:rsidRDefault="0067162A">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w:t>
            </w:r>
            <w:r w:rsidR="006E16B1">
              <w:rPr>
                <w:rFonts w:ascii="Times New Roman" w:hAnsi="Times New Roman" w:cs="Times New Roman"/>
                <w:bCs/>
                <w:i/>
                <w:caps/>
                <w:sz w:val="20"/>
                <w:szCs w:val="20"/>
              </w:rPr>
              <w:t>___________________</w:t>
            </w:r>
            <w:r>
              <w:rPr>
                <w:rFonts w:ascii="Times New Roman" w:hAnsi="Times New Roman" w:cs="Times New Roman"/>
                <w:bCs/>
                <w:i/>
                <w:caps/>
                <w:sz w:val="20"/>
                <w:szCs w:val="20"/>
              </w:rPr>
              <w:t>(</w:t>
            </w:r>
            <w:r>
              <w:rPr>
                <w:rFonts w:ascii="Times New Roman" w:hAnsi="Times New Roman" w:cs="Times New Roman"/>
                <w:bCs/>
                <w:i/>
                <w:sz w:val="20"/>
                <w:szCs w:val="20"/>
              </w:rPr>
              <w:t>ссылка на проект)</w:t>
            </w:r>
          </w:p>
        </w:tc>
        <w:tc>
          <w:tcPr>
            <w:tcW w:w="4956" w:type="dxa"/>
          </w:tcPr>
          <w:p w14:paraId="77C3EF9A" w14:textId="77777777" w:rsidR="00022B53" w:rsidRDefault="0067162A">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54B9FFC1" w14:textId="77777777" w:rsidR="00022B53"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022B53" w14:paraId="2B65AEA3" w14:textId="77777777">
        <w:tc>
          <w:tcPr>
            <w:tcW w:w="4955" w:type="dxa"/>
          </w:tcPr>
          <w:p w14:paraId="7E9568E0" w14:textId="77777777" w:rsidR="00022B53" w:rsidRDefault="0067162A">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4E54A71" w14:textId="70322C1B" w:rsidR="00022B53" w:rsidRPr="00332AC1" w:rsidRDefault="006E16B1">
            <w:pPr>
              <w:widowControl w:val="0"/>
              <w:rPr>
                <w:rFonts w:ascii="Times New Roman" w:hAnsi="Times New Roman" w:cs="Times New Roman"/>
                <w:b/>
                <w:bCs/>
              </w:rPr>
            </w:pPr>
            <w:r w:rsidRPr="006E16B1">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14:paraId="4B7F5C44" w14:textId="77777777">
        <w:tc>
          <w:tcPr>
            <w:tcW w:w="4955" w:type="dxa"/>
          </w:tcPr>
          <w:p w14:paraId="76E97808" w14:textId="77777777" w:rsidR="00022B53" w:rsidRDefault="0067162A">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75AEBC6B" w14:textId="6DA20D41" w:rsidR="00022B53" w:rsidRPr="00332AC1" w:rsidRDefault="006E16B1">
            <w:pPr>
              <w:widowControl w:val="0"/>
              <w:rPr>
                <w:rFonts w:ascii="Times New Roman" w:hAnsi="Times New Roman" w:cs="Times New Roman"/>
                <w:b/>
                <w:bCs/>
              </w:rPr>
            </w:pPr>
            <w:r w:rsidRPr="006E16B1">
              <w:rPr>
                <w:rFonts w:ascii="Times New Roman" w:hAnsi="Times New Roman" w:cs="Times New Roman"/>
              </w:rPr>
              <w:t>0562039983</w:t>
            </w:r>
          </w:p>
        </w:tc>
      </w:tr>
      <w:tr w:rsidR="00022B53" w14:paraId="77AE3A79" w14:textId="77777777">
        <w:tc>
          <w:tcPr>
            <w:tcW w:w="4955" w:type="dxa"/>
          </w:tcPr>
          <w:p w14:paraId="70037F3B" w14:textId="77777777" w:rsidR="00022B53" w:rsidRDefault="0067162A">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5134F52A" w14:textId="0243FFEF" w:rsidR="00022B53" w:rsidRPr="00332AC1" w:rsidRDefault="009F2E75">
            <w:pPr>
              <w:widowControl w:val="0"/>
              <w:rPr>
                <w:rFonts w:ascii="Times New Roman" w:hAnsi="Times New Roman" w:cs="Times New Roman"/>
              </w:rPr>
            </w:pPr>
            <w:r>
              <w:rPr>
                <w:rFonts w:ascii="Times New Roman" w:hAnsi="Times New Roman" w:cs="Times New Roman"/>
              </w:rPr>
              <w:t>Республика Дагестан</w:t>
            </w:r>
          </w:p>
        </w:tc>
      </w:tr>
      <w:tr w:rsidR="00022B53" w14:paraId="4E0D790E" w14:textId="77777777">
        <w:tc>
          <w:tcPr>
            <w:tcW w:w="4955" w:type="dxa"/>
          </w:tcPr>
          <w:p w14:paraId="72063B93" w14:textId="77777777" w:rsidR="00022B53" w:rsidRDefault="0067162A">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74286DE9" w14:textId="7CE3565E" w:rsidR="00022B53" w:rsidRPr="00332AC1" w:rsidRDefault="00332AC1">
            <w:pPr>
              <w:widowControl w:val="0"/>
              <w:rPr>
                <w:rFonts w:ascii="Times New Roman" w:hAnsi="Times New Roman" w:cs="Times New Roman"/>
                <w:b/>
                <w:bCs/>
              </w:rPr>
            </w:pPr>
            <w:r w:rsidRPr="00332AC1">
              <w:rPr>
                <w:rFonts w:ascii="Times New Roman" w:hAnsi="Times New Roman"/>
              </w:rPr>
              <w:t xml:space="preserve"> </w:t>
            </w:r>
          </w:p>
        </w:tc>
      </w:tr>
      <w:tr w:rsidR="00022B53" w14:paraId="56A6A3AE" w14:textId="77777777">
        <w:tc>
          <w:tcPr>
            <w:tcW w:w="4955" w:type="dxa"/>
          </w:tcPr>
          <w:p w14:paraId="75EA0033" w14:textId="77777777" w:rsidR="00022B53" w:rsidRDefault="0067162A">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2D1696DF" w14:textId="387559BF" w:rsidR="00022B53" w:rsidRPr="00332AC1" w:rsidRDefault="00022B53">
            <w:pPr>
              <w:widowControl w:val="0"/>
              <w:rPr>
                <w:rFonts w:ascii="Times New Roman" w:hAnsi="Times New Roman" w:cs="Times New Roman"/>
                <w:b/>
                <w:bCs/>
              </w:rPr>
            </w:pPr>
          </w:p>
        </w:tc>
      </w:tr>
    </w:tbl>
    <w:p w14:paraId="51E22CAA" w14:textId="77777777" w:rsidR="00022B53"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14:paraId="30D5B7BF" w14:textId="77777777">
        <w:tc>
          <w:tcPr>
            <w:tcW w:w="568" w:type="dxa"/>
          </w:tcPr>
          <w:p w14:paraId="6CD86985" w14:textId="77777777" w:rsidR="00022B53" w:rsidRDefault="00022B53">
            <w:pPr>
              <w:pStyle w:val="aff7"/>
              <w:rPr>
                <w:rFonts w:ascii="Times New Roman" w:hAnsi="Times New Roman"/>
                <w:sz w:val="28"/>
              </w:rPr>
            </w:pPr>
          </w:p>
        </w:tc>
        <w:tc>
          <w:tcPr>
            <w:tcW w:w="10064" w:type="dxa"/>
            <w:gridSpan w:val="2"/>
          </w:tcPr>
          <w:p w14:paraId="45550582" w14:textId="77777777" w:rsidR="00022B53" w:rsidRDefault="0067162A">
            <w:pPr>
              <w:pStyle w:val="aff7"/>
              <w:rPr>
                <w:rFonts w:ascii="Times New Roman" w:hAnsi="Times New Roman"/>
                <w:sz w:val="28"/>
              </w:rPr>
            </w:pPr>
            <w:r>
              <w:rPr>
                <w:rFonts w:ascii="Times New Roman" w:hAnsi="Times New Roman"/>
                <w:sz w:val="28"/>
              </w:rPr>
              <w:t>Краткая Информация о стартап-проекте</w:t>
            </w:r>
          </w:p>
          <w:p w14:paraId="69C11F2C" w14:textId="77777777" w:rsidR="00022B53" w:rsidRDefault="00022B53">
            <w:pPr>
              <w:pStyle w:val="TableText"/>
              <w:widowControl w:val="0"/>
              <w:spacing w:after="0"/>
              <w:jc w:val="center"/>
              <w:rPr>
                <w:b/>
                <w:sz w:val="20"/>
                <w:szCs w:val="20"/>
                <w:lang w:val="ru-RU"/>
              </w:rPr>
            </w:pPr>
          </w:p>
        </w:tc>
      </w:tr>
      <w:tr w:rsidR="00022B53" w14:paraId="05FD81B3" w14:textId="77777777">
        <w:tc>
          <w:tcPr>
            <w:tcW w:w="568" w:type="dxa"/>
          </w:tcPr>
          <w:p w14:paraId="11F6EF49" w14:textId="77777777" w:rsidR="00022B53" w:rsidRDefault="0067162A">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49466F47" w14:textId="77777777" w:rsidR="00022B53" w:rsidRDefault="0067162A">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2E27D3A1" w14:textId="135D608E" w:rsidR="00022B53" w:rsidRPr="00690EF5" w:rsidRDefault="00690EF5">
            <w:pPr>
              <w:pStyle w:val="TableText"/>
              <w:widowControl w:val="0"/>
              <w:spacing w:after="0"/>
              <w:rPr>
                <w:sz w:val="20"/>
                <w:szCs w:val="20"/>
                <w:lang w:val="ru-RU"/>
              </w:rPr>
            </w:pPr>
            <w:r>
              <w:rPr>
                <w:sz w:val="20"/>
                <w:szCs w:val="20"/>
                <w:lang w:val="ru-RU"/>
              </w:rPr>
              <w:t>Разработка</w:t>
            </w:r>
            <w:r w:rsidRPr="00690EF5">
              <w:rPr>
                <w:sz w:val="20"/>
                <w:szCs w:val="20"/>
                <w:lang w:val="ru-RU"/>
              </w:rPr>
              <w:t xml:space="preserve"> </w:t>
            </w:r>
            <w:proofErr w:type="spellStart"/>
            <w:r w:rsidRPr="00690EF5">
              <w:rPr>
                <w:sz w:val="20"/>
                <w:szCs w:val="20"/>
                <w:lang w:val="ru-RU"/>
              </w:rPr>
              <w:t>гепатопротекторного</w:t>
            </w:r>
            <w:proofErr w:type="spellEnd"/>
            <w:r w:rsidRPr="00690EF5">
              <w:rPr>
                <w:sz w:val="20"/>
                <w:szCs w:val="20"/>
                <w:lang w:val="ru-RU"/>
              </w:rPr>
              <w:t xml:space="preserve"> препарата на основе сухого экстракта из корней астрагала обнаженного.</w:t>
            </w:r>
          </w:p>
          <w:p w14:paraId="48EEA35A" w14:textId="77777777" w:rsidR="00022B53" w:rsidRDefault="00022B53">
            <w:pPr>
              <w:pStyle w:val="TableText"/>
              <w:widowControl w:val="0"/>
              <w:spacing w:after="0"/>
              <w:rPr>
                <w:sz w:val="20"/>
                <w:szCs w:val="20"/>
                <w:lang w:val="ru-RU"/>
              </w:rPr>
            </w:pPr>
          </w:p>
        </w:tc>
      </w:tr>
      <w:tr w:rsidR="00690EF5" w14:paraId="5E806600" w14:textId="77777777">
        <w:tc>
          <w:tcPr>
            <w:tcW w:w="568" w:type="dxa"/>
          </w:tcPr>
          <w:p w14:paraId="696566DF" w14:textId="77777777" w:rsidR="00690EF5" w:rsidRDefault="00690EF5" w:rsidP="00690EF5">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3EA20E65" w14:textId="110217DF" w:rsidR="00690EF5" w:rsidRDefault="00690EF5" w:rsidP="00584E64">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tc>
        <w:tc>
          <w:tcPr>
            <w:tcW w:w="5381" w:type="dxa"/>
          </w:tcPr>
          <w:p w14:paraId="4496D09D" w14:textId="77777777" w:rsidR="00690EF5" w:rsidRPr="00690EF5" w:rsidRDefault="00690EF5" w:rsidP="00690EF5">
            <w:pPr>
              <w:pStyle w:val="TableText"/>
              <w:widowControl w:val="0"/>
              <w:spacing w:after="0"/>
              <w:rPr>
                <w:sz w:val="20"/>
                <w:szCs w:val="20"/>
                <w:lang w:val="ru-RU"/>
              </w:rPr>
            </w:pPr>
            <w:r>
              <w:rPr>
                <w:sz w:val="20"/>
                <w:szCs w:val="20"/>
                <w:lang w:val="ru-RU"/>
              </w:rPr>
              <w:t>Разработка</w:t>
            </w:r>
            <w:r w:rsidRPr="00690EF5">
              <w:rPr>
                <w:sz w:val="20"/>
                <w:szCs w:val="20"/>
                <w:lang w:val="ru-RU"/>
              </w:rPr>
              <w:t xml:space="preserve"> </w:t>
            </w:r>
            <w:proofErr w:type="spellStart"/>
            <w:r w:rsidRPr="00690EF5">
              <w:rPr>
                <w:sz w:val="20"/>
                <w:szCs w:val="20"/>
                <w:lang w:val="ru-RU"/>
              </w:rPr>
              <w:t>гепатопротекторного</w:t>
            </w:r>
            <w:proofErr w:type="spellEnd"/>
            <w:r w:rsidRPr="00690EF5">
              <w:rPr>
                <w:sz w:val="20"/>
                <w:szCs w:val="20"/>
                <w:lang w:val="ru-RU"/>
              </w:rPr>
              <w:t xml:space="preserve"> препарата на основе сухого экстракта из корней астрагала обнаженного.</w:t>
            </w:r>
          </w:p>
          <w:p w14:paraId="6A0F0D5C" w14:textId="77777777" w:rsidR="00690EF5" w:rsidRDefault="00690EF5" w:rsidP="00690EF5">
            <w:pPr>
              <w:pStyle w:val="TableText"/>
              <w:widowControl w:val="0"/>
              <w:spacing w:after="0"/>
              <w:rPr>
                <w:sz w:val="20"/>
                <w:szCs w:val="20"/>
                <w:lang w:val="ru-RU"/>
              </w:rPr>
            </w:pPr>
          </w:p>
        </w:tc>
      </w:tr>
      <w:tr w:rsidR="00690EF5" w14:paraId="3BCED450" w14:textId="77777777">
        <w:tc>
          <w:tcPr>
            <w:tcW w:w="568" w:type="dxa"/>
          </w:tcPr>
          <w:p w14:paraId="7ED5F732"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71793A43"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52BD1B58" w14:textId="6F3CD1E9" w:rsidR="00690EF5" w:rsidRDefault="00690EF5" w:rsidP="00690EF5">
            <w:pPr>
              <w:pStyle w:val="TableText"/>
              <w:widowControl w:val="0"/>
              <w:spacing w:after="0"/>
              <w:rPr>
                <w:sz w:val="20"/>
                <w:szCs w:val="20"/>
                <w:lang w:val="ru-RU"/>
              </w:rPr>
            </w:pPr>
            <w:r w:rsidRPr="000C353E">
              <w:rPr>
                <w:sz w:val="20"/>
                <w:szCs w:val="20"/>
                <w:lang w:val="ru-RU"/>
              </w:rPr>
              <w:t>Биомедицинские и ветеринарные технологии.</w:t>
            </w:r>
          </w:p>
        </w:tc>
      </w:tr>
      <w:tr w:rsidR="00690EF5" w14:paraId="091C1E8F" w14:textId="77777777">
        <w:tc>
          <w:tcPr>
            <w:tcW w:w="568" w:type="dxa"/>
          </w:tcPr>
          <w:p w14:paraId="08B3D6A2"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763DC8F5"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3B53637A" w14:textId="7EF15AF8" w:rsidR="00690EF5" w:rsidRPr="000C353E" w:rsidRDefault="000C353E" w:rsidP="00690EF5">
            <w:pPr>
              <w:pStyle w:val="TableText"/>
              <w:widowControl w:val="0"/>
              <w:spacing w:after="0"/>
              <w:rPr>
                <w:sz w:val="20"/>
                <w:szCs w:val="20"/>
              </w:rPr>
            </w:pPr>
            <w:r>
              <w:rPr>
                <w:sz w:val="20"/>
                <w:szCs w:val="20"/>
              </w:rPr>
              <w:t>TechNet</w:t>
            </w:r>
          </w:p>
        </w:tc>
      </w:tr>
      <w:tr w:rsidR="00690EF5" w14:paraId="4D40EABD" w14:textId="77777777">
        <w:tc>
          <w:tcPr>
            <w:tcW w:w="568" w:type="dxa"/>
          </w:tcPr>
          <w:p w14:paraId="16CD0242"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51DC5B31"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0DA35001" w14:textId="6C2BCFD3" w:rsidR="00690EF5" w:rsidRPr="000C353E" w:rsidRDefault="000C353E" w:rsidP="00690EF5">
            <w:pPr>
              <w:pStyle w:val="TableText"/>
              <w:widowControl w:val="0"/>
              <w:spacing w:after="0"/>
              <w:rPr>
                <w:sz w:val="20"/>
                <w:szCs w:val="20"/>
              </w:rPr>
            </w:pPr>
            <w:r>
              <w:rPr>
                <w:sz w:val="20"/>
                <w:szCs w:val="20"/>
              </w:rPr>
              <w:t>HealthNet</w:t>
            </w:r>
          </w:p>
        </w:tc>
      </w:tr>
      <w:tr w:rsidR="00690EF5" w14:paraId="6E52D0A7" w14:textId="77777777">
        <w:tc>
          <w:tcPr>
            <w:tcW w:w="568" w:type="dxa"/>
          </w:tcPr>
          <w:p w14:paraId="4E7A2D3A" w14:textId="77777777" w:rsidR="00690EF5" w:rsidRDefault="00690EF5" w:rsidP="00690EF5">
            <w:pPr>
              <w:pStyle w:val="aff7"/>
              <w:rPr>
                <w:sz w:val="28"/>
              </w:rPr>
            </w:pPr>
          </w:p>
        </w:tc>
        <w:tc>
          <w:tcPr>
            <w:tcW w:w="10064" w:type="dxa"/>
            <w:gridSpan w:val="2"/>
          </w:tcPr>
          <w:p w14:paraId="4025D85F" w14:textId="77777777" w:rsidR="00690EF5" w:rsidRDefault="00690EF5" w:rsidP="00690EF5">
            <w:pPr>
              <w:pStyle w:val="aff7"/>
              <w:rPr>
                <w:sz w:val="28"/>
              </w:rPr>
            </w:pPr>
            <w:r>
              <w:rPr>
                <w:sz w:val="28"/>
              </w:rPr>
              <w:t>Информация о лидере и участниках стартап-проекта</w:t>
            </w:r>
          </w:p>
          <w:p w14:paraId="06EA873D" w14:textId="77777777" w:rsidR="00690EF5" w:rsidRDefault="00690EF5" w:rsidP="00690EF5">
            <w:pPr>
              <w:pStyle w:val="TableText"/>
              <w:widowControl w:val="0"/>
              <w:spacing w:after="0"/>
              <w:rPr>
                <w:sz w:val="20"/>
                <w:szCs w:val="20"/>
                <w:lang w:val="ru-RU"/>
              </w:rPr>
            </w:pPr>
          </w:p>
        </w:tc>
      </w:tr>
      <w:tr w:rsidR="00690EF5" w14:paraId="2E8828AD" w14:textId="77777777">
        <w:tc>
          <w:tcPr>
            <w:tcW w:w="568" w:type="dxa"/>
          </w:tcPr>
          <w:p w14:paraId="7A1B77EC"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0AD49040"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17AE8FF0" w14:textId="47678988" w:rsidR="00690EF5" w:rsidRDefault="00690EF5" w:rsidP="00690EF5">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000C353E">
              <w:rPr>
                <w:sz w:val="20"/>
                <w:szCs w:val="20"/>
              </w:rPr>
              <w:t xml:space="preserve"> </w:t>
            </w:r>
            <w:r w:rsidR="000C353E" w:rsidRPr="000C353E">
              <w:rPr>
                <w:sz w:val="20"/>
                <w:szCs w:val="20"/>
              </w:rPr>
              <w:t>U909172</w:t>
            </w:r>
          </w:p>
          <w:p w14:paraId="1ED4B5DE" w14:textId="4B10D9C9" w:rsidR="00690EF5" w:rsidRDefault="00690EF5" w:rsidP="00690EF5">
            <w:pPr>
              <w:pStyle w:val="TableText"/>
              <w:widowControl w:val="0"/>
              <w:spacing w:after="0"/>
              <w:rPr>
                <w:sz w:val="20"/>
                <w:szCs w:val="20"/>
              </w:rPr>
            </w:pPr>
            <w:r>
              <w:rPr>
                <w:sz w:val="20"/>
                <w:szCs w:val="20"/>
              </w:rPr>
              <w:t>- Leader ID</w:t>
            </w:r>
            <w:r w:rsidR="000C353E">
              <w:rPr>
                <w:sz w:val="20"/>
                <w:szCs w:val="20"/>
              </w:rPr>
              <w:t xml:space="preserve"> </w:t>
            </w:r>
            <w:r w:rsidR="000C353E" w:rsidRPr="007768FC">
              <w:rPr>
                <w:sz w:val="20"/>
                <w:szCs w:val="20"/>
              </w:rPr>
              <w:t>1515656</w:t>
            </w:r>
          </w:p>
          <w:p w14:paraId="6151CAA8" w14:textId="2C7C51AF" w:rsidR="00690EF5" w:rsidRPr="000C353E" w:rsidRDefault="00690EF5" w:rsidP="00690EF5">
            <w:pPr>
              <w:pStyle w:val="TableText"/>
              <w:widowControl w:val="0"/>
              <w:spacing w:after="0"/>
              <w:rPr>
                <w:sz w:val="20"/>
                <w:szCs w:val="20"/>
                <w:lang w:val="ru-RU"/>
              </w:rPr>
            </w:pPr>
            <w:r w:rsidRPr="000C353E">
              <w:rPr>
                <w:sz w:val="20"/>
                <w:szCs w:val="20"/>
                <w:lang w:val="ru-RU"/>
              </w:rPr>
              <w:t xml:space="preserve">- </w:t>
            </w:r>
            <w:r>
              <w:rPr>
                <w:sz w:val="20"/>
                <w:szCs w:val="20"/>
                <w:lang w:val="ru-RU"/>
              </w:rPr>
              <w:t>ФИО</w:t>
            </w:r>
            <w:r w:rsidR="000C353E" w:rsidRPr="000C353E">
              <w:rPr>
                <w:sz w:val="20"/>
                <w:szCs w:val="20"/>
                <w:lang w:val="ru-RU"/>
              </w:rPr>
              <w:t xml:space="preserve"> </w:t>
            </w:r>
            <w:proofErr w:type="spellStart"/>
            <w:r w:rsidR="000C353E">
              <w:rPr>
                <w:sz w:val="20"/>
                <w:szCs w:val="20"/>
                <w:lang w:val="ru-RU"/>
              </w:rPr>
              <w:t>Рамалданов</w:t>
            </w:r>
            <w:proofErr w:type="spellEnd"/>
            <w:r w:rsidR="000C353E">
              <w:rPr>
                <w:sz w:val="20"/>
                <w:szCs w:val="20"/>
                <w:lang w:val="ru-RU"/>
              </w:rPr>
              <w:t xml:space="preserve"> Заур </w:t>
            </w:r>
            <w:proofErr w:type="spellStart"/>
            <w:r w:rsidR="000C353E">
              <w:rPr>
                <w:sz w:val="20"/>
                <w:szCs w:val="20"/>
                <w:lang w:val="ru-RU"/>
              </w:rPr>
              <w:t>Рамизович</w:t>
            </w:r>
            <w:proofErr w:type="spellEnd"/>
          </w:p>
          <w:p w14:paraId="19D8740A" w14:textId="064FE3DB" w:rsidR="00690EF5" w:rsidRPr="000C353E" w:rsidRDefault="00690EF5" w:rsidP="00690EF5">
            <w:pPr>
              <w:pStyle w:val="TableText"/>
              <w:widowControl w:val="0"/>
              <w:spacing w:after="0"/>
              <w:rPr>
                <w:sz w:val="20"/>
                <w:szCs w:val="20"/>
                <w:lang w:val="ru-RU"/>
              </w:rPr>
            </w:pPr>
            <w:r w:rsidRPr="000C353E">
              <w:rPr>
                <w:sz w:val="20"/>
                <w:szCs w:val="20"/>
                <w:lang w:val="ru-RU"/>
              </w:rPr>
              <w:t xml:space="preserve">- </w:t>
            </w:r>
            <w:r>
              <w:rPr>
                <w:sz w:val="20"/>
                <w:szCs w:val="20"/>
                <w:lang w:val="ru-RU"/>
              </w:rPr>
              <w:t>телефон</w:t>
            </w:r>
            <w:r w:rsidR="000C353E">
              <w:rPr>
                <w:sz w:val="20"/>
                <w:szCs w:val="20"/>
                <w:lang w:val="ru-RU"/>
              </w:rPr>
              <w:t xml:space="preserve"> 89094862604</w:t>
            </w:r>
          </w:p>
          <w:p w14:paraId="1FE8516B" w14:textId="36C018F9" w:rsidR="00690EF5" w:rsidRPr="000C353E" w:rsidRDefault="00690EF5" w:rsidP="00690EF5">
            <w:pPr>
              <w:pStyle w:val="TableText"/>
              <w:widowControl w:val="0"/>
              <w:spacing w:after="0"/>
              <w:rPr>
                <w:sz w:val="20"/>
                <w:szCs w:val="20"/>
                <w:lang w:val="ru-RU"/>
              </w:rPr>
            </w:pPr>
            <w:r>
              <w:rPr>
                <w:sz w:val="20"/>
                <w:szCs w:val="20"/>
                <w:lang w:val="ru-RU"/>
              </w:rPr>
              <w:t>- почта</w:t>
            </w:r>
            <w:r w:rsidR="000C353E">
              <w:rPr>
                <w:sz w:val="20"/>
                <w:szCs w:val="20"/>
                <w:lang w:val="ru-RU"/>
              </w:rPr>
              <w:t xml:space="preserve"> </w:t>
            </w:r>
            <w:r w:rsidR="000C353E">
              <w:rPr>
                <w:sz w:val="20"/>
                <w:szCs w:val="20"/>
              </w:rPr>
              <w:t>k</w:t>
            </w:r>
            <w:r w:rsidR="000C353E" w:rsidRPr="000C353E">
              <w:rPr>
                <w:sz w:val="20"/>
                <w:szCs w:val="20"/>
                <w:lang w:val="ru-RU"/>
              </w:rPr>
              <w:t>7192318@</w:t>
            </w:r>
            <w:proofErr w:type="spellStart"/>
            <w:r w:rsidR="000C353E">
              <w:rPr>
                <w:sz w:val="20"/>
                <w:szCs w:val="20"/>
              </w:rPr>
              <w:t>gmal</w:t>
            </w:r>
            <w:proofErr w:type="spellEnd"/>
            <w:r w:rsidR="000C353E" w:rsidRPr="000C353E">
              <w:rPr>
                <w:sz w:val="20"/>
                <w:szCs w:val="20"/>
                <w:lang w:val="ru-RU"/>
              </w:rPr>
              <w:t>.</w:t>
            </w:r>
            <w:r w:rsidR="000C353E">
              <w:rPr>
                <w:sz w:val="20"/>
                <w:szCs w:val="20"/>
              </w:rPr>
              <w:t>com</w:t>
            </w:r>
          </w:p>
        </w:tc>
      </w:tr>
      <w:tr w:rsidR="00690EF5" w14:paraId="16610781" w14:textId="77777777">
        <w:tc>
          <w:tcPr>
            <w:tcW w:w="568" w:type="dxa"/>
          </w:tcPr>
          <w:p w14:paraId="388D2E2B" w14:textId="77777777" w:rsidR="00690EF5" w:rsidRDefault="00690EF5" w:rsidP="00690EF5">
            <w:pPr>
              <w:pStyle w:val="TableText"/>
              <w:widowControl w:val="0"/>
              <w:spacing w:after="0"/>
              <w:rPr>
                <w:b/>
                <w:bCs/>
                <w:sz w:val="20"/>
                <w:szCs w:val="20"/>
                <w:lang w:val="ru-RU"/>
              </w:rPr>
            </w:pPr>
            <w:r>
              <w:rPr>
                <w:b/>
                <w:bCs/>
                <w:sz w:val="20"/>
                <w:szCs w:val="20"/>
                <w:lang w:val="ru-RU"/>
              </w:rPr>
              <w:t>7</w:t>
            </w:r>
          </w:p>
        </w:tc>
        <w:tc>
          <w:tcPr>
            <w:tcW w:w="10064" w:type="dxa"/>
            <w:gridSpan w:val="2"/>
          </w:tcPr>
          <w:p w14:paraId="1B30FFBD" w14:textId="77777777" w:rsidR="00690EF5" w:rsidRDefault="00690EF5" w:rsidP="00690EF5">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690EF5" w14:paraId="354F7674" w14:textId="77777777">
              <w:tc>
                <w:tcPr>
                  <w:tcW w:w="382" w:type="dxa"/>
                </w:tcPr>
                <w:p w14:paraId="41CFC084" w14:textId="77777777" w:rsidR="00690EF5" w:rsidRDefault="00690EF5" w:rsidP="00690EF5">
                  <w:pPr>
                    <w:pStyle w:val="TableText"/>
                    <w:widowControl w:val="0"/>
                    <w:spacing w:after="0"/>
                    <w:rPr>
                      <w:sz w:val="20"/>
                      <w:szCs w:val="20"/>
                      <w:lang w:val="ru-RU"/>
                    </w:rPr>
                  </w:pPr>
                  <w:r>
                    <w:rPr>
                      <w:sz w:val="20"/>
                      <w:szCs w:val="20"/>
                      <w:lang w:val="ru-RU"/>
                    </w:rPr>
                    <w:t>№</w:t>
                  </w:r>
                </w:p>
              </w:tc>
              <w:tc>
                <w:tcPr>
                  <w:tcW w:w="876" w:type="dxa"/>
                </w:tcPr>
                <w:p w14:paraId="5A194D09" w14:textId="77777777" w:rsidR="00690EF5" w:rsidRDefault="00690EF5" w:rsidP="00690EF5">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17AD3E3E" w14:textId="77777777" w:rsidR="00690EF5" w:rsidRDefault="00690EF5" w:rsidP="00690EF5">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6C39A08B" w14:textId="77777777" w:rsidR="00690EF5" w:rsidRDefault="00690EF5" w:rsidP="00690EF5">
                  <w:pPr>
                    <w:pStyle w:val="TableText"/>
                    <w:widowControl w:val="0"/>
                    <w:spacing w:after="0"/>
                    <w:rPr>
                      <w:sz w:val="20"/>
                      <w:szCs w:val="20"/>
                      <w:lang w:val="ru-RU"/>
                    </w:rPr>
                  </w:pPr>
                  <w:r>
                    <w:rPr>
                      <w:sz w:val="20"/>
                      <w:szCs w:val="20"/>
                      <w:lang w:val="ru-RU"/>
                    </w:rPr>
                    <w:t>ФИО</w:t>
                  </w:r>
                </w:p>
              </w:tc>
              <w:tc>
                <w:tcPr>
                  <w:tcW w:w="1701" w:type="dxa"/>
                </w:tcPr>
                <w:p w14:paraId="79D0F465" w14:textId="77777777" w:rsidR="00690EF5" w:rsidRDefault="00690EF5" w:rsidP="00690EF5">
                  <w:pPr>
                    <w:pStyle w:val="TableText"/>
                    <w:widowControl w:val="0"/>
                    <w:spacing w:after="0"/>
                    <w:rPr>
                      <w:sz w:val="20"/>
                      <w:szCs w:val="20"/>
                      <w:lang w:val="ru-RU"/>
                    </w:rPr>
                  </w:pPr>
                  <w:r>
                    <w:rPr>
                      <w:sz w:val="20"/>
                      <w:szCs w:val="20"/>
                      <w:lang w:val="ru-RU"/>
                    </w:rPr>
                    <w:t>Роль в проекте</w:t>
                  </w:r>
                </w:p>
              </w:tc>
              <w:tc>
                <w:tcPr>
                  <w:tcW w:w="1134" w:type="dxa"/>
                </w:tcPr>
                <w:p w14:paraId="603CC94A" w14:textId="77777777" w:rsidR="00690EF5" w:rsidRDefault="00690EF5" w:rsidP="00690EF5">
                  <w:pPr>
                    <w:pStyle w:val="TableText"/>
                    <w:widowControl w:val="0"/>
                    <w:spacing w:after="0"/>
                    <w:rPr>
                      <w:sz w:val="20"/>
                      <w:szCs w:val="20"/>
                      <w:lang w:val="ru-RU"/>
                    </w:rPr>
                  </w:pPr>
                  <w:r>
                    <w:rPr>
                      <w:sz w:val="20"/>
                      <w:szCs w:val="20"/>
                      <w:lang w:val="ru-RU"/>
                    </w:rPr>
                    <w:t>Телефон, почта</w:t>
                  </w:r>
                </w:p>
              </w:tc>
              <w:tc>
                <w:tcPr>
                  <w:tcW w:w="1559" w:type="dxa"/>
                </w:tcPr>
                <w:p w14:paraId="17030CCD" w14:textId="77777777" w:rsidR="00690EF5" w:rsidRDefault="00690EF5" w:rsidP="00690EF5">
                  <w:pPr>
                    <w:pStyle w:val="TableText"/>
                    <w:widowControl w:val="0"/>
                    <w:spacing w:after="0"/>
                    <w:rPr>
                      <w:sz w:val="20"/>
                      <w:szCs w:val="20"/>
                      <w:lang w:val="ru-RU"/>
                    </w:rPr>
                  </w:pPr>
                  <w:r>
                    <w:rPr>
                      <w:sz w:val="20"/>
                      <w:szCs w:val="20"/>
                      <w:lang w:val="ru-RU"/>
                    </w:rPr>
                    <w:t>Должность (при наличии)</w:t>
                  </w:r>
                </w:p>
              </w:tc>
              <w:tc>
                <w:tcPr>
                  <w:tcW w:w="1559" w:type="dxa"/>
                </w:tcPr>
                <w:p w14:paraId="6B0EE40B" w14:textId="77777777" w:rsidR="00690EF5" w:rsidRDefault="00690EF5" w:rsidP="00690EF5">
                  <w:pPr>
                    <w:pStyle w:val="TableText"/>
                    <w:widowControl w:val="0"/>
                    <w:spacing w:after="0"/>
                    <w:rPr>
                      <w:sz w:val="20"/>
                      <w:szCs w:val="20"/>
                      <w:lang w:val="ru-RU"/>
                    </w:rPr>
                  </w:pPr>
                  <w:r>
                    <w:rPr>
                      <w:sz w:val="20"/>
                      <w:szCs w:val="20"/>
                      <w:lang w:val="ru-RU"/>
                    </w:rPr>
                    <w:t>Опыт и квалификация (краткое описание)</w:t>
                  </w:r>
                </w:p>
              </w:tc>
            </w:tr>
            <w:tr w:rsidR="00690EF5" w14:paraId="2AD75569" w14:textId="77777777">
              <w:tc>
                <w:tcPr>
                  <w:tcW w:w="382" w:type="dxa"/>
                </w:tcPr>
                <w:p w14:paraId="44800EBE" w14:textId="77777777" w:rsidR="00690EF5" w:rsidRDefault="00690EF5" w:rsidP="00690EF5">
                  <w:pPr>
                    <w:pStyle w:val="TableText"/>
                    <w:widowControl w:val="0"/>
                    <w:spacing w:after="0"/>
                    <w:rPr>
                      <w:sz w:val="20"/>
                      <w:szCs w:val="20"/>
                      <w:lang w:val="ru-RU"/>
                    </w:rPr>
                  </w:pPr>
                  <w:r>
                    <w:rPr>
                      <w:sz w:val="20"/>
                      <w:szCs w:val="20"/>
                      <w:lang w:val="ru-RU"/>
                    </w:rPr>
                    <w:t>1</w:t>
                  </w:r>
                </w:p>
              </w:tc>
              <w:tc>
                <w:tcPr>
                  <w:tcW w:w="876" w:type="dxa"/>
                </w:tcPr>
                <w:p w14:paraId="7FC25740" w14:textId="2D432824"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t>U649361</w:t>
                  </w:r>
                </w:p>
              </w:tc>
              <w:tc>
                <w:tcPr>
                  <w:tcW w:w="1147" w:type="dxa"/>
                </w:tcPr>
                <w:p w14:paraId="5D9A3659" w14:textId="016AF11E"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t>1495512</w:t>
                  </w:r>
                </w:p>
              </w:tc>
              <w:tc>
                <w:tcPr>
                  <w:tcW w:w="1418" w:type="dxa"/>
                </w:tcPr>
                <w:p w14:paraId="0023D72B" w14:textId="411FBF6B" w:rsidR="00690EF5" w:rsidRDefault="007768FC" w:rsidP="00690EF5">
                  <w:pPr>
                    <w:pStyle w:val="TableText"/>
                    <w:widowControl w:val="0"/>
                    <w:spacing w:after="0"/>
                    <w:rPr>
                      <w:sz w:val="20"/>
                      <w:szCs w:val="20"/>
                      <w:lang w:val="ru-RU"/>
                    </w:rPr>
                  </w:pPr>
                  <w:proofErr w:type="spellStart"/>
                  <w:r w:rsidRPr="007768FC">
                    <w:rPr>
                      <w:sz w:val="20"/>
                      <w:szCs w:val="20"/>
                      <w:lang w:val="ru-RU"/>
                    </w:rPr>
                    <w:t>Джалаева</w:t>
                  </w:r>
                  <w:proofErr w:type="spellEnd"/>
                  <w:r w:rsidRPr="007768FC">
                    <w:rPr>
                      <w:sz w:val="20"/>
                      <w:szCs w:val="20"/>
                      <w:lang w:val="ru-RU"/>
                    </w:rPr>
                    <w:t xml:space="preserve"> </w:t>
                  </w:r>
                  <w:proofErr w:type="spellStart"/>
                  <w:r w:rsidRPr="007768FC">
                    <w:rPr>
                      <w:sz w:val="20"/>
                      <w:szCs w:val="20"/>
                      <w:lang w:val="ru-RU"/>
                    </w:rPr>
                    <w:t>Маржанат</w:t>
                  </w:r>
                  <w:proofErr w:type="spellEnd"/>
                  <w:r w:rsidRPr="007768FC">
                    <w:rPr>
                      <w:sz w:val="20"/>
                      <w:szCs w:val="20"/>
                      <w:lang w:val="ru-RU"/>
                    </w:rPr>
                    <w:t xml:space="preserve"> </w:t>
                  </w:r>
                  <w:proofErr w:type="spellStart"/>
                  <w:r w:rsidRPr="007768FC">
                    <w:rPr>
                      <w:sz w:val="20"/>
                      <w:szCs w:val="20"/>
                      <w:lang w:val="ru-RU"/>
                    </w:rPr>
                    <w:t>Залимхановна</w:t>
                  </w:r>
                  <w:proofErr w:type="spellEnd"/>
                </w:p>
              </w:tc>
              <w:tc>
                <w:tcPr>
                  <w:tcW w:w="1701" w:type="dxa"/>
                </w:tcPr>
                <w:p w14:paraId="7A023022" w14:textId="2B8A29F6" w:rsidR="00690EF5" w:rsidRDefault="00143131" w:rsidP="00690EF5">
                  <w:pPr>
                    <w:pStyle w:val="TableText"/>
                    <w:widowControl w:val="0"/>
                    <w:spacing w:after="0"/>
                    <w:rPr>
                      <w:sz w:val="20"/>
                      <w:szCs w:val="20"/>
                      <w:lang w:val="ru-RU"/>
                    </w:rPr>
                  </w:pPr>
                  <w:r>
                    <w:rPr>
                      <w:sz w:val="20"/>
                      <w:szCs w:val="20"/>
                      <w:lang w:val="ru-RU"/>
                    </w:rPr>
                    <w:t xml:space="preserve">Испытание </w:t>
                  </w:r>
                  <w:proofErr w:type="spellStart"/>
                  <w:r>
                    <w:rPr>
                      <w:sz w:val="20"/>
                      <w:szCs w:val="20"/>
                      <w:lang w:val="ru-RU"/>
                    </w:rPr>
                    <w:t>гепатопротекторных</w:t>
                  </w:r>
                  <w:proofErr w:type="spellEnd"/>
                  <w:r>
                    <w:rPr>
                      <w:sz w:val="20"/>
                      <w:szCs w:val="20"/>
                      <w:lang w:val="ru-RU"/>
                    </w:rPr>
                    <w:t xml:space="preserve"> </w:t>
                  </w:r>
                  <w:proofErr w:type="spellStart"/>
                  <w:r>
                    <w:rPr>
                      <w:sz w:val="20"/>
                      <w:szCs w:val="20"/>
                      <w:lang w:val="ru-RU"/>
                    </w:rPr>
                    <w:t>свойст</w:t>
                  </w:r>
                  <w:proofErr w:type="spellEnd"/>
                  <w:r>
                    <w:rPr>
                      <w:sz w:val="20"/>
                      <w:szCs w:val="20"/>
                      <w:lang w:val="ru-RU"/>
                    </w:rPr>
                    <w:t xml:space="preserve"> экстракта на животных моделях с острыми и хроническими гепатитами</w:t>
                  </w:r>
                </w:p>
              </w:tc>
              <w:tc>
                <w:tcPr>
                  <w:tcW w:w="1134" w:type="dxa"/>
                </w:tcPr>
                <w:p w14:paraId="36EE91A0" w14:textId="77777777" w:rsidR="00690EF5" w:rsidRDefault="007768FC" w:rsidP="00690EF5">
                  <w:pPr>
                    <w:pStyle w:val="TableText"/>
                    <w:widowControl w:val="0"/>
                    <w:spacing w:after="0"/>
                    <w:rPr>
                      <w:sz w:val="20"/>
                      <w:szCs w:val="20"/>
                      <w:lang w:val="ru-RU"/>
                    </w:rPr>
                  </w:pPr>
                  <w:r w:rsidRPr="007768FC">
                    <w:rPr>
                      <w:sz w:val="20"/>
                      <w:szCs w:val="20"/>
                      <w:lang w:val="ru-RU"/>
                    </w:rPr>
                    <w:t>89884282904</w:t>
                  </w:r>
                </w:p>
                <w:p w14:paraId="40FD8C4D" w14:textId="24A49072" w:rsidR="007768FC" w:rsidRDefault="007768FC" w:rsidP="00690EF5">
                  <w:pPr>
                    <w:pStyle w:val="TableText"/>
                    <w:widowControl w:val="0"/>
                    <w:spacing w:after="0"/>
                    <w:rPr>
                      <w:sz w:val="20"/>
                      <w:szCs w:val="20"/>
                      <w:lang w:val="ru-RU"/>
                    </w:rPr>
                  </w:pPr>
                  <w:r w:rsidRPr="007768FC">
                    <w:rPr>
                      <w:sz w:val="20"/>
                      <w:szCs w:val="20"/>
                      <w:lang w:val="ru-RU"/>
                    </w:rPr>
                    <w:t>Luckymarzhana777@gmail.com</w:t>
                  </w:r>
                </w:p>
              </w:tc>
              <w:tc>
                <w:tcPr>
                  <w:tcW w:w="1559" w:type="dxa"/>
                </w:tcPr>
                <w:p w14:paraId="59FC4940" w14:textId="141826A1" w:rsidR="00690EF5" w:rsidRDefault="00143131" w:rsidP="00690EF5">
                  <w:pPr>
                    <w:pStyle w:val="TableText"/>
                    <w:widowControl w:val="0"/>
                    <w:spacing w:after="0"/>
                    <w:rPr>
                      <w:sz w:val="20"/>
                      <w:szCs w:val="20"/>
                      <w:lang w:val="ru-RU"/>
                    </w:rPr>
                  </w:pPr>
                  <w:r>
                    <w:rPr>
                      <w:sz w:val="20"/>
                      <w:szCs w:val="20"/>
                      <w:lang w:val="ru-RU"/>
                    </w:rPr>
                    <w:t>Младший научный сотрудник</w:t>
                  </w:r>
                </w:p>
              </w:tc>
              <w:tc>
                <w:tcPr>
                  <w:tcW w:w="1559" w:type="dxa"/>
                </w:tcPr>
                <w:p w14:paraId="3E930FF1" w14:textId="5A268875" w:rsidR="00690EF5" w:rsidRDefault="00DA34CA" w:rsidP="00690EF5">
                  <w:pPr>
                    <w:pStyle w:val="TableText"/>
                    <w:widowControl w:val="0"/>
                    <w:spacing w:after="0"/>
                    <w:rPr>
                      <w:sz w:val="20"/>
                      <w:szCs w:val="20"/>
                      <w:lang w:val="ru-RU"/>
                    </w:rPr>
                  </w:pPr>
                  <w:r>
                    <w:rPr>
                      <w:sz w:val="20"/>
                      <w:szCs w:val="20"/>
                      <w:lang w:val="ru-RU"/>
                    </w:rPr>
                    <w:t>Выполнение дипломной работы</w:t>
                  </w:r>
                </w:p>
              </w:tc>
            </w:tr>
            <w:tr w:rsidR="00690EF5" w14:paraId="695D0276" w14:textId="77777777">
              <w:tc>
                <w:tcPr>
                  <w:tcW w:w="382" w:type="dxa"/>
                </w:tcPr>
                <w:p w14:paraId="21F47437" w14:textId="77777777" w:rsidR="00690EF5" w:rsidRDefault="00690EF5" w:rsidP="00690EF5">
                  <w:pPr>
                    <w:pStyle w:val="TableText"/>
                    <w:widowControl w:val="0"/>
                    <w:spacing w:after="0"/>
                    <w:rPr>
                      <w:sz w:val="20"/>
                      <w:szCs w:val="20"/>
                      <w:lang w:val="ru-RU"/>
                    </w:rPr>
                  </w:pPr>
                  <w:r>
                    <w:rPr>
                      <w:sz w:val="20"/>
                      <w:szCs w:val="20"/>
                      <w:lang w:val="ru-RU"/>
                    </w:rPr>
                    <w:t>2</w:t>
                  </w:r>
                </w:p>
              </w:tc>
              <w:tc>
                <w:tcPr>
                  <w:tcW w:w="876" w:type="dxa"/>
                </w:tcPr>
                <w:p w14:paraId="3A1B1801" w14:textId="55185F03"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t>U1124896</w:t>
                  </w:r>
                </w:p>
              </w:tc>
              <w:tc>
                <w:tcPr>
                  <w:tcW w:w="1147" w:type="dxa"/>
                </w:tcPr>
                <w:p w14:paraId="3C74B6C7" w14:textId="16EDCF3D"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t>3685431</w:t>
                  </w:r>
                </w:p>
              </w:tc>
              <w:tc>
                <w:tcPr>
                  <w:tcW w:w="1418" w:type="dxa"/>
                </w:tcPr>
                <w:p w14:paraId="6494D705" w14:textId="36272553" w:rsidR="00690EF5" w:rsidRDefault="007768FC" w:rsidP="00690EF5">
                  <w:pPr>
                    <w:pStyle w:val="TableText"/>
                    <w:widowControl w:val="0"/>
                    <w:spacing w:after="0"/>
                    <w:rPr>
                      <w:sz w:val="20"/>
                      <w:szCs w:val="20"/>
                      <w:lang w:val="ru-RU"/>
                    </w:rPr>
                  </w:pPr>
                  <w:proofErr w:type="spellStart"/>
                  <w:r w:rsidRPr="007768FC">
                    <w:rPr>
                      <w:sz w:val="20"/>
                      <w:szCs w:val="20"/>
                      <w:lang w:val="ru-RU"/>
                    </w:rPr>
                    <w:t>Гаджиханова</w:t>
                  </w:r>
                  <w:proofErr w:type="spellEnd"/>
                  <w:r w:rsidRPr="007768FC">
                    <w:rPr>
                      <w:sz w:val="20"/>
                      <w:szCs w:val="20"/>
                      <w:lang w:val="ru-RU"/>
                    </w:rPr>
                    <w:t xml:space="preserve"> Милана </w:t>
                  </w:r>
                  <w:proofErr w:type="spellStart"/>
                  <w:r w:rsidRPr="007768FC">
                    <w:rPr>
                      <w:sz w:val="20"/>
                      <w:szCs w:val="20"/>
                      <w:lang w:val="ru-RU"/>
                    </w:rPr>
                    <w:t>Магомедтагировна</w:t>
                  </w:r>
                  <w:proofErr w:type="spellEnd"/>
                </w:p>
              </w:tc>
              <w:tc>
                <w:tcPr>
                  <w:tcW w:w="1701" w:type="dxa"/>
                </w:tcPr>
                <w:p w14:paraId="3D09B5C8" w14:textId="0D8AE0B0" w:rsidR="00690EF5" w:rsidRDefault="00DA34CA" w:rsidP="007768FC">
                  <w:pPr>
                    <w:pStyle w:val="TableText"/>
                    <w:widowControl w:val="0"/>
                    <w:spacing w:after="0"/>
                    <w:jc w:val="center"/>
                    <w:rPr>
                      <w:sz w:val="20"/>
                      <w:szCs w:val="20"/>
                      <w:lang w:val="ru-RU"/>
                    </w:rPr>
                  </w:pPr>
                  <w:r>
                    <w:rPr>
                      <w:sz w:val="20"/>
                      <w:szCs w:val="20"/>
                      <w:lang w:val="ru-RU"/>
                    </w:rPr>
                    <w:t>Анализ компонентного состава корней астрагала и экстракта из них</w:t>
                  </w:r>
                </w:p>
              </w:tc>
              <w:tc>
                <w:tcPr>
                  <w:tcW w:w="1134" w:type="dxa"/>
                </w:tcPr>
                <w:p w14:paraId="255C542C" w14:textId="77777777" w:rsidR="00690EF5" w:rsidRDefault="007768FC" w:rsidP="00690EF5">
                  <w:pPr>
                    <w:pStyle w:val="TableText"/>
                    <w:widowControl w:val="0"/>
                    <w:spacing w:after="0"/>
                    <w:rPr>
                      <w:sz w:val="20"/>
                      <w:szCs w:val="20"/>
                      <w:lang w:val="ru-RU"/>
                    </w:rPr>
                  </w:pPr>
                  <w:r w:rsidRPr="007768FC">
                    <w:rPr>
                      <w:sz w:val="20"/>
                      <w:szCs w:val="20"/>
                      <w:lang w:val="ru-RU"/>
                    </w:rPr>
                    <w:t>+7 938 800 71 33</w:t>
                  </w:r>
                </w:p>
                <w:p w14:paraId="388F80C4" w14:textId="4C2918DF" w:rsidR="007768FC" w:rsidRDefault="007768FC" w:rsidP="00690EF5">
                  <w:pPr>
                    <w:pStyle w:val="TableText"/>
                    <w:widowControl w:val="0"/>
                    <w:spacing w:after="0"/>
                    <w:rPr>
                      <w:sz w:val="20"/>
                      <w:szCs w:val="20"/>
                      <w:lang w:val="ru-RU"/>
                    </w:rPr>
                  </w:pPr>
                  <w:r w:rsidRPr="007768FC">
                    <w:rPr>
                      <w:sz w:val="20"/>
                      <w:szCs w:val="20"/>
                      <w:lang w:val="ru-RU"/>
                    </w:rPr>
                    <w:t>m.gadjihanova@yandex.ru</w:t>
                  </w:r>
                </w:p>
              </w:tc>
              <w:tc>
                <w:tcPr>
                  <w:tcW w:w="1559" w:type="dxa"/>
                </w:tcPr>
                <w:p w14:paraId="744BA123" w14:textId="680FE28D" w:rsidR="00690EF5" w:rsidRDefault="00143131" w:rsidP="007768FC">
                  <w:pPr>
                    <w:pStyle w:val="TableText"/>
                    <w:widowControl w:val="0"/>
                    <w:spacing w:after="0"/>
                    <w:jc w:val="center"/>
                    <w:rPr>
                      <w:sz w:val="20"/>
                      <w:szCs w:val="20"/>
                      <w:lang w:val="ru-RU"/>
                    </w:rPr>
                  </w:pPr>
                  <w:r>
                    <w:rPr>
                      <w:sz w:val="20"/>
                      <w:szCs w:val="20"/>
                      <w:lang w:val="ru-RU"/>
                    </w:rPr>
                    <w:t>Лаборант</w:t>
                  </w:r>
                </w:p>
              </w:tc>
              <w:tc>
                <w:tcPr>
                  <w:tcW w:w="1559" w:type="dxa"/>
                </w:tcPr>
                <w:p w14:paraId="1471B5ED" w14:textId="77777777" w:rsidR="00690EF5" w:rsidRDefault="00690EF5" w:rsidP="00690EF5">
                  <w:pPr>
                    <w:pStyle w:val="TableText"/>
                    <w:widowControl w:val="0"/>
                    <w:spacing w:after="0"/>
                    <w:rPr>
                      <w:sz w:val="20"/>
                      <w:szCs w:val="20"/>
                      <w:lang w:val="ru-RU"/>
                    </w:rPr>
                  </w:pPr>
                </w:p>
              </w:tc>
            </w:tr>
            <w:tr w:rsidR="00690EF5" w14:paraId="2FA24294" w14:textId="77777777">
              <w:tc>
                <w:tcPr>
                  <w:tcW w:w="382" w:type="dxa"/>
                </w:tcPr>
                <w:p w14:paraId="30346001" w14:textId="77777777" w:rsidR="00690EF5" w:rsidRDefault="00690EF5" w:rsidP="00690EF5">
                  <w:pPr>
                    <w:pStyle w:val="TableText"/>
                    <w:widowControl w:val="0"/>
                    <w:spacing w:after="0"/>
                    <w:rPr>
                      <w:sz w:val="20"/>
                      <w:szCs w:val="20"/>
                      <w:lang w:val="ru-RU"/>
                    </w:rPr>
                  </w:pPr>
                  <w:r>
                    <w:rPr>
                      <w:sz w:val="20"/>
                      <w:szCs w:val="20"/>
                      <w:lang w:val="ru-RU"/>
                    </w:rPr>
                    <w:t>3</w:t>
                  </w:r>
                </w:p>
              </w:tc>
              <w:tc>
                <w:tcPr>
                  <w:tcW w:w="876" w:type="dxa"/>
                </w:tcPr>
                <w:p w14:paraId="6453D8DC" w14:textId="77FB8867"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t>U1673</w:t>
                  </w:r>
                  <w:r w:rsidRPr="007768FC">
                    <w:rPr>
                      <w:rFonts w:ascii="Calibri" w:hAnsi="Calibri" w:cs="Calibri"/>
                      <w:i/>
                      <w:iCs/>
                      <w:color w:val="000000"/>
                      <w:sz w:val="22"/>
                      <w:szCs w:val="22"/>
                    </w:rPr>
                    <w:lastRenderedPageBreak/>
                    <w:t>715</w:t>
                  </w:r>
                </w:p>
              </w:tc>
              <w:tc>
                <w:tcPr>
                  <w:tcW w:w="1147" w:type="dxa"/>
                </w:tcPr>
                <w:p w14:paraId="7FB3493C" w14:textId="70553A8A" w:rsidR="00690EF5" w:rsidRDefault="007768FC" w:rsidP="00690EF5">
                  <w:pPr>
                    <w:pStyle w:val="TableText"/>
                    <w:widowControl w:val="0"/>
                    <w:spacing w:after="0"/>
                    <w:rPr>
                      <w:rFonts w:ascii="Calibri" w:hAnsi="Calibri" w:cs="Calibri"/>
                      <w:i/>
                      <w:iCs/>
                      <w:color w:val="000000"/>
                      <w:sz w:val="22"/>
                      <w:szCs w:val="22"/>
                    </w:rPr>
                  </w:pPr>
                  <w:r w:rsidRPr="007768FC">
                    <w:rPr>
                      <w:rFonts w:ascii="Calibri" w:hAnsi="Calibri" w:cs="Calibri"/>
                      <w:i/>
                      <w:iCs/>
                      <w:color w:val="000000"/>
                      <w:sz w:val="22"/>
                      <w:szCs w:val="22"/>
                    </w:rPr>
                    <w:lastRenderedPageBreak/>
                    <w:t>2820079</w:t>
                  </w:r>
                </w:p>
              </w:tc>
              <w:tc>
                <w:tcPr>
                  <w:tcW w:w="1418" w:type="dxa"/>
                </w:tcPr>
                <w:p w14:paraId="1C0D706B" w14:textId="0762CB5D" w:rsidR="00690EF5" w:rsidRDefault="007768FC" w:rsidP="00690EF5">
                  <w:pPr>
                    <w:pStyle w:val="TableText"/>
                    <w:widowControl w:val="0"/>
                    <w:spacing w:after="0"/>
                    <w:rPr>
                      <w:sz w:val="20"/>
                      <w:szCs w:val="20"/>
                      <w:lang w:val="ru-RU"/>
                    </w:rPr>
                  </w:pPr>
                  <w:r w:rsidRPr="007768FC">
                    <w:rPr>
                      <w:sz w:val="20"/>
                      <w:szCs w:val="20"/>
                      <w:lang w:val="ru-RU"/>
                    </w:rPr>
                    <w:t xml:space="preserve">Магомедова </w:t>
                  </w:r>
                  <w:r w:rsidRPr="007768FC">
                    <w:rPr>
                      <w:sz w:val="20"/>
                      <w:szCs w:val="20"/>
                      <w:lang w:val="ru-RU"/>
                    </w:rPr>
                    <w:lastRenderedPageBreak/>
                    <w:t>Назира Руслановна</w:t>
                  </w:r>
                </w:p>
              </w:tc>
              <w:tc>
                <w:tcPr>
                  <w:tcW w:w="1701" w:type="dxa"/>
                </w:tcPr>
                <w:p w14:paraId="4A9E88D2" w14:textId="090C9B9D" w:rsidR="00690EF5" w:rsidRDefault="00DA34CA" w:rsidP="007768FC">
                  <w:pPr>
                    <w:pStyle w:val="TableText"/>
                    <w:widowControl w:val="0"/>
                    <w:spacing w:after="0"/>
                    <w:jc w:val="center"/>
                    <w:rPr>
                      <w:sz w:val="20"/>
                      <w:szCs w:val="20"/>
                      <w:lang w:val="ru-RU"/>
                    </w:rPr>
                  </w:pPr>
                  <w:r>
                    <w:rPr>
                      <w:sz w:val="20"/>
                      <w:szCs w:val="20"/>
                      <w:lang w:val="ru-RU"/>
                    </w:rPr>
                    <w:lastRenderedPageBreak/>
                    <w:t>Подготовка су</w:t>
                  </w:r>
                  <w:r>
                    <w:rPr>
                      <w:sz w:val="20"/>
                      <w:szCs w:val="20"/>
                      <w:lang w:val="ru-RU"/>
                    </w:rPr>
                    <w:lastRenderedPageBreak/>
                    <w:t>хого экстракта из корней астрагала</w:t>
                  </w:r>
                </w:p>
              </w:tc>
              <w:tc>
                <w:tcPr>
                  <w:tcW w:w="1134" w:type="dxa"/>
                </w:tcPr>
                <w:p w14:paraId="2FA5A857" w14:textId="77777777" w:rsidR="00690EF5" w:rsidRDefault="007768FC" w:rsidP="00690EF5">
                  <w:pPr>
                    <w:pStyle w:val="TableText"/>
                    <w:widowControl w:val="0"/>
                    <w:spacing w:after="0"/>
                    <w:rPr>
                      <w:sz w:val="20"/>
                      <w:szCs w:val="20"/>
                      <w:lang w:val="ru-RU"/>
                    </w:rPr>
                  </w:pPr>
                  <w:r w:rsidRPr="007768FC">
                    <w:rPr>
                      <w:sz w:val="20"/>
                      <w:szCs w:val="20"/>
                      <w:lang w:val="ru-RU"/>
                    </w:rPr>
                    <w:lastRenderedPageBreak/>
                    <w:t>890948211</w:t>
                  </w:r>
                  <w:r w:rsidRPr="007768FC">
                    <w:rPr>
                      <w:sz w:val="20"/>
                      <w:szCs w:val="20"/>
                      <w:lang w:val="ru-RU"/>
                    </w:rPr>
                    <w:lastRenderedPageBreak/>
                    <w:t>99</w:t>
                  </w:r>
                </w:p>
                <w:p w14:paraId="3EF3B2DC" w14:textId="1BCB6E3F" w:rsidR="007768FC" w:rsidRDefault="007768FC" w:rsidP="00690EF5">
                  <w:pPr>
                    <w:pStyle w:val="TableText"/>
                    <w:widowControl w:val="0"/>
                    <w:spacing w:after="0"/>
                    <w:rPr>
                      <w:sz w:val="20"/>
                      <w:szCs w:val="20"/>
                      <w:lang w:val="ru-RU"/>
                    </w:rPr>
                  </w:pPr>
                  <w:r w:rsidRPr="007768FC">
                    <w:rPr>
                      <w:sz w:val="20"/>
                      <w:szCs w:val="20"/>
                      <w:lang w:val="ru-RU"/>
                    </w:rPr>
                    <w:t>1magomedova@list.ru</w:t>
                  </w:r>
                </w:p>
              </w:tc>
              <w:tc>
                <w:tcPr>
                  <w:tcW w:w="1559" w:type="dxa"/>
                </w:tcPr>
                <w:p w14:paraId="26218235" w14:textId="44731E5A" w:rsidR="00690EF5" w:rsidRDefault="00143131" w:rsidP="00690EF5">
                  <w:pPr>
                    <w:pStyle w:val="TableText"/>
                    <w:widowControl w:val="0"/>
                    <w:spacing w:after="0"/>
                    <w:rPr>
                      <w:sz w:val="20"/>
                      <w:szCs w:val="20"/>
                      <w:lang w:val="ru-RU"/>
                    </w:rPr>
                  </w:pPr>
                  <w:r>
                    <w:rPr>
                      <w:sz w:val="20"/>
                      <w:szCs w:val="20"/>
                      <w:lang w:val="ru-RU"/>
                    </w:rPr>
                    <w:lastRenderedPageBreak/>
                    <w:t>Лаборант</w:t>
                  </w:r>
                </w:p>
              </w:tc>
              <w:tc>
                <w:tcPr>
                  <w:tcW w:w="1559" w:type="dxa"/>
                </w:tcPr>
                <w:p w14:paraId="6E8CEE63" w14:textId="77777777" w:rsidR="00690EF5" w:rsidRDefault="00690EF5" w:rsidP="00690EF5">
                  <w:pPr>
                    <w:pStyle w:val="TableText"/>
                    <w:widowControl w:val="0"/>
                    <w:spacing w:after="0"/>
                    <w:rPr>
                      <w:sz w:val="20"/>
                      <w:szCs w:val="20"/>
                      <w:lang w:val="ru-RU"/>
                    </w:rPr>
                  </w:pPr>
                </w:p>
              </w:tc>
            </w:tr>
            <w:tr w:rsidR="001D0973" w14:paraId="3E4F3A2D" w14:textId="77777777">
              <w:tc>
                <w:tcPr>
                  <w:tcW w:w="382" w:type="dxa"/>
                </w:tcPr>
                <w:p w14:paraId="45C5F067" w14:textId="2D61AAEA" w:rsidR="001D0973" w:rsidRDefault="001D0973" w:rsidP="001D0973">
                  <w:pPr>
                    <w:pStyle w:val="TableText"/>
                    <w:widowControl w:val="0"/>
                    <w:spacing w:after="0"/>
                    <w:rPr>
                      <w:sz w:val="20"/>
                      <w:szCs w:val="20"/>
                      <w:lang w:val="ru-RU"/>
                    </w:rPr>
                  </w:pPr>
                  <w:r>
                    <w:rPr>
                      <w:sz w:val="20"/>
                      <w:szCs w:val="20"/>
                      <w:lang w:val="ru-RU"/>
                    </w:rPr>
                    <w:t>4</w:t>
                  </w:r>
                </w:p>
              </w:tc>
              <w:tc>
                <w:tcPr>
                  <w:tcW w:w="876" w:type="dxa"/>
                </w:tcPr>
                <w:p w14:paraId="55A4847F" w14:textId="2DA7AB7D" w:rsidR="001D0973" w:rsidRPr="007768FC" w:rsidRDefault="001D0973" w:rsidP="001D0973">
                  <w:pPr>
                    <w:pStyle w:val="TableText"/>
                    <w:widowControl w:val="0"/>
                    <w:spacing w:after="0"/>
                    <w:rPr>
                      <w:rFonts w:ascii="Calibri" w:hAnsi="Calibri" w:cs="Calibri"/>
                      <w:i/>
                      <w:iCs/>
                      <w:color w:val="000000"/>
                      <w:sz w:val="22"/>
                      <w:szCs w:val="22"/>
                    </w:rPr>
                  </w:pPr>
                  <w:r w:rsidRPr="00A67492">
                    <w:rPr>
                      <w:rFonts w:ascii="Calibri" w:hAnsi="Calibri" w:cs="Calibri"/>
                      <w:i/>
                      <w:iCs/>
                      <w:color w:val="000000"/>
                      <w:sz w:val="22"/>
                      <w:szCs w:val="22"/>
                    </w:rPr>
                    <w:t>U1745659</w:t>
                  </w:r>
                </w:p>
              </w:tc>
              <w:tc>
                <w:tcPr>
                  <w:tcW w:w="1147" w:type="dxa"/>
                </w:tcPr>
                <w:p w14:paraId="237BD740" w14:textId="21837AD6" w:rsidR="001D0973" w:rsidRPr="007768FC" w:rsidRDefault="00095DDD" w:rsidP="001D0973">
                  <w:pPr>
                    <w:pStyle w:val="TableText"/>
                    <w:widowControl w:val="0"/>
                    <w:spacing w:after="0"/>
                    <w:rPr>
                      <w:rFonts w:ascii="Calibri" w:hAnsi="Calibri" w:cs="Calibri"/>
                      <w:i/>
                      <w:iCs/>
                      <w:color w:val="000000"/>
                      <w:sz w:val="22"/>
                      <w:szCs w:val="22"/>
                    </w:rPr>
                  </w:pPr>
                  <w:r w:rsidRPr="00A67492">
                    <w:rPr>
                      <w:rFonts w:ascii="Calibri" w:hAnsi="Calibri" w:cs="Calibri"/>
                      <w:i/>
                      <w:iCs/>
                      <w:color w:val="000000"/>
                      <w:sz w:val="22"/>
                      <w:szCs w:val="22"/>
                    </w:rPr>
                    <w:t>4905603</w:t>
                  </w:r>
                </w:p>
              </w:tc>
              <w:tc>
                <w:tcPr>
                  <w:tcW w:w="1418" w:type="dxa"/>
                </w:tcPr>
                <w:p w14:paraId="60FD874B" w14:textId="1CC71F13" w:rsidR="001D0973" w:rsidRPr="007768FC" w:rsidRDefault="001F6D56" w:rsidP="001D0973">
                  <w:pPr>
                    <w:pStyle w:val="TableText"/>
                    <w:widowControl w:val="0"/>
                    <w:spacing w:after="0"/>
                    <w:rPr>
                      <w:sz w:val="20"/>
                      <w:szCs w:val="20"/>
                      <w:lang w:val="ru-RU"/>
                    </w:rPr>
                  </w:pPr>
                  <w:r w:rsidRPr="00A67492">
                    <w:rPr>
                      <w:sz w:val="20"/>
                      <w:szCs w:val="20"/>
                      <w:lang w:val="ru-RU"/>
                    </w:rPr>
                    <w:t xml:space="preserve">Омарова </w:t>
                  </w:r>
                  <w:proofErr w:type="spellStart"/>
                  <w:r w:rsidRPr="00A67492">
                    <w:rPr>
                      <w:sz w:val="20"/>
                      <w:szCs w:val="20"/>
                      <w:lang w:val="ru-RU"/>
                    </w:rPr>
                    <w:t>Маймунат</w:t>
                  </w:r>
                  <w:proofErr w:type="spellEnd"/>
                  <w:r w:rsidRPr="00A67492">
                    <w:rPr>
                      <w:sz w:val="20"/>
                      <w:szCs w:val="20"/>
                      <w:lang w:val="ru-RU"/>
                    </w:rPr>
                    <w:t xml:space="preserve"> </w:t>
                  </w:r>
                  <w:proofErr w:type="spellStart"/>
                  <w:r w:rsidRPr="00A67492">
                    <w:rPr>
                      <w:sz w:val="20"/>
                      <w:szCs w:val="20"/>
                      <w:lang w:val="ru-RU"/>
                    </w:rPr>
                    <w:t>Ибрагимовна</w:t>
                  </w:r>
                  <w:proofErr w:type="spellEnd"/>
                </w:p>
              </w:tc>
              <w:tc>
                <w:tcPr>
                  <w:tcW w:w="1701" w:type="dxa"/>
                </w:tcPr>
                <w:p w14:paraId="793C284D" w14:textId="33B8F89E" w:rsidR="001D0973" w:rsidRPr="007768FC" w:rsidRDefault="00DA34CA" w:rsidP="001D0973">
                  <w:pPr>
                    <w:pStyle w:val="TableText"/>
                    <w:widowControl w:val="0"/>
                    <w:spacing w:after="0"/>
                    <w:jc w:val="center"/>
                    <w:rPr>
                      <w:sz w:val="20"/>
                      <w:szCs w:val="20"/>
                      <w:lang w:val="ru-RU"/>
                    </w:rPr>
                  </w:pPr>
                  <w:r>
                    <w:rPr>
                      <w:sz w:val="20"/>
                      <w:szCs w:val="20"/>
                      <w:lang w:val="ru-RU"/>
                    </w:rPr>
                    <w:t>Подготовка сухого экстракта из корней астрагала</w:t>
                  </w:r>
                </w:p>
              </w:tc>
              <w:tc>
                <w:tcPr>
                  <w:tcW w:w="1134" w:type="dxa"/>
                </w:tcPr>
                <w:p w14:paraId="5510A35F" w14:textId="77777777" w:rsidR="00CC603A" w:rsidRDefault="00CC603A" w:rsidP="00CC603A">
                  <w:pPr>
                    <w:pStyle w:val="TableText"/>
                    <w:widowControl w:val="0"/>
                    <w:spacing w:after="0"/>
                    <w:rPr>
                      <w:sz w:val="20"/>
                      <w:szCs w:val="20"/>
                      <w:lang w:val="ru-RU"/>
                    </w:rPr>
                  </w:pPr>
                  <w:r w:rsidRPr="00A67492">
                    <w:rPr>
                      <w:sz w:val="20"/>
                      <w:szCs w:val="20"/>
                      <w:lang w:val="ru-RU"/>
                    </w:rPr>
                    <w:t>+7 909 480 74 80</w:t>
                  </w:r>
                </w:p>
                <w:p w14:paraId="13E30CEF" w14:textId="7A584DB9" w:rsidR="001D0973" w:rsidRPr="007768FC" w:rsidRDefault="00CC603A" w:rsidP="00CC603A">
                  <w:pPr>
                    <w:pStyle w:val="TableText"/>
                    <w:widowControl w:val="0"/>
                    <w:spacing w:after="0"/>
                    <w:rPr>
                      <w:sz w:val="20"/>
                      <w:szCs w:val="20"/>
                      <w:lang w:val="ru-RU"/>
                    </w:rPr>
                  </w:pPr>
                  <w:r w:rsidRPr="00A67492">
                    <w:rPr>
                      <w:sz w:val="20"/>
                      <w:szCs w:val="20"/>
                      <w:lang w:val="ru-RU"/>
                    </w:rPr>
                    <w:t>maymunat.omarova.03@mail.ru</w:t>
                  </w:r>
                </w:p>
              </w:tc>
              <w:tc>
                <w:tcPr>
                  <w:tcW w:w="1559" w:type="dxa"/>
                </w:tcPr>
                <w:p w14:paraId="0873E327" w14:textId="0F604874" w:rsidR="001D0973" w:rsidRDefault="00143131" w:rsidP="001D0973">
                  <w:pPr>
                    <w:pStyle w:val="TableText"/>
                    <w:widowControl w:val="0"/>
                    <w:spacing w:after="0"/>
                    <w:rPr>
                      <w:sz w:val="20"/>
                      <w:szCs w:val="20"/>
                      <w:lang w:val="ru-RU"/>
                    </w:rPr>
                  </w:pPr>
                  <w:r>
                    <w:rPr>
                      <w:sz w:val="20"/>
                      <w:szCs w:val="20"/>
                      <w:lang w:val="ru-RU"/>
                    </w:rPr>
                    <w:t>Лаборант</w:t>
                  </w:r>
                </w:p>
              </w:tc>
              <w:tc>
                <w:tcPr>
                  <w:tcW w:w="1559" w:type="dxa"/>
                </w:tcPr>
                <w:p w14:paraId="60DDF6BA" w14:textId="77777777" w:rsidR="001D0973" w:rsidRDefault="001D0973" w:rsidP="001D0973">
                  <w:pPr>
                    <w:pStyle w:val="TableText"/>
                    <w:widowControl w:val="0"/>
                    <w:spacing w:after="0"/>
                    <w:rPr>
                      <w:sz w:val="20"/>
                      <w:szCs w:val="20"/>
                      <w:lang w:val="ru-RU"/>
                    </w:rPr>
                  </w:pPr>
                </w:p>
              </w:tc>
            </w:tr>
            <w:tr w:rsidR="00143131" w14:paraId="4AA1A7C7" w14:textId="77777777">
              <w:tc>
                <w:tcPr>
                  <w:tcW w:w="382" w:type="dxa"/>
                </w:tcPr>
                <w:p w14:paraId="2D5A551B" w14:textId="585A5025" w:rsidR="00143131" w:rsidRDefault="00143131" w:rsidP="001D0973">
                  <w:pPr>
                    <w:pStyle w:val="TableText"/>
                    <w:widowControl w:val="0"/>
                    <w:spacing w:after="0"/>
                    <w:rPr>
                      <w:sz w:val="20"/>
                      <w:szCs w:val="20"/>
                      <w:lang w:val="ru-RU"/>
                    </w:rPr>
                  </w:pPr>
                  <w:r>
                    <w:rPr>
                      <w:sz w:val="20"/>
                      <w:szCs w:val="20"/>
                      <w:lang w:val="ru-RU"/>
                    </w:rPr>
                    <w:t>5</w:t>
                  </w:r>
                </w:p>
              </w:tc>
              <w:tc>
                <w:tcPr>
                  <w:tcW w:w="876" w:type="dxa"/>
                </w:tcPr>
                <w:p w14:paraId="7D7FC9B7" w14:textId="36AE50B0" w:rsidR="00143131" w:rsidRPr="00A67492" w:rsidRDefault="00143131" w:rsidP="001D0973">
                  <w:pPr>
                    <w:pStyle w:val="TableText"/>
                    <w:widowControl w:val="0"/>
                    <w:spacing w:after="0"/>
                    <w:rPr>
                      <w:rFonts w:ascii="Calibri" w:hAnsi="Calibri" w:cs="Calibri"/>
                      <w:i/>
                      <w:iCs/>
                      <w:color w:val="000000"/>
                      <w:sz w:val="22"/>
                      <w:szCs w:val="22"/>
                    </w:rPr>
                  </w:pPr>
                  <w:r w:rsidRPr="000C353E">
                    <w:rPr>
                      <w:sz w:val="20"/>
                      <w:szCs w:val="20"/>
                    </w:rPr>
                    <w:t>U909172</w:t>
                  </w:r>
                </w:p>
              </w:tc>
              <w:tc>
                <w:tcPr>
                  <w:tcW w:w="1147" w:type="dxa"/>
                </w:tcPr>
                <w:p w14:paraId="2A6A7AAD" w14:textId="54EFC5B9" w:rsidR="00143131" w:rsidRPr="00A67492" w:rsidRDefault="00143131" w:rsidP="001D0973">
                  <w:pPr>
                    <w:pStyle w:val="TableText"/>
                    <w:widowControl w:val="0"/>
                    <w:spacing w:after="0"/>
                    <w:rPr>
                      <w:rFonts w:ascii="Calibri" w:hAnsi="Calibri" w:cs="Calibri"/>
                      <w:i/>
                      <w:iCs/>
                      <w:color w:val="000000"/>
                      <w:sz w:val="22"/>
                      <w:szCs w:val="22"/>
                    </w:rPr>
                  </w:pPr>
                  <w:r w:rsidRPr="007768FC">
                    <w:rPr>
                      <w:sz w:val="20"/>
                      <w:szCs w:val="20"/>
                    </w:rPr>
                    <w:t>1515656</w:t>
                  </w:r>
                </w:p>
              </w:tc>
              <w:tc>
                <w:tcPr>
                  <w:tcW w:w="1418" w:type="dxa"/>
                </w:tcPr>
                <w:p w14:paraId="51F108CD" w14:textId="6EDCB9CE" w:rsidR="00143131" w:rsidRPr="00A67492" w:rsidRDefault="00143131" w:rsidP="001D0973">
                  <w:pPr>
                    <w:pStyle w:val="TableText"/>
                    <w:widowControl w:val="0"/>
                    <w:spacing w:after="0"/>
                    <w:rPr>
                      <w:sz w:val="20"/>
                      <w:szCs w:val="20"/>
                      <w:lang w:val="ru-RU"/>
                    </w:rPr>
                  </w:pPr>
                  <w:proofErr w:type="spellStart"/>
                  <w:r>
                    <w:rPr>
                      <w:sz w:val="20"/>
                      <w:szCs w:val="20"/>
                      <w:lang w:val="ru-RU"/>
                    </w:rPr>
                    <w:t>Рамалданов</w:t>
                  </w:r>
                  <w:proofErr w:type="spellEnd"/>
                  <w:r>
                    <w:rPr>
                      <w:sz w:val="20"/>
                      <w:szCs w:val="20"/>
                      <w:lang w:val="ru-RU"/>
                    </w:rPr>
                    <w:t xml:space="preserve"> Заур </w:t>
                  </w:r>
                  <w:proofErr w:type="spellStart"/>
                  <w:r>
                    <w:rPr>
                      <w:sz w:val="20"/>
                      <w:szCs w:val="20"/>
                      <w:lang w:val="ru-RU"/>
                    </w:rPr>
                    <w:t>Рамизович</w:t>
                  </w:r>
                  <w:proofErr w:type="spellEnd"/>
                </w:p>
              </w:tc>
              <w:tc>
                <w:tcPr>
                  <w:tcW w:w="1701" w:type="dxa"/>
                </w:tcPr>
                <w:p w14:paraId="26EB8507" w14:textId="10F82884" w:rsidR="00143131" w:rsidRPr="00A67492" w:rsidRDefault="00143131" w:rsidP="001D0973">
                  <w:pPr>
                    <w:pStyle w:val="TableText"/>
                    <w:widowControl w:val="0"/>
                    <w:spacing w:after="0"/>
                    <w:jc w:val="center"/>
                    <w:rPr>
                      <w:sz w:val="20"/>
                      <w:szCs w:val="20"/>
                      <w:lang w:val="ru-RU"/>
                    </w:rPr>
                  </w:pPr>
                  <w:r>
                    <w:rPr>
                      <w:sz w:val="20"/>
                      <w:szCs w:val="20"/>
                      <w:lang w:val="ru-RU"/>
                    </w:rPr>
                    <w:t xml:space="preserve">Испытание </w:t>
                  </w:r>
                  <w:proofErr w:type="spellStart"/>
                  <w:r>
                    <w:rPr>
                      <w:sz w:val="20"/>
                      <w:szCs w:val="20"/>
                      <w:lang w:val="ru-RU"/>
                    </w:rPr>
                    <w:t>гепатопротекторных</w:t>
                  </w:r>
                  <w:proofErr w:type="spellEnd"/>
                  <w:r>
                    <w:rPr>
                      <w:sz w:val="20"/>
                      <w:szCs w:val="20"/>
                      <w:lang w:val="ru-RU"/>
                    </w:rPr>
                    <w:t xml:space="preserve"> </w:t>
                  </w:r>
                  <w:proofErr w:type="spellStart"/>
                  <w:r>
                    <w:rPr>
                      <w:sz w:val="20"/>
                      <w:szCs w:val="20"/>
                      <w:lang w:val="ru-RU"/>
                    </w:rPr>
                    <w:t>свойст</w:t>
                  </w:r>
                  <w:proofErr w:type="spellEnd"/>
                  <w:r>
                    <w:rPr>
                      <w:sz w:val="20"/>
                      <w:szCs w:val="20"/>
                      <w:lang w:val="ru-RU"/>
                    </w:rPr>
                    <w:t xml:space="preserve"> экстракта на животных моделях с острыми и хроническими гепатитами</w:t>
                  </w:r>
                </w:p>
              </w:tc>
              <w:tc>
                <w:tcPr>
                  <w:tcW w:w="1134" w:type="dxa"/>
                </w:tcPr>
                <w:p w14:paraId="2159C73A" w14:textId="77777777" w:rsidR="00143131" w:rsidRDefault="00143131" w:rsidP="00CC603A">
                  <w:pPr>
                    <w:pStyle w:val="TableText"/>
                    <w:widowControl w:val="0"/>
                    <w:spacing w:after="0"/>
                    <w:rPr>
                      <w:sz w:val="20"/>
                      <w:szCs w:val="20"/>
                      <w:lang w:val="ru-RU"/>
                    </w:rPr>
                  </w:pPr>
                  <w:r>
                    <w:rPr>
                      <w:sz w:val="20"/>
                      <w:szCs w:val="20"/>
                      <w:lang w:val="ru-RU"/>
                    </w:rPr>
                    <w:t>89094862604</w:t>
                  </w:r>
                </w:p>
                <w:p w14:paraId="345B2E3E" w14:textId="0C3CD085" w:rsidR="00143131" w:rsidRPr="00A67492" w:rsidRDefault="00143131" w:rsidP="00CC603A">
                  <w:pPr>
                    <w:pStyle w:val="TableText"/>
                    <w:widowControl w:val="0"/>
                    <w:spacing w:after="0"/>
                    <w:rPr>
                      <w:sz w:val="20"/>
                      <w:szCs w:val="20"/>
                      <w:lang w:val="ru-RU"/>
                    </w:rPr>
                  </w:pPr>
                  <w:r>
                    <w:rPr>
                      <w:sz w:val="20"/>
                      <w:szCs w:val="20"/>
                    </w:rPr>
                    <w:t>k</w:t>
                  </w:r>
                  <w:r w:rsidRPr="000C353E">
                    <w:rPr>
                      <w:sz w:val="20"/>
                      <w:szCs w:val="20"/>
                      <w:lang w:val="ru-RU"/>
                    </w:rPr>
                    <w:t>7192318@</w:t>
                  </w:r>
                  <w:proofErr w:type="spellStart"/>
                  <w:r>
                    <w:rPr>
                      <w:sz w:val="20"/>
                      <w:szCs w:val="20"/>
                    </w:rPr>
                    <w:t>gmal</w:t>
                  </w:r>
                  <w:proofErr w:type="spellEnd"/>
                  <w:r w:rsidRPr="000C353E">
                    <w:rPr>
                      <w:sz w:val="20"/>
                      <w:szCs w:val="20"/>
                      <w:lang w:val="ru-RU"/>
                    </w:rPr>
                    <w:t>.</w:t>
                  </w:r>
                  <w:r>
                    <w:rPr>
                      <w:sz w:val="20"/>
                      <w:szCs w:val="20"/>
                    </w:rPr>
                    <w:t>com</w:t>
                  </w:r>
                </w:p>
              </w:tc>
              <w:tc>
                <w:tcPr>
                  <w:tcW w:w="1559" w:type="dxa"/>
                </w:tcPr>
                <w:p w14:paraId="2909CC0E" w14:textId="7D8EBDAF" w:rsidR="00143131" w:rsidRDefault="00143131" w:rsidP="001D0973">
                  <w:pPr>
                    <w:pStyle w:val="TableText"/>
                    <w:widowControl w:val="0"/>
                    <w:spacing w:after="0"/>
                    <w:rPr>
                      <w:sz w:val="20"/>
                      <w:szCs w:val="20"/>
                      <w:lang w:val="ru-RU"/>
                    </w:rPr>
                  </w:pPr>
                  <w:r>
                    <w:rPr>
                      <w:sz w:val="20"/>
                      <w:szCs w:val="20"/>
                      <w:lang w:val="ru-RU"/>
                    </w:rPr>
                    <w:t>Младший научный сотрудник</w:t>
                  </w:r>
                </w:p>
              </w:tc>
              <w:tc>
                <w:tcPr>
                  <w:tcW w:w="1559" w:type="dxa"/>
                </w:tcPr>
                <w:p w14:paraId="77E5EC28" w14:textId="134DE026" w:rsidR="00143131" w:rsidRDefault="00DA34CA" w:rsidP="001D0973">
                  <w:pPr>
                    <w:pStyle w:val="TableText"/>
                    <w:widowControl w:val="0"/>
                    <w:spacing w:after="0"/>
                    <w:rPr>
                      <w:sz w:val="20"/>
                      <w:szCs w:val="20"/>
                      <w:lang w:val="ru-RU"/>
                    </w:rPr>
                  </w:pPr>
                  <w:r>
                    <w:rPr>
                      <w:sz w:val="20"/>
                      <w:szCs w:val="20"/>
                      <w:lang w:val="ru-RU"/>
                    </w:rPr>
                    <w:t>Выполнение дипломной работы</w:t>
                  </w:r>
                </w:p>
              </w:tc>
            </w:tr>
          </w:tbl>
          <w:p w14:paraId="7EE0EFEB" w14:textId="77777777" w:rsidR="00690EF5" w:rsidRDefault="00690EF5" w:rsidP="00690EF5">
            <w:pPr>
              <w:pStyle w:val="TableText"/>
              <w:widowControl w:val="0"/>
              <w:spacing w:after="0"/>
              <w:rPr>
                <w:sz w:val="20"/>
                <w:szCs w:val="20"/>
                <w:lang w:val="ru-RU"/>
              </w:rPr>
            </w:pPr>
          </w:p>
        </w:tc>
      </w:tr>
      <w:tr w:rsidR="00690EF5" w14:paraId="4B8537FC" w14:textId="77777777">
        <w:tc>
          <w:tcPr>
            <w:tcW w:w="568" w:type="dxa"/>
          </w:tcPr>
          <w:p w14:paraId="2369A087" w14:textId="77777777" w:rsidR="00690EF5" w:rsidRDefault="00690EF5" w:rsidP="00690EF5">
            <w:pPr>
              <w:pStyle w:val="aff7"/>
              <w:rPr>
                <w:rFonts w:ascii="Times New Roman" w:hAnsi="Times New Roman"/>
              </w:rPr>
            </w:pPr>
          </w:p>
        </w:tc>
        <w:tc>
          <w:tcPr>
            <w:tcW w:w="10064" w:type="dxa"/>
            <w:gridSpan w:val="2"/>
          </w:tcPr>
          <w:p w14:paraId="26402B85" w14:textId="77777777" w:rsidR="00690EF5" w:rsidRDefault="00690EF5" w:rsidP="00690EF5">
            <w:pPr>
              <w:pStyle w:val="aff7"/>
              <w:rPr>
                <w:rFonts w:ascii="Times New Roman" w:hAnsi="Times New Roman"/>
              </w:rPr>
            </w:pPr>
            <w:r>
              <w:rPr>
                <w:rFonts w:ascii="Times New Roman" w:hAnsi="Times New Roman"/>
              </w:rPr>
              <w:t>плаН реализации стартап-проекта</w:t>
            </w:r>
          </w:p>
          <w:p w14:paraId="06D243F1" w14:textId="77777777" w:rsidR="00690EF5" w:rsidRDefault="00690EF5" w:rsidP="00690EF5">
            <w:pPr>
              <w:jc w:val="both"/>
              <w:rPr>
                <w:rFonts w:ascii="Times New Roman" w:hAnsi="Times New Roman" w:cs="Times New Roman"/>
                <w:sz w:val="20"/>
                <w:szCs w:val="20"/>
              </w:rPr>
            </w:pPr>
          </w:p>
        </w:tc>
      </w:tr>
      <w:tr w:rsidR="00690EF5" w14:paraId="49DED28F" w14:textId="77777777">
        <w:tc>
          <w:tcPr>
            <w:tcW w:w="568" w:type="dxa"/>
          </w:tcPr>
          <w:p w14:paraId="50C1AAAB" w14:textId="77777777" w:rsidR="00690EF5" w:rsidRDefault="00690EF5" w:rsidP="00690EF5">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30BD4015" w14:textId="77777777"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675036ED" w14:textId="185A83C1" w:rsidR="00690EF5" w:rsidRDefault="00690EF5" w:rsidP="00690EF5">
            <w:pPr>
              <w:tabs>
                <w:tab w:val="left" w:pos="414"/>
              </w:tabs>
              <w:rPr>
                <w:rFonts w:ascii="Times New Roman" w:hAnsi="Times New Roman" w:cs="Times New Roman"/>
                <w:bCs/>
                <w:i/>
                <w:sz w:val="20"/>
              </w:rPr>
            </w:pPr>
          </w:p>
        </w:tc>
        <w:tc>
          <w:tcPr>
            <w:tcW w:w="5381" w:type="dxa"/>
          </w:tcPr>
          <w:p w14:paraId="7B3FB4BE" w14:textId="77777777" w:rsidR="00882653" w:rsidRPr="0038281D" w:rsidRDefault="00882653" w:rsidP="00882653">
            <w:pPr>
              <w:spacing w:after="0" w:line="240" w:lineRule="auto"/>
              <w:ind w:firstLine="709"/>
              <w:jc w:val="both"/>
              <w:rPr>
                <w:rFonts w:ascii="Times New Roman" w:hAnsi="Times New Roman" w:cs="Times New Roman"/>
                <w:sz w:val="24"/>
                <w:szCs w:val="24"/>
              </w:rPr>
            </w:pPr>
            <w:r w:rsidRPr="0038281D">
              <w:rPr>
                <w:rFonts w:ascii="Times New Roman" w:hAnsi="Times New Roman" w:cs="Times New Roman"/>
                <w:sz w:val="24"/>
                <w:szCs w:val="24"/>
              </w:rPr>
              <w:t>Печень выполняет жизненно важные функции по</w:t>
            </w:r>
            <w:r>
              <w:rPr>
                <w:rFonts w:ascii="Times New Roman" w:hAnsi="Times New Roman" w:cs="Times New Roman"/>
                <w:sz w:val="24"/>
                <w:szCs w:val="24"/>
              </w:rPr>
              <w:t xml:space="preserve"> </w:t>
            </w:r>
            <w:r w:rsidRPr="0038281D">
              <w:rPr>
                <w:rFonts w:ascii="Times New Roman" w:hAnsi="Times New Roman" w:cs="Times New Roman"/>
                <w:sz w:val="24"/>
                <w:szCs w:val="24"/>
              </w:rPr>
              <w:t xml:space="preserve">регулированию гомеостаза организма. Основными функциями печени являются обмен углеводов, белков и жиров, детоксикация, секреция желчи и хранение витаминов. </w:t>
            </w:r>
            <w:r>
              <w:rPr>
                <w:rFonts w:ascii="Times New Roman" w:hAnsi="Times New Roman" w:cs="Times New Roman"/>
                <w:sz w:val="24"/>
                <w:szCs w:val="24"/>
              </w:rPr>
              <w:t>Она</w:t>
            </w:r>
            <w:r w:rsidRPr="0038281D">
              <w:rPr>
                <w:rFonts w:ascii="Times New Roman" w:hAnsi="Times New Roman" w:cs="Times New Roman"/>
                <w:sz w:val="24"/>
                <w:szCs w:val="24"/>
              </w:rPr>
              <w:t xml:space="preserve"> постоянно подвергается воздействию токсинов, прописанными и безрецептурными лекарствами, </w:t>
            </w:r>
            <w:r>
              <w:rPr>
                <w:rFonts w:ascii="Times New Roman" w:hAnsi="Times New Roman" w:cs="Times New Roman"/>
                <w:sz w:val="24"/>
                <w:szCs w:val="24"/>
              </w:rPr>
              <w:t xml:space="preserve">способных </w:t>
            </w:r>
            <w:r w:rsidRPr="0038281D">
              <w:rPr>
                <w:rFonts w:ascii="Times New Roman" w:hAnsi="Times New Roman" w:cs="Times New Roman"/>
                <w:sz w:val="24"/>
                <w:szCs w:val="24"/>
              </w:rPr>
              <w:t>привести к гепатит</w:t>
            </w:r>
            <w:r>
              <w:rPr>
                <w:rFonts w:ascii="Times New Roman" w:hAnsi="Times New Roman" w:cs="Times New Roman"/>
                <w:sz w:val="24"/>
                <w:szCs w:val="24"/>
              </w:rPr>
              <w:t>у</w:t>
            </w:r>
            <w:r w:rsidRPr="0038281D">
              <w:rPr>
                <w:rFonts w:ascii="Times New Roman" w:hAnsi="Times New Roman" w:cs="Times New Roman"/>
                <w:sz w:val="24"/>
                <w:szCs w:val="24"/>
              </w:rPr>
              <w:t>, цирроз</w:t>
            </w:r>
            <w:r>
              <w:rPr>
                <w:rFonts w:ascii="Times New Roman" w:hAnsi="Times New Roman" w:cs="Times New Roman"/>
                <w:sz w:val="24"/>
                <w:szCs w:val="24"/>
              </w:rPr>
              <w:t xml:space="preserve">у. </w:t>
            </w:r>
            <w:r w:rsidRPr="0038281D">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38281D">
              <w:rPr>
                <w:rFonts w:ascii="Times New Roman" w:hAnsi="Times New Roman" w:cs="Times New Roman"/>
                <w:sz w:val="24"/>
                <w:szCs w:val="24"/>
              </w:rPr>
              <w:t>исследований ученых разных стран мира свидетельствуют о том, что биологически активны</w:t>
            </w:r>
            <w:r>
              <w:rPr>
                <w:rFonts w:ascii="Times New Roman" w:hAnsi="Times New Roman" w:cs="Times New Roman"/>
                <w:sz w:val="24"/>
                <w:szCs w:val="24"/>
              </w:rPr>
              <w:t>е</w:t>
            </w:r>
            <w:r w:rsidRPr="0038281D">
              <w:rPr>
                <w:rFonts w:ascii="Times New Roman" w:hAnsi="Times New Roman" w:cs="Times New Roman"/>
                <w:sz w:val="24"/>
                <w:szCs w:val="24"/>
              </w:rPr>
              <w:t xml:space="preserve"> веществ</w:t>
            </w:r>
            <w:r>
              <w:rPr>
                <w:rFonts w:ascii="Times New Roman" w:hAnsi="Times New Roman" w:cs="Times New Roman"/>
                <w:sz w:val="24"/>
                <w:szCs w:val="24"/>
              </w:rPr>
              <w:t xml:space="preserve">а, </w:t>
            </w:r>
            <w:r w:rsidRPr="0038281D">
              <w:rPr>
                <w:rFonts w:ascii="Times New Roman" w:hAnsi="Times New Roman" w:cs="Times New Roman"/>
                <w:sz w:val="24"/>
                <w:szCs w:val="24"/>
              </w:rPr>
              <w:t>извлеченны</w:t>
            </w:r>
            <w:r>
              <w:rPr>
                <w:rFonts w:ascii="Times New Roman" w:hAnsi="Times New Roman" w:cs="Times New Roman"/>
                <w:sz w:val="24"/>
                <w:szCs w:val="24"/>
              </w:rPr>
              <w:t>е</w:t>
            </w:r>
            <w:r w:rsidRPr="0038281D">
              <w:rPr>
                <w:rFonts w:ascii="Times New Roman" w:hAnsi="Times New Roman" w:cs="Times New Roman"/>
                <w:sz w:val="24"/>
                <w:szCs w:val="24"/>
              </w:rPr>
              <w:t xml:space="preserve"> из разных частей некоторых видов астрагала, проявляют </w:t>
            </w:r>
            <w:proofErr w:type="spellStart"/>
            <w:r w:rsidRPr="0038281D">
              <w:rPr>
                <w:rFonts w:ascii="Times New Roman" w:hAnsi="Times New Roman" w:cs="Times New Roman"/>
                <w:sz w:val="24"/>
                <w:szCs w:val="24"/>
              </w:rPr>
              <w:t>гепатопротекторную</w:t>
            </w:r>
            <w:proofErr w:type="spellEnd"/>
            <w:r w:rsidRPr="0038281D">
              <w:rPr>
                <w:rFonts w:ascii="Times New Roman" w:hAnsi="Times New Roman" w:cs="Times New Roman"/>
                <w:sz w:val="24"/>
                <w:szCs w:val="24"/>
              </w:rPr>
              <w:t xml:space="preserve"> активность. Наши предварительные данные свидетельствуют о том, что Астрагал обнаженны</w:t>
            </w:r>
            <w:r>
              <w:rPr>
                <w:rFonts w:ascii="Times New Roman" w:hAnsi="Times New Roman" w:cs="Times New Roman"/>
                <w:sz w:val="24"/>
                <w:szCs w:val="24"/>
              </w:rPr>
              <w:t>й</w:t>
            </w:r>
            <w:r w:rsidRPr="0038281D">
              <w:rPr>
                <w:rFonts w:ascii="Times New Roman" w:hAnsi="Times New Roman" w:cs="Times New Roman"/>
                <w:sz w:val="24"/>
                <w:szCs w:val="24"/>
              </w:rPr>
              <w:t xml:space="preserve"> имеет богатый химический состав и может оказать защитный эффект при заболеваниях печени. </w:t>
            </w:r>
          </w:p>
          <w:p w14:paraId="5605D941" w14:textId="77777777" w:rsidR="00882653" w:rsidRPr="0038281D" w:rsidRDefault="00882653" w:rsidP="00882653">
            <w:pPr>
              <w:spacing w:after="0" w:line="240" w:lineRule="auto"/>
              <w:ind w:firstLine="709"/>
              <w:jc w:val="both"/>
              <w:rPr>
                <w:rFonts w:ascii="Times New Roman" w:hAnsi="Times New Roman" w:cs="Times New Roman"/>
                <w:sz w:val="24"/>
                <w:szCs w:val="24"/>
              </w:rPr>
            </w:pPr>
            <w:r w:rsidRPr="0038281D">
              <w:rPr>
                <w:rFonts w:ascii="Times New Roman" w:hAnsi="Times New Roman" w:cs="Times New Roman"/>
                <w:sz w:val="24"/>
                <w:szCs w:val="24"/>
              </w:rPr>
              <w:t xml:space="preserve">Целью проекта является разработка эффективного </w:t>
            </w:r>
            <w:proofErr w:type="spellStart"/>
            <w:r w:rsidRPr="0038281D">
              <w:rPr>
                <w:rFonts w:ascii="Times New Roman" w:hAnsi="Times New Roman" w:cs="Times New Roman"/>
                <w:sz w:val="24"/>
                <w:szCs w:val="24"/>
              </w:rPr>
              <w:t>гепатопротекторного</w:t>
            </w:r>
            <w:proofErr w:type="spellEnd"/>
            <w:r w:rsidRPr="0038281D">
              <w:rPr>
                <w:rFonts w:ascii="Times New Roman" w:hAnsi="Times New Roman" w:cs="Times New Roman"/>
                <w:sz w:val="24"/>
                <w:szCs w:val="24"/>
              </w:rPr>
              <w:t xml:space="preserve"> препарата из экстракта корней астрагала обнаженного.</w:t>
            </w:r>
          </w:p>
          <w:p w14:paraId="396C72BF" w14:textId="77777777" w:rsidR="00882653" w:rsidRPr="0038281D" w:rsidRDefault="00882653" w:rsidP="00882653">
            <w:pPr>
              <w:spacing w:after="0" w:line="240" w:lineRule="auto"/>
              <w:ind w:firstLine="709"/>
              <w:jc w:val="both"/>
              <w:rPr>
                <w:rFonts w:ascii="Times New Roman" w:hAnsi="Times New Roman" w:cs="Times New Roman"/>
                <w:b/>
                <w:sz w:val="24"/>
                <w:szCs w:val="24"/>
              </w:rPr>
            </w:pPr>
            <w:r w:rsidRPr="0038281D">
              <w:rPr>
                <w:rFonts w:ascii="Times New Roman" w:hAnsi="Times New Roman" w:cs="Times New Roman"/>
                <w:sz w:val="24"/>
                <w:szCs w:val="24"/>
              </w:rPr>
              <w:t xml:space="preserve">Результаты выполнения проекта позволять подобрать оптимальную длительность и дозы приема растительного экстракта, </w:t>
            </w:r>
            <w:r>
              <w:rPr>
                <w:rFonts w:ascii="Times New Roman" w:hAnsi="Times New Roman" w:cs="Times New Roman"/>
                <w:sz w:val="24"/>
                <w:szCs w:val="24"/>
              </w:rPr>
              <w:t>что</w:t>
            </w:r>
            <w:r w:rsidRPr="0038281D">
              <w:rPr>
                <w:rFonts w:ascii="Times New Roman" w:hAnsi="Times New Roman" w:cs="Times New Roman"/>
                <w:sz w:val="24"/>
                <w:szCs w:val="24"/>
              </w:rPr>
              <w:t xml:space="preserve"> позвол</w:t>
            </w:r>
            <w:r>
              <w:rPr>
                <w:rFonts w:ascii="Times New Roman" w:hAnsi="Times New Roman" w:cs="Times New Roman"/>
                <w:sz w:val="24"/>
                <w:szCs w:val="24"/>
              </w:rPr>
              <w:t>ит</w:t>
            </w:r>
            <w:r w:rsidRPr="0038281D">
              <w:rPr>
                <w:rFonts w:ascii="Times New Roman" w:hAnsi="Times New Roman" w:cs="Times New Roman"/>
                <w:sz w:val="24"/>
                <w:szCs w:val="24"/>
              </w:rPr>
              <w:t xml:space="preserve"> нормализовать уровень печеночных маркеров в крови, интенсивность свободнорадикальных процессов в печени, морфологическое состояние печеночной ткани при токсическом гепатите.</w:t>
            </w:r>
          </w:p>
          <w:p w14:paraId="0B57FF03" w14:textId="77777777" w:rsidR="00690EF5" w:rsidRDefault="00690EF5" w:rsidP="00690EF5">
            <w:pPr>
              <w:jc w:val="both"/>
              <w:rPr>
                <w:rFonts w:ascii="Times New Roman" w:hAnsi="Times New Roman" w:cs="Times New Roman"/>
                <w:sz w:val="20"/>
                <w:szCs w:val="20"/>
              </w:rPr>
            </w:pPr>
          </w:p>
        </w:tc>
      </w:tr>
      <w:tr w:rsidR="00690EF5" w14:paraId="4F490BC3" w14:textId="77777777">
        <w:trPr>
          <w:trHeight w:val="400"/>
        </w:trPr>
        <w:tc>
          <w:tcPr>
            <w:tcW w:w="568" w:type="dxa"/>
          </w:tcPr>
          <w:p w14:paraId="044081D5" w14:textId="77777777" w:rsidR="00690EF5" w:rsidRDefault="00690EF5" w:rsidP="00690EF5">
            <w:pPr>
              <w:tabs>
                <w:tab w:val="left" w:pos="414"/>
              </w:tabs>
              <w:rPr>
                <w:rFonts w:ascii="Times New Roman" w:hAnsi="Times New Roman" w:cs="Times New Roman"/>
                <w:b/>
                <w:sz w:val="28"/>
              </w:rPr>
            </w:pPr>
          </w:p>
        </w:tc>
        <w:tc>
          <w:tcPr>
            <w:tcW w:w="10064" w:type="dxa"/>
            <w:gridSpan w:val="2"/>
          </w:tcPr>
          <w:p w14:paraId="39C17F9A" w14:textId="77777777" w:rsidR="00690EF5" w:rsidRDefault="00690EF5" w:rsidP="00690EF5">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690EF5" w14:paraId="57825332" w14:textId="77777777">
        <w:trPr>
          <w:trHeight w:val="624"/>
        </w:trPr>
        <w:tc>
          <w:tcPr>
            <w:tcW w:w="568" w:type="dxa"/>
          </w:tcPr>
          <w:p w14:paraId="4055295B"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1E206905"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6B2E985A" w14:textId="77777777" w:rsidR="00690EF5" w:rsidRDefault="00690EF5" w:rsidP="00584E64">
            <w:pPr>
              <w:keepLines/>
              <w:spacing w:after="0"/>
              <w:rPr>
                <w:rFonts w:ascii="Times New Roman" w:hAnsi="Times New Roman" w:cs="Times New Roman"/>
                <w:bCs/>
                <w:sz w:val="20"/>
              </w:rPr>
            </w:pPr>
          </w:p>
        </w:tc>
        <w:tc>
          <w:tcPr>
            <w:tcW w:w="5381" w:type="dxa"/>
          </w:tcPr>
          <w:p w14:paraId="7597B186" w14:textId="32884EA6" w:rsidR="00690EF5" w:rsidRDefault="00E56F93" w:rsidP="00E56F93">
            <w:pPr>
              <w:pStyle w:val="TableText"/>
              <w:widowControl w:val="0"/>
              <w:spacing w:after="0"/>
              <w:jc w:val="both"/>
              <w:rPr>
                <w:sz w:val="20"/>
                <w:szCs w:val="20"/>
                <w:lang w:val="ru-RU"/>
              </w:rPr>
            </w:pPr>
            <w:r>
              <w:rPr>
                <w:sz w:val="20"/>
                <w:szCs w:val="20"/>
                <w:lang w:val="ru-RU"/>
              </w:rPr>
              <w:t>Лекарственный п</w:t>
            </w:r>
            <w:r w:rsidR="00882653">
              <w:rPr>
                <w:sz w:val="20"/>
                <w:szCs w:val="20"/>
                <w:lang w:val="ru-RU"/>
              </w:rPr>
              <w:t xml:space="preserve">репарат с </w:t>
            </w:r>
            <w:proofErr w:type="spellStart"/>
            <w:r w:rsidR="00882653">
              <w:rPr>
                <w:sz w:val="20"/>
                <w:szCs w:val="20"/>
                <w:lang w:val="ru-RU"/>
              </w:rPr>
              <w:t>гепатопротективными</w:t>
            </w:r>
            <w:proofErr w:type="spellEnd"/>
            <w:r w:rsidR="00882653">
              <w:rPr>
                <w:sz w:val="20"/>
                <w:szCs w:val="20"/>
                <w:lang w:val="ru-RU"/>
              </w:rPr>
              <w:t xml:space="preserve"> свойствами на основе экстрактов корней астрагала.</w:t>
            </w:r>
          </w:p>
        </w:tc>
      </w:tr>
      <w:tr w:rsidR="00690EF5" w14:paraId="26035BF3" w14:textId="77777777">
        <w:tc>
          <w:tcPr>
            <w:tcW w:w="568" w:type="dxa"/>
          </w:tcPr>
          <w:p w14:paraId="3DBE8632" w14:textId="77777777" w:rsidR="00690EF5" w:rsidRDefault="00690EF5" w:rsidP="00690EF5">
            <w:pPr>
              <w:pStyle w:val="aff0"/>
              <w:ind w:left="0" w:firstLine="0"/>
              <w:rPr>
                <w:bCs/>
                <w:sz w:val="20"/>
                <w:lang w:val="ru-RU"/>
              </w:rPr>
            </w:pPr>
            <w:r>
              <w:rPr>
                <w:bCs/>
                <w:sz w:val="20"/>
                <w:lang w:val="ru-RU"/>
              </w:rPr>
              <w:t>10</w:t>
            </w:r>
          </w:p>
        </w:tc>
        <w:tc>
          <w:tcPr>
            <w:tcW w:w="4683" w:type="dxa"/>
          </w:tcPr>
          <w:p w14:paraId="548F9216" w14:textId="1B460A4E" w:rsidR="00690EF5" w:rsidRPr="00584E64" w:rsidRDefault="00690EF5" w:rsidP="00584E64">
            <w:pPr>
              <w:pStyle w:val="aff0"/>
              <w:ind w:left="0" w:firstLine="0"/>
              <w:rPr>
                <w:b/>
                <w:bCs/>
                <w:sz w:val="20"/>
                <w:lang w:val="ru-RU"/>
              </w:rPr>
            </w:pPr>
            <w:r>
              <w:rPr>
                <w:b/>
                <w:bCs/>
                <w:sz w:val="20"/>
                <w:lang w:val="ru-RU"/>
              </w:rPr>
              <w:t>Какую и чью (какого типа потребителей) проблему решает*</w:t>
            </w:r>
          </w:p>
        </w:tc>
        <w:tc>
          <w:tcPr>
            <w:tcW w:w="5381" w:type="dxa"/>
          </w:tcPr>
          <w:p w14:paraId="22E428F1" w14:textId="0E7BF282" w:rsidR="00690EF5" w:rsidRPr="00882653" w:rsidRDefault="0021495F" w:rsidP="00882653">
            <w:pPr>
              <w:pStyle w:val="TableText"/>
              <w:widowControl w:val="0"/>
              <w:spacing w:after="0"/>
              <w:jc w:val="both"/>
              <w:rPr>
                <w:sz w:val="20"/>
                <w:szCs w:val="20"/>
                <w:lang w:val="ru-RU"/>
              </w:rPr>
            </w:pPr>
            <w:r>
              <w:rPr>
                <w:sz w:val="20"/>
                <w:szCs w:val="20"/>
                <w:lang w:val="ru-RU"/>
              </w:rPr>
              <w:t>Конечными потребителями данного лекарственного препарата будут люди, страдающие такими заболеваниями печени, как цирроз, различного происхождения гепатиты, жировая дистрофия, а также принимающие гепатотоксические препараты (антибиотики, парацетамол и др.)</w:t>
            </w:r>
          </w:p>
        </w:tc>
      </w:tr>
      <w:tr w:rsidR="00690EF5" w14:paraId="552CCCD7" w14:textId="77777777">
        <w:tc>
          <w:tcPr>
            <w:tcW w:w="568" w:type="dxa"/>
          </w:tcPr>
          <w:p w14:paraId="69EB4E2B" w14:textId="77777777" w:rsidR="00690EF5" w:rsidRPr="00EE62AA" w:rsidRDefault="00690EF5" w:rsidP="00690EF5">
            <w:pPr>
              <w:rPr>
                <w:rFonts w:ascii="Times New Roman" w:hAnsi="Times New Roman" w:cs="Times New Roman"/>
                <w:bCs/>
                <w:sz w:val="20"/>
              </w:rPr>
            </w:pPr>
            <w:r w:rsidRPr="00EE62AA">
              <w:rPr>
                <w:rFonts w:ascii="Times New Roman" w:hAnsi="Times New Roman" w:cs="Times New Roman"/>
                <w:bCs/>
                <w:sz w:val="20"/>
              </w:rPr>
              <w:lastRenderedPageBreak/>
              <w:t>11</w:t>
            </w:r>
          </w:p>
        </w:tc>
        <w:tc>
          <w:tcPr>
            <w:tcW w:w="4683" w:type="dxa"/>
          </w:tcPr>
          <w:p w14:paraId="6730A8A5" w14:textId="40B92ED2" w:rsidR="00690EF5" w:rsidRPr="00584E64" w:rsidRDefault="00690EF5" w:rsidP="00584E64">
            <w:pPr>
              <w:ind w:left="56"/>
              <w:rPr>
                <w:b/>
                <w:bCs/>
                <w:sz w:val="20"/>
              </w:rPr>
            </w:pPr>
            <w:r>
              <w:rPr>
                <w:b/>
                <w:bCs/>
                <w:sz w:val="20"/>
              </w:rPr>
              <w:t>Потенциальные потребительские сегменты*</w:t>
            </w:r>
          </w:p>
        </w:tc>
        <w:tc>
          <w:tcPr>
            <w:tcW w:w="5381" w:type="dxa"/>
          </w:tcPr>
          <w:p w14:paraId="50C29DCE" w14:textId="73C81779" w:rsidR="00690EF5" w:rsidRPr="00EE62AA" w:rsidRDefault="00EE62AA" w:rsidP="000B5871">
            <w:pPr>
              <w:pStyle w:val="TableText"/>
              <w:widowControl w:val="0"/>
              <w:spacing w:after="0"/>
              <w:ind w:firstLine="360"/>
              <w:jc w:val="both"/>
              <w:rPr>
                <w:sz w:val="20"/>
                <w:szCs w:val="20"/>
              </w:rPr>
            </w:pPr>
            <w:r>
              <w:rPr>
                <w:bCs/>
                <w:i/>
                <w:sz w:val="20"/>
              </w:rPr>
              <w:t>B</w:t>
            </w:r>
            <w:r>
              <w:rPr>
                <w:bCs/>
                <w:i/>
                <w:sz w:val="20"/>
                <w:lang w:val="ru-RU"/>
              </w:rPr>
              <w:t>2</w:t>
            </w:r>
            <w:r>
              <w:rPr>
                <w:bCs/>
                <w:i/>
                <w:sz w:val="20"/>
              </w:rPr>
              <w:t>C</w:t>
            </w:r>
            <w:r w:rsidR="000B5871">
              <w:rPr>
                <w:bCs/>
                <w:i/>
                <w:sz w:val="20"/>
              </w:rPr>
              <w:t xml:space="preserve">, </w:t>
            </w:r>
            <w:r w:rsidR="000B5871" w:rsidRPr="000B5871">
              <w:rPr>
                <w:bCs/>
                <w:i/>
                <w:sz w:val="20"/>
                <w:szCs w:val="20"/>
              </w:rPr>
              <w:t>B2G</w:t>
            </w:r>
          </w:p>
        </w:tc>
      </w:tr>
      <w:tr w:rsidR="00690EF5" w14:paraId="78835927" w14:textId="77777777" w:rsidTr="00C058D5">
        <w:tc>
          <w:tcPr>
            <w:tcW w:w="568" w:type="dxa"/>
          </w:tcPr>
          <w:p w14:paraId="32BB2840" w14:textId="77777777" w:rsidR="00690EF5" w:rsidRDefault="00690EF5" w:rsidP="00690EF5">
            <w:pPr>
              <w:pStyle w:val="aff0"/>
              <w:keepLines/>
              <w:tabs>
                <w:tab w:val="left" w:pos="170"/>
              </w:tabs>
              <w:ind w:left="0" w:firstLine="0"/>
              <w:rPr>
                <w:bCs/>
                <w:sz w:val="20"/>
                <w:lang w:val="ru-RU"/>
              </w:rPr>
            </w:pPr>
            <w:r>
              <w:rPr>
                <w:bCs/>
                <w:sz w:val="20"/>
                <w:lang w:val="ru-RU"/>
              </w:rPr>
              <w:t>12</w:t>
            </w:r>
          </w:p>
        </w:tc>
        <w:tc>
          <w:tcPr>
            <w:tcW w:w="4683" w:type="dxa"/>
          </w:tcPr>
          <w:p w14:paraId="4B8861EB" w14:textId="276A4A9D" w:rsidR="00690EF5" w:rsidRPr="00584E64" w:rsidRDefault="00690EF5" w:rsidP="00584E64">
            <w:pPr>
              <w:pStyle w:val="aff0"/>
              <w:keepLines/>
              <w:tabs>
                <w:tab w:val="left" w:pos="170"/>
              </w:tabs>
              <w:spacing w:before="0"/>
              <w:ind w:left="0" w:firstLine="0"/>
              <w:jc w:val="left"/>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tc>
        <w:tc>
          <w:tcPr>
            <w:tcW w:w="5381" w:type="dxa"/>
          </w:tcPr>
          <w:p w14:paraId="4A213F39" w14:textId="227D06EA" w:rsidR="00690EF5" w:rsidRPr="0039683B" w:rsidRDefault="00902A97" w:rsidP="00C058D5">
            <w:pPr>
              <w:pStyle w:val="TableText"/>
              <w:widowControl w:val="0"/>
              <w:tabs>
                <w:tab w:val="right" w:pos="5165"/>
              </w:tabs>
              <w:spacing w:after="0"/>
              <w:ind w:firstLine="360"/>
              <w:jc w:val="both"/>
              <w:rPr>
                <w:sz w:val="20"/>
                <w:szCs w:val="20"/>
                <w:lang w:val="ru-RU"/>
              </w:rPr>
            </w:pPr>
            <w:r>
              <w:rPr>
                <w:sz w:val="20"/>
                <w:szCs w:val="20"/>
                <w:lang w:val="ru-RU"/>
              </w:rPr>
              <w:t>На основе будущих патентов</w:t>
            </w:r>
            <w:r w:rsidR="00F3398A">
              <w:rPr>
                <w:sz w:val="20"/>
                <w:szCs w:val="20"/>
                <w:lang w:val="ru-RU"/>
              </w:rPr>
              <w:t xml:space="preserve"> </w:t>
            </w:r>
            <w:r w:rsidR="00CD35BA">
              <w:rPr>
                <w:sz w:val="20"/>
                <w:szCs w:val="20"/>
                <w:lang w:val="ru-RU"/>
              </w:rPr>
              <w:t>лекарственной</w:t>
            </w:r>
            <w:r w:rsidR="00F3398A">
              <w:rPr>
                <w:sz w:val="20"/>
                <w:szCs w:val="20"/>
                <w:lang w:val="ru-RU"/>
              </w:rPr>
              <w:t xml:space="preserve"> формулы</w:t>
            </w:r>
          </w:p>
        </w:tc>
      </w:tr>
      <w:tr w:rsidR="00690EF5" w14:paraId="7DC3BCD4" w14:textId="77777777">
        <w:tc>
          <w:tcPr>
            <w:tcW w:w="568" w:type="dxa"/>
          </w:tcPr>
          <w:p w14:paraId="62001923" w14:textId="77777777"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501780DB" w14:textId="0D7A7DC2" w:rsidR="00690EF5" w:rsidRDefault="00690EF5" w:rsidP="00584E64">
            <w:pPr>
              <w:tabs>
                <w:tab w:val="left" w:pos="414"/>
              </w:tabs>
              <w:rPr>
                <w:rFonts w:ascii="Times New Roman" w:hAnsi="Times New Roman" w:cs="Times New Roman"/>
                <w:bCs/>
                <w:sz w:val="20"/>
              </w:rPr>
            </w:pPr>
            <w:r>
              <w:rPr>
                <w:rFonts w:ascii="Times New Roman" w:hAnsi="Times New Roman" w:cs="Times New Roman"/>
                <w:bCs/>
                <w:sz w:val="20"/>
              </w:rPr>
              <w:t>Бизнес-модель*</w:t>
            </w:r>
            <w:r>
              <w:rPr>
                <w:rFonts w:ascii="Times New Roman" w:hAnsi="Times New Roman" w:cs="Times New Roman"/>
                <w:bCs/>
                <w:i/>
                <w:sz w:val="20"/>
              </w:rPr>
              <w:t xml:space="preserve"> </w:t>
            </w:r>
          </w:p>
        </w:tc>
        <w:tc>
          <w:tcPr>
            <w:tcW w:w="5381" w:type="dxa"/>
          </w:tcPr>
          <w:p w14:paraId="680CECC0" w14:textId="77777777" w:rsidR="00690EF5" w:rsidRDefault="009F20F8" w:rsidP="00690EF5">
            <w:pPr>
              <w:pStyle w:val="TableText"/>
              <w:widowControl w:val="0"/>
              <w:spacing w:after="0"/>
              <w:ind w:firstLine="360"/>
              <w:jc w:val="both"/>
              <w:rPr>
                <w:sz w:val="20"/>
                <w:szCs w:val="20"/>
                <w:lang w:val="ru-RU"/>
              </w:rPr>
            </w:pPr>
            <w:r>
              <w:rPr>
                <w:sz w:val="20"/>
                <w:szCs w:val="20"/>
                <w:lang w:val="ru-RU"/>
              </w:rPr>
              <w:t xml:space="preserve">Сегменты ЦА.  </w:t>
            </w:r>
            <w:r w:rsidR="00A521AF">
              <w:rPr>
                <w:sz w:val="20"/>
                <w:szCs w:val="20"/>
                <w:lang w:val="ru-RU"/>
              </w:rPr>
              <w:t xml:space="preserve">Данный препарат заинтересует больных гепатитами, циррозом, НАЖБ </w:t>
            </w:r>
            <w:r w:rsidR="005316BB">
              <w:rPr>
                <w:sz w:val="20"/>
                <w:szCs w:val="20"/>
                <w:lang w:val="ru-RU"/>
              </w:rPr>
              <w:t>и прочими болезнями печени.</w:t>
            </w:r>
          </w:p>
          <w:p w14:paraId="35A79CAF" w14:textId="0F013ACC" w:rsidR="005316BB" w:rsidRDefault="005316BB" w:rsidP="00690EF5">
            <w:pPr>
              <w:pStyle w:val="TableText"/>
              <w:widowControl w:val="0"/>
              <w:spacing w:after="0"/>
              <w:ind w:firstLine="360"/>
              <w:jc w:val="both"/>
              <w:rPr>
                <w:sz w:val="20"/>
                <w:szCs w:val="20"/>
                <w:lang w:val="ru-RU"/>
              </w:rPr>
            </w:pPr>
            <w:r>
              <w:rPr>
                <w:sz w:val="20"/>
                <w:szCs w:val="20"/>
                <w:lang w:val="ru-RU"/>
              </w:rPr>
              <w:t xml:space="preserve">УТП. Исходным сырьем является произрастающий в горах Дагестана Астрагал обнаженный, не использовавшийся в целях производства лекарственных препаратов, а потому наш препарат будет уникальным в данном сегменте. Доступность сырья и </w:t>
            </w:r>
            <w:r w:rsidR="00AC533B">
              <w:rPr>
                <w:sz w:val="20"/>
                <w:szCs w:val="20"/>
                <w:lang w:val="ru-RU"/>
              </w:rPr>
              <w:t xml:space="preserve">относительная легкость производства обуславливает невысокие затраты на производство, что </w:t>
            </w:r>
            <w:r w:rsidR="00AC533B" w:rsidRPr="00AC533B">
              <w:rPr>
                <w:sz w:val="20"/>
                <w:szCs w:val="20"/>
                <w:lang w:val="ru-RU"/>
              </w:rPr>
              <w:t>соответственн</w:t>
            </w:r>
            <w:r w:rsidR="00AC533B">
              <w:rPr>
                <w:sz w:val="20"/>
                <w:szCs w:val="20"/>
                <w:lang w:val="ru-RU"/>
              </w:rPr>
              <w:t xml:space="preserve">о, скажется и на ценообразовании. </w:t>
            </w:r>
            <w:r>
              <w:rPr>
                <w:sz w:val="20"/>
                <w:szCs w:val="20"/>
                <w:lang w:val="ru-RU"/>
              </w:rPr>
              <w:t>Гепатопротекторы именно на основе растительного сырья обладают наибольшим спросом среди покупателей в силу их большей эффективности.</w:t>
            </w:r>
          </w:p>
          <w:p w14:paraId="5C634158" w14:textId="77777777" w:rsidR="005316BB" w:rsidRDefault="005316BB" w:rsidP="00690EF5">
            <w:pPr>
              <w:pStyle w:val="TableText"/>
              <w:widowControl w:val="0"/>
              <w:spacing w:after="0"/>
              <w:ind w:firstLine="360"/>
              <w:jc w:val="both"/>
              <w:rPr>
                <w:sz w:val="20"/>
                <w:szCs w:val="20"/>
                <w:lang w:val="ru-RU"/>
              </w:rPr>
            </w:pPr>
            <w:r>
              <w:rPr>
                <w:sz w:val="20"/>
                <w:szCs w:val="20"/>
                <w:lang w:val="ru-RU"/>
              </w:rPr>
              <w:t>Каналы взаимодействия. Взаимодействовать с клиентами будем при помощи рекламы, личного сайта и при посредстве дистрибьютеров.</w:t>
            </w:r>
          </w:p>
          <w:p w14:paraId="30B7299A" w14:textId="19B8376E" w:rsidR="00AC533B" w:rsidRDefault="00AC533B" w:rsidP="00690EF5">
            <w:pPr>
              <w:pStyle w:val="TableText"/>
              <w:widowControl w:val="0"/>
              <w:spacing w:after="0"/>
              <w:ind w:firstLine="360"/>
              <w:jc w:val="both"/>
              <w:rPr>
                <w:sz w:val="20"/>
                <w:szCs w:val="20"/>
                <w:lang w:val="ru-RU"/>
              </w:rPr>
            </w:pPr>
            <w:r>
              <w:rPr>
                <w:sz w:val="20"/>
                <w:szCs w:val="20"/>
                <w:lang w:val="ru-RU"/>
              </w:rPr>
              <w:t>Партнеры. В качестве партнеров будут привлекаться пользователи сети интернет, имеющие широкую аудиторию, в целях продвижения нашего продукта на различных интернет-площадках.</w:t>
            </w:r>
          </w:p>
        </w:tc>
      </w:tr>
      <w:tr w:rsidR="00690EF5" w14:paraId="0E5171B5" w14:textId="77777777">
        <w:tc>
          <w:tcPr>
            <w:tcW w:w="568" w:type="dxa"/>
          </w:tcPr>
          <w:p w14:paraId="59300095" w14:textId="77777777"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290375FD" w14:textId="72815EC7" w:rsidR="00690EF5" w:rsidRPr="00584E64" w:rsidRDefault="00690EF5" w:rsidP="00690EF5">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tc>
        <w:tc>
          <w:tcPr>
            <w:tcW w:w="5381" w:type="dxa"/>
          </w:tcPr>
          <w:p w14:paraId="04D22E93" w14:textId="65340971" w:rsidR="00690EF5" w:rsidRPr="004130CF" w:rsidRDefault="004130CF" w:rsidP="004130CF">
            <w:pPr>
              <w:pStyle w:val="TableText"/>
              <w:widowControl w:val="0"/>
              <w:spacing w:after="0"/>
              <w:jc w:val="both"/>
              <w:rPr>
                <w:sz w:val="20"/>
                <w:szCs w:val="20"/>
                <w:lang w:val="ru-RU"/>
              </w:rPr>
            </w:pPr>
            <w:proofErr w:type="spellStart"/>
            <w:r w:rsidRPr="004130CF">
              <w:rPr>
                <w:sz w:val="20"/>
                <w:szCs w:val="20"/>
                <w:lang w:val="ru-RU"/>
              </w:rPr>
              <w:t>Силимарин</w:t>
            </w:r>
            <w:proofErr w:type="spellEnd"/>
            <w:r w:rsidR="00AD590F">
              <w:rPr>
                <w:sz w:val="20"/>
                <w:szCs w:val="20"/>
                <w:lang w:val="ru-RU"/>
              </w:rPr>
              <w:t>,</w:t>
            </w:r>
            <w:r w:rsidRPr="004130CF">
              <w:rPr>
                <w:sz w:val="20"/>
                <w:szCs w:val="20"/>
                <w:lang w:val="ru-RU"/>
              </w:rPr>
              <w:t xml:space="preserve"> </w:t>
            </w:r>
            <w:proofErr w:type="spellStart"/>
            <w:r w:rsidRPr="004130CF">
              <w:rPr>
                <w:sz w:val="20"/>
                <w:szCs w:val="20"/>
                <w:lang w:val="ru-RU"/>
              </w:rPr>
              <w:t>Дарсил</w:t>
            </w:r>
            <w:proofErr w:type="spellEnd"/>
            <w:r w:rsidR="00AD590F">
              <w:rPr>
                <w:sz w:val="20"/>
                <w:szCs w:val="20"/>
                <w:lang w:val="ru-RU"/>
              </w:rPr>
              <w:t>,</w:t>
            </w:r>
            <w:r w:rsidRPr="004130CF">
              <w:rPr>
                <w:sz w:val="20"/>
                <w:szCs w:val="20"/>
                <w:lang w:val="ru-RU"/>
              </w:rPr>
              <w:t xml:space="preserve"> </w:t>
            </w:r>
            <w:proofErr w:type="spellStart"/>
            <w:r w:rsidRPr="004130CF">
              <w:rPr>
                <w:sz w:val="20"/>
                <w:szCs w:val="20"/>
                <w:lang w:val="ru-RU"/>
              </w:rPr>
              <w:t>Легалон</w:t>
            </w:r>
            <w:proofErr w:type="spellEnd"/>
            <w:r w:rsidR="00AD590F">
              <w:rPr>
                <w:sz w:val="20"/>
                <w:szCs w:val="20"/>
                <w:lang w:val="ru-RU"/>
              </w:rPr>
              <w:t>,</w:t>
            </w:r>
            <w:r w:rsidRPr="004130CF">
              <w:rPr>
                <w:sz w:val="20"/>
                <w:szCs w:val="20"/>
                <w:lang w:val="ru-RU"/>
              </w:rPr>
              <w:t xml:space="preserve"> </w:t>
            </w:r>
            <w:proofErr w:type="spellStart"/>
            <w:r w:rsidRPr="004130CF">
              <w:rPr>
                <w:sz w:val="20"/>
                <w:szCs w:val="20"/>
                <w:lang w:val="ru-RU"/>
              </w:rPr>
              <w:t>Силегон</w:t>
            </w:r>
            <w:proofErr w:type="spellEnd"/>
            <w:r w:rsidR="00AD590F">
              <w:rPr>
                <w:sz w:val="20"/>
                <w:szCs w:val="20"/>
                <w:lang w:val="ru-RU"/>
              </w:rPr>
              <w:t>,</w:t>
            </w:r>
            <w:r w:rsidRPr="004130CF">
              <w:rPr>
                <w:sz w:val="20"/>
                <w:szCs w:val="20"/>
                <w:lang w:val="ru-RU"/>
              </w:rPr>
              <w:t xml:space="preserve"> </w:t>
            </w:r>
            <w:proofErr w:type="spellStart"/>
            <w:r w:rsidRPr="004130CF">
              <w:rPr>
                <w:sz w:val="20"/>
                <w:szCs w:val="20"/>
                <w:lang w:val="ru-RU"/>
              </w:rPr>
              <w:t>Карсил</w:t>
            </w:r>
            <w:proofErr w:type="spellEnd"/>
            <w:r w:rsidR="00AD590F">
              <w:rPr>
                <w:sz w:val="20"/>
                <w:szCs w:val="20"/>
                <w:lang w:val="ru-RU"/>
              </w:rPr>
              <w:t>,</w:t>
            </w:r>
            <w:r w:rsidRPr="004130CF">
              <w:rPr>
                <w:sz w:val="20"/>
                <w:szCs w:val="20"/>
                <w:lang w:val="ru-RU"/>
              </w:rPr>
              <w:t xml:space="preserve"> </w:t>
            </w:r>
            <w:proofErr w:type="spellStart"/>
            <w:r w:rsidRPr="004130CF">
              <w:rPr>
                <w:sz w:val="20"/>
                <w:szCs w:val="20"/>
                <w:lang w:val="ru-RU"/>
              </w:rPr>
              <w:t>Лепротек</w:t>
            </w:r>
            <w:proofErr w:type="spellEnd"/>
          </w:p>
        </w:tc>
      </w:tr>
      <w:tr w:rsidR="00690EF5" w14:paraId="63F9916D" w14:textId="77777777">
        <w:tc>
          <w:tcPr>
            <w:tcW w:w="568" w:type="dxa"/>
          </w:tcPr>
          <w:p w14:paraId="6583D7FC" w14:textId="77777777"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77AEAA39" w14:textId="4D5E9F52" w:rsidR="00690EF5" w:rsidRPr="00584E64" w:rsidRDefault="00690EF5" w:rsidP="00690EF5">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tc>
        <w:tc>
          <w:tcPr>
            <w:tcW w:w="5381" w:type="dxa"/>
          </w:tcPr>
          <w:p w14:paraId="02C53E74" w14:textId="5A73A14F" w:rsidR="00690EF5" w:rsidRPr="00A0524C" w:rsidRDefault="00A0524C" w:rsidP="00565E9F">
            <w:pPr>
              <w:pStyle w:val="TableText"/>
              <w:widowControl w:val="0"/>
              <w:spacing w:after="0"/>
              <w:ind w:firstLine="142"/>
              <w:jc w:val="both"/>
              <w:rPr>
                <w:sz w:val="20"/>
                <w:szCs w:val="20"/>
                <w:lang w:val="ru-RU"/>
              </w:rPr>
            </w:pPr>
            <w:r>
              <w:rPr>
                <w:sz w:val="20"/>
                <w:szCs w:val="20"/>
                <w:lang w:val="ru-RU"/>
              </w:rPr>
              <w:t xml:space="preserve">Исходные сырье </w:t>
            </w:r>
            <w:r w:rsidR="004D791B">
              <w:rPr>
                <w:sz w:val="20"/>
                <w:szCs w:val="20"/>
                <w:lang w:val="ru-RU"/>
              </w:rPr>
              <w:t xml:space="preserve">будем </w:t>
            </w:r>
            <w:r>
              <w:rPr>
                <w:sz w:val="20"/>
                <w:szCs w:val="20"/>
                <w:lang w:val="ru-RU"/>
              </w:rPr>
              <w:t>собира</w:t>
            </w:r>
            <w:r w:rsidR="004D791B">
              <w:rPr>
                <w:sz w:val="20"/>
                <w:szCs w:val="20"/>
                <w:lang w:val="ru-RU"/>
              </w:rPr>
              <w:t>ть</w:t>
            </w:r>
            <w:r>
              <w:rPr>
                <w:sz w:val="20"/>
                <w:szCs w:val="20"/>
                <w:lang w:val="ru-RU"/>
              </w:rPr>
              <w:t xml:space="preserve"> в </w:t>
            </w:r>
            <w:r w:rsidR="004D791B">
              <w:rPr>
                <w:sz w:val="20"/>
                <w:szCs w:val="20"/>
                <w:lang w:val="ru-RU"/>
              </w:rPr>
              <w:t xml:space="preserve">экологически чистой </w:t>
            </w:r>
            <w:r>
              <w:rPr>
                <w:sz w:val="20"/>
                <w:szCs w:val="20"/>
                <w:lang w:val="ru-RU"/>
              </w:rPr>
              <w:t>горной местности</w:t>
            </w:r>
            <w:r w:rsidR="004D791B">
              <w:rPr>
                <w:sz w:val="20"/>
                <w:szCs w:val="20"/>
                <w:lang w:val="ru-RU"/>
              </w:rPr>
              <w:t xml:space="preserve">, технологические процессы </w:t>
            </w:r>
            <w:r w:rsidR="00D4106E">
              <w:rPr>
                <w:sz w:val="20"/>
                <w:szCs w:val="20"/>
                <w:lang w:val="ru-RU"/>
              </w:rPr>
              <w:t xml:space="preserve">будут выполнены в современных лабораториях </w:t>
            </w:r>
            <w:r w:rsidR="00565E9F">
              <w:rPr>
                <w:sz w:val="20"/>
                <w:szCs w:val="20"/>
                <w:lang w:val="ru-RU"/>
              </w:rPr>
              <w:t>с</w:t>
            </w:r>
            <w:r w:rsidR="00D4106E">
              <w:rPr>
                <w:sz w:val="20"/>
                <w:szCs w:val="20"/>
                <w:lang w:val="ru-RU"/>
              </w:rPr>
              <w:t xml:space="preserve"> использованием современного оборудования, команда имеет </w:t>
            </w:r>
            <w:r w:rsidR="00565E9F">
              <w:rPr>
                <w:sz w:val="20"/>
                <w:szCs w:val="20"/>
                <w:lang w:val="ru-RU"/>
              </w:rPr>
              <w:t>необходимые</w:t>
            </w:r>
            <w:r w:rsidR="00D4106E">
              <w:rPr>
                <w:sz w:val="20"/>
                <w:szCs w:val="20"/>
                <w:lang w:val="ru-RU"/>
              </w:rPr>
              <w:t xml:space="preserve"> компетенции, продукт будет </w:t>
            </w:r>
            <w:r w:rsidR="00565E9F">
              <w:rPr>
                <w:sz w:val="20"/>
                <w:szCs w:val="20"/>
                <w:lang w:val="ru-RU"/>
              </w:rPr>
              <w:t xml:space="preserve">иметь оригинальную </w:t>
            </w:r>
            <w:r w:rsidR="00D4106E">
              <w:rPr>
                <w:sz w:val="20"/>
                <w:szCs w:val="20"/>
                <w:lang w:val="ru-RU"/>
              </w:rPr>
              <w:t>упаков</w:t>
            </w:r>
            <w:r w:rsidR="00565E9F">
              <w:rPr>
                <w:sz w:val="20"/>
                <w:szCs w:val="20"/>
                <w:lang w:val="ru-RU"/>
              </w:rPr>
              <w:t>ку и</w:t>
            </w:r>
            <w:r w:rsidR="00D4106E">
              <w:rPr>
                <w:sz w:val="20"/>
                <w:szCs w:val="20"/>
                <w:lang w:val="ru-RU"/>
              </w:rPr>
              <w:t xml:space="preserve"> приемлем</w:t>
            </w:r>
            <w:r w:rsidR="00565E9F">
              <w:rPr>
                <w:sz w:val="20"/>
                <w:szCs w:val="20"/>
                <w:lang w:val="ru-RU"/>
              </w:rPr>
              <w:t>ую</w:t>
            </w:r>
            <w:r w:rsidR="00D4106E">
              <w:rPr>
                <w:sz w:val="20"/>
                <w:szCs w:val="20"/>
                <w:lang w:val="ru-RU"/>
              </w:rPr>
              <w:t xml:space="preserve"> цен</w:t>
            </w:r>
            <w:r w:rsidR="00565E9F">
              <w:rPr>
                <w:sz w:val="20"/>
                <w:szCs w:val="20"/>
                <w:lang w:val="ru-RU"/>
              </w:rPr>
              <w:t>у</w:t>
            </w:r>
            <w:r>
              <w:rPr>
                <w:sz w:val="20"/>
                <w:szCs w:val="20"/>
                <w:lang w:val="ru-RU"/>
              </w:rPr>
              <w:t xml:space="preserve"> </w:t>
            </w:r>
          </w:p>
        </w:tc>
      </w:tr>
      <w:tr w:rsidR="00690EF5" w14:paraId="0E95CC07" w14:textId="77777777">
        <w:trPr>
          <w:trHeight w:val="1011"/>
        </w:trPr>
        <w:tc>
          <w:tcPr>
            <w:tcW w:w="568" w:type="dxa"/>
          </w:tcPr>
          <w:p w14:paraId="784CDFA8"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382D37CD"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78777EF0" w14:textId="4212F577" w:rsidR="00690EF5" w:rsidRDefault="00690EF5" w:rsidP="00690EF5">
            <w:pPr>
              <w:keepLines/>
              <w:spacing w:after="0"/>
              <w:rPr>
                <w:rFonts w:ascii="Times New Roman" w:hAnsi="Times New Roman" w:cs="Times New Roman"/>
                <w:bCs/>
                <w:i/>
                <w:sz w:val="20"/>
              </w:rPr>
            </w:pPr>
          </w:p>
        </w:tc>
        <w:tc>
          <w:tcPr>
            <w:tcW w:w="5381" w:type="dxa"/>
          </w:tcPr>
          <w:p w14:paraId="1B4DB141" w14:textId="481B0819" w:rsidR="00690EF5" w:rsidRDefault="00AD590F" w:rsidP="00AD590F">
            <w:pPr>
              <w:pStyle w:val="TableText"/>
              <w:widowControl w:val="0"/>
              <w:spacing w:after="0"/>
              <w:jc w:val="both"/>
              <w:rPr>
                <w:sz w:val="20"/>
                <w:szCs w:val="20"/>
                <w:lang w:val="ru-RU"/>
              </w:rPr>
            </w:pPr>
            <w:r>
              <w:rPr>
                <w:sz w:val="20"/>
                <w:szCs w:val="20"/>
                <w:lang w:val="ru-RU"/>
              </w:rPr>
              <w:t xml:space="preserve">Нами используется растительный материал, обладающий </w:t>
            </w:r>
            <w:proofErr w:type="spellStart"/>
            <w:r>
              <w:rPr>
                <w:sz w:val="20"/>
                <w:szCs w:val="20"/>
                <w:lang w:val="ru-RU"/>
              </w:rPr>
              <w:t>гепатопротекторным</w:t>
            </w:r>
            <w:proofErr w:type="spellEnd"/>
            <w:r>
              <w:rPr>
                <w:sz w:val="20"/>
                <w:szCs w:val="20"/>
                <w:lang w:val="ru-RU"/>
              </w:rPr>
              <w:t xml:space="preserve"> свойством </w:t>
            </w:r>
            <w:r w:rsidR="008B0138">
              <w:rPr>
                <w:sz w:val="20"/>
                <w:szCs w:val="20"/>
                <w:lang w:val="ru-RU"/>
              </w:rPr>
              <w:t>и не</w:t>
            </w:r>
            <w:r>
              <w:rPr>
                <w:sz w:val="20"/>
                <w:szCs w:val="20"/>
                <w:lang w:val="ru-RU"/>
              </w:rPr>
              <w:t xml:space="preserve"> использовавшийся</w:t>
            </w:r>
            <w:r w:rsidR="008B0138">
              <w:rPr>
                <w:sz w:val="20"/>
                <w:szCs w:val="20"/>
                <w:lang w:val="ru-RU"/>
              </w:rPr>
              <w:t xml:space="preserve"> ранее</w:t>
            </w:r>
            <w:r>
              <w:rPr>
                <w:sz w:val="20"/>
                <w:szCs w:val="20"/>
                <w:lang w:val="ru-RU"/>
              </w:rPr>
              <w:t xml:space="preserve"> для производства лекарственных препаратов.</w:t>
            </w:r>
            <w:r w:rsidR="008B0138">
              <w:rPr>
                <w:sz w:val="20"/>
                <w:szCs w:val="20"/>
                <w:lang w:val="ru-RU"/>
              </w:rPr>
              <w:t xml:space="preserve"> Также, в силу экономических санкций, с российского фармацевтического рынка ушла часть зарубежных препаратов или значительно возросл</w:t>
            </w:r>
            <w:r w:rsidR="0036170E">
              <w:rPr>
                <w:sz w:val="20"/>
                <w:szCs w:val="20"/>
                <w:lang w:val="ru-RU"/>
              </w:rPr>
              <w:t>а</w:t>
            </w:r>
            <w:r w:rsidR="008B0138">
              <w:rPr>
                <w:sz w:val="20"/>
                <w:szCs w:val="20"/>
                <w:lang w:val="ru-RU"/>
              </w:rPr>
              <w:t xml:space="preserve"> цен</w:t>
            </w:r>
            <w:r w:rsidR="0036170E">
              <w:rPr>
                <w:sz w:val="20"/>
                <w:szCs w:val="20"/>
                <w:lang w:val="ru-RU"/>
              </w:rPr>
              <w:t>а</w:t>
            </w:r>
            <w:r w:rsidR="008B0138">
              <w:rPr>
                <w:sz w:val="20"/>
                <w:szCs w:val="20"/>
                <w:lang w:val="ru-RU"/>
              </w:rPr>
              <w:t xml:space="preserve"> на них, что позволяет </w:t>
            </w:r>
            <w:r w:rsidR="0036170E">
              <w:rPr>
                <w:sz w:val="20"/>
                <w:szCs w:val="20"/>
                <w:lang w:val="ru-RU"/>
              </w:rPr>
              <w:t xml:space="preserve">составить </w:t>
            </w:r>
            <w:r w:rsidR="008B0138">
              <w:rPr>
                <w:sz w:val="20"/>
                <w:szCs w:val="20"/>
                <w:lang w:val="ru-RU"/>
              </w:rPr>
              <w:t xml:space="preserve">конкуренцию </w:t>
            </w:r>
            <w:r w:rsidR="0036170E">
              <w:rPr>
                <w:sz w:val="20"/>
                <w:szCs w:val="20"/>
                <w:lang w:val="ru-RU"/>
              </w:rPr>
              <w:t xml:space="preserve">в ценовом отношении </w:t>
            </w:r>
            <w:r w:rsidR="008B0138">
              <w:rPr>
                <w:sz w:val="20"/>
                <w:szCs w:val="20"/>
                <w:lang w:val="ru-RU"/>
              </w:rPr>
              <w:t>оставшимся на рынке гепатопротекторам</w:t>
            </w:r>
            <w:r w:rsidR="0036170E">
              <w:rPr>
                <w:sz w:val="20"/>
                <w:szCs w:val="20"/>
                <w:lang w:val="ru-RU"/>
              </w:rPr>
              <w:t>.</w:t>
            </w:r>
          </w:p>
        </w:tc>
      </w:tr>
      <w:tr w:rsidR="00690EF5" w14:paraId="42032FC4" w14:textId="77777777">
        <w:trPr>
          <w:trHeight w:val="553"/>
        </w:trPr>
        <w:tc>
          <w:tcPr>
            <w:tcW w:w="568" w:type="dxa"/>
          </w:tcPr>
          <w:p w14:paraId="23C0F1FA" w14:textId="77777777" w:rsidR="00690EF5" w:rsidRDefault="00690EF5" w:rsidP="00AD590F">
            <w:pP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690EF5" w:rsidRDefault="00690EF5" w:rsidP="00690EF5">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690EF5" w14:paraId="0D4FC83A" w14:textId="77777777" w:rsidTr="006B527A">
        <w:trPr>
          <w:trHeight w:val="5190"/>
        </w:trPr>
        <w:tc>
          <w:tcPr>
            <w:tcW w:w="568" w:type="dxa"/>
          </w:tcPr>
          <w:p w14:paraId="0F4C3B1D" w14:textId="77777777" w:rsidR="00690EF5" w:rsidRDefault="00690EF5" w:rsidP="00690EF5">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7A8470E4" w14:textId="77777777" w:rsidR="00690EF5" w:rsidRDefault="00690EF5" w:rsidP="00690EF5">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690EF5" w:rsidRDefault="00690EF5" w:rsidP="00690EF5">
            <w:pPr>
              <w:widowControl w:val="0"/>
              <w:spacing w:after="0"/>
              <w:rPr>
                <w:rFonts w:ascii="Times New Roman" w:hAnsi="Times New Roman" w:cs="Times New Roman"/>
                <w:bCs/>
                <w:sz w:val="20"/>
              </w:rPr>
            </w:pPr>
          </w:p>
          <w:p w14:paraId="05C58212" w14:textId="6C5FA68D" w:rsidR="00690EF5" w:rsidRDefault="00690EF5" w:rsidP="00690EF5">
            <w:pPr>
              <w:widowControl w:val="0"/>
              <w:spacing w:after="0"/>
              <w:rPr>
                <w:rFonts w:ascii="Times New Roman" w:hAnsi="Times New Roman" w:cs="Times New Roman"/>
                <w:bCs/>
                <w:i/>
                <w:sz w:val="20"/>
              </w:rPr>
            </w:pPr>
          </w:p>
        </w:tc>
        <w:tc>
          <w:tcPr>
            <w:tcW w:w="5381" w:type="dxa"/>
          </w:tcPr>
          <w:tbl>
            <w:tblPr>
              <w:tblStyle w:val="aff"/>
              <w:tblW w:w="0" w:type="auto"/>
              <w:tblLayout w:type="fixed"/>
              <w:tblLook w:val="04A0" w:firstRow="1" w:lastRow="0" w:firstColumn="1" w:lastColumn="0" w:noHBand="0" w:noVBand="1"/>
            </w:tblPr>
            <w:tblGrid>
              <w:gridCol w:w="2575"/>
              <w:gridCol w:w="2575"/>
            </w:tblGrid>
            <w:tr w:rsidR="003E75C6" w14:paraId="5974D84A" w14:textId="77777777" w:rsidTr="003E75C6">
              <w:tc>
                <w:tcPr>
                  <w:tcW w:w="2575" w:type="dxa"/>
                </w:tcPr>
                <w:p w14:paraId="52284993" w14:textId="57A0EF24" w:rsidR="003E75C6" w:rsidRDefault="003E75C6" w:rsidP="003E75C6">
                  <w:pPr>
                    <w:jc w:val="both"/>
                    <w:rPr>
                      <w:rFonts w:ascii="Times New Roman" w:hAnsi="Times New Roman" w:cs="Times New Roman"/>
                      <w:sz w:val="20"/>
                      <w:szCs w:val="20"/>
                    </w:rPr>
                  </w:pPr>
                  <w:r>
                    <w:rPr>
                      <w:rFonts w:ascii="Times New Roman" w:hAnsi="Times New Roman" w:cs="Times New Roman"/>
                      <w:sz w:val="20"/>
                      <w:szCs w:val="20"/>
                    </w:rPr>
                    <w:t>Сбор</w:t>
                  </w:r>
                </w:p>
              </w:tc>
              <w:tc>
                <w:tcPr>
                  <w:tcW w:w="2575" w:type="dxa"/>
                </w:tcPr>
                <w:p w14:paraId="6E9B5E12" w14:textId="3FA4F413" w:rsidR="003E75C6" w:rsidRDefault="003E75C6" w:rsidP="003E75C6">
                  <w:pPr>
                    <w:jc w:val="both"/>
                    <w:rPr>
                      <w:rFonts w:ascii="Times New Roman" w:hAnsi="Times New Roman" w:cs="Times New Roman"/>
                      <w:sz w:val="20"/>
                      <w:szCs w:val="20"/>
                    </w:rPr>
                  </w:pPr>
                  <w:r w:rsidRPr="006B527A">
                    <w:rPr>
                      <w:rFonts w:ascii="Times New Roman" w:eastAsia="Times New Roman" w:hAnsi="Times New Roman" w:cs="Times New Roman"/>
                      <w:b/>
                      <w:noProof/>
                      <w:color w:val="000000"/>
                      <w:sz w:val="28"/>
                      <w:szCs w:val="28"/>
                    </w:rPr>
                    <w:drawing>
                      <wp:inline distT="0" distB="0" distL="0" distR="0" wp14:anchorId="36344FEC" wp14:editId="674AC417">
                        <wp:extent cx="1310816" cy="1220962"/>
                        <wp:effectExtent l="0" t="0" r="3810" b="0"/>
                        <wp:docPr id="2" name="image14.jpg" descr="103529_9ae5bae4.jpg"/>
                        <wp:cNvGraphicFramePr/>
                        <a:graphic xmlns:a="http://schemas.openxmlformats.org/drawingml/2006/main">
                          <a:graphicData uri="http://schemas.openxmlformats.org/drawingml/2006/picture">
                            <pic:pic xmlns:pic="http://schemas.openxmlformats.org/drawingml/2006/picture">
                              <pic:nvPicPr>
                                <pic:cNvPr id="0" name="image14.jpg" descr="103529_9ae5bae4.jpg"/>
                                <pic:cNvPicPr preferRelativeResize="0"/>
                              </pic:nvPicPr>
                              <pic:blipFill>
                                <a:blip r:embed="rId8"/>
                                <a:srcRect/>
                                <a:stretch>
                                  <a:fillRect/>
                                </a:stretch>
                              </pic:blipFill>
                              <pic:spPr>
                                <a:xfrm>
                                  <a:off x="0" y="0"/>
                                  <a:ext cx="1317082" cy="1226798"/>
                                </a:xfrm>
                                <a:prstGeom prst="rect">
                                  <a:avLst/>
                                </a:prstGeom>
                                <a:ln/>
                              </pic:spPr>
                            </pic:pic>
                          </a:graphicData>
                        </a:graphic>
                      </wp:inline>
                    </w:drawing>
                  </w:r>
                </w:p>
              </w:tc>
            </w:tr>
            <w:tr w:rsidR="003E75C6" w14:paraId="45E06FFC" w14:textId="77777777" w:rsidTr="003E75C6">
              <w:tc>
                <w:tcPr>
                  <w:tcW w:w="2575" w:type="dxa"/>
                </w:tcPr>
                <w:p w14:paraId="729A838B" w14:textId="56812D08" w:rsidR="003E75C6" w:rsidRDefault="00DC759A" w:rsidP="003E75C6">
                  <w:pPr>
                    <w:jc w:val="both"/>
                    <w:rPr>
                      <w:rFonts w:ascii="Times New Roman" w:hAnsi="Times New Roman" w:cs="Times New Roman"/>
                      <w:sz w:val="20"/>
                      <w:szCs w:val="20"/>
                    </w:rPr>
                  </w:pPr>
                  <w:r>
                    <w:rPr>
                      <w:rFonts w:ascii="Times New Roman" w:hAnsi="Times New Roman" w:cs="Times New Roman"/>
                      <w:sz w:val="20"/>
                      <w:szCs w:val="20"/>
                    </w:rPr>
                    <w:t>Подготовка сырья и о</w:t>
                  </w:r>
                  <w:r w:rsidR="003E75C6">
                    <w:rPr>
                      <w:rFonts w:ascii="Times New Roman" w:hAnsi="Times New Roman" w:cs="Times New Roman"/>
                      <w:sz w:val="20"/>
                      <w:szCs w:val="20"/>
                    </w:rPr>
                    <w:t>тделение корней</w:t>
                  </w:r>
                </w:p>
              </w:tc>
              <w:tc>
                <w:tcPr>
                  <w:tcW w:w="2575" w:type="dxa"/>
                </w:tcPr>
                <w:p w14:paraId="2CB56495" w14:textId="5ED5BAAF" w:rsidR="003E75C6" w:rsidRDefault="003E75C6" w:rsidP="003E75C6">
                  <w:pPr>
                    <w:jc w:val="both"/>
                    <w:rPr>
                      <w:rFonts w:ascii="Times New Roman" w:hAnsi="Times New Roman" w:cs="Times New Roman"/>
                      <w:sz w:val="20"/>
                      <w:szCs w:val="20"/>
                    </w:rPr>
                  </w:pPr>
                  <w:r w:rsidRPr="006B527A">
                    <w:rPr>
                      <w:rFonts w:ascii="Times New Roman" w:eastAsia="Times New Roman" w:hAnsi="Times New Roman" w:cs="Times New Roman"/>
                      <w:noProof/>
                      <w:color w:val="000000"/>
                      <w:sz w:val="28"/>
                      <w:szCs w:val="28"/>
                    </w:rPr>
                    <w:drawing>
                      <wp:inline distT="0" distB="0" distL="0" distR="0" wp14:anchorId="4867A6FD" wp14:editId="3783E03E">
                        <wp:extent cx="1310640" cy="1485239"/>
                        <wp:effectExtent l="0" t="0" r="3810" b="1270"/>
                        <wp:docPr id="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l="11020" r="21224"/>
                                <a:stretch>
                                  <a:fillRect/>
                                </a:stretch>
                              </pic:blipFill>
                              <pic:spPr>
                                <a:xfrm>
                                  <a:off x="0" y="0"/>
                                  <a:ext cx="1327902" cy="1504800"/>
                                </a:xfrm>
                                <a:prstGeom prst="rect">
                                  <a:avLst/>
                                </a:prstGeom>
                                <a:ln/>
                              </pic:spPr>
                            </pic:pic>
                          </a:graphicData>
                        </a:graphic>
                      </wp:inline>
                    </w:drawing>
                  </w:r>
                </w:p>
              </w:tc>
            </w:tr>
            <w:tr w:rsidR="003E75C6" w14:paraId="40F654C8" w14:textId="77777777" w:rsidTr="003E75C6">
              <w:tc>
                <w:tcPr>
                  <w:tcW w:w="2575" w:type="dxa"/>
                </w:tcPr>
                <w:p w14:paraId="4E34F7CE" w14:textId="390EC7DF" w:rsidR="003E75C6" w:rsidRDefault="003E75C6" w:rsidP="003E75C6">
                  <w:pPr>
                    <w:jc w:val="both"/>
                    <w:rPr>
                      <w:rFonts w:ascii="Times New Roman" w:hAnsi="Times New Roman" w:cs="Times New Roman"/>
                      <w:sz w:val="20"/>
                      <w:szCs w:val="20"/>
                    </w:rPr>
                  </w:pPr>
                  <w:r>
                    <w:rPr>
                      <w:rFonts w:ascii="Times New Roman" w:hAnsi="Times New Roman" w:cs="Times New Roman"/>
                      <w:sz w:val="20"/>
                      <w:szCs w:val="20"/>
                    </w:rPr>
                    <w:lastRenderedPageBreak/>
                    <w:t>Измельчение корней</w:t>
                  </w:r>
                </w:p>
              </w:tc>
              <w:tc>
                <w:tcPr>
                  <w:tcW w:w="2575" w:type="dxa"/>
                </w:tcPr>
                <w:p w14:paraId="61136AD5" w14:textId="72C313EE" w:rsidR="003E75C6" w:rsidRDefault="003E75C6" w:rsidP="003E75C6">
                  <w:pPr>
                    <w:jc w:val="both"/>
                    <w:rPr>
                      <w:rFonts w:ascii="Times New Roman" w:hAnsi="Times New Roman" w:cs="Times New Roman"/>
                      <w:sz w:val="20"/>
                      <w:szCs w:val="20"/>
                    </w:rPr>
                  </w:pPr>
                  <w:r w:rsidRPr="006B527A">
                    <w:rPr>
                      <w:rFonts w:ascii="Times New Roman" w:eastAsia="Times New Roman" w:hAnsi="Times New Roman" w:cs="Times New Roman"/>
                      <w:noProof/>
                      <w:color w:val="000000"/>
                      <w:sz w:val="28"/>
                      <w:szCs w:val="28"/>
                    </w:rPr>
                    <w:drawing>
                      <wp:inline distT="0" distB="0" distL="0" distR="0" wp14:anchorId="40E07FAE" wp14:editId="52F4D949">
                        <wp:extent cx="1310640" cy="1104680"/>
                        <wp:effectExtent l="0" t="0" r="3810" b="635"/>
                        <wp:docPr id="4" name="image17.jpg" descr="E:\E\1\резерв\Кличханов\Аспиранты\Маърипат\Фото\6307FBA2A4B24E3CA353D6D0A9DFBD6E.jpg"/>
                        <wp:cNvGraphicFramePr/>
                        <a:graphic xmlns:a="http://schemas.openxmlformats.org/drawingml/2006/main">
                          <a:graphicData uri="http://schemas.openxmlformats.org/drawingml/2006/picture">
                            <pic:pic xmlns:pic="http://schemas.openxmlformats.org/drawingml/2006/picture">
                              <pic:nvPicPr>
                                <pic:cNvPr id="0" name="image17.jpg" descr="E:\E\1\резерв\Кличханов\Аспиранты\Маърипат\Фото\6307FBA2A4B24E3CA353D6D0A9DFBD6E.jpg"/>
                                <pic:cNvPicPr preferRelativeResize="0"/>
                              </pic:nvPicPr>
                              <pic:blipFill>
                                <a:blip r:embed="rId10"/>
                                <a:srcRect l="9141" t="29143" r="10857"/>
                                <a:stretch>
                                  <a:fillRect/>
                                </a:stretch>
                              </pic:blipFill>
                              <pic:spPr>
                                <a:xfrm>
                                  <a:off x="0" y="0"/>
                                  <a:ext cx="1329402" cy="1120494"/>
                                </a:xfrm>
                                <a:prstGeom prst="rect">
                                  <a:avLst/>
                                </a:prstGeom>
                                <a:ln/>
                              </pic:spPr>
                            </pic:pic>
                          </a:graphicData>
                        </a:graphic>
                      </wp:inline>
                    </w:drawing>
                  </w:r>
                </w:p>
              </w:tc>
            </w:tr>
            <w:tr w:rsidR="003E75C6" w14:paraId="2ABD1465" w14:textId="77777777" w:rsidTr="003E75C6">
              <w:tc>
                <w:tcPr>
                  <w:tcW w:w="2575" w:type="dxa"/>
                </w:tcPr>
                <w:p w14:paraId="451F499C" w14:textId="1E81CAA1" w:rsidR="003E75C6" w:rsidRDefault="003E75C6" w:rsidP="003E75C6">
                  <w:pPr>
                    <w:jc w:val="both"/>
                    <w:rPr>
                      <w:rFonts w:ascii="Times New Roman" w:hAnsi="Times New Roman" w:cs="Times New Roman"/>
                      <w:sz w:val="20"/>
                      <w:szCs w:val="20"/>
                    </w:rPr>
                  </w:pPr>
                  <w:r>
                    <w:rPr>
                      <w:rFonts w:ascii="Times New Roman" w:hAnsi="Times New Roman" w:cs="Times New Roman"/>
                      <w:sz w:val="20"/>
                      <w:szCs w:val="20"/>
                    </w:rPr>
                    <w:t>Сухой экстракт</w:t>
                  </w:r>
                </w:p>
              </w:tc>
              <w:tc>
                <w:tcPr>
                  <w:tcW w:w="2575" w:type="dxa"/>
                </w:tcPr>
                <w:p w14:paraId="5C57AE0D" w14:textId="69C029DB" w:rsidR="003E75C6" w:rsidRDefault="003E75C6" w:rsidP="003E75C6">
                  <w:pPr>
                    <w:jc w:val="both"/>
                    <w:rPr>
                      <w:rFonts w:ascii="Times New Roman" w:hAnsi="Times New Roman" w:cs="Times New Roman"/>
                      <w:sz w:val="20"/>
                      <w:szCs w:val="20"/>
                    </w:rPr>
                  </w:pPr>
                  <w:r w:rsidRPr="006B527A">
                    <w:rPr>
                      <w:rFonts w:ascii="Times New Roman" w:eastAsia="Times New Roman" w:hAnsi="Times New Roman" w:cs="Times New Roman"/>
                      <w:noProof/>
                      <w:color w:val="000000"/>
                      <w:sz w:val="28"/>
                      <w:szCs w:val="28"/>
                    </w:rPr>
                    <w:drawing>
                      <wp:inline distT="0" distB="0" distL="0" distR="0" wp14:anchorId="0C129738" wp14:editId="26EE6435">
                        <wp:extent cx="1310640" cy="1109966"/>
                        <wp:effectExtent l="0" t="0" r="3810" b="0"/>
                        <wp:docPr id="6" name="image21.png" descr="E:\E\1\резерв\Кличханов\Аспиранты\Маърипат\Фото\20230603_124749.jpg"/>
                        <wp:cNvGraphicFramePr/>
                        <a:graphic xmlns:a="http://schemas.openxmlformats.org/drawingml/2006/main">
                          <a:graphicData uri="http://schemas.openxmlformats.org/drawingml/2006/picture">
                            <pic:pic xmlns:pic="http://schemas.openxmlformats.org/drawingml/2006/picture">
                              <pic:nvPicPr>
                                <pic:cNvPr id="0" name="image21.png" descr="E:\E\1\резерв\Кличханов\Аспиранты\Маърипат\Фото\20230603_124749.jpg"/>
                                <pic:cNvPicPr preferRelativeResize="0"/>
                              </pic:nvPicPr>
                              <pic:blipFill>
                                <a:blip r:embed="rId11"/>
                                <a:srcRect l="13736" r="7692" b="17727"/>
                                <a:stretch>
                                  <a:fillRect/>
                                </a:stretch>
                              </pic:blipFill>
                              <pic:spPr>
                                <a:xfrm>
                                  <a:off x="0" y="0"/>
                                  <a:ext cx="1326370" cy="1123287"/>
                                </a:xfrm>
                                <a:prstGeom prst="rect">
                                  <a:avLst/>
                                </a:prstGeom>
                                <a:ln/>
                              </pic:spPr>
                            </pic:pic>
                          </a:graphicData>
                        </a:graphic>
                      </wp:inline>
                    </w:drawing>
                  </w:r>
                </w:p>
              </w:tc>
            </w:tr>
            <w:tr w:rsidR="003E75C6" w14:paraId="438158AC" w14:textId="77777777" w:rsidTr="003E75C6">
              <w:tc>
                <w:tcPr>
                  <w:tcW w:w="2575" w:type="dxa"/>
                </w:tcPr>
                <w:p w14:paraId="32C44135" w14:textId="08855049" w:rsidR="003E75C6" w:rsidRDefault="003E75C6" w:rsidP="003E75C6">
                  <w:pPr>
                    <w:jc w:val="both"/>
                    <w:rPr>
                      <w:rFonts w:ascii="Times New Roman" w:hAnsi="Times New Roman" w:cs="Times New Roman"/>
                      <w:sz w:val="20"/>
                      <w:szCs w:val="20"/>
                    </w:rPr>
                  </w:pPr>
                  <w:r>
                    <w:rPr>
                      <w:rFonts w:ascii="Times New Roman" w:hAnsi="Times New Roman" w:cs="Times New Roman"/>
                      <w:sz w:val="20"/>
                      <w:szCs w:val="20"/>
                    </w:rPr>
                    <w:t>Упаковка в капсулы</w:t>
                  </w:r>
                </w:p>
              </w:tc>
              <w:tc>
                <w:tcPr>
                  <w:tcW w:w="2575" w:type="dxa"/>
                </w:tcPr>
                <w:p w14:paraId="2E0651EA" w14:textId="459781AB" w:rsidR="003E75C6" w:rsidRDefault="003E75C6" w:rsidP="003E75C6">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0565B9B" wp14:editId="0147AF12">
                        <wp:extent cx="1310816" cy="1310816"/>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2685" cy="1312685"/>
                                </a:xfrm>
                                <a:prstGeom prst="rect">
                                  <a:avLst/>
                                </a:prstGeom>
                              </pic:spPr>
                            </pic:pic>
                          </a:graphicData>
                        </a:graphic>
                      </wp:inline>
                    </w:drawing>
                  </w:r>
                </w:p>
              </w:tc>
            </w:tr>
            <w:tr w:rsidR="003E75C6" w14:paraId="6C77ED11" w14:textId="77777777" w:rsidTr="003E75C6">
              <w:tc>
                <w:tcPr>
                  <w:tcW w:w="2575" w:type="dxa"/>
                </w:tcPr>
                <w:p w14:paraId="54339015" w14:textId="62DAF4CE" w:rsidR="003E75C6" w:rsidRDefault="003E75C6" w:rsidP="003E75C6">
                  <w:pPr>
                    <w:jc w:val="both"/>
                    <w:rPr>
                      <w:rFonts w:ascii="Times New Roman" w:hAnsi="Times New Roman" w:cs="Times New Roman"/>
                      <w:sz w:val="20"/>
                      <w:szCs w:val="20"/>
                    </w:rPr>
                  </w:pPr>
                  <w:r>
                    <w:rPr>
                      <w:rFonts w:ascii="Times New Roman" w:hAnsi="Times New Roman" w:cs="Times New Roman"/>
                      <w:sz w:val="20"/>
                      <w:szCs w:val="20"/>
                    </w:rPr>
                    <w:t>Фасовка</w:t>
                  </w:r>
                </w:p>
              </w:tc>
              <w:tc>
                <w:tcPr>
                  <w:tcW w:w="2575" w:type="dxa"/>
                </w:tcPr>
                <w:p w14:paraId="592B480C" w14:textId="034AE6B1" w:rsidR="003E75C6" w:rsidRDefault="00DC759A" w:rsidP="003E75C6">
                  <w:pPr>
                    <w:jc w:val="both"/>
                    <w:rPr>
                      <w:rFonts w:ascii="Times New Roman" w:hAnsi="Times New Roman" w:cs="Times New Roman"/>
                      <w:sz w:val="20"/>
                      <w:szCs w:val="20"/>
                    </w:rPr>
                  </w:pPr>
                  <w:r>
                    <w:rPr>
                      <w:noProof/>
                    </w:rPr>
                    <w:drawing>
                      <wp:inline distT="0" distB="0" distL="0" distR="0" wp14:anchorId="736A8148" wp14:editId="0C295129">
                        <wp:extent cx="1363671" cy="1363671"/>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809" cy="1367809"/>
                                </a:xfrm>
                                <a:prstGeom prst="rect">
                                  <a:avLst/>
                                </a:prstGeom>
                                <a:noFill/>
                                <a:ln>
                                  <a:noFill/>
                                </a:ln>
                              </pic:spPr>
                            </pic:pic>
                          </a:graphicData>
                        </a:graphic>
                      </wp:inline>
                    </w:drawing>
                  </w:r>
                </w:p>
              </w:tc>
            </w:tr>
          </w:tbl>
          <w:p w14:paraId="607D8FE5" w14:textId="77777777" w:rsidR="00537E0B" w:rsidRDefault="00537E0B" w:rsidP="00DC759A">
            <w:pPr>
              <w:jc w:val="both"/>
              <w:rPr>
                <w:rFonts w:ascii="Times New Roman" w:hAnsi="Times New Roman" w:cs="Times New Roman"/>
                <w:sz w:val="20"/>
                <w:szCs w:val="20"/>
              </w:rPr>
            </w:pPr>
          </w:p>
          <w:p w14:paraId="051B8F29" w14:textId="623A531A" w:rsidR="00DC759A" w:rsidRPr="000E2B1D" w:rsidRDefault="00DC759A" w:rsidP="00DC759A">
            <w:pPr>
              <w:jc w:val="both"/>
              <w:rPr>
                <w:rFonts w:ascii="Times New Roman" w:hAnsi="Times New Roman" w:cs="Times New Roman"/>
                <w:sz w:val="20"/>
                <w:szCs w:val="20"/>
                <w:lang w:val="en-US"/>
              </w:rPr>
            </w:pPr>
          </w:p>
        </w:tc>
      </w:tr>
      <w:tr w:rsidR="00690EF5" w14:paraId="78D16DE7" w14:textId="77777777">
        <w:tc>
          <w:tcPr>
            <w:tcW w:w="568" w:type="dxa"/>
          </w:tcPr>
          <w:p w14:paraId="48C1129D"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lastRenderedPageBreak/>
              <w:t>18</w:t>
            </w:r>
          </w:p>
        </w:tc>
        <w:tc>
          <w:tcPr>
            <w:tcW w:w="4683" w:type="dxa"/>
          </w:tcPr>
          <w:p w14:paraId="06493AC3" w14:textId="14728CF8" w:rsidR="00690EF5" w:rsidRPr="00584E64"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tc>
        <w:tc>
          <w:tcPr>
            <w:tcW w:w="5381" w:type="dxa"/>
          </w:tcPr>
          <w:p w14:paraId="426005F5" w14:textId="6C771DF3" w:rsidR="00690EF5" w:rsidRPr="000424DA" w:rsidRDefault="00FB48E2" w:rsidP="003A378F">
            <w:pPr>
              <w:jc w:val="both"/>
              <w:rPr>
                <w:rFonts w:ascii="Times New Roman" w:hAnsi="Times New Roman" w:cs="Times New Roman"/>
                <w:sz w:val="20"/>
                <w:szCs w:val="20"/>
              </w:rPr>
            </w:pPr>
            <w:r>
              <w:rPr>
                <w:rFonts w:ascii="Times New Roman" w:hAnsi="Times New Roman" w:cs="Times New Roman"/>
                <w:sz w:val="20"/>
                <w:szCs w:val="20"/>
                <w:lang w:val="en-US"/>
              </w:rPr>
              <w:t>CRL</w:t>
            </w:r>
            <w:r w:rsidRPr="000424DA">
              <w:rPr>
                <w:rFonts w:ascii="Times New Roman" w:hAnsi="Times New Roman" w:cs="Times New Roman"/>
                <w:sz w:val="20"/>
                <w:szCs w:val="20"/>
              </w:rPr>
              <w:t xml:space="preserve"> 4.</w:t>
            </w:r>
            <w:r w:rsidR="000424DA" w:rsidRPr="000424DA">
              <w:rPr>
                <w:rFonts w:ascii="Times New Roman" w:hAnsi="Times New Roman" w:cs="Times New Roman"/>
                <w:sz w:val="20"/>
                <w:szCs w:val="20"/>
              </w:rPr>
              <w:t xml:space="preserve"> </w:t>
            </w:r>
            <w:r w:rsidR="000424DA">
              <w:rPr>
                <w:rFonts w:ascii="Times New Roman" w:hAnsi="Times New Roman" w:cs="Times New Roman"/>
                <w:sz w:val="20"/>
                <w:szCs w:val="20"/>
              </w:rPr>
              <w:t>Компетентная проектная команда с внешней поддержкой.</w:t>
            </w:r>
          </w:p>
        </w:tc>
      </w:tr>
      <w:tr w:rsidR="00690EF5" w14:paraId="7BAAC693" w14:textId="77777777">
        <w:tc>
          <w:tcPr>
            <w:tcW w:w="568" w:type="dxa"/>
          </w:tcPr>
          <w:p w14:paraId="15723852"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59E76FF0"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0210F458" w14:textId="0996D213" w:rsidR="00690EF5" w:rsidRDefault="00690EF5" w:rsidP="00690EF5">
            <w:pPr>
              <w:keepLines/>
              <w:spacing w:after="0"/>
              <w:rPr>
                <w:rFonts w:ascii="Times New Roman" w:hAnsi="Times New Roman" w:cs="Times New Roman"/>
                <w:bCs/>
                <w:i/>
                <w:sz w:val="20"/>
              </w:rPr>
            </w:pPr>
          </w:p>
        </w:tc>
        <w:tc>
          <w:tcPr>
            <w:tcW w:w="5381" w:type="dxa"/>
          </w:tcPr>
          <w:p w14:paraId="5DF7CEB5" w14:textId="77777777" w:rsidR="00690EF5" w:rsidRDefault="0028035D" w:rsidP="00C0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Доступная цена</w:t>
            </w:r>
          </w:p>
          <w:p w14:paraId="7D7C6DFA" w14:textId="77777777" w:rsidR="0028035D" w:rsidRDefault="0028035D" w:rsidP="00C0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Уникальн</w:t>
            </w:r>
            <w:r w:rsidR="00FB7C9B">
              <w:rPr>
                <w:rFonts w:ascii="Times New Roman" w:hAnsi="Times New Roman" w:cs="Times New Roman"/>
                <w:sz w:val="20"/>
                <w:szCs w:val="20"/>
              </w:rPr>
              <w:t>ое сырье с большим потенциалом</w:t>
            </w:r>
            <w:r w:rsidR="005C2C7D">
              <w:rPr>
                <w:rFonts w:ascii="Times New Roman" w:hAnsi="Times New Roman" w:cs="Times New Roman"/>
                <w:sz w:val="20"/>
                <w:szCs w:val="20"/>
              </w:rPr>
              <w:t xml:space="preserve"> применения</w:t>
            </w:r>
          </w:p>
          <w:p w14:paraId="5F7A8E1D" w14:textId="688937F5" w:rsidR="005C2C7D" w:rsidRPr="003A378F" w:rsidRDefault="00675C17" w:rsidP="00C0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Низкая стоимость природных ресурсов</w:t>
            </w:r>
          </w:p>
        </w:tc>
      </w:tr>
      <w:tr w:rsidR="00690EF5" w:rsidRPr="00D44539" w14:paraId="6B7FA98F" w14:textId="77777777">
        <w:tc>
          <w:tcPr>
            <w:tcW w:w="568" w:type="dxa"/>
          </w:tcPr>
          <w:p w14:paraId="6190F6A7"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11534B3F"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690EF5" w:rsidRDefault="00690EF5" w:rsidP="00690EF5">
            <w:pPr>
              <w:keepLines/>
              <w:spacing w:after="0"/>
              <w:rPr>
                <w:rFonts w:ascii="Times New Roman" w:hAnsi="Times New Roman" w:cs="Times New Roman"/>
                <w:bCs/>
                <w:sz w:val="20"/>
              </w:rPr>
            </w:pPr>
          </w:p>
          <w:p w14:paraId="4D16EC5B" w14:textId="1C086F94" w:rsidR="00690EF5" w:rsidRDefault="00690EF5" w:rsidP="00690EF5">
            <w:pPr>
              <w:keepLines/>
              <w:spacing w:after="0"/>
              <w:rPr>
                <w:rFonts w:ascii="Times New Roman" w:hAnsi="Times New Roman" w:cs="Times New Roman"/>
                <w:bCs/>
                <w:i/>
                <w:sz w:val="20"/>
              </w:rPr>
            </w:pPr>
          </w:p>
        </w:tc>
        <w:tc>
          <w:tcPr>
            <w:tcW w:w="5381" w:type="dxa"/>
          </w:tcPr>
          <w:p w14:paraId="0F28DC3D" w14:textId="41F92A3D" w:rsidR="00D44539" w:rsidRDefault="00D44539" w:rsidP="00F048EF">
            <w:pPr>
              <w:spacing w:after="0" w:line="240" w:lineRule="auto"/>
              <w:ind w:firstLine="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Ранее было показа</w:t>
            </w:r>
            <w:r w:rsidR="00750068">
              <w:rPr>
                <w:rFonts w:ascii="Times New Roman" w:hAnsi="Times New Roman" w:cs="Times New Roman"/>
                <w:color w:val="222222"/>
                <w:sz w:val="20"/>
                <w:szCs w:val="20"/>
                <w:shd w:val="clear" w:color="auto" w:fill="FFFFFF"/>
              </w:rPr>
              <w:t xml:space="preserve">на </w:t>
            </w:r>
            <w:r w:rsidR="00750068" w:rsidRPr="00750068">
              <w:rPr>
                <w:rFonts w:ascii="Times New Roman" w:hAnsi="Times New Roman" w:cs="Times New Roman"/>
                <w:color w:val="222222"/>
                <w:sz w:val="20"/>
                <w:szCs w:val="20"/>
                <w:shd w:val="clear" w:color="auto" w:fill="FFFFFF"/>
              </w:rPr>
              <w:t>[1, 2]</w:t>
            </w:r>
            <w:r>
              <w:rPr>
                <w:rFonts w:ascii="Times New Roman" w:hAnsi="Times New Roman" w:cs="Times New Roman"/>
                <w:color w:val="222222"/>
                <w:sz w:val="20"/>
                <w:szCs w:val="20"/>
                <w:shd w:val="clear" w:color="auto" w:fill="FFFFFF"/>
              </w:rPr>
              <w:t xml:space="preserve"> </w:t>
            </w:r>
            <w:r w:rsidR="00750068">
              <w:rPr>
                <w:rFonts w:ascii="Times New Roman" w:hAnsi="Times New Roman" w:cs="Times New Roman"/>
                <w:color w:val="222222"/>
                <w:sz w:val="20"/>
                <w:szCs w:val="20"/>
                <w:shd w:val="clear" w:color="auto" w:fill="FFFFFF"/>
              </w:rPr>
              <w:t xml:space="preserve">на клеточных и животных моделях эффективность использования экстрактов из разных видов астрагала для защиты печени. </w:t>
            </w:r>
            <w:r w:rsidR="00E14408">
              <w:rPr>
                <w:rFonts w:ascii="Times New Roman" w:hAnsi="Times New Roman" w:cs="Times New Roman"/>
                <w:color w:val="222222"/>
                <w:sz w:val="20"/>
                <w:szCs w:val="20"/>
                <w:shd w:val="clear" w:color="auto" w:fill="FFFFFF"/>
              </w:rPr>
              <w:t>В Республике Дагестан имеются обширные горные территории, где произрастет астрагал обнаженный. П</w:t>
            </w:r>
            <w:r w:rsidR="00750068">
              <w:rPr>
                <w:rFonts w:ascii="Times New Roman" w:hAnsi="Times New Roman" w:cs="Times New Roman"/>
                <w:color w:val="222222"/>
                <w:sz w:val="20"/>
                <w:szCs w:val="20"/>
                <w:shd w:val="clear" w:color="auto" w:fill="FFFFFF"/>
              </w:rPr>
              <w:t xml:space="preserve">редварительные исследования </w:t>
            </w:r>
            <w:r w:rsidR="00E14408">
              <w:rPr>
                <w:rFonts w:ascii="Times New Roman" w:hAnsi="Times New Roman" w:cs="Times New Roman"/>
                <w:color w:val="222222"/>
                <w:sz w:val="20"/>
                <w:szCs w:val="20"/>
                <w:shd w:val="clear" w:color="auto" w:fill="FFFFFF"/>
              </w:rPr>
              <w:t xml:space="preserve">сотрудников кафедры биохимии и биофизики Дагестанского госуниверситета, где учатся члены команды, также свидетельствуют об </w:t>
            </w:r>
            <w:proofErr w:type="spellStart"/>
            <w:r w:rsidR="00E14408">
              <w:rPr>
                <w:rFonts w:ascii="Times New Roman" w:hAnsi="Times New Roman" w:cs="Times New Roman"/>
                <w:color w:val="222222"/>
                <w:sz w:val="20"/>
                <w:szCs w:val="20"/>
                <w:shd w:val="clear" w:color="auto" w:fill="FFFFFF"/>
              </w:rPr>
              <w:t>гепатопротекторных</w:t>
            </w:r>
            <w:proofErr w:type="spellEnd"/>
            <w:r w:rsidR="00E14408">
              <w:rPr>
                <w:rFonts w:ascii="Times New Roman" w:hAnsi="Times New Roman" w:cs="Times New Roman"/>
                <w:color w:val="222222"/>
                <w:sz w:val="20"/>
                <w:szCs w:val="20"/>
                <w:shd w:val="clear" w:color="auto" w:fill="FFFFFF"/>
              </w:rPr>
              <w:t xml:space="preserve"> свойствах </w:t>
            </w:r>
            <w:r w:rsidR="00753176">
              <w:rPr>
                <w:rFonts w:ascii="Times New Roman" w:hAnsi="Times New Roman" w:cs="Times New Roman"/>
                <w:color w:val="222222"/>
                <w:sz w:val="20"/>
                <w:szCs w:val="20"/>
                <w:shd w:val="clear" w:color="auto" w:fill="FFFFFF"/>
              </w:rPr>
              <w:t>экстрактов</w:t>
            </w:r>
            <w:r w:rsidR="00E14408">
              <w:rPr>
                <w:rFonts w:ascii="Times New Roman" w:hAnsi="Times New Roman" w:cs="Times New Roman"/>
                <w:color w:val="222222"/>
                <w:sz w:val="20"/>
                <w:szCs w:val="20"/>
                <w:shd w:val="clear" w:color="auto" w:fill="FFFFFF"/>
              </w:rPr>
              <w:t xml:space="preserve"> из корня </w:t>
            </w:r>
            <w:r w:rsidR="00753176">
              <w:rPr>
                <w:rFonts w:ascii="Times New Roman" w:hAnsi="Times New Roman" w:cs="Times New Roman"/>
                <w:color w:val="222222"/>
                <w:sz w:val="20"/>
                <w:szCs w:val="20"/>
                <w:shd w:val="clear" w:color="auto" w:fill="FFFFFF"/>
              </w:rPr>
              <w:t xml:space="preserve">астрагала обнаженного. Кроме того, местное население издревле использовали корни этого астрагала для лечения болезней, в том числе печени. Эти данные послужили основанием для </w:t>
            </w:r>
            <w:r w:rsidR="00F048EF">
              <w:rPr>
                <w:rFonts w:ascii="Times New Roman" w:hAnsi="Times New Roman" w:cs="Times New Roman"/>
                <w:color w:val="222222"/>
                <w:sz w:val="20"/>
                <w:szCs w:val="20"/>
                <w:shd w:val="clear" w:color="auto" w:fill="FFFFFF"/>
              </w:rPr>
              <w:t xml:space="preserve">глубокого исследования </w:t>
            </w:r>
            <w:proofErr w:type="spellStart"/>
            <w:r w:rsidR="00F048EF">
              <w:rPr>
                <w:rFonts w:ascii="Times New Roman" w:hAnsi="Times New Roman" w:cs="Times New Roman"/>
                <w:color w:val="222222"/>
                <w:sz w:val="20"/>
                <w:szCs w:val="20"/>
                <w:shd w:val="clear" w:color="auto" w:fill="FFFFFF"/>
              </w:rPr>
              <w:t>гепатопротекторных</w:t>
            </w:r>
            <w:proofErr w:type="spellEnd"/>
            <w:r w:rsidR="00F048EF">
              <w:rPr>
                <w:rFonts w:ascii="Times New Roman" w:hAnsi="Times New Roman" w:cs="Times New Roman"/>
                <w:color w:val="222222"/>
                <w:sz w:val="20"/>
                <w:szCs w:val="20"/>
                <w:shd w:val="clear" w:color="auto" w:fill="FFFFFF"/>
              </w:rPr>
              <w:t xml:space="preserve"> свойств экстрактов из корней астрагала обнаженного и последующего изготовления лекарственного препарата.</w:t>
            </w:r>
          </w:p>
          <w:p w14:paraId="59A38576" w14:textId="08B0643A" w:rsidR="00690EF5" w:rsidRPr="00753176" w:rsidRDefault="00753176" w:rsidP="00F048EF">
            <w:pPr>
              <w:spacing w:after="0" w:line="240" w:lineRule="auto"/>
              <w:ind w:firstLine="357"/>
              <w:jc w:val="both"/>
              <w:rPr>
                <w:rFonts w:ascii="Times New Roman" w:hAnsi="Times New Roman" w:cs="Times New Roman"/>
                <w:color w:val="222222"/>
                <w:sz w:val="20"/>
                <w:szCs w:val="20"/>
                <w:shd w:val="clear" w:color="auto" w:fill="FFFFFF"/>
                <w:lang w:val="en-US"/>
              </w:rPr>
            </w:pPr>
            <w:r w:rsidRPr="00753176">
              <w:rPr>
                <w:rFonts w:ascii="Times New Roman" w:hAnsi="Times New Roman" w:cs="Times New Roman"/>
                <w:color w:val="222222"/>
                <w:sz w:val="20"/>
                <w:szCs w:val="20"/>
                <w:shd w:val="clear" w:color="auto" w:fill="FFFFFF"/>
                <w:lang w:val="en-US"/>
              </w:rPr>
              <w:t xml:space="preserve">1. </w:t>
            </w:r>
            <w:proofErr w:type="spellStart"/>
            <w:r w:rsidR="003C512B" w:rsidRPr="00753176">
              <w:rPr>
                <w:rFonts w:ascii="Times New Roman" w:hAnsi="Times New Roman" w:cs="Times New Roman"/>
                <w:color w:val="222222"/>
                <w:sz w:val="20"/>
                <w:szCs w:val="20"/>
                <w:shd w:val="clear" w:color="auto" w:fill="FFFFFF"/>
                <w:lang w:val="en-US"/>
              </w:rPr>
              <w:t>Vitcheva</w:t>
            </w:r>
            <w:proofErr w:type="spellEnd"/>
            <w:r w:rsidR="003C512B" w:rsidRPr="00753176">
              <w:rPr>
                <w:rFonts w:ascii="Times New Roman" w:hAnsi="Times New Roman" w:cs="Times New Roman"/>
                <w:color w:val="222222"/>
                <w:sz w:val="20"/>
                <w:szCs w:val="20"/>
                <w:shd w:val="clear" w:color="auto" w:fill="FFFFFF"/>
                <w:lang w:val="en-US"/>
              </w:rPr>
              <w:t xml:space="preserve">, V., </w:t>
            </w:r>
            <w:proofErr w:type="spellStart"/>
            <w:r w:rsidR="003C512B" w:rsidRPr="00753176">
              <w:rPr>
                <w:rFonts w:ascii="Times New Roman" w:hAnsi="Times New Roman" w:cs="Times New Roman"/>
                <w:color w:val="222222"/>
                <w:sz w:val="20"/>
                <w:szCs w:val="20"/>
                <w:shd w:val="clear" w:color="auto" w:fill="FFFFFF"/>
                <w:lang w:val="en-US"/>
              </w:rPr>
              <w:t>Simeonova</w:t>
            </w:r>
            <w:proofErr w:type="spellEnd"/>
            <w:r w:rsidR="003C512B" w:rsidRPr="00753176">
              <w:rPr>
                <w:rFonts w:ascii="Times New Roman" w:hAnsi="Times New Roman" w:cs="Times New Roman"/>
                <w:color w:val="222222"/>
                <w:sz w:val="20"/>
                <w:szCs w:val="20"/>
                <w:shd w:val="clear" w:color="auto" w:fill="FFFFFF"/>
                <w:lang w:val="en-US"/>
              </w:rPr>
              <w:t xml:space="preserve">, R., </w:t>
            </w:r>
            <w:proofErr w:type="spellStart"/>
            <w:r w:rsidR="003C512B" w:rsidRPr="00753176">
              <w:rPr>
                <w:rFonts w:ascii="Times New Roman" w:hAnsi="Times New Roman" w:cs="Times New Roman"/>
                <w:color w:val="222222"/>
                <w:sz w:val="20"/>
                <w:szCs w:val="20"/>
                <w:shd w:val="clear" w:color="auto" w:fill="FFFFFF"/>
                <w:lang w:val="en-US"/>
              </w:rPr>
              <w:t>Krasteva</w:t>
            </w:r>
            <w:proofErr w:type="spellEnd"/>
            <w:r w:rsidR="003C512B" w:rsidRPr="00753176">
              <w:rPr>
                <w:rFonts w:ascii="Times New Roman" w:hAnsi="Times New Roman" w:cs="Times New Roman"/>
                <w:color w:val="222222"/>
                <w:sz w:val="20"/>
                <w:szCs w:val="20"/>
                <w:shd w:val="clear" w:color="auto" w:fill="FFFFFF"/>
                <w:lang w:val="en-US"/>
              </w:rPr>
              <w:t xml:space="preserve">, I., </w:t>
            </w:r>
            <w:proofErr w:type="spellStart"/>
            <w:r w:rsidR="003C512B" w:rsidRPr="00753176">
              <w:rPr>
                <w:rFonts w:ascii="Times New Roman" w:hAnsi="Times New Roman" w:cs="Times New Roman"/>
                <w:color w:val="222222"/>
                <w:sz w:val="20"/>
                <w:szCs w:val="20"/>
                <w:shd w:val="clear" w:color="auto" w:fill="FFFFFF"/>
                <w:lang w:val="en-US"/>
              </w:rPr>
              <w:t>Nikolov</w:t>
            </w:r>
            <w:proofErr w:type="spellEnd"/>
            <w:r w:rsidR="003C512B" w:rsidRPr="00753176">
              <w:rPr>
                <w:rFonts w:ascii="Times New Roman" w:hAnsi="Times New Roman" w:cs="Times New Roman"/>
                <w:color w:val="222222"/>
                <w:sz w:val="20"/>
                <w:szCs w:val="20"/>
                <w:shd w:val="clear" w:color="auto" w:fill="FFFFFF"/>
                <w:lang w:val="en-US"/>
              </w:rPr>
              <w:t xml:space="preserve">, S., &amp; </w:t>
            </w:r>
            <w:proofErr w:type="spellStart"/>
            <w:r w:rsidR="003C512B" w:rsidRPr="00753176">
              <w:rPr>
                <w:rFonts w:ascii="Times New Roman" w:hAnsi="Times New Roman" w:cs="Times New Roman"/>
                <w:color w:val="222222"/>
                <w:sz w:val="20"/>
                <w:szCs w:val="20"/>
                <w:shd w:val="clear" w:color="auto" w:fill="FFFFFF"/>
                <w:lang w:val="en-US"/>
              </w:rPr>
              <w:t>Mitcheva</w:t>
            </w:r>
            <w:proofErr w:type="spellEnd"/>
            <w:r w:rsidR="003C512B" w:rsidRPr="00753176">
              <w:rPr>
                <w:rFonts w:ascii="Times New Roman" w:hAnsi="Times New Roman" w:cs="Times New Roman"/>
                <w:color w:val="222222"/>
                <w:sz w:val="20"/>
                <w:szCs w:val="20"/>
                <w:shd w:val="clear" w:color="auto" w:fill="FFFFFF"/>
                <w:lang w:val="en-US"/>
              </w:rPr>
              <w:t xml:space="preserve">, M. Protective effects of a purified saponin mixture from Astragalus </w:t>
            </w:r>
            <w:proofErr w:type="spellStart"/>
            <w:r w:rsidR="003C512B" w:rsidRPr="00753176">
              <w:rPr>
                <w:rFonts w:ascii="Times New Roman" w:hAnsi="Times New Roman" w:cs="Times New Roman"/>
                <w:color w:val="222222"/>
                <w:sz w:val="20"/>
                <w:szCs w:val="20"/>
                <w:shd w:val="clear" w:color="auto" w:fill="FFFFFF"/>
                <w:lang w:val="en-US"/>
              </w:rPr>
              <w:t>corniculatus</w:t>
            </w:r>
            <w:proofErr w:type="spellEnd"/>
            <w:r w:rsidR="003C512B" w:rsidRPr="00753176">
              <w:rPr>
                <w:rFonts w:ascii="Times New Roman" w:hAnsi="Times New Roman" w:cs="Times New Roman"/>
                <w:color w:val="222222"/>
                <w:sz w:val="20"/>
                <w:szCs w:val="20"/>
                <w:shd w:val="clear" w:color="auto" w:fill="FFFFFF"/>
                <w:lang w:val="en-US"/>
              </w:rPr>
              <w:t xml:space="preserve"> </w:t>
            </w:r>
            <w:proofErr w:type="spellStart"/>
            <w:r w:rsidR="003C512B" w:rsidRPr="00753176">
              <w:rPr>
                <w:rFonts w:ascii="Times New Roman" w:hAnsi="Times New Roman" w:cs="Times New Roman"/>
                <w:color w:val="222222"/>
                <w:sz w:val="20"/>
                <w:szCs w:val="20"/>
                <w:shd w:val="clear" w:color="auto" w:fill="FFFFFF"/>
                <w:lang w:val="en-US"/>
              </w:rPr>
              <w:t>Bieb</w:t>
            </w:r>
            <w:proofErr w:type="spellEnd"/>
            <w:r w:rsidR="003C512B" w:rsidRPr="00753176">
              <w:rPr>
                <w:rFonts w:ascii="Times New Roman" w:hAnsi="Times New Roman" w:cs="Times New Roman"/>
                <w:color w:val="222222"/>
                <w:sz w:val="20"/>
                <w:szCs w:val="20"/>
                <w:shd w:val="clear" w:color="auto" w:fill="FFFFFF"/>
                <w:lang w:val="en-US"/>
              </w:rPr>
              <w:t>., in vivo hepatotoxicity models.</w:t>
            </w:r>
            <w:r w:rsidRPr="00753176">
              <w:rPr>
                <w:rFonts w:ascii="Times New Roman" w:hAnsi="Times New Roman" w:cs="Times New Roman"/>
                <w:color w:val="222222"/>
                <w:sz w:val="20"/>
                <w:szCs w:val="20"/>
                <w:shd w:val="clear" w:color="auto" w:fill="FFFFFF"/>
                <w:lang w:val="en-US"/>
              </w:rPr>
              <w:t xml:space="preserve"> </w:t>
            </w:r>
            <w:r w:rsidR="003C512B" w:rsidRPr="00753176">
              <w:rPr>
                <w:rFonts w:ascii="Times New Roman" w:hAnsi="Times New Roman" w:cs="Times New Roman"/>
                <w:iCs/>
                <w:color w:val="222222"/>
                <w:sz w:val="20"/>
                <w:szCs w:val="20"/>
                <w:shd w:val="clear" w:color="auto" w:fill="FFFFFF"/>
                <w:lang w:val="en-US"/>
              </w:rPr>
              <w:t>Phytotherapy Research</w:t>
            </w:r>
            <w:r w:rsidR="003C512B" w:rsidRPr="00753176">
              <w:rPr>
                <w:rFonts w:ascii="Times New Roman" w:hAnsi="Times New Roman" w:cs="Times New Roman"/>
                <w:color w:val="222222"/>
                <w:sz w:val="20"/>
                <w:szCs w:val="20"/>
                <w:shd w:val="clear" w:color="auto" w:fill="FFFFFF"/>
                <w:lang w:val="en-US"/>
              </w:rPr>
              <w:t>,</w:t>
            </w:r>
            <w:r w:rsidRPr="00753176">
              <w:rPr>
                <w:rFonts w:ascii="Times New Roman" w:hAnsi="Times New Roman" w:cs="Times New Roman"/>
                <w:color w:val="222222"/>
                <w:sz w:val="20"/>
                <w:szCs w:val="20"/>
                <w:shd w:val="clear" w:color="auto" w:fill="FFFFFF"/>
                <w:lang w:val="en-US"/>
              </w:rPr>
              <w:t xml:space="preserve"> (2013). </w:t>
            </w:r>
            <w:r w:rsidR="003C512B" w:rsidRPr="00753176">
              <w:rPr>
                <w:rFonts w:ascii="Times New Roman" w:hAnsi="Times New Roman" w:cs="Times New Roman"/>
                <w:iCs/>
                <w:color w:val="222222"/>
                <w:sz w:val="20"/>
                <w:szCs w:val="20"/>
                <w:shd w:val="clear" w:color="auto" w:fill="FFFFFF"/>
                <w:lang w:val="en-US"/>
              </w:rPr>
              <w:t>27</w:t>
            </w:r>
            <w:r w:rsidR="003C512B" w:rsidRPr="00753176">
              <w:rPr>
                <w:rFonts w:ascii="Times New Roman" w:hAnsi="Times New Roman" w:cs="Times New Roman"/>
                <w:color w:val="222222"/>
                <w:sz w:val="20"/>
                <w:szCs w:val="20"/>
                <w:shd w:val="clear" w:color="auto" w:fill="FFFFFF"/>
                <w:lang w:val="en-US"/>
              </w:rPr>
              <w:t>(5), 731-736.</w:t>
            </w:r>
          </w:p>
          <w:p w14:paraId="0376469D" w14:textId="2CDEC781" w:rsidR="00D44539" w:rsidRPr="00D44539" w:rsidRDefault="00753176" w:rsidP="00753176">
            <w:pPr>
              <w:spacing w:after="0" w:line="240" w:lineRule="auto"/>
              <w:ind w:firstLine="357"/>
              <w:jc w:val="both"/>
              <w:rPr>
                <w:rFonts w:ascii="Times New Roman" w:hAnsi="Times New Roman" w:cs="Times New Roman"/>
                <w:sz w:val="20"/>
                <w:szCs w:val="20"/>
                <w:lang w:val="en-US"/>
              </w:rPr>
            </w:pPr>
            <w:r w:rsidRPr="00753176">
              <w:rPr>
                <w:rFonts w:ascii="Times New Roman" w:hAnsi="Times New Roman" w:cs="Times New Roman"/>
                <w:color w:val="222222"/>
                <w:sz w:val="20"/>
                <w:szCs w:val="20"/>
                <w:shd w:val="clear" w:color="auto" w:fill="FFFFFF"/>
                <w:lang w:val="en-US"/>
              </w:rPr>
              <w:t xml:space="preserve">2. </w:t>
            </w:r>
            <w:proofErr w:type="spellStart"/>
            <w:r w:rsidR="00D44539" w:rsidRPr="00753176">
              <w:rPr>
                <w:rFonts w:ascii="Times New Roman" w:hAnsi="Times New Roman" w:cs="Times New Roman"/>
                <w:color w:val="222222"/>
                <w:sz w:val="20"/>
                <w:szCs w:val="20"/>
                <w:shd w:val="clear" w:color="auto" w:fill="FFFFFF"/>
                <w:lang w:val="en-US"/>
              </w:rPr>
              <w:t>Yusufoglu</w:t>
            </w:r>
            <w:proofErr w:type="spellEnd"/>
            <w:r w:rsidR="00D44539" w:rsidRPr="00753176">
              <w:rPr>
                <w:rFonts w:ascii="Times New Roman" w:hAnsi="Times New Roman" w:cs="Times New Roman"/>
                <w:color w:val="222222"/>
                <w:sz w:val="20"/>
                <w:szCs w:val="20"/>
                <w:shd w:val="clear" w:color="auto" w:fill="FFFFFF"/>
                <w:lang w:val="en-US"/>
              </w:rPr>
              <w:t xml:space="preserve">, H. S., </w:t>
            </w:r>
            <w:proofErr w:type="spellStart"/>
            <w:r w:rsidR="00D44539" w:rsidRPr="00753176">
              <w:rPr>
                <w:rFonts w:ascii="Times New Roman" w:hAnsi="Times New Roman" w:cs="Times New Roman"/>
                <w:color w:val="222222"/>
                <w:sz w:val="20"/>
                <w:szCs w:val="20"/>
                <w:shd w:val="clear" w:color="auto" w:fill="FFFFFF"/>
                <w:lang w:val="en-US"/>
              </w:rPr>
              <w:t>Alam</w:t>
            </w:r>
            <w:proofErr w:type="spellEnd"/>
            <w:r w:rsidR="00D44539" w:rsidRPr="00753176">
              <w:rPr>
                <w:rFonts w:ascii="Times New Roman" w:hAnsi="Times New Roman" w:cs="Times New Roman"/>
                <w:color w:val="222222"/>
                <w:sz w:val="20"/>
                <w:szCs w:val="20"/>
                <w:shd w:val="clear" w:color="auto" w:fill="FFFFFF"/>
                <w:lang w:val="en-US"/>
              </w:rPr>
              <w:t xml:space="preserve">, A., </w:t>
            </w:r>
            <w:proofErr w:type="spellStart"/>
            <w:r w:rsidR="00D44539" w:rsidRPr="00753176">
              <w:rPr>
                <w:rFonts w:ascii="Times New Roman" w:hAnsi="Times New Roman" w:cs="Times New Roman"/>
                <w:color w:val="222222"/>
                <w:sz w:val="20"/>
                <w:szCs w:val="20"/>
                <w:shd w:val="clear" w:color="auto" w:fill="FFFFFF"/>
                <w:lang w:val="en-US"/>
              </w:rPr>
              <w:t>Zaghloul</w:t>
            </w:r>
            <w:proofErr w:type="spellEnd"/>
            <w:r w:rsidR="00D44539" w:rsidRPr="00753176">
              <w:rPr>
                <w:rFonts w:ascii="Times New Roman" w:hAnsi="Times New Roman" w:cs="Times New Roman"/>
                <w:color w:val="222222"/>
                <w:sz w:val="20"/>
                <w:szCs w:val="20"/>
                <w:shd w:val="clear" w:color="auto" w:fill="FFFFFF"/>
                <w:lang w:val="en-US"/>
              </w:rPr>
              <w:t>, A. M., Al-</w:t>
            </w:r>
            <w:proofErr w:type="spellStart"/>
            <w:r w:rsidR="00D44539" w:rsidRPr="00753176">
              <w:rPr>
                <w:rFonts w:ascii="Times New Roman" w:hAnsi="Times New Roman" w:cs="Times New Roman"/>
                <w:color w:val="222222"/>
                <w:sz w:val="20"/>
                <w:szCs w:val="20"/>
                <w:shd w:val="clear" w:color="auto" w:fill="FFFFFF"/>
                <w:lang w:val="en-US"/>
              </w:rPr>
              <w:t>salkini</w:t>
            </w:r>
            <w:proofErr w:type="spellEnd"/>
            <w:r w:rsidR="00D44539" w:rsidRPr="00753176">
              <w:rPr>
                <w:rFonts w:ascii="Times New Roman" w:hAnsi="Times New Roman" w:cs="Times New Roman"/>
                <w:color w:val="222222"/>
                <w:sz w:val="20"/>
                <w:szCs w:val="20"/>
                <w:shd w:val="clear" w:color="auto" w:fill="FFFFFF"/>
                <w:lang w:val="en-US"/>
              </w:rPr>
              <w:t xml:space="preserve">, M. A., &amp; </w:t>
            </w:r>
            <w:proofErr w:type="spellStart"/>
            <w:r w:rsidR="00D44539" w:rsidRPr="00753176">
              <w:rPr>
                <w:rFonts w:ascii="Times New Roman" w:hAnsi="Times New Roman" w:cs="Times New Roman"/>
                <w:color w:val="222222"/>
                <w:sz w:val="20"/>
                <w:szCs w:val="20"/>
                <w:shd w:val="clear" w:color="auto" w:fill="FFFFFF"/>
                <w:lang w:val="en-US"/>
              </w:rPr>
              <w:t>Alam</w:t>
            </w:r>
            <w:proofErr w:type="spellEnd"/>
            <w:r w:rsidR="00D44539" w:rsidRPr="00753176">
              <w:rPr>
                <w:rFonts w:ascii="Times New Roman" w:hAnsi="Times New Roman" w:cs="Times New Roman"/>
                <w:color w:val="222222"/>
                <w:sz w:val="20"/>
                <w:szCs w:val="20"/>
                <w:shd w:val="clear" w:color="auto" w:fill="FFFFFF"/>
                <w:lang w:val="en-US"/>
              </w:rPr>
              <w:t xml:space="preserve">, P. Comparative anti-inflammatory and hepatoprotective activities of Astragalus </w:t>
            </w:r>
            <w:proofErr w:type="spellStart"/>
            <w:r w:rsidR="00D44539" w:rsidRPr="00753176">
              <w:rPr>
                <w:rFonts w:ascii="Times New Roman" w:hAnsi="Times New Roman" w:cs="Times New Roman"/>
                <w:color w:val="222222"/>
                <w:sz w:val="20"/>
                <w:szCs w:val="20"/>
                <w:shd w:val="clear" w:color="auto" w:fill="FFFFFF"/>
                <w:lang w:val="en-US"/>
              </w:rPr>
              <w:t>gummifer</w:t>
            </w:r>
            <w:proofErr w:type="spellEnd"/>
            <w:r w:rsidR="00D44539" w:rsidRPr="00753176">
              <w:rPr>
                <w:rFonts w:ascii="Times New Roman" w:hAnsi="Times New Roman" w:cs="Times New Roman"/>
                <w:color w:val="222222"/>
                <w:sz w:val="20"/>
                <w:szCs w:val="20"/>
                <w:shd w:val="clear" w:color="auto" w:fill="FFFFFF"/>
                <w:lang w:val="en-US"/>
              </w:rPr>
              <w:t xml:space="preserve"> </w:t>
            </w:r>
            <w:proofErr w:type="spellStart"/>
            <w:r w:rsidR="00D44539" w:rsidRPr="00753176">
              <w:rPr>
                <w:rFonts w:ascii="Times New Roman" w:hAnsi="Times New Roman" w:cs="Times New Roman"/>
                <w:color w:val="222222"/>
                <w:sz w:val="20"/>
                <w:szCs w:val="20"/>
                <w:shd w:val="clear" w:color="auto" w:fill="FFFFFF"/>
                <w:lang w:val="en-US"/>
              </w:rPr>
              <w:t>labill</w:t>
            </w:r>
            <w:proofErr w:type="spellEnd"/>
            <w:r w:rsidR="00D44539" w:rsidRPr="00753176">
              <w:rPr>
                <w:rFonts w:ascii="Times New Roman" w:hAnsi="Times New Roman" w:cs="Times New Roman"/>
                <w:color w:val="222222"/>
                <w:sz w:val="20"/>
                <w:szCs w:val="20"/>
                <w:shd w:val="clear" w:color="auto" w:fill="FFFFFF"/>
                <w:lang w:val="en-US"/>
              </w:rPr>
              <w:t xml:space="preserve"> herb and roots in rats.</w:t>
            </w:r>
            <w:r w:rsidRPr="00753176">
              <w:rPr>
                <w:rFonts w:ascii="Times New Roman" w:hAnsi="Times New Roman" w:cs="Times New Roman"/>
                <w:color w:val="222222"/>
                <w:sz w:val="20"/>
                <w:szCs w:val="20"/>
                <w:shd w:val="clear" w:color="auto" w:fill="FFFFFF"/>
                <w:lang w:val="en-US"/>
              </w:rPr>
              <w:t xml:space="preserve"> </w:t>
            </w:r>
            <w:r w:rsidR="00D44539" w:rsidRPr="00753176">
              <w:rPr>
                <w:rFonts w:ascii="Times New Roman" w:hAnsi="Times New Roman" w:cs="Times New Roman"/>
                <w:iCs/>
                <w:color w:val="222222"/>
                <w:sz w:val="20"/>
                <w:szCs w:val="20"/>
                <w:shd w:val="clear" w:color="auto" w:fill="FFFFFF"/>
                <w:lang w:val="en-US"/>
              </w:rPr>
              <w:t>African Journal of Traditional, Complementary and Alternative Medicines</w:t>
            </w:r>
            <w:r w:rsidR="00D44539" w:rsidRPr="00753176">
              <w:rPr>
                <w:rFonts w:ascii="Times New Roman" w:hAnsi="Times New Roman" w:cs="Times New Roman"/>
                <w:color w:val="222222"/>
                <w:sz w:val="20"/>
                <w:szCs w:val="20"/>
                <w:shd w:val="clear" w:color="auto" w:fill="FFFFFF"/>
                <w:lang w:val="en-US"/>
              </w:rPr>
              <w:t>,</w:t>
            </w:r>
            <w:r w:rsidRPr="00753176">
              <w:rPr>
                <w:rFonts w:ascii="Times New Roman" w:hAnsi="Times New Roman" w:cs="Times New Roman"/>
                <w:color w:val="222222"/>
                <w:sz w:val="20"/>
                <w:szCs w:val="20"/>
                <w:shd w:val="clear" w:color="auto" w:fill="FFFFFF"/>
              </w:rPr>
              <w:t xml:space="preserve"> </w:t>
            </w:r>
            <w:r w:rsidRPr="00753176">
              <w:rPr>
                <w:rFonts w:ascii="Times New Roman" w:hAnsi="Times New Roman" w:cs="Times New Roman"/>
                <w:color w:val="222222"/>
                <w:sz w:val="20"/>
                <w:szCs w:val="20"/>
                <w:shd w:val="clear" w:color="auto" w:fill="FFFFFF"/>
                <w:lang w:val="en-US"/>
              </w:rPr>
              <w:t xml:space="preserve">(2014). </w:t>
            </w:r>
            <w:r w:rsidR="00D44539" w:rsidRPr="00753176">
              <w:rPr>
                <w:rFonts w:ascii="Times New Roman" w:hAnsi="Times New Roman" w:cs="Times New Roman"/>
                <w:iCs/>
                <w:color w:val="222222"/>
                <w:sz w:val="20"/>
                <w:szCs w:val="20"/>
                <w:shd w:val="clear" w:color="auto" w:fill="FFFFFF"/>
                <w:lang w:val="en-US"/>
              </w:rPr>
              <w:t>11</w:t>
            </w:r>
            <w:r w:rsidR="00D44539" w:rsidRPr="00753176">
              <w:rPr>
                <w:rFonts w:ascii="Times New Roman" w:hAnsi="Times New Roman" w:cs="Times New Roman"/>
                <w:color w:val="222222"/>
                <w:sz w:val="20"/>
                <w:szCs w:val="20"/>
                <w:shd w:val="clear" w:color="auto" w:fill="FFFFFF"/>
                <w:lang w:val="en-US"/>
              </w:rPr>
              <w:t>(3), 268-274.</w:t>
            </w:r>
          </w:p>
        </w:tc>
      </w:tr>
      <w:tr w:rsidR="00690EF5" w14:paraId="0F666F34" w14:textId="77777777">
        <w:tc>
          <w:tcPr>
            <w:tcW w:w="568" w:type="dxa"/>
          </w:tcPr>
          <w:p w14:paraId="1B98B974"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lastRenderedPageBreak/>
              <w:t>21</w:t>
            </w:r>
          </w:p>
        </w:tc>
        <w:tc>
          <w:tcPr>
            <w:tcW w:w="4683" w:type="dxa"/>
          </w:tcPr>
          <w:p w14:paraId="4D0F5D33"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617740FF" w14:textId="77777777" w:rsidR="00690EF5" w:rsidRDefault="00690EF5" w:rsidP="00690EF5">
            <w:pPr>
              <w:keepLines/>
              <w:spacing w:after="0"/>
              <w:rPr>
                <w:rFonts w:ascii="Times New Roman" w:hAnsi="Times New Roman" w:cs="Times New Roman"/>
                <w:bCs/>
                <w:sz w:val="20"/>
              </w:rPr>
            </w:pPr>
          </w:p>
          <w:p w14:paraId="37055DD0" w14:textId="0AAD3A04" w:rsidR="00690EF5" w:rsidRDefault="00690EF5" w:rsidP="00690EF5">
            <w:pPr>
              <w:keepLines/>
              <w:spacing w:after="0"/>
              <w:rPr>
                <w:rFonts w:ascii="Times New Roman" w:hAnsi="Times New Roman" w:cs="Times New Roman"/>
                <w:bCs/>
                <w:i/>
                <w:sz w:val="20"/>
              </w:rPr>
            </w:pPr>
          </w:p>
        </w:tc>
        <w:tc>
          <w:tcPr>
            <w:tcW w:w="5381" w:type="dxa"/>
          </w:tcPr>
          <w:p w14:paraId="63ECD2F8" w14:textId="4D28C4F6" w:rsidR="00690EF5" w:rsidRPr="00E630B7" w:rsidRDefault="00875839" w:rsidP="00FB588E">
            <w:pPr>
              <w:jc w:val="both"/>
              <w:rPr>
                <w:rFonts w:ascii="Times New Roman" w:hAnsi="Times New Roman" w:cs="Times New Roman"/>
                <w:sz w:val="20"/>
                <w:szCs w:val="20"/>
              </w:rPr>
            </w:pPr>
            <w:r>
              <w:rPr>
                <w:rFonts w:ascii="Times New Roman" w:hAnsi="Times New Roman" w:cs="Times New Roman"/>
                <w:sz w:val="20"/>
                <w:szCs w:val="20"/>
                <w:lang w:val="en-US"/>
              </w:rPr>
              <w:t>TRL</w:t>
            </w:r>
            <w:r w:rsidRPr="00E630B7">
              <w:rPr>
                <w:rFonts w:ascii="Times New Roman" w:hAnsi="Times New Roman" w:cs="Times New Roman"/>
                <w:sz w:val="20"/>
                <w:szCs w:val="20"/>
              </w:rPr>
              <w:t xml:space="preserve"> 3.</w:t>
            </w:r>
            <w:r w:rsidR="00E630B7">
              <w:rPr>
                <w:rFonts w:ascii="Times New Roman" w:hAnsi="Times New Roman" w:cs="Times New Roman"/>
                <w:sz w:val="20"/>
                <w:szCs w:val="20"/>
              </w:rPr>
              <w:t xml:space="preserve"> Для подтверждения концепции разработан макетный образец </w:t>
            </w:r>
            <w:r w:rsidR="00E100B0">
              <w:rPr>
                <w:rFonts w:ascii="Times New Roman" w:hAnsi="Times New Roman" w:cs="Times New Roman"/>
                <w:sz w:val="20"/>
                <w:szCs w:val="20"/>
              </w:rPr>
              <w:t>технологии</w:t>
            </w:r>
            <w:r w:rsidR="00FB588E">
              <w:rPr>
                <w:rFonts w:ascii="Times New Roman" w:hAnsi="Times New Roman" w:cs="Times New Roman"/>
                <w:sz w:val="20"/>
                <w:szCs w:val="20"/>
              </w:rPr>
              <w:t>, чтобы продемонстрировать его ключевые технологии.</w:t>
            </w:r>
          </w:p>
        </w:tc>
      </w:tr>
      <w:tr w:rsidR="00690EF5" w14:paraId="791BA9B9" w14:textId="77777777">
        <w:tc>
          <w:tcPr>
            <w:tcW w:w="568" w:type="dxa"/>
          </w:tcPr>
          <w:p w14:paraId="67C4E213"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0721D7FC"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690EF5" w:rsidRDefault="00690EF5" w:rsidP="00690EF5">
            <w:pPr>
              <w:keepLines/>
              <w:spacing w:after="0"/>
              <w:rPr>
                <w:rFonts w:ascii="Times New Roman" w:hAnsi="Times New Roman" w:cs="Times New Roman"/>
                <w:bCs/>
                <w:sz w:val="20"/>
              </w:rPr>
            </w:pPr>
          </w:p>
        </w:tc>
        <w:tc>
          <w:tcPr>
            <w:tcW w:w="5381" w:type="dxa"/>
          </w:tcPr>
          <w:p w14:paraId="788A9FA6" w14:textId="317F0E22" w:rsidR="00690EF5" w:rsidRPr="00897E1B" w:rsidRDefault="00897E1B" w:rsidP="00CD35BA">
            <w:pPr>
              <w:jc w:val="both"/>
              <w:rPr>
                <w:rFonts w:ascii="Times New Roman" w:hAnsi="Times New Roman" w:cs="Times New Roman"/>
                <w:b/>
                <w:bCs/>
                <w:sz w:val="20"/>
                <w:szCs w:val="20"/>
              </w:rPr>
            </w:pPr>
            <w:r w:rsidRPr="00897E1B">
              <w:rPr>
                <w:rFonts w:ascii="Times New Roman" w:eastAsia="Calibri" w:hAnsi="Times New Roman" w:cs="Times New Roman"/>
                <w:sz w:val="20"/>
                <w:szCs w:val="20"/>
                <w:lang w:eastAsia="en-US"/>
              </w:rPr>
              <w:t xml:space="preserve">проект соответствует целям и задачам Стратегии социально-экономического развития Республики Дагестан до 2030 г. (от 12 октября 2022 года № 70), пункту </w:t>
            </w:r>
            <w:r w:rsidRPr="00897E1B">
              <w:rPr>
                <w:rFonts w:ascii="Times New Roman" w:hAnsi="Times New Roman" w:cs="Times New Roman"/>
                <w:bCs/>
                <w:sz w:val="20"/>
                <w:szCs w:val="20"/>
                <w:shd w:val="clear" w:color="auto" w:fill="FFFFFF"/>
              </w:rPr>
              <w:t>3.1.2. Создание современной системы здравоохранения</w:t>
            </w:r>
            <w:r w:rsidR="0009614B">
              <w:rPr>
                <w:rFonts w:ascii="Arial" w:hAnsi="Arial" w:cs="Arial"/>
                <w:color w:val="444444"/>
                <w:shd w:val="clear" w:color="auto" w:fill="FFFFFF"/>
              </w:rPr>
              <w:t xml:space="preserve"> </w:t>
            </w:r>
            <w:r w:rsidR="0009614B" w:rsidRPr="0009614B">
              <w:rPr>
                <w:rFonts w:ascii="Times New Roman" w:hAnsi="Times New Roman" w:cs="Times New Roman"/>
                <w:sz w:val="20"/>
                <w:szCs w:val="20"/>
                <w:shd w:val="clear" w:color="auto" w:fill="FFFFFF"/>
              </w:rPr>
              <w:t xml:space="preserve">по направлению </w:t>
            </w:r>
            <w:r w:rsidR="0009614B">
              <w:rPr>
                <w:rFonts w:ascii="Times New Roman" w:hAnsi="Times New Roman" w:cs="Times New Roman"/>
                <w:sz w:val="20"/>
                <w:szCs w:val="20"/>
                <w:shd w:val="clear" w:color="auto" w:fill="FFFFFF"/>
              </w:rPr>
              <w:t>«</w:t>
            </w:r>
            <w:r w:rsidR="0009614B" w:rsidRPr="0009614B">
              <w:rPr>
                <w:rFonts w:ascii="Times New Roman" w:hAnsi="Times New Roman" w:cs="Times New Roman"/>
                <w:sz w:val="20"/>
                <w:szCs w:val="20"/>
                <w:shd w:val="clear" w:color="auto" w:fill="FFFFFF"/>
              </w:rPr>
              <w:t>обеспечение населения качественной медицинской помощью</w:t>
            </w:r>
            <w:r w:rsidR="0009614B">
              <w:rPr>
                <w:rFonts w:ascii="Times New Roman" w:hAnsi="Times New Roman" w:cs="Times New Roman"/>
                <w:sz w:val="20"/>
                <w:szCs w:val="20"/>
                <w:shd w:val="clear" w:color="auto" w:fill="FFFFFF"/>
              </w:rPr>
              <w:t>»</w:t>
            </w:r>
          </w:p>
        </w:tc>
      </w:tr>
      <w:tr w:rsidR="00690EF5" w14:paraId="7E1149F0" w14:textId="77777777">
        <w:tc>
          <w:tcPr>
            <w:tcW w:w="568" w:type="dxa"/>
          </w:tcPr>
          <w:p w14:paraId="354B1951"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1D16FCB0"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15E8B1A0" w14:textId="77777777" w:rsidR="00690EF5" w:rsidRDefault="00690EF5" w:rsidP="00690EF5">
            <w:pPr>
              <w:keepLines/>
              <w:spacing w:after="0"/>
              <w:rPr>
                <w:rFonts w:ascii="Times New Roman" w:hAnsi="Times New Roman" w:cs="Times New Roman"/>
                <w:bCs/>
                <w:sz w:val="20"/>
              </w:rPr>
            </w:pPr>
          </w:p>
          <w:p w14:paraId="1AF2F7C2" w14:textId="3297563D" w:rsidR="00690EF5" w:rsidRDefault="00690EF5" w:rsidP="00690EF5">
            <w:pPr>
              <w:keepLines/>
              <w:spacing w:after="0"/>
              <w:rPr>
                <w:rFonts w:ascii="Times New Roman" w:hAnsi="Times New Roman" w:cs="Times New Roman"/>
                <w:bCs/>
                <w:i/>
                <w:sz w:val="20"/>
              </w:rPr>
            </w:pPr>
          </w:p>
        </w:tc>
        <w:tc>
          <w:tcPr>
            <w:tcW w:w="5381" w:type="dxa"/>
          </w:tcPr>
          <w:p w14:paraId="76177C87" w14:textId="40B813A5" w:rsidR="006C01B6" w:rsidRDefault="006B36D9" w:rsidP="006B36D9">
            <w:pPr>
              <w:jc w:val="both"/>
              <w:rPr>
                <w:rFonts w:ascii="Times New Roman" w:hAnsi="Times New Roman" w:cs="Times New Roman"/>
                <w:sz w:val="20"/>
                <w:szCs w:val="20"/>
              </w:rPr>
            </w:pPr>
            <w:r>
              <w:rPr>
                <w:rFonts w:ascii="Times New Roman" w:hAnsi="Times New Roman" w:cs="Times New Roman"/>
                <w:sz w:val="20"/>
                <w:szCs w:val="20"/>
              </w:rPr>
              <w:t>Р</w:t>
            </w:r>
            <w:r w:rsidR="006C01B6">
              <w:rPr>
                <w:rFonts w:ascii="Times New Roman" w:hAnsi="Times New Roman" w:cs="Times New Roman"/>
                <w:sz w:val="20"/>
                <w:szCs w:val="20"/>
              </w:rPr>
              <w:t>еклама</w:t>
            </w:r>
          </w:p>
        </w:tc>
      </w:tr>
      <w:tr w:rsidR="00690EF5" w14:paraId="4CA60754" w14:textId="77777777">
        <w:tc>
          <w:tcPr>
            <w:tcW w:w="568" w:type="dxa"/>
          </w:tcPr>
          <w:p w14:paraId="784E88FA"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77E9C458"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5E1E68F7" w14:textId="77777777" w:rsidR="00690EF5" w:rsidRDefault="00690EF5" w:rsidP="00690EF5">
            <w:pPr>
              <w:keepLines/>
              <w:spacing w:after="0"/>
              <w:rPr>
                <w:rFonts w:ascii="Times New Roman" w:hAnsi="Times New Roman" w:cs="Times New Roman"/>
                <w:bCs/>
                <w:sz w:val="20"/>
              </w:rPr>
            </w:pPr>
          </w:p>
          <w:p w14:paraId="4FADB574" w14:textId="72D43122" w:rsidR="00690EF5" w:rsidRDefault="00690EF5" w:rsidP="00690EF5">
            <w:pPr>
              <w:keepLines/>
              <w:spacing w:after="0"/>
              <w:rPr>
                <w:rFonts w:ascii="Times New Roman" w:hAnsi="Times New Roman" w:cs="Times New Roman"/>
                <w:bCs/>
                <w:i/>
                <w:sz w:val="20"/>
              </w:rPr>
            </w:pPr>
          </w:p>
        </w:tc>
        <w:tc>
          <w:tcPr>
            <w:tcW w:w="5381" w:type="dxa"/>
          </w:tcPr>
          <w:p w14:paraId="4C97AC5F" w14:textId="0560D21D" w:rsidR="00B527DA" w:rsidRDefault="005965F4"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Дистрибьют</w:t>
            </w:r>
            <w:r w:rsidR="00B527DA">
              <w:rPr>
                <w:rFonts w:ascii="Times New Roman" w:hAnsi="Times New Roman" w:cs="Times New Roman"/>
                <w:sz w:val="20"/>
                <w:szCs w:val="20"/>
              </w:rPr>
              <w:t>о</w:t>
            </w:r>
            <w:r>
              <w:rPr>
                <w:rFonts w:ascii="Times New Roman" w:hAnsi="Times New Roman" w:cs="Times New Roman"/>
                <w:sz w:val="20"/>
                <w:szCs w:val="20"/>
              </w:rPr>
              <w:t xml:space="preserve">рские </w:t>
            </w:r>
            <w:r w:rsidR="00B527DA">
              <w:rPr>
                <w:rFonts w:ascii="Times New Roman" w:hAnsi="Times New Roman" w:cs="Times New Roman"/>
                <w:sz w:val="20"/>
                <w:szCs w:val="20"/>
              </w:rPr>
              <w:t>компании</w:t>
            </w:r>
          </w:p>
          <w:p w14:paraId="0822B30F" w14:textId="43419A36" w:rsidR="00B527DA" w:rsidRDefault="00B527DA"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058D5">
              <w:rPr>
                <w:rFonts w:ascii="Times New Roman" w:hAnsi="Times New Roman" w:cs="Times New Roman"/>
                <w:sz w:val="20"/>
                <w:szCs w:val="20"/>
              </w:rPr>
              <w:t xml:space="preserve">. </w:t>
            </w:r>
            <w:r>
              <w:rPr>
                <w:rFonts w:ascii="Times New Roman" w:hAnsi="Times New Roman" w:cs="Times New Roman"/>
                <w:sz w:val="20"/>
                <w:szCs w:val="20"/>
              </w:rPr>
              <w:t xml:space="preserve">Пульс </w:t>
            </w:r>
          </w:p>
          <w:p w14:paraId="666809A3" w14:textId="1AECCA8E" w:rsidR="00B527DA" w:rsidRDefault="00B527DA"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C058D5">
              <w:rPr>
                <w:rFonts w:ascii="Times New Roman" w:hAnsi="Times New Roman" w:cs="Times New Roman"/>
                <w:sz w:val="20"/>
                <w:szCs w:val="20"/>
              </w:rPr>
              <w:t xml:space="preserve">. </w:t>
            </w:r>
            <w:r>
              <w:rPr>
                <w:rFonts w:ascii="Times New Roman" w:hAnsi="Times New Roman" w:cs="Times New Roman"/>
                <w:sz w:val="20"/>
                <w:szCs w:val="20"/>
              </w:rPr>
              <w:t>Протек</w:t>
            </w:r>
          </w:p>
          <w:p w14:paraId="56DCD7CD" w14:textId="2C1CAE74" w:rsidR="00B527DA" w:rsidRDefault="00B527DA"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C058D5">
              <w:rPr>
                <w:rFonts w:ascii="Times New Roman" w:hAnsi="Times New Roman" w:cs="Times New Roman"/>
                <w:sz w:val="20"/>
                <w:szCs w:val="20"/>
              </w:rPr>
              <w:t xml:space="preserve">. </w:t>
            </w:r>
            <w:r>
              <w:rPr>
                <w:rFonts w:ascii="Times New Roman" w:hAnsi="Times New Roman" w:cs="Times New Roman"/>
                <w:sz w:val="20"/>
                <w:szCs w:val="20"/>
              </w:rPr>
              <w:t>Катрен</w:t>
            </w:r>
          </w:p>
          <w:p w14:paraId="0F30B991" w14:textId="1F3985F6" w:rsidR="00597EAB" w:rsidRDefault="0009614B"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597EAB">
              <w:rPr>
                <w:rFonts w:ascii="Times New Roman" w:hAnsi="Times New Roman" w:cs="Times New Roman"/>
                <w:sz w:val="20"/>
                <w:szCs w:val="20"/>
              </w:rPr>
              <w:t>Г</w:t>
            </w:r>
            <w:r w:rsidR="005965F4">
              <w:rPr>
                <w:rFonts w:ascii="Times New Roman" w:hAnsi="Times New Roman" w:cs="Times New Roman"/>
                <w:sz w:val="20"/>
                <w:szCs w:val="20"/>
              </w:rPr>
              <w:t>осзаказы</w:t>
            </w:r>
          </w:p>
          <w:p w14:paraId="5617084B" w14:textId="7CD4E3DD" w:rsidR="00184FEB" w:rsidRPr="005965F4" w:rsidRDefault="0009614B" w:rsidP="00C05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184FEB">
              <w:rPr>
                <w:rFonts w:ascii="Times New Roman" w:hAnsi="Times New Roman" w:cs="Times New Roman"/>
                <w:sz w:val="20"/>
                <w:szCs w:val="20"/>
              </w:rPr>
              <w:t>Л</w:t>
            </w:r>
            <w:r w:rsidR="005965F4">
              <w:rPr>
                <w:rFonts w:ascii="Times New Roman" w:hAnsi="Times New Roman" w:cs="Times New Roman"/>
                <w:sz w:val="20"/>
                <w:szCs w:val="20"/>
              </w:rPr>
              <w:t>ичный сайт</w:t>
            </w:r>
          </w:p>
        </w:tc>
      </w:tr>
      <w:tr w:rsidR="00690EF5" w14:paraId="36A0DD56" w14:textId="77777777">
        <w:tc>
          <w:tcPr>
            <w:tcW w:w="568" w:type="dxa"/>
          </w:tcPr>
          <w:p w14:paraId="1873F271" w14:textId="77777777" w:rsidR="00690EF5" w:rsidRDefault="00690EF5" w:rsidP="00690EF5">
            <w:pPr>
              <w:pStyle w:val="aff8"/>
              <w:jc w:val="center"/>
              <w:rPr>
                <w:rFonts w:ascii="Times New Roman" w:hAnsi="Times New Roman"/>
                <w:iCs/>
                <w:color w:val="auto"/>
                <w:u w:val="none"/>
              </w:rPr>
            </w:pPr>
          </w:p>
        </w:tc>
        <w:tc>
          <w:tcPr>
            <w:tcW w:w="10064" w:type="dxa"/>
            <w:gridSpan w:val="2"/>
          </w:tcPr>
          <w:p w14:paraId="3328931F" w14:textId="77777777" w:rsidR="00690EF5" w:rsidRDefault="00690EF5" w:rsidP="00690EF5">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690EF5" w14:paraId="3F8A8E74" w14:textId="77777777">
        <w:tc>
          <w:tcPr>
            <w:tcW w:w="568" w:type="dxa"/>
          </w:tcPr>
          <w:p w14:paraId="5457F43F"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4D420414"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8A36262" w14:textId="77777777" w:rsidR="00690EF5" w:rsidRDefault="00690EF5" w:rsidP="00690EF5">
            <w:pPr>
              <w:keepLines/>
              <w:spacing w:after="0"/>
              <w:rPr>
                <w:rFonts w:ascii="Times New Roman" w:hAnsi="Times New Roman" w:cs="Times New Roman"/>
                <w:bCs/>
                <w:sz w:val="20"/>
              </w:rPr>
            </w:pPr>
          </w:p>
          <w:p w14:paraId="2F0231C1" w14:textId="516DD06C" w:rsidR="00690EF5" w:rsidRDefault="00690EF5" w:rsidP="00690EF5">
            <w:pPr>
              <w:keepLines/>
              <w:spacing w:after="0"/>
              <w:rPr>
                <w:rFonts w:ascii="Times New Roman" w:hAnsi="Times New Roman" w:cs="Times New Roman"/>
                <w:bCs/>
                <w:sz w:val="20"/>
              </w:rPr>
            </w:pPr>
          </w:p>
        </w:tc>
        <w:tc>
          <w:tcPr>
            <w:tcW w:w="5381" w:type="dxa"/>
          </w:tcPr>
          <w:p w14:paraId="023B7F2D" w14:textId="5D4B8297" w:rsidR="00A50D8F" w:rsidRPr="0009614B" w:rsidRDefault="00FB1AF5" w:rsidP="00C058D5">
            <w:pPr>
              <w:jc w:val="both"/>
              <w:rPr>
                <w:rFonts w:ascii="Times New Roman" w:hAnsi="Times New Roman" w:cs="Times New Roman"/>
                <w:bCs/>
                <w:sz w:val="20"/>
              </w:rPr>
            </w:pPr>
            <w:r w:rsidRPr="0009614B">
              <w:rPr>
                <w:rFonts w:ascii="Times New Roman" w:hAnsi="Times New Roman" w:cs="Times New Roman"/>
                <w:bCs/>
                <w:sz w:val="20"/>
              </w:rPr>
              <w:t xml:space="preserve">Одной из функций печени является детоксикация организма. В современных реалиях, когда человек употребляет </w:t>
            </w:r>
            <w:r w:rsidR="000E0D10" w:rsidRPr="0009614B">
              <w:rPr>
                <w:rFonts w:ascii="Times New Roman" w:hAnsi="Times New Roman" w:cs="Times New Roman"/>
                <w:bCs/>
                <w:sz w:val="20"/>
              </w:rPr>
              <w:t xml:space="preserve">множество токсичных веществ </w:t>
            </w:r>
            <w:r w:rsidR="00F564CB" w:rsidRPr="0009614B">
              <w:rPr>
                <w:rFonts w:ascii="Times New Roman" w:hAnsi="Times New Roman" w:cs="Times New Roman"/>
                <w:bCs/>
                <w:sz w:val="20"/>
              </w:rPr>
              <w:t xml:space="preserve">не только путем дыхания, но и через пищу, остро стоит вопрос защиты печени от </w:t>
            </w:r>
            <w:r w:rsidR="003F76A2" w:rsidRPr="0009614B">
              <w:rPr>
                <w:rFonts w:ascii="Times New Roman" w:hAnsi="Times New Roman" w:cs="Times New Roman"/>
                <w:bCs/>
                <w:sz w:val="20"/>
              </w:rPr>
              <w:t xml:space="preserve">заболеваний, нарушающих ее функции (в том числе обмен белков, липидов, углеводов, хранение витаминов). </w:t>
            </w:r>
            <w:r w:rsidR="0021571E" w:rsidRPr="0009614B">
              <w:rPr>
                <w:rFonts w:ascii="Times New Roman" w:hAnsi="Times New Roman" w:cs="Times New Roman"/>
                <w:bCs/>
                <w:sz w:val="20"/>
              </w:rPr>
              <w:t xml:space="preserve">В </w:t>
            </w:r>
            <w:r w:rsidR="008D47CA" w:rsidRPr="0009614B">
              <w:rPr>
                <w:rFonts w:ascii="Times New Roman" w:hAnsi="Times New Roman" w:cs="Times New Roman"/>
                <w:bCs/>
                <w:sz w:val="20"/>
              </w:rPr>
              <w:t xml:space="preserve">2011 г. </w:t>
            </w:r>
            <w:r w:rsidR="0021571E" w:rsidRPr="0009614B">
              <w:rPr>
                <w:rFonts w:ascii="Times New Roman" w:hAnsi="Times New Roman" w:cs="Times New Roman"/>
                <w:bCs/>
                <w:sz w:val="20"/>
              </w:rPr>
              <w:t xml:space="preserve">Всемирная Организация Здравоохранения </w:t>
            </w:r>
            <w:r w:rsidR="008D47CA" w:rsidRPr="0009614B">
              <w:rPr>
                <w:rFonts w:ascii="Times New Roman" w:hAnsi="Times New Roman" w:cs="Times New Roman"/>
                <w:bCs/>
                <w:sz w:val="20"/>
              </w:rPr>
              <w:t>сообщил</w:t>
            </w:r>
            <w:r w:rsidR="0021571E" w:rsidRPr="0009614B">
              <w:rPr>
                <w:rFonts w:ascii="Times New Roman" w:hAnsi="Times New Roman" w:cs="Times New Roman"/>
                <w:bCs/>
                <w:sz w:val="20"/>
              </w:rPr>
              <w:t>а</w:t>
            </w:r>
            <w:r w:rsidR="008D47CA" w:rsidRPr="0009614B">
              <w:rPr>
                <w:rFonts w:ascii="Times New Roman" w:hAnsi="Times New Roman" w:cs="Times New Roman"/>
                <w:bCs/>
                <w:sz w:val="20"/>
              </w:rPr>
              <w:t xml:space="preserve">, что в результате употребления алкоголя в организме могут развиваться </w:t>
            </w:r>
            <w:r w:rsidR="000C0876" w:rsidRPr="0009614B">
              <w:rPr>
                <w:rFonts w:ascii="Times New Roman" w:hAnsi="Times New Roman" w:cs="Times New Roman"/>
                <w:bCs/>
                <w:sz w:val="20"/>
              </w:rPr>
              <w:t>около</w:t>
            </w:r>
            <w:r w:rsidR="008D47CA" w:rsidRPr="0009614B">
              <w:rPr>
                <w:rFonts w:ascii="Times New Roman" w:hAnsi="Times New Roman" w:cs="Times New Roman"/>
                <w:bCs/>
                <w:sz w:val="20"/>
              </w:rPr>
              <w:t xml:space="preserve"> 60 основных, известных медицине, </w:t>
            </w:r>
            <w:r w:rsidR="000C0876" w:rsidRPr="0009614B">
              <w:rPr>
                <w:rFonts w:ascii="Times New Roman" w:hAnsi="Times New Roman" w:cs="Times New Roman"/>
                <w:bCs/>
                <w:sz w:val="20"/>
              </w:rPr>
              <w:t>заболеваний, имеющих системный характер</w:t>
            </w:r>
            <w:r w:rsidR="001C4FE3" w:rsidRPr="0009614B">
              <w:rPr>
                <w:rFonts w:ascii="Times New Roman" w:hAnsi="Times New Roman" w:cs="Times New Roman"/>
                <w:bCs/>
                <w:sz w:val="20"/>
              </w:rPr>
              <w:t>.</w:t>
            </w:r>
            <w:r w:rsidR="00937B3B" w:rsidRPr="0009614B">
              <w:rPr>
                <w:rFonts w:ascii="Times New Roman" w:hAnsi="Times New Roman" w:cs="Times New Roman"/>
                <w:bCs/>
                <w:sz w:val="20"/>
              </w:rPr>
              <w:t xml:space="preserve"> Известно</w:t>
            </w:r>
            <w:r w:rsidR="001C4FE3" w:rsidRPr="0009614B">
              <w:rPr>
                <w:rFonts w:ascii="Times New Roman" w:hAnsi="Times New Roman" w:cs="Times New Roman"/>
                <w:bCs/>
                <w:sz w:val="20"/>
              </w:rPr>
              <w:t>, что</w:t>
            </w:r>
            <w:r w:rsidR="00937B3B" w:rsidRPr="0009614B">
              <w:rPr>
                <w:rFonts w:ascii="Times New Roman" w:hAnsi="Times New Roman" w:cs="Times New Roman"/>
                <w:bCs/>
                <w:sz w:val="20"/>
              </w:rPr>
              <w:t xml:space="preserve"> </w:t>
            </w:r>
            <w:r w:rsidR="001C4FE3" w:rsidRPr="0009614B">
              <w:rPr>
                <w:rFonts w:ascii="Times New Roman" w:hAnsi="Times New Roman" w:cs="Times New Roman"/>
                <w:bCs/>
                <w:sz w:val="20"/>
              </w:rPr>
              <w:t>у 8</w:t>
            </w:r>
            <w:r w:rsidR="00C058D5" w:rsidRPr="0009614B">
              <w:rPr>
                <w:rFonts w:ascii="Times New Roman" w:hAnsi="Times New Roman" w:cs="Times New Roman"/>
                <w:bCs/>
                <w:sz w:val="20"/>
              </w:rPr>
              <w:t>-</w:t>
            </w:r>
            <w:r w:rsidR="001C4FE3" w:rsidRPr="0009614B">
              <w:rPr>
                <w:rFonts w:ascii="Times New Roman" w:hAnsi="Times New Roman" w:cs="Times New Roman"/>
                <w:bCs/>
                <w:sz w:val="20"/>
              </w:rPr>
              <w:t>20% людей,</w:t>
            </w:r>
            <w:r w:rsidR="00937B3B" w:rsidRPr="0009614B">
              <w:rPr>
                <w:rFonts w:ascii="Times New Roman" w:hAnsi="Times New Roman" w:cs="Times New Roman"/>
                <w:bCs/>
                <w:sz w:val="20"/>
              </w:rPr>
              <w:t xml:space="preserve"> </w:t>
            </w:r>
            <w:r w:rsidR="001C4FE3" w:rsidRPr="0009614B">
              <w:rPr>
                <w:rFonts w:ascii="Times New Roman" w:hAnsi="Times New Roman" w:cs="Times New Roman"/>
                <w:bCs/>
                <w:sz w:val="20"/>
              </w:rPr>
              <w:t>употребляю</w:t>
            </w:r>
            <w:r w:rsidR="00937B3B" w:rsidRPr="0009614B">
              <w:rPr>
                <w:rFonts w:ascii="Times New Roman" w:hAnsi="Times New Roman" w:cs="Times New Roman"/>
                <w:bCs/>
                <w:sz w:val="20"/>
              </w:rPr>
              <w:t>щих</w:t>
            </w:r>
            <w:r w:rsidR="001C4FE3" w:rsidRPr="0009614B">
              <w:rPr>
                <w:rFonts w:ascii="Times New Roman" w:hAnsi="Times New Roman" w:cs="Times New Roman"/>
                <w:bCs/>
                <w:sz w:val="20"/>
              </w:rPr>
              <w:t xml:space="preserve"> крепкие спиртные напитки, развивается цирроз печени. Было проведено наблюдение продолжительностью 12,7 года за пациентами с алкогольным </w:t>
            </w:r>
            <w:proofErr w:type="spellStart"/>
            <w:r w:rsidR="001C4FE3" w:rsidRPr="0009614B">
              <w:rPr>
                <w:rFonts w:ascii="Times New Roman" w:hAnsi="Times New Roman" w:cs="Times New Roman"/>
                <w:bCs/>
                <w:sz w:val="20"/>
              </w:rPr>
              <w:t>стеатозом</w:t>
            </w:r>
            <w:proofErr w:type="spellEnd"/>
            <w:r w:rsidR="001C4FE3" w:rsidRPr="0009614B">
              <w:rPr>
                <w:rFonts w:ascii="Times New Roman" w:hAnsi="Times New Roman" w:cs="Times New Roman"/>
                <w:bCs/>
                <w:sz w:val="20"/>
              </w:rPr>
              <w:t>, в результате развитие цирроза отмечено у 22% больных.</w:t>
            </w:r>
            <w:r w:rsidR="00543A4C" w:rsidRPr="0009614B">
              <w:rPr>
                <w:rFonts w:ascii="Times New Roman" w:hAnsi="Times New Roman" w:cs="Times New Roman"/>
                <w:bCs/>
                <w:sz w:val="20"/>
              </w:rPr>
              <w:t xml:space="preserve"> Также известно, что каждый 4 взрослый гражданин РФ </w:t>
            </w:r>
            <w:r w:rsidR="00F01BF4" w:rsidRPr="0009614B">
              <w:rPr>
                <w:rFonts w:ascii="Times New Roman" w:hAnsi="Times New Roman" w:cs="Times New Roman"/>
                <w:bCs/>
                <w:sz w:val="20"/>
              </w:rPr>
              <w:t>поражен неалкогольной жировой болезнью печени.</w:t>
            </w:r>
            <w:r w:rsidR="00447C4D" w:rsidRPr="0009614B">
              <w:rPr>
                <w:rFonts w:ascii="Times New Roman" w:hAnsi="Times New Roman" w:cs="Times New Roman"/>
                <w:bCs/>
                <w:sz w:val="20"/>
              </w:rPr>
              <w:t xml:space="preserve"> </w:t>
            </w:r>
            <w:r w:rsidR="000035E6" w:rsidRPr="0009614B">
              <w:rPr>
                <w:rFonts w:ascii="Times New Roman" w:hAnsi="Times New Roman" w:cs="Times New Roman"/>
                <w:bCs/>
                <w:sz w:val="20"/>
              </w:rPr>
              <w:t>В</w:t>
            </w:r>
            <w:r w:rsidR="009375BF" w:rsidRPr="0009614B">
              <w:rPr>
                <w:rFonts w:ascii="Times New Roman" w:hAnsi="Times New Roman" w:cs="Times New Roman"/>
                <w:bCs/>
                <w:sz w:val="20"/>
              </w:rPr>
              <w:t xml:space="preserve"> 2019 году в мире насчитывалось 296 миллионов человек, </w:t>
            </w:r>
            <w:r w:rsidR="000035E6" w:rsidRPr="0009614B">
              <w:rPr>
                <w:rFonts w:ascii="Times New Roman" w:hAnsi="Times New Roman" w:cs="Times New Roman"/>
                <w:bCs/>
                <w:sz w:val="20"/>
              </w:rPr>
              <w:t xml:space="preserve">страдающих </w:t>
            </w:r>
            <w:r w:rsidR="009375BF" w:rsidRPr="0009614B">
              <w:rPr>
                <w:rFonts w:ascii="Times New Roman" w:hAnsi="Times New Roman" w:cs="Times New Roman"/>
                <w:bCs/>
                <w:sz w:val="20"/>
              </w:rPr>
              <w:t xml:space="preserve">хроническим гепатитом </w:t>
            </w:r>
            <w:r w:rsidR="009375BF" w:rsidRPr="0009614B">
              <w:rPr>
                <w:rFonts w:ascii="Times New Roman" w:hAnsi="Times New Roman" w:cs="Times New Roman"/>
                <w:bCs/>
                <w:sz w:val="20"/>
                <w:lang w:val="en-US"/>
              </w:rPr>
              <w:t>B</w:t>
            </w:r>
            <w:r w:rsidR="009375BF" w:rsidRPr="0009614B">
              <w:rPr>
                <w:rFonts w:ascii="Times New Roman" w:hAnsi="Times New Roman" w:cs="Times New Roman"/>
                <w:bCs/>
                <w:sz w:val="20"/>
              </w:rPr>
              <w:t xml:space="preserve">, </w:t>
            </w:r>
            <w:r w:rsidR="009E5610" w:rsidRPr="0009614B">
              <w:rPr>
                <w:rFonts w:ascii="Times New Roman" w:hAnsi="Times New Roman" w:cs="Times New Roman"/>
                <w:bCs/>
                <w:sz w:val="20"/>
              </w:rPr>
              <w:t xml:space="preserve">при этом </w:t>
            </w:r>
            <w:r w:rsidR="00447C4D" w:rsidRPr="0009614B">
              <w:rPr>
                <w:rFonts w:ascii="Times New Roman" w:hAnsi="Times New Roman" w:cs="Times New Roman"/>
                <w:bCs/>
                <w:sz w:val="20"/>
              </w:rPr>
              <w:t>каждый год</w:t>
            </w:r>
            <w:r w:rsidR="009E5610" w:rsidRPr="0009614B">
              <w:rPr>
                <w:rFonts w:ascii="Times New Roman" w:hAnsi="Times New Roman" w:cs="Times New Roman"/>
                <w:bCs/>
                <w:sz w:val="20"/>
              </w:rPr>
              <w:t xml:space="preserve"> происходит около 1,5 миллиона новых случаев</w:t>
            </w:r>
            <w:r w:rsidR="009E3053" w:rsidRPr="0009614B">
              <w:rPr>
                <w:rFonts w:ascii="Times New Roman" w:hAnsi="Times New Roman" w:cs="Times New Roman"/>
                <w:bCs/>
                <w:sz w:val="20"/>
              </w:rPr>
              <w:t xml:space="preserve"> инфицирования. В том же году от гепатита </w:t>
            </w:r>
            <w:r w:rsidR="009E3053" w:rsidRPr="0009614B">
              <w:rPr>
                <w:rFonts w:ascii="Times New Roman" w:hAnsi="Times New Roman" w:cs="Times New Roman"/>
                <w:bCs/>
                <w:sz w:val="20"/>
                <w:lang w:val="en-US"/>
              </w:rPr>
              <w:t>B</w:t>
            </w:r>
            <w:r w:rsidR="009E3053" w:rsidRPr="0009614B">
              <w:rPr>
                <w:rFonts w:ascii="Times New Roman" w:hAnsi="Times New Roman" w:cs="Times New Roman"/>
                <w:bCs/>
                <w:sz w:val="20"/>
              </w:rPr>
              <w:t xml:space="preserve"> и </w:t>
            </w:r>
            <w:r w:rsidR="009E3053" w:rsidRPr="0009614B">
              <w:rPr>
                <w:rFonts w:ascii="Times New Roman" w:hAnsi="Times New Roman" w:cs="Times New Roman"/>
                <w:bCs/>
                <w:sz w:val="20"/>
                <w:lang w:val="en-US"/>
              </w:rPr>
              <w:t>C</w:t>
            </w:r>
            <w:r w:rsidR="009E3053" w:rsidRPr="0009614B">
              <w:rPr>
                <w:rFonts w:ascii="Times New Roman" w:hAnsi="Times New Roman" w:cs="Times New Roman"/>
                <w:bCs/>
                <w:sz w:val="20"/>
              </w:rPr>
              <w:t xml:space="preserve"> умерло 820000 и 290000 человек соответственно</w:t>
            </w:r>
            <w:r w:rsidR="005E3155" w:rsidRPr="0009614B">
              <w:rPr>
                <w:rFonts w:ascii="Times New Roman" w:hAnsi="Times New Roman" w:cs="Times New Roman"/>
                <w:bCs/>
                <w:sz w:val="20"/>
              </w:rPr>
              <w:t>.</w:t>
            </w:r>
            <w:r w:rsidR="0009614B">
              <w:rPr>
                <w:rFonts w:ascii="Times New Roman" w:hAnsi="Times New Roman" w:cs="Times New Roman"/>
                <w:bCs/>
                <w:sz w:val="20"/>
              </w:rPr>
              <w:t xml:space="preserve"> Таким образом, болезни печени становятся социальной проблемой.</w:t>
            </w:r>
          </w:p>
        </w:tc>
      </w:tr>
      <w:tr w:rsidR="00690EF5" w14:paraId="03E47A02" w14:textId="77777777">
        <w:tc>
          <w:tcPr>
            <w:tcW w:w="568" w:type="dxa"/>
          </w:tcPr>
          <w:p w14:paraId="4187DF52"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148F1BD7"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512BD2C8" w14:textId="77777777" w:rsidR="00690EF5" w:rsidRDefault="00690EF5" w:rsidP="00690EF5">
            <w:pPr>
              <w:keepLines/>
              <w:spacing w:after="0"/>
              <w:rPr>
                <w:rFonts w:ascii="Times New Roman" w:hAnsi="Times New Roman" w:cs="Times New Roman"/>
                <w:bCs/>
                <w:sz w:val="20"/>
              </w:rPr>
            </w:pPr>
          </w:p>
          <w:p w14:paraId="19422E08" w14:textId="7CE1AECD" w:rsidR="00690EF5" w:rsidRDefault="00690EF5" w:rsidP="00690EF5">
            <w:pPr>
              <w:keepLines/>
              <w:spacing w:after="0"/>
              <w:rPr>
                <w:rFonts w:ascii="Times New Roman" w:hAnsi="Times New Roman" w:cs="Times New Roman"/>
                <w:bCs/>
                <w:i/>
                <w:sz w:val="20"/>
              </w:rPr>
            </w:pPr>
          </w:p>
        </w:tc>
        <w:tc>
          <w:tcPr>
            <w:tcW w:w="5381" w:type="dxa"/>
          </w:tcPr>
          <w:p w14:paraId="1AECA78D" w14:textId="7E6751C6" w:rsidR="00690EF5" w:rsidRDefault="00086CA5" w:rsidP="00DB5253">
            <w:pPr>
              <w:jc w:val="both"/>
              <w:rPr>
                <w:rFonts w:ascii="Times New Roman" w:hAnsi="Times New Roman" w:cs="Times New Roman"/>
                <w:sz w:val="20"/>
                <w:szCs w:val="20"/>
              </w:rPr>
            </w:pPr>
            <w:r>
              <w:rPr>
                <w:rFonts w:ascii="Times New Roman" w:hAnsi="Times New Roman" w:cs="Times New Roman"/>
                <w:sz w:val="20"/>
                <w:szCs w:val="20"/>
              </w:rPr>
              <w:t>Наш продук</w:t>
            </w:r>
            <w:r w:rsidR="0096467B">
              <w:rPr>
                <w:rFonts w:ascii="Times New Roman" w:hAnsi="Times New Roman" w:cs="Times New Roman"/>
                <w:sz w:val="20"/>
                <w:szCs w:val="20"/>
              </w:rPr>
              <w:t xml:space="preserve">т позволит частично решить проблему заболеваний печени </w:t>
            </w:r>
            <w:r w:rsidR="002573F3">
              <w:rPr>
                <w:rFonts w:ascii="Times New Roman" w:hAnsi="Times New Roman" w:cs="Times New Roman"/>
                <w:sz w:val="20"/>
                <w:szCs w:val="20"/>
              </w:rPr>
              <w:t>и поддержать ее структуру и функции.</w:t>
            </w:r>
          </w:p>
        </w:tc>
      </w:tr>
      <w:tr w:rsidR="00690EF5" w14:paraId="2A073531" w14:textId="77777777">
        <w:tc>
          <w:tcPr>
            <w:tcW w:w="568" w:type="dxa"/>
          </w:tcPr>
          <w:p w14:paraId="6F295187"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1F2987BB"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5D6484A9" w14:textId="78FBDA11"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 xml:space="preserve"> </w:t>
            </w:r>
          </w:p>
        </w:tc>
        <w:tc>
          <w:tcPr>
            <w:tcW w:w="5381" w:type="dxa"/>
          </w:tcPr>
          <w:p w14:paraId="0B51D681" w14:textId="03930FB5" w:rsidR="00AF5AD4" w:rsidRDefault="00DF11F1" w:rsidP="00C058D5">
            <w:pPr>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Лица, </w:t>
            </w:r>
            <w:r w:rsidR="00AF5AD4">
              <w:rPr>
                <w:rFonts w:ascii="Times New Roman" w:hAnsi="Times New Roman" w:cs="Times New Roman"/>
                <w:sz w:val="20"/>
                <w:szCs w:val="20"/>
              </w:rPr>
              <w:t>вынужденные п</w:t>
            </w:r>
            <w:r w:rsidR="008561B5">
              <w:rPr>
                <w:rFonts w:ascii="Times New Roman" w:hAnsi="Times New Roman" w:cs="Times New Roman"/>
                <w:sz w:val="20"/>
                <w:szCs w:val="20"/>
              </w:rPr>
              <w:t xml:space="preserve">ринимать </w:t>
            </w:r>
            <w:proofErr w:type="spellStart"/>
            <w:r w:rsidR="008561B5">
              <w:rPr>
                <w:rFonts w:ascii="Times New Roman" w:hAnsi="Times New Roman" w:cs="Times New Roman"/>
                <w:sz w:val="20"/>
                <w:szCs w:val="20"/>
              </w:rPr>
              <w:t>гепатопротекторные</w:t>
            </w:r>
            <w:proofErr w:type="spellEnd"/>
            <w:r w:rsidR="008561B5">
              <w:rPr>
                <w:rFonts w:ascii="Times New Roman" w:hAnsi="Times New Roman" w:cs="Times New Roman"/>
                <w:sz w:val="20"/>
                <w:szCs w:val="20"/>
              </w:rPr>
              <w:t xml:space="preserve"> препараты в целях нивелировать </w:t>
            </w:r>
            <w:r w:rsidR="00CB220F">
              <w:rPr>
                <w:rFonts w:ascii="Times New Roman" w:hAnsi="Times New Roman" w:cs="Times New Roman"/>
                <w:sz w:val="20"/>
                <w:szCs w:val="20"/>
              </w:rPr>
              <w:t xml:space="preserve">изменения печени в ходе </w:t>
            </w:r>
            <w:r w:rsidR="00952166">
              <w:rPr>
                <w:rFonts w:ascii="Times New Roman" w:hAnsi="Times New Roman" w:cs="Times New Roman"/>
                <w:sz w:val="20"/>
                <w:szCs w:val="20"/>
              </w:rPr>
              <w:t xml:space="preserve">патологического процесса различного </w:t>
            </w:r>
            <w:r w:rsidR="00A2420E">
              <w:rPr>
                <w:rFonts w:ascii="Times New Roman" w:hAnsi="Times New Roman" w:cs="Times New Roman"/>
                <w:sz w:val="20"/>
                <w:szCs w:val="20"/>
              </w:rPr>
              <w:t>генеза</w:t>
            </w:r>
            <w:r w:rsidR="00295DD7">
              <w:rPr>
                <w:rFonts w:ascii="Times New Roman" w:hAnsi="Times New Roman" w:cs="Times New Roman"/>
                <w:sz w:val="20"/>
                <w:szCs w:val="20"/>
              </w:rPr>
              <w:t>.</w:t>
            </w:r>
          </w:p>
          <w:p w14:paraId="74422EB8" w14:textId="1C4E8505" w:rsidR="00295DD7" w:rsidRDefault="00295DD7" w:rsidP="00C058D5">
            <w:pPr>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Также лица, </w:t>
            </w:r>
            <w:r w:rsidR="00816AD4">
              <w:rPr>
                <w:rFonts w:ascii="Times New Roman" w:hAnsi="Times New Roman" w:cs="Times New Roman"/>
                <w:sz w:val="20"/>
                <w:szCs w:val="20"/>
              </w:rPr>
              <w:t xml:space="preserve">принимающие </w:t>
            </w:r>
            <w:proofErr w:type="spellStart"/>
            <w:r w:rsidR="00816AD4">
              <w:rPr>
                <w:rFonts w:ascii="Times New Roman" w:hAnsi="Times New Roman" w:cs="Times New Roman"/>
                <w:sz w:val="20"/>
                <w:szCs w:val="20"/>
              </w:rPr>
              <w:t>гепатопротекторные</w:t>
            </w:r>
            <w:proofErr w:type="spellEnd"/>
            <w:r w:rsidR="00816AD4">
              <w:rPr>
                <w:rFonts w:ascii="Times New Roman" w:hAnsi="Times New Roman" w:cs="Times New Roman"/>
                <w:sz w:val="20"/>
                <w:szCs w:val="20"/>
              </w:rPr>
              <w:t xml:space="preserve"> препараты в целях профилактики заболеваний печени.</w:t>
            </w:r>
          </w:p>
        </w:tc>
      </w:tr>
      <w:tr w:rsidR="00690EF5" w14:paraId="640927B4" w14:textId="77777777">
        <w:tc>
          <w:tcPr>
            <w:tcW w:w="568" w:type="dxa"/>
          </w:tcPr>
          <w:p w14:paraId="71906573"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4B90E603"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504A34DB" w14:textId="70E9B815" w:rsidR="00690EF5" w:rsidRDefault="00690EF5" w:rsidP="00690EF5">
            <w:pPr>
              <w:keepLines/>
              <w:spacing w:after="0"/>
              <w:rPr>
                <w:rFonts w:ascii="Times New Roman" w:hAnsi="Times New Roman" w:cs="Times New Roman"/>
                <w:bCs/>
                <w:i/>
                <w:sz w:val="20"/>
              </w:rPr>
            </w:pPr>
          </w:p>
        </w:tc>
        <w:tc>
          <w:tcPr>
            <w:tcW w:w="5381" w:type="dxa"/>
          </w:tcPr>
          <w:p w14:paraId="49DAA56D" w14:textId="54AFE43F" w:rsidR="00690EF5" w:rsidRDefault="00B83126" w:rsidP="00A2420E">
            <w:pPr>
              <w:jc w:val="both"/>
              <w:rPr>
                <w:rFonts w:ascii="Times New Roman" w:hAnsi="Times New Roman" w:cs="Times New Roman"/>
                <w:sz w:val="20"/>
                <w:szCs w:val="20"/>
              </w:rPr>
            </w:pPr>
            <w:r>
              <w:rPr>
                <w:rFonts w:ascii="Times New Roman" w:hAnsi="Times New Roman" w:cs="Times New Roman"/>
                <w:sz w:val="20"/>
                <w:szCs w:val="20"/>
              </w:rPr>
              <w:t xml:space="preserve">Лица, </w:t>
            </w:r>
            <w:r w:rsidR="00563A15">
              <w:rPr>
                <w:rFonts w:ascii="Times New Roman" w:hAnsi="Times New Roman" w:cs="Times New Roman"/>
                <w:sz w:val="20"/>
                <w:szCs w:val="20"/>
              </w:rPr>
              <w:t>регулярно принимающие наш препарат будут в гораздо меньшей степени подвержены воздействию токсических веществ</w:t>
            </w:r>
            <w:r w:rsidR="00C37F53">
              <w:rPr>
                <w:rFonts w:ascii="Times New Roman" w:hAnsi="Times New Roman" w:cs="Times New Roman"/>
                <w:sz w:val="20"/>
                <w:szCs w:val="20"/>
              </w:rPr>
              <w:t xml:space="preserve"> окружающ</w:t>
            </w:r>
            <w:r w:rsidR="00925D8C">
              <w:rPr>
                <w:rFonts w:ascii="Times New Roman" w:hAnsi="Times New Roman" w:cs="Times New Roman"/>
                <w:sz w:val="20"/>
                <w:szCs w:val="20"/>
              </w:rPr>
              <w:t>ей</w:t>
            </w:r>
            <w:r w:rsidR="00C37F53">
              <w:rPr>
                <w:rFonts w:ascii="Times New Roman" w:hAnsi="Times New Roman" w:cs="Times New Roman"/>
                <w:sz w:val="20"/>
                <w:szCs w:val="20"/>
              </w:rPr>
              <w:t xml:space="preserve"> среды, алкоголя и </w:t>
            </w:r>
            <w:r w:rsidR="00925D8C">
              <w:rPr>
                <w:rFonts w:ascii="Times New Roman" w:hAnsi="Times New Roman" w:cs="Times New Roman"/>
                <w:sz w:val="20"/>
                <w:szCs w:val="20"/>
              </w:rPr>
              <w:t xml:space="preserve">других </w:t>
            </w:r>
            <w:r w:rsidR="00D51349">
              <w:rPr>
                <w:rFonts w:ascii="Times New Roman" w:hAnsi="Times New Roman" w:cs="Times New Roman"/>
                <w:sz w:val="20"/>
                <w:szCs w:val="20"/>
              </w:rPr>
              <w:t xml:space="preserve">агентов, нарушающих работу организма </w:t>
            </w:r>
            <w:r w:rsidR="00925D8C">
              <w:rPr>
                <w:rFonts w:ascii="Times New Roman" w:hAnsi="Times New Roman" w:cs="Times New Roman"/>
                <w:sz w:val="20"/>
                <w:szCs w:val="20"/>
              </w:rPr>
              <w:t>посредством воздействия на печень</w:t>
            </w:r>
          </w:p>
        </w:tc>
      </w:tr>
      <w:tr w:rsidR="00690EF5" w:rsidRPr="003E75C6" w14:paraId="181F022B" w14:textId="77777777">
        <w:tc>
          <w:tcPr>
            <w:tcW w:w="568" w:type="dxa"/>
          </w:tcPr>
          <w:p w14:paraId="4E450DD0" w14:textId="77777777"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4A2FD435" w14:textId="77777777"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40C674EE" w14:textId="5147EBD9"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w:t>
            </w:r>
          </w:p>
        </w:tc>
        <w:tc>
          <w:tcPr>
            <w:tcW w:w="5381" w:type="dxa"/>
          </w:tcPr>
          <w:p w14:paraId="4BA9422A" w14:textId="5D0F2210" w:rsidR="003615AC" w:rsidRPr="002E4259" w:rsidRDefault="00E43E44" w:rsidP="00A2420E">
            <w:pPr>
              <w:shd w:val="clear" w:color="auto" w:fill="FFFFFF"/>
              <w:spacing w:after="0" w:line="240" w:lineRule="auto"/>
              <w:jc w:val="both"/>
              <w:rPr>
                <w:rFonts w:ascii="Times New Roman" w:hAnsi="Times New Roman" w:cs="Times New Roman"/>
                <w:bCs/>
                <w:sz w:val="20"/>
              </w:rPr>
            </w:pPr>
            <w:r w:rsidRPr="00E43E44">
              <w:rPr>
                <w:rFonts w:ascii="Times New Roman" w:hAnsi="Times New Roman" w:cs="Times New Roman"/>
                <w:bCs/>
                <w:sz w:val="20"/>
              </w:rPr>
              <w:t>Объем</w:t>
            </w:r>
            <w:r w:rsidRPr="002E4259">
              <w:rPr>
                <w:rFonts w:ascii="Times New Roman" w:hAnsi="Times New Roman" w:cs="Times New Roman"/>
                <w:bCs/>
                <w:sz w:val="20"/>
              </w:rPr>
              <w:t xml:space="preserve"> </w:t>
            </w:r>
            <w:r w:rsidRPr="00E43E44">
              <w:rPr>
                <w:rFonts w:ascii="Times New Roman" w:hAnsi="Times New Roman" w:cs="Times New Roman"/>
                <w:bCs/>
                <w:sz w:val="20"/>
              </w:rPr>
              <w:t>безрецептурного</w:t>
            </w:r>
            <w:r w:rsidR="00C806C1" w:rsidRPr="002E4259">
              <w:rPr>
                <w:rFonts w:ascii="Times New Roman" w:hAnsi="Times New Roman" w:cs="Times New Roman"/>
                <w:bCs/>
                <w:sz w:val="20"/>
              </w:rPr>
              <w:t xml:space="preserve"> рынк</w:t>
            </w:r>
            <w:r w:rsidR="00851DA6" w:rsidRPr="002E4259">
              <w:rPr>
                <w:rFonts w:ascii="Times New Roman" w:hAnsi="Times New Roman" w:cs="Times New Roman"/>
                <w:bCs/>
                <w:sz w:val="20"/>
              </w:rPr>
              <w:t xml:space="preserve">а </w:t>
            </w:r>
            <w:r w:rsidRPr="00E43E44">
              <w:rPr>
                <w:rFonts w:ascii="Times New Roman" w:hAnsi="Times New Roman" w:cs="Times New Roman"/>
                <w:bCs/>
                <w:sz w:val="20"/>
              </w:rPr>
              <w:t>гепатопротекторов в 2019 г. составлял 30</w:t>
            </w:r>
            <w:r w:rsidR="00851DA6" w:rsidRPr="002E4259">
              <w:rPr>
                <w:rFonts w:ascii="Times New Roman" w:hAnsi="Times New Roman" w:cs="Times New Roman"/>
                <w:bCs/>
                <w:sz w:val="20"/>
              </w:rPr>
              <w:t xml:space="preserve"> </w:t>
            </w:r>
            <w:r w:rsidRPr="00E43E44">
              <w:rPr>
                <w:rFonts w:ascii="Times New Roman" w:hAnsi="Times New Roman" w:cs="Times New Roman"/>
                <w:bCs/>
                <w:sz w:val="20"/>
              </w:rPr>
              <w:t>млн.</w:t>
            </w:r>
            <w:r w:rsidR="00851DA6" w:rsidRPr="002E4259">
              <w:rPr>
                <w:rFonts w:ascii="Times New Roman" w:hAnsi="Times New Roman" w:cs="Times New Roman"/>
                <w:bCs/>
                <w:sz w:val="20"/>
              </w:rPr>
              <w:t xml:space="preserve"> </w:t>
            </w:r>
            <w:r w:rsidRPr="00E43E44">
              <w:rPr>
                <w:rFonts w:ascii="Times New Roman" w:hAnsi="Times New Roman" w:cs="Times New Roman"/>
                <w:bCs/>
                <w:sz w:val="20"/>
              </w:rPr>
              <w:t>упаковок, что соответствовало 11</w:t>
            </w:r>
            <w:r w:rsidR="00851DA6" w:rsidRPr="002E4259">
              <w:rPr>
                <w:rFonts w:ascii="Times New Roman" w:hAnsi="Times New Roman" w:cs="Times New Roman"/>
                <w:bCs/>
                <w:sz w:val="20"/>
              </w:rPr>
              <w:t xml:space="preserve"> </w:t>
            </w:r>
            <w:r w:rsidRPr="00E43E44">
              <w:rPr>
                <w:rFonts w:ascii="Times New Roman" w:hAnsi="Times New Roman" w:cs="Times New Roman"/>
                <w:bCs/>
                <w:sz w:val="20"/>
              </w:rPr>
              <w:t>млрд. руб. в денежном выражении.</w:t>
            </w:r>
            <w:r w:rsidR="00A2420E">
              <w:rPr>
                <w:rFonts w:ascii="Times New Roman" w:hAnsi="Times New Roman" w:cs="Times New Roman"/>
                <w:bCs/>
                <w:sz w:val="20"/>
              </w:rPr>
              <w:t xml:space="preserve"> </w:t>
            </w:r>
            <w:r w:rsidR="004214B5" w:rsidRPr="002E4259">
              <w:rPr>
                <w:rFonts w:ascii="Times New Roman" w:hAnsi="Times New Roman" w:cs="Times New Roman"/>
                <w:bCs/>
                <w:sz w:val="20"/>
              </w:rPr>
              <w:t>На ноябрь 2023 года п</w:t>
            </w:r>
            <w:r w:rsidR="00FF3205" w:rsidRPr="002E4259">
              <w:rPr>
                <w:rFonts w:ascii="Times New Roman" w:hAnsi="Times New Roman" w:cs="Times New Roman"/>
                <w:bCs/>
                <w:sz w:val="20"/>
              </w:rPr>
              <w:t xml:space="preserve">рирост объема рынка гепатопротекторов к </w:t>
            </w:r>
            <w:r w:rsidR="00E86AC9" w:rsidRPr="002E4259">
              <w:rPr>
                <w:rFonts w:ascii="Times New Roman" w:hAnsi="Times New Roman" w:cs="Times New Roman"/>
                <w:bCs/>
                <w:sz w:val="20"/>
              </w:rPr>
              <w:t>году в России составля</w:t>
            </w:r>
            <w:r w:rsidR="00E86AC9" w:rsidRPr="002E4259">
              <w:rPr>
                <w:rFonts w:ascii="Times New Roman" w:hAnsi="Times New Roman" w:cs="Times New Roman"/>
                <w:bCs/>
                <w:sz w:val="20"/>
              </w:rPr>
              <w:lastRenderedPageBreak/>
              <w:t>ет 15,</w:t>
            </w:r>
            <w:r w:rsidR="004214B5" w:rsidRPr="002E4259">
              <w:rPr>
                <w:rFonts w:ascii="Times New Roman" w:hAnsi="Times New Roman" w:cs="Times New Roman"/>
                <w:bCs/>
                <w:sz w:val="20"/>
              </w:rPr>
              <w:t>33%.</w:t>
            </w:r>
            <w:r w:rsidR="00A2420E">
              <w:rPr>
                <w:rFonts w:ascii="Times New Roman" w:hAnsi="Times New Roman" w:cs="Times New Roman"/>
                <w:bCs/>
                <w:sz w:val="20"/>
              </w:rPr>
              <w:t xml:space="preserve"> </w:t>
            </w:r>
          </w:p>
          <w:p w14:paraId="1880969F" w14:textId="289A9D40" w:rsidR="00690EF5" w:rsidRPr="003615AC" w:rsidRDefault="00AB64F3" w:rsidP="00A2420E">
            <w:pPr>
              <w:pStyle w:val="1"/>
              <w:spacing w:before="0" w:after="120"/>
              <w:jc w:val="both"/>
              <w:textAlignment w:val="baseline"/>
              <w:rPr>
                <w:rFonts w:ascii="Times New Roman" w:hAnsi="Times New Roman" w:cs="Times New Roman"/>
                <w:bCs/>
                <w:sz w:val="20"/>
                <w:lang w:val="en-US"/>
              </w:rPr>
            </w:pPr>
            <w:r w:rsidRPr="002E4259">
              <w:rPr>
                <w:rFonts w:ascii="Times New Roman" w:eastAsiaTheme="minorHAnsi" w:hAnsi="Times New Roman" w:cs="Times New Roman"/>
                <w:bCs/>
                <w:sz w:val="20"/>
                <w:szCs w:val="22"/>
              </w:rPr>
              <w:t>Мировой рынок гепатологии оценивается в 13,54 млрд долларов США в 2023 году и, как ожидается, достигнет 23,40 млрд долларов США к 2028 году, при этом среднегодовой темп роста составит 11,56%.</w:t>
            </w:r>
            <w:r w:rsidR="002E4259" w:rsidRPr="002E4259">
              <w:rPr>
                <w:rFonts w:ascii="Times New Roman" w:eastAsiaTheme="minorHAnsi" w:hAnsi="Times New Roman" w:cs="Times New Roman"/>
                <w:bCs/>
                <w:sz w:val="20"/>
                <w:szCs w:val="22"/>
              </w:rPr>
              <w:t xml:space="preserve"> </w:t>
            </w:r>
            <w:r w:rsidR="002E4259" w:rsidRPr="003615AC">
              <w:rPr>
                <w:rFonts w:ascii="Times New Roman" w:eastAsiaTheme="minorHAnsi" w:hAnsi="Times New Roman" w:cs="Times New Roman"/>
                <w:bCs/>
                <w:sz w:val="20"/>
                <w:szCs w:val="22"/>
                <w:lang w:val="en-US"/>
              </w:rPr>
              <w:t>(Global Hepatology Market (2023-2028) by Product Type, Reagent, Application, End User, and Geography, Competitive Analysis, Impact of Economic Slowdown &amp; Impending Recession with Ansoff Analysis)</w:t>
            </w:r>
          </w:p>
        </w:tc>
      </w:tr>
    </w:tbl>
    <w:p w14:paraId="78A2EC22" w14:textId="77777777" w:rsidR="00022B53" w:rsidRDefault="0067162A">
      <w:pPr>
        <w:pStyle w:val="aff7"/>
        <w:rPr>
          <w:rFonts w:ascii="Times New Roman" w:hAnsi="Times New Roman"/>
        </w:rPr>
      </w:pPr>
      <w:bookmarkStart w:id="0" w:name="_Hlk137147919"/>
      <w:r>
        <w:rPr>
          <w:rFonts w:ascii="Times New Roman" w:hAnsi="Times New Roman"/>
        </w:rPr>
        <w:lastRenderedPageBreak/>
        <w:t>план дальнейшего развития стартап-проекта</w:t>
      </w:r>
    </w:p>
    <w:p w14:paraId="1D49BD41" w14:textId="77777777" w:rsidR="00022B53" w:rsidRDefault="00022B53">
      <w:pPr>
        <w:keepNext/>
        <w:keepLines/>
        <w:spacing w:after="0"/>
        <w:rPr>
          <w:rFonts w:ascii="Times New Roman" w:hAnsi="Times New Roman" w:cs="Times New Roman"/>
          <w:b/>
          <w:i/>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60"/>
        <w:gridCol w:w="1984"/>
        <w:gridCol w:w="2126"/>
        <w:gridCol w:w="1985"/>
        <w:gridCol w:w="1985"/>
      </w:tblGrid>
      <w:tr w:rsidR="00150F4A" w14:paraId="4516BC90" w14:textId="1D0D3833" w:rsidTr="00150F4A">
        <w:trPr>
          <w:trHeight w:val="982"/>
          <w:jc w:val="center"/>
        </w:trPr>
        <w:tc>
          <w:tcPr>
            <w:tcW w:w="1960" w:type="dxa"/>
            <w:vAlign w:val="center"/>
          </w:tcPr>
          <w:p w14:paraId="74EA1B09" w14:textId="77777777" w:rsidR="00150F4A" w:rsidRDefault="00150F4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4к</w:t>
            </w:r>
          </w:p>
          <w:p w14:paraId="30EE257B" w14:textId="5A9A8A77" w:rsidR="00150F4A" w:rsidRPr="00150F4A" w:rsidRDefault="00150F4A">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202</w:t>
            </w:r>
            <w:r>
              <w:rPr>
                <w:rFonts w:ascii="Times New Roman" w:hAnsi="Times New Roman" w:cs="Times New Roman"/>
                <w:color w:val="000000"/>
                <w:sz w:val="24"/>
                <w:szCs w:val="24"/>
                <w:lang w:val="en-US"/>
              </w:rPr>
              <w:t>3</w:t>
            </w:r>
          </w:p>
        </w:tc>
        <w:tc>
          <w:tcPr>
            <w:tcW w:w="1984" w:type="dxa"/>
            <w:vAlign w:val="center"/>
          </w:tcPr>
          <w:p w14:paraId="3C575072" w14:textId="77777777" w:rsidR="00150F4A" w:rsidRPr="00150F4A" w:rsidRDefault="00150F4A">
            <w:pPr>
              <w:spacing w:after="0"/>
              <w:jc w:val="center"/>
              <w:rPr>
                <w:rFonts w:ascii="Times New Roman" w:hAnsi="Times New Roman" w:cs="Times New Roman"/>
                <w:color w:val="000000"/>
                <w:sz w:val="24"/>
                <w:szCs w:val="24"/>
              </w:rPr>
            </w:pPr>
            <w:r w:rsidRPr="00150F4A">
              <w:rPr>
                <w:rFonts w:ascii="Times New Roman" w:hAnsi="Times New Roman" w:cs="Times New Roman"/>
                <w:color w:val="000000"/>
                <w:sz w:val="24"/>
                <w:szCs w:val="24"/>
              </w:rPr>
              <w:t>1к</w:t>
            </w:r>
          </w:p>
          <w:p w14:paraId="3B20A25F" w14:textId="1032D386" w:rsidR="00150F4A" w:rsidRDefault="00150F4A">
            <w:pPr>
              <w:spacing w:after="0"/>
              <w:jc w:val="center"/>
              <w:rPr>
                <w:rFonts w:ascii="Times New Roman" w:hAnsi="Times New Roman" w:cs="Times New Roman"/>
                <w:b/>
                <w:color w:val="000000"/>
                <w:sz w:val="20"/>
                <w:szCs w:val="20"/>
              </w:rPr>
            </w:pPr>
            <w:r w:rsidRPr="00150F4A">
              <w:rPr>
                <w:rFonts w:ascii="Times New Roman" w:hAnsi="Times New Roman" w:cs="Times New Roman"/>
                <w:color w:val="000000"/>
                <w:sz w:val="24"/>
                <w:szCs w:val="24"/>
              </w:rPr>
              <w:t>2024</w:t>
            </w:r>
          </w:p>
        </w:tc>
        <w:tc>
          <w:tcPr>
            <w:tcW w:w="2126" w:type="dxa"/>
            <w:vAlign w:val="center"/>
          </w:tcPr>
          <w:p w14:paraId="236B6D08" w14:textId="77777777" w:rsidR="00150F4A" w:rsidRDefault="00150F4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2к</w:t>
            </w:r>
          </w:p>
          <w:p w14:paraId="6E01E350" w14:textId="4C646EC4" w:rsidR="00150F4A" w:rsidRDefault="00150F4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985" w:type="dxa"/>
            <w:vAlign w:val="center"/>
          </w:tcPr>
          <w:p w14:paraId="65DE9B81" w14:textId="77777777" w:rsidR="00150F4A" w:rsidRDefault="00150F4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3к</w:t>
            </w:r>
          </w:p>
          <w:p w14:paraId="597A54DE" w14:textId="4921ABC5" w:rsidR="00150F4A" w:rsidRDefault="00150F4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985" w:type="dxa"/>
          </w:tcPr>
          <w:p w14:paraId="2311E8CF" w14:textId="77777777" w:rsidR="00150F4A" w:rsidRDefault="00150F4A" w:rsidP="00150F4A">
            <w:pPr>
              <w:spacing w:before="240"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4к</w:t>
            </w:r>
          </w:p>
          <w:p w14:paraId="1F31CA88" w14:textId="7AA4E5D4" w:rsidR="00150F4A" w:rsidRDefault="00150F4A" w:rsidP="00150F4A">
            <w:pPr>
              <w:spacing w:before="240"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150F4A" w14:paraId="5764A35D" w14:textId="54337A41" w:rsidTr="00150F4A">
        <w:trPr>
          <w:trHeight w:val="982"/>
          <w:jc w:val="center"/>
        </w:trPr>
        <w:tc>
          <w:tcPr>
            <w:tcW w:w="1960" w:type="dxa"/>
            <w:vAlign w:val="center"/>
          </w:tcPr>
          <w:p w14:paraId="5A6E5B20" w14:textId="202112F3" w:rsidR="00150F4A" w:rsidRPr="00BF6EE0" w:rsidRDefault="00BF6E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Разработанные технические условия</w:t>
            </w:r>
          </w:p>
        </w:tc>
        <w:tc>
          <w:tcPr>
            <w:tcW w:w="1984" w:type="dxa"/>
            <w:vAlign w:val="center"/>
          </w:tcPr>
          <w:p w14:paraId="56AAC3C0" w14:textId="4C0BA522" w:rsidR="00150F4A" w:rsidRPr="00BF6EE0" w:rsidRDefault="00BF6E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Налаженные связи с поставщиками сырья. </w:t>
            </w:r>
            <w:r w:rsidRPr="00BF6EE0">
              <w:rPr>
                <w:rFonts w:ascii="Times New Roman" w:hAnsi="Times New Roman" w:cs="Times New Roman"/>
                <w:color w:val="000000"/>
                <w:sz w:val="24"/>
                <w:szCs w:val="24"/>
              </w:rPr>
              <w:t xml:space="preserve">Собранный и подготовленный к экстракции материал </w:t>
            </w:r>
          </w:p>
        </w:tc>
        <w:tc>
          <w:tcPr>
            <w:tcW w:w="2126" w:type="dxa"/>
            <w:vAlign w:val="center"/>
          </w:tcPr>
          <w:p w14:paraId="70247084" w14:textId="7D807592" w:rsidR="00150F4A" w:rsidRDefault="00BF6E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Налаженный процесс экстракции и сушки материала</w:t>
            </w:r>
          </w:p>
        </w:tc>
        <w:tc>
          <w:tcPr>
            <w:tcW w:w="1985" w:type="dxa"/>
            <w:vAlign w:val="center"/>
          </w:tcPr>
          <w:p w14:paraId="40FD7B01" w14:textId="7F32F78A" w:rsidR="00150F4A" w:rsidRDefault="00BF6E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Известна зависимость </w:t>
            </w:r>
            <w:proofErr w:type="spellStart"/>
            <w:r>
              <w:rPr>
                <w:rFonts w:ascii="Times New Roman" w:hAnsi="Times New Roman" w:cs="Times New Roman"/>
                <w:color w:val="000000"/>
                <w:sz w:val="24"/>
                <w:szCs w:val="24"/>
              </w:rPr>
              <w:t>гепатопротекторного</w:t>
            </w:r>
            <w:proofErr w:type="spellEnd"/>
            <w:r>
              <w:rPr>
                <w:rFonts w:ascii="Times New Roman" w:hAnsi="Times New Roman" w:cs="Times New Roman"/>
                <w:color w:val="000000"/>
                <w:sz w:val="24"/>
                <w:szCs w:val="24"/>
              </w:rPr>
              <w:t xml:space="preserve"> эффекта от дозы</w:t>
            </w:r>
          </w:p>
        </w:tc>
        <w:tc>
          <w:tcPr>
            <w:tcW w:w="1985" w:type="dxa"/>
          </w:tcPr>
          <w:p w14:paraId="3CD9AD63" w14:textId="77777777" w:rsidR="00150F4A" w:rsidRDefault="00150F4A">
            <w:pPr>
              <w:spacing w:after="0"/>
              <w:jc w:val="center"/>
              <w:rPr>
                <w:rFonts w:ascii="Times New Roman" w:hAnsi="Times New Roman" w:cs="Times New Roman"/>
                <w:color w:val="000000"/>
                <w:sz w:val="24"/>
                <w:szCs w:val="24"/>
              </w:rPr>
            </w:pPr>
          </w:p>
          <w:p w14:paraId="55E5E7F4" w14:textId="0E0E324B" w:rsidR="00BF6EE0" w:rsidRDefault="00584E6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 в команду части недостающих должностей</w:t>
            </w:r>
          </w:p>
        </w:tc>
      </w:tr>
      <w:bookmarkEnd w:id="0"/>
    </w:tbl>
    <w:p w14:paraId="144CBA14" w14:textId="77777777" w:rsidR="00022B53" w:rsidRDefault="00022B53">
      <w:pPr>
        <w:rPr>
          <w:rFonts w:ascii="Times New Roman" w:hAnsi="Times New Roman" w:cs="Times New Roman"/>
          <w:lang w:eastAsia="en-US"/>
        </w:rPr>
      </w:pPr>
    </w:p>
    <w:p w14:paraId="5E8B5BF8" w14:textId="77777777" w:rsidR="00022B53" w:rsidRDefault="00022B53">
      <w:pPr>
        <w:rPr>
          <w:rFonts w:ascii="Times New Roman" w:hAnsi="Times New Roman" w:cs="Times New Roman"/>
        </w:rPr>
      </w:pPr>
    </w:p>
    <w:p w14:paraId="2354169B" w14:textId="77777777" w:rsidR="00022B53" w:rsidRDefault="00022B53">
      <w:pPr>
        <w:jc w:val="center"/>
        <w:rPr>
          <w:rFonts w:ascii="Times New Roman" w:hAnsi="Times New Roman" w:cs="Times New Roman"/>
          <w:b/>
          <w:sz w:val="32"/>
          <w:lang w:eastAsia="en-US"/>
        </w:rPr>
      </w:pPr>
    </w:p>
    <w:p w14:paraId="6BF40628" w14:textId="77777777" w:rsidR="00022B53" w:rsidRDefault="0067162A">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0B9D222C" w14:textId="77777777" w:rsidR="00022B53" w:rsidRDefault="0067162A">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634AC5B" w14:textId="77777777" w:rsidR="00022B53" w:rsidRDefault="0067162A">
      <w:pPr>
        <w:ind w:hanging="142"/>
      </w:pPr>
      <w:r>
        <w:rPr>
          <w:rFonts w:ascii="Times New Roman" w:hAnsi="Times New Roman" w:cs="Times New Roman"/>
          <w:lang w:eastAsia="en-US"/>
        </w:rPr>
        <w:t xml:space="preserve">(подробнее о подаче заявки на конкурс ФСИ - </w:t>
      </w:r>
      <w:hyperlink r:id="rId14"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14:paraId="4E27798F" w14:textId="77777777">
        <w:trPr>
          <w:trHeight w:val="211"/>
        </w:trPr>
        <w:tc>
          <w:tcPr>
            <w:tcW w:w="4212" w:type="dxa"/>
          </w:tcPr>
          <w:p w14:paraId="4DC4E5A4" w14:textId="77777777" w:rsidR="00022B53" w:rsidRDefault="0067162A">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5"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15AAA277" w14:textId="2F7D5CBD" w:rsidR="00022B53" w:rsidRPr="00DF31C9" w:rsidRDefault="00DF31C9">
            <w:pPr>
              <w:pStyle w:val="aff8"/>
              <w:rPr>
                <w:rFonts w:ascii="Times New Roman" w:eastAsiaTheme="minorHAnsi" w:hAnsi="Times New Roman"/>
                <w:b w:val="0"/>
                <w:color w:val="auto"/>
                <w:sz w:val="22"/>
                <w:u w:val="none"/>
                <w:lang w:eastAsia="ru-RU"/>
              </w:rPr>
            </w:pPr>
            <w:r w:rsidRPr="00DF31C9">
              <w:rPr>
                <w:rFonts w:ascii="Times New Roman" w:eastAsiaTheme="minorHAnsi" w:hAnsi="Times New Roman"/>
                <w:b w:val="0"/>
                <w:color w:val="auto"/>
                <w:sz w:val="22"/>
                <w:u w:val="none"/>
                <w:lang w:eastAsia="ru-RU"/>
              </w:rPr>
              <w:t>В</w:t>
            </w:r>
            <w:proofErr w:type="gramStart"/>
            <w:r w:rsidRPr="00DF31C9">
              <w:rPr>
                <w:rFonts w:ascii="Times New Roman" w:eastAsiaTheme="minorHAnsi" w:hAnsi="Times New Roman"/>
                <w:b w:val="0"/>
                <w:color w:val="auto"/>
                <w:sz w:val="22"/>
                <w:u w:val="none"/>
                <w:lang w:eastAsia="ru-RU"/>
              </w:rPr>
              <w:t>4.XX</w:t>
            </w:r>
            <w:proofErr w:type="gramEnd"/>
            <w:r w:rsidRPr="00DF31C9">
              <w:rPr>
                <w:rFonts w:ascii="Times New Roman" w:eastAsiaTheme="minorHAnsi" w:hAnsi="Times New Roman"/>
                <w:b w:val="0"/>
                <w:color w:val="auto"/>
                <w:sz w:val="22"/>
                <w:u w:val="none"/>
                <w:lang w:eastAsia="ru-RU"/>
              </w:rPr>
              <w:t xml:space="preserve"> Другое (Продукт/Промышленность)</w:t>
            </w:r>
            <w:r>
              <w:rPr>
                <w:rFonts w:ascii="Times New Roman" w:eastAsiaTheme="minorHAnsi" w:hAnsi="Times New Roman"/>
                <w:b w:val="0"/>
                <w:color w:val="auto"/>
                <w:sz w:val="22"/>
                <w:u w:val="none"/>
                <w:lang w:eastAsia="ru-RU"/>
              </w:rPr>
              <w:t xml:space="preserve"> </w:t>
            </w:r>
          </w:p>
        </w:tc>
      </w:tr>
      <w:tr w:rsidR="00022B53" w14:paraId="568FD6A3" w14:textId="77777777">
        <w:trPr>
          <w:trHeight w:val="211"/>
        </w:trPr>
        <w:tc>
          <w:tcPr>
            <w:tcW w:w="10024" w:type="dxa"/>
            <w:gridSpan w:val="2"/>
          </w:tcPr>
          <w:p w14:paraId="2608C099" w14:textId="77777777" w:rsidR="003C4D4E" w:rsidRDefault="0067162A" w:rsidP="003C4D4E">
            <w:pPr>
              <w:pStyle w:val="aff8"/>
              <w:spacing w:before="0" w:after="0" w:line="240" w:lineRule="auto"/>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p>
          <w:p w14:paraId="11F21364" w14:textId="77777777" w:rsidR="003C4D4E" w:rsidRDefault="0067162A" w:rsidP="003C4D4E">
            <w:pPr>
              <w:pStyle w:val="aff8"/>
              <w:spacing w:before="0" w:after="0" w:line="240" w:lineRule="auto"/>
              <w:jc w:val="center"/>
              <w:rPr>
                <w:rFonts w:ascii="Times New Roman" w:hAnsi="Times New Roman"/>
                <w:iCs/>
                <w:color w:val="auto"/>
                <w:sz w:val="22"/>
                <w:u w:val="none"/>
              </w:rPr>
            </w:pPr>
            <w:r>
              <w:rPr>
                <w:rFonts w:ascii="Times New Roman" w:hAnsi="Times New Roman"/>
                <w:iCs/>
                <w:color w:val="auto"/>
                <w:sz w:val="22"/>
                <w:u w:val="none"/>
              </w:rPr>
              <w:t>(РЕЗУЛЬТАТ СТАРТАП-ПРОЕКТА)</w:t>
            </w:r>
          </w:p>
          <w:p w14:paraId="5B6F43FB" w14:textId="0EDE8CD7" w:rsidR="00022B53" w:rsidRDefault="0067162A" w:rsidP="003C4D4E">
            <w:pPr>
              <w:pStyle w:val="aff8"/>
              <w:spacing w:before="0" w:after="0" w:line="240" w:lineRule="auto"/>
              <w:jc w:val="center"/>
              <w:rPr>
                <w:rFonts w:ascii="Times New Roman" w:hAnsi="Times New Roman"/>
                <w:iCs/>
                <w:color w:val="auto"/>
                <w:u w:val="none"/>
              </w:rPr>
            </w:pP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14:paraId="2FCE26F4" w14:textId="77777777">
        <w:trPr>
          <w:trHeight w:val="211"/>
        </w:trPr>
        <w:tc>
          <w:tcPr>
            <w:tcW w:w="4212" w:type="dxa"/>
          </w:tcPr>
          <w:p w14:paraId="672A1EFA" w14:textId="77777777" w:rsidR="00022B53" w:rsidRDefault="0067162A">
            <w:pPr>
              <w:keepLines/>
              <w:spacing w:after="0"/>
              <w:rPr>
                <w:rFonts w:ascii="Times New Roman" w:hAnsi="Times New Roman" w:cs="Times New Roman"/>
                <w:bCs/>
                <w:i/>
                <w:sz w:val="20"/>
              </w:rPr>
            </w:pPr>
            <w:r w:rsidRPr="00240557">
              <w:rPr>
                <w:rFonts w:ascii="Times New Roman" w:hAnsi="Times New Roman" w:cs="Times New Roman"/>
                <w:bCs/>
                <w:i/>
                <w:sz w:val="20"/>
              </w:rPr>
              <w:t xml:space="preserve">Коллектив </w:t>
            </w:r>
            <w:r>
              <w:rPr>
                <w:rFonts w:ascii="Times New Roman" w:hAnsi="Times New Roman" w:cs="Times New Roman"/>
                <w:bCs/>
                <w:i/>
                <w:sz w:val="20"/>
              </w:rPr>
              <w:t>(характеристика будущего предприятия)</w:t>
            </w:r>
          </w:p>
          <w:p w14:paraId="55F34F03"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240557" w:rsidRDefault="0067162A">
            <w:pPr>
              <w:keepLines/>
              <w:spacing w:after="0"/>
              <w:rPr>
                <w:rFonts w:ascii="Times New Roman" w:hAnsi="Times New Roman" w:cs="Times New Roman"/>
                <w:bCs/>
                <w:i/>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35E8F9D6" w14:textId="77777777" w:rsidR="00C05E24" w:rsidRDefault="00CB25C3" w:rsidP="0039683B">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 xml:space="preserve">Для осуществления производственного процесса </w:t>
            </w:r>
            <w:r w:rsidR="000B18D4">
              <w:rPr>
                <w:rFonts w:ascii="Times New Roman" w:eastAsiaTheme="minorHAnsi" w:hAnsi="Times New Roman"/>
                <w:b w:val="0"/>
                <w:iCs/>
                <w:color w:val="auto"/>
                <w:sz w:val="20"/>
                <w:u w:val="none"/>
                <w:lang w:eastAsia="ru-RU"/>
              </w:rPr>
              <w:t xml:space="preserve">наш </w:t>
            </w:r>
            <w:r w:rsidR="00043A9B">
              <w:rPr>
                <w:rFonts w:ascii="Times New Roman" w:eastAsiaTheme="minorHAnsi" w:hAnsi="Times New Roman"/>
                <w:b w:val="0"/>
                <w:iCs/>
                <w:color w:val="auto"/>
                <w:sz w:val="20"/>
                <w:u w:val="none"/>
                <w:lang w:eastAsia="ru-RU"/>
              </w:rPr>
              <w:t xml:space="preserve">коллектив будет </w:t>
            </w:r>
            <w:r w:rsidR="004975CD">
              <w:rPr>
                <w:rFonts w:ascii="Times New Roman" w:eastAsiaTheme="minorHAnsi" w:hAnsi="Times New Roman"/>
                <w:b w:val="0"/>
                <w:iCs/>
                <w:color w:val="auto"/>
                <w:sz w:val="20"/>
                <w:u w:val="none"/>
                <w:lang w:eastAsia="ru-RU"/>
              </w:rPr>
              <w:t>дополнен рядом должностей таким обр</w:t>
            </w:r>
            <w:r w:rsidR="000B18D4">
              <w:rPr>
                <w:rFonts w:ascii="Times New Roman" w:eastAsiaTheme="minorHAnsi" w:hAnsi="Times New Roman"/>
                <w:b w:val="0"/>
                <w:iCs/>
                <w:color w:val="auto"/>
                <w:sz w:val="20"/>
                <w:u w:val="none"/>
                <w:lang w:eastAsia="ru-RU"/>
              </w:rPr>
              <w:t xml:space="preserve">азом, что </w:t>
            </w:r>
            <w:r w:rsidR="00C05E24">
              <w:rPr>
                <w:rFonts w:ascii="Times New Roman" w:eastAsiaTheme="minorHAnsi" w:hAnsi="Times New Roman"/>
                <w:b w:val="0"/>
                <w:iCs/>
                <w:color w:val="auto"/>
                <w:sz w:val="20"/>
                <w:u w:val="none"/>
                <w:lang w:eastAsia="ru-RU"/>
              </w:rPr>
              <w:t>штат будет состоять из:</w:t>
            </w:r>
          </w:p>
          <w:p w14:paraId="761A289B" w14:textId="77777777" w:rsidR="00C05E24" w:rsidRDefault="00C05E24" w:rsidP="0039683B">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Директор</w:t>
            </w:r>
          </w:p>
          <w:p w14:paraId="2D326F7D" w14:textId="49101729" w:rsidR="00CA6EC6" w:rsidRDefault="00F15CEC" w:rsidP="0039683B">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Сборщик</w:t>
            </w:r>
            <w:r w:rsidR="00A615EF">
              <w:rPr>
                <w:rFonts w:ascii="Times New Roman" w:eastAsiaTheme="minorHAnsi" w:hAnsi="Times New Roman"/>
                <w:b w:val="0"/>
                <w:iCs/>
                <w:color w:val="auto"/>
                <w:sz w:val="20"/>
                <w:u w:val="none"/>
                <w:lang w:eastAsia="ru-RU"/>
              </w:rPr>
              <w:t xml:space="preserve">и </w:t>
            </w:r>
            <w:r>
              <w:rPr>
                <w:rFonts w:ascii="Times New Roman" w:eastAsiaTheme="minorHAnsi" w:hAnsi="Times New Roman"/>
                <w:b w:val="0"/>
                <w:iCs/>
                <w:color w:val="auto"/>
                <w:sz w:val="20"/>
                <w:u w:val="none"/>
                <w:lang w:eastAsia="ru-RU"/>
              </w:rPr>
              <w:t>сырья</w:t>
            </w:r>
            <w:r w:rsidR="003C4D4E">
              <w:rPr>
                <w:rFonts w:ascii="Times New Roman" w:eastAsiaTheme="minorHAnsi" w:hAnsi="Times New Roman"/>
                <w:b w:val="0"/>
                <w:iCs/>
                <w:color w:val="auto"/>
                <w:sz w:val="20"/>
                <w:u w:val="none"/>
                <w:lang w:eastAsia="ru-RU"/>
              </w:rPr>
              <w:t xml:space="preserve"> </w:t>
            </w:r>
            <w:r w:rsidR="00A615EF">
              <w:rPr>
                <w:rFonts w:ascii="Times New Roman" w:eastAsiaTheme="minorHAnsi" w:hAnsi="Times New Roman"/>
                <w:b w:val="0"/>
                <w:iCs/>
                <w:color w:val="auto"/>
                <w:sz w:val="20"/>
                <w:u w:val="none"/>
                <w:lang w:eastAsia="ru-RU"/>
              </w:rPr>
              <w:t>(2)</w:t>
            </w:r>
          </w:p>
          <w:p w14:paraId="5E0875C0" w14:textId="77777777" w:rsidR="00C05E24" w:rsidRDefault="00C05E24"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Технолог</w:t>
            </w:r>
          </w:p>
          <w:p w14:paraId="772C17E1" w14:textId="09554DE6" w:rsidR="00DD7C46" w:rsidRDefault="00DD7C46"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Лаборант</w:t>
            </w:r>
            <w:r w:rsidR="003C4D4E">
              <w:rPr>
                <w:rFonts w:ascii="Times New Roman" w:eastAsiaTheme="minorHAnsi" w:hAnsi="Times New Roman"/>
                <w:b w:val="0"/>
                <w:iCs/>
                <w:color w:val="auto"/>
                <w:sz w:val="20"/>
                <w:u w:val="none"/>
                <w:lang w:eastAsia="ru-RU"/>
              </w:rPr>
              <w:t xml:space="preserve"> </w:t>
            </w:r>
            <w:r>
              <w:rPr>
                <w:rFonts w:ascii="Times New Roman" w:eastAsiaTheme="minorHAnsi" w:hAnsi="Times New Roman"/>
                <w:b w:val="0"/>
                <w:iCs/>
                <w:color w:val="auto"/>
                <w:sz w:val="20"/>
                <w:u w:val="none"/>
                <w:lang w:eastAsia="ru-RU"/>
              </w:rPr>
              <w:t>(2)</w:t>
            </w:r>
          </w:p>
          <w:p w14:paraId="72640B93" w14:textId="663AC08E" w:rsidR="00462B39" w:rsidRDefault="00462B39"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Контролер качества исходного сырья</w:t>
            </w:r>
          </w:p>
          <w:p w14:paraId="569E81E3" w14:textId="0256BEB1" w:rsidR="00CA6EC6" w:rsidRDefault="00C214D2"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Контролер качества продукции</w:t>
            </w:r>
          </w:p>
          <w:p w14:paraId="3BAE4DDC" w14:textId="31F7F438" w:rsidR="00493732" w:rsidRDefault="00976C1B"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Бухгалтер</w:t>
            </w:r>
          </w:p>
          <w:p w14:paraId="1F7B485A" w14:textId="0D0E58CA" w:rsidR="00E45775" w:rsidRDefault="002419A7"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На аутсорс</w:t>
            </w:r>
            <w:r w:rsidR="00FD4E0B">
              <w:rPr>
                <w:rFonts w:ascii="Times New Roman" w:eastAsiaTheme="minorHAnsi" w:hAnsi="Times New Roman"/>
                <w:b w:val="0"/>
                <w:iCs/>
                <w:color w:val="auto"/>
                <w:sz w:val="20"/>
                <w:u w:val="none"/>
                <w:lang w:eastAsia="ru-RU"/>
              </w:rPr>
              <w:t>инг</w:t>
            </w:r>
            <w:r>
              <w:rPr>
                <w:rFonts w:ascii="Times New Roman" w:eastAsiaTheme="minorHAnsi" w:hAnsi="Times New Roman"/>
                <w:b w:val="0"/>
                <w:iCs/>
                <w:color w:val="auto"/>
                <w:sz w:val="20"/>
                <w:u w:val="none"/>
                <w:lang w:eastAsia="ru-RU"/>
              </w:rPr>
              <w:t xml:space="preserve"> будут отданы </w:t>
            </w:r>
            <w:r w:rsidR="00E45775">
              <w:rPr>
                <w:rFonts w:ascii="Times New Roman" w:eastAsiaTheme="minorHAnsi" w:hAnsi="Times New Roman"/>
                <w:b w:val="0"/>
                <w:iCs/>
                <w:color w:val="auto"/>
                <w:sz w:val="20"/>
                <w:u w:val="none"/>
                <w:lang w:eastAsia="ru-RU"/>
              </w:rPr>
              <w:t>следующие должности:</w:t>
            </w:r>
          </w:p>
          <w:p w14:paraId="77FB778C" w14:textId="714B36F0" w:rsidR="00E45775" w:rsidRDefault="00E45775"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Юрист</w:t>
            </w:r>
          </w:p>
          <w:p w14:paraId="04447D0C" w14:textId="41F3C542" w:rsidR="00E45775" w:rsidRDefault="00E45775"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Маркетолог</w:t>
            </w:r>
          </w:p>
          <w:p w14:paraId="00308058" w14:textId="18C75790" w:rsidR="00E45775" w:rsidRDefault="00EA7BDE" w:rsidP="00537E0B">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Охранник</w:t>
            </w:r>
          </w:p>
          <w:p w14:paraId="75A0AB07" w14:textId="673E2C31" w:rsidR="00747D62" w:rsidRPr="00240557" w:rsidRDefault="00EA7BDE" w:rsidP="00537E0B">
            <w:pPr>
              <w:pStyle w:val="aff8"/>
              <w:spacing w:before="0" w:after="0" w:line="240" w:lineRule="auto"/>
              <w:rPr>
                <w:rFonts w:ascii="Times New Roman" w:eastAsiaTheme="minorHAnsi" w:hAnsi="Times New Roman"/>
                <w:b w:val="0"/>
                <w:iCs/>
                <w:color w:val="auto"/>
                <w:sz w:val="20"/>
                <w:u w:val="none"/>
                <w:lang w:eastAsia="ru-RU"/>
              </w:rPr>
            </w:pPr>
            <w:proofErr w:type="spellStart"/>
            <w:r>
              <w:rPr>
                <w:rFonts w:ascii="Times New Roman" w:eastAsiaTheme="minorHAnsi" w:hAnsi="Times New Roman"/>
                <w:b w:val="0"/>
                <w:iCs/>
                <w:color w:val="auto"/>
                <w:sz w:val="20"/>
                <w:u w:val="none"/>
                <w:lang w:eastAsia="ru-RU"/>
              </w:rPr>
              <w:t>Складовщик</w:t>
            </w:r>
            <w:proofErr w:type="spellEnd"/>
            <w:r w:rsidR="000B18D4">
              <w:rPr>
                <w:rFonts w:ascii="Times New Roman" w:eastAsiaTheme="minorHAnsi" w:hAnsi="Times New Roman"/>
                <w:b w:val="0"/>
                <w:iCs/>
                <w:color w:val="auto"/>
                <w:sz w:val="20"/>
                <w:u w:val="none"/>
                <w:lang w:eastAsia="ru-RU"/>
              </w:rPr>
              <w:t xml:space="preserve"> </w:t>
            </w:r>
          </w:p>
        </w:tc>
      </w:tr>
      <w:tr w:rsidR="00022B53" w14:paraId="35B65738" w14:textId="77777777">
        <w:trPr>
          <w:trHeight w:val="618"/>
        </w:trPr>
        <w:tc>
          <w:tcPr>
            <w:tcW w:w="4212" w:type="dxa"/>
          </w:tcPr>
          <w:p w14:paraId="12B9186A"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61EA4FB5" w14:textId="77777777" w:rsidR="00022B53" w:rsidRDefault="0067162A">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w:t>
            </w:r>
            <w:r>
              <w:rPr>
                <w:rFonts w:ascii="Times New Roman" w:hAnsi="Times New Roman" w:cs="Times New Roman"/>
                <w:i/>
                <w:sz w:val="20"/>
                <w:szCs w:val="20"/>
              </w:rPr>
              <w:lastRenderedPageBreak/>
              <w:t>ских и материальных ресурсов) на момент выхода на самоокупаемость, т.е. о том, как может быть.</w:t>
            </w:r>
          </w:p>
        </w:tc>
        <w:tc>
          <w:tcPr>
            <w:tcW w:w="5812" w:type="dxa"/>
          </w:tcPr>
          <w:p w14:paraId="124386FF" w14:textId="77777777" w:rsidR="00022B53" w:rsidRPr="003D2DBB" w:rsidRDefault="003D2DBB"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sidRPr="003D2DBB">
              <w:rPr>
                <w:rFonts w:ascii="Times New Roman" w:eastAsiaTheme="minorHAnsi" w:hAnsi="Times New Roman"/>
                <w:b w:val="0"/>
                <w:bCs w:val="0"/>
                <w:iCs/>
                <w:color w:val="auto"/>
                <w:sz w:val="20"/>
                <w:szCs w:val="20"/>
                <w:u w:val="none"/>
                <w:lang w:eastAsia="ru-RU"/>
              </w:rPr>
              <w:lastRenderedPageBreak/>
              <w:t>Смеситель</w:t>
            </w:r>
          </w:p>
          <w:p w14:paraId="72A26D02" w14:textId="77777777" w:rsidR="003D2DBB" w:rsidRDefault="003815DE"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Дезинтегратор</w:t>
            </w:r>
          </w:p>
          <w:p w14:paraId="66E03039" w14:textId="3A067B95" w:rsidR="00D00C8A" w:rsidRDefault="00F50303"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С</w:t>
            </w:r>
            <w:r w:rsidR="00D00C8A">
              <w:rPr>
                <w:rFonts w:ascii="Times New Roman" w:eastAsiaTheme="minorHAnsi" w:hAnsi="Times New Roman"/>
                <w:b w:val="0"/>
                <w:bCs w:val="0"/>
                <w:iCs/>
                <w:color w:val="auto"/>
                <w:sz w:val="20"/>
                <w:szCs w:val="20"/>
                <w:u w:val="none"/>
                <w:lang w:eastAsia="ru-RU"/>
              </w:rPr>
              <w:t>ушилка</w:t>
            </w:r>
          </w:p>
          <w:p w14:paraId="20B1FC21" w14:textId="7C5D4D83" w:rsidR="00F50303" w:rsidRDefault="00F50303"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Вакуумн</w:t>
            </w:r>
            <w:r w:rsidR="0004595A">
              <w:rPr>
                <w:rFonts w:ascii="Times New Roman" w:eastAsiaTheme="minorHAnsi" w:hAnsi="Times New Roman"/>
                <w:b w:val="0"/>
                <w:bCs w:val="0"/>
                <w:iCs/>
                <w:color w:val="auto"/>
                <w:sz w:val="20"/>
                <w:szCs w:val="20"/>
                <w:u w:val="none"/>
                <w:lang w:eastAsia="ru-RU"/>
              </w:rPr>
              <w:t>ая</w:t>
            </w:r>
            <w:r>
              <w:rPr>
                <w:rFonts w:ascii="Times New Roman" w:eastAsiaTheme="minorHAnsi" w:hAnsi="Times New Roman"/>
                <w:b w:val="0"/>
                <w:bCs w:val="0"/>
                <w:iCs/>
                <w:color w:val="auto"/>
                <w:sz w:val="20"/>
                <w:szCs w:val="20"/>
                <w:u w:val="none"/>
                <w:lang w:eastAsia="ru-RU"/>
              </w:rPr>
              <w:t xml:space="preserve"> емкост</w:t>
            </w:r>
            <w:r w:rsidR="0004595A">
              <w:rPr>
                <w:rFonts w:ascii="Times New Roman" w:eastAsiaTheme="minorHAnsi" w:hAnsi="Times New Roman"/>
                <w:b w:val="0"/>
                <w:bCs w:val="0"/>
                <w:iCs/>
                <w:color w:val="auto"/>
                <w:sz w:val="20"/>
                <w:szCs w:val="20"/>
                <w:u w:val="none"/>
                <w:lang w:eastAsia="ru-RU"/>
              </w:rPr>
              <w:t>ь</w:t>
            </w:r>
          </w:p>
          <w:p w14:paraId="13C55339" w14:textId="3DFA624B" w:rsidR="00462562" w:rsidRDefault="00681187"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lastRenderedPageBreak/>
              <w:t>Э</w:t>
            </w:r>
            <w:r w:rsidR="00462562">
              <w:rPr>
                <w:rFonts w:ascii="Times New Roman" w:eastAsiaTheme="minorHAnsi" w:hAnsi="Times New Roman"/>
                <w:b w:val="0"/>
                <w:bCs w:val="0"/>
                <w:iCs/>
                <w:color w:val="auto"/>
                <w:sz w:val="20"/>
                <w:szCs w:val="20"/>
                <w:u w:val="none"/>
                <w:lang w:eastAsia="ru-RU"/>
              </w:rPr>
              <w:t>кстрактор</w:t>
            </w:r>
          </w:p>
          <w:p w14:paraId="324C49DF" w14:textId="77777777" w:rsidR="00681187" w:rsidRDefault="0004595A" w:rsidP="003C4D4E">
            <w:pPr>
              <w:pStyle w:val="aff8"/>
              <w:spacing w:before="0" w:after="0" w:line="240" w:lineRule="auto"/>
              <w:rPr>
                <w:rFonts w:ascii="Times New Roman" w:eastAsiaTheme="minorHAnsi" w:hAnsi="Times New Roman"/>
                <w:b w:val="0"/>
                <w:bCs w:val="0"/>
                <w:iCs/>
                <w:color w:val="auto"/>
                <w:sz w:val="20"/>
                <w:szCs w:val="20"/>
                <w:u w:val="none"/>
                <w:lang w:eastAsia="ru-RU"/>
              </w:rPr>
            </w:pPr>
            <w:proofErr w:type="spellStart"/>
            <w:r>
              <w:rPr>
                <w:rFonts w:ascii="Times New Roman" w:eastAsiaTheme="minorHAnsi" w:hAnsi="Times New Roman"/>
                <w:b w:val="0"/>
                <w:bCs w:val="0"/>
                <w:iCs/>
                <w:color w:val="auto"/>
                <w:sz w:val="20"/>
                <w:szCs w:val="20"/>
                <w:u w:val="none"/>
                <w:lang w:eastAsia="ru-RU"/>
              </w:rPr>
              <w:t>К</w:t>
            </w:r>
            <w:r w:rsidR="00681187">
              <w:rPr>
                <w:rFonts w:ascii="Times New Roman" w:eastAsiaTheme="minorHAnsi" w:hAnsi="Times New Roman"/>
                <w:b w:val="0"/>
                <w:bCs w:val="0"/>
                <w:iCs/>
                <w:color w:val="auto"/>
                <w:sz w:val="20"/>
                <w:szCs w:val="20"/>
                <w:u w:val="none"/>
                <w:lang w:eastAsia="ru-RU"/>
              </w:rPr>
              <w:t>апсулятор</w:t>
            </w:r>
            <w:proofErr w:type="spellEnd"/>
          </w:p>
          <w:p w14:paraId="07DB8365" w14:textId="58A1A716" w:rsidR="0004595A" w:rsidRDefault="0004595A" w:rsidP="003C4D4E">
            <w:pPr>
              <w:pStyle w:val="aff8"/>
              <w:spacing w:before="0" w:after="0" w:line="240" w:lineRule="auto"/>
              <w:rPr>
                <w:rFonts w:ascii="Times New Roman" w:eastAsiaTheme="minorHAnsi" w:hAnsi="Times New Roman"/>
                <w:b w:val="0"/>
                <w:bCs w:val="0"/>
                <w:iCs/>
                <w:color w:val="auto"/>
                <w:sz w:val="20"/>
                <w:szCs w:val="20"/>
                <w:u w:val="none"/>
                <w:lang w:eastAsia="ru-RU"/>
              </w:rPr>
            </w:pPr>
            <w:proofErr w:type="spellStart"/>
            <w:r>
              <w:rPr>
                <w:rFonts w:ascii="Times New Roman" w:eastAsiaTheme="minorHAnsi" w:hAnsi="Times New Roman"/>
                <w:b w:val="0"/>
                <w:bCs w:val="0"/>
                <w:iCs/>
                <w:color w:val="auto"/>
                <w:sz w:val="20"/>
                <w:szCs w:val="20"/>
                <w:u w:val="none"/>
                <w:lang w:eastAsia="ru-RU"/>
              </w:rPr>
              <w:t>Обеспыл</w:t>
            </w:r>
            <w:r w:rsidR="00127D41">
              <w:rPr>
                <w:rFonts w:ascii="Times New Roman" w:eastAsiaTheme="minorHAnsi" w:hAnsi="Times New Roman"/>
                <w:b w:val="0"/>
                <w:bCs w:val="0"/>
                <w:iCs/>
                <w:color w:val="auto"/>
                <w:sz w:val="20"/>
                <w:szCs w:val="20"/>
                <w:u w:val="none"/>
                <w:lang w:eastAsia="ru-RU"/>
              </w:rPr>
              <w:t>и</w:t>
            </w:r>
            <w:r>
              <w:rPr>
                <w:rFonts w:ascii="Times New Roman" w:eastAsiaTheme="minorHAnsi" w:hAnsi="Times New Roman"/>
                <w:b w:val="0"/>
                <w:bCs w:val="0"/>
                <w:iCs/>
                <w:color w:val="auto"/>
                <w:sz w:val="20"/>
                <w:szCs w:val="20"/>
                <w:u w:val="none"/>
                <w:lang w:eastAsia="ru-RU"/>
              </w:rPr>
              <w:t>ватель</w:t>
            </w:r>
            <w:proofErr w:type="spellEnd"/>
          </w:p>
          <w:p w14:paraId="5BA49C8C" w14:textId="14112130" w:rsidR="002579DD" w:rsidRDefault="002579DD"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Фасовочно-упаковочный автомат</w:t>
            </w:r>
          </w:p>
          <w:p w14:paraId="34AF570E" w14:textId="77777777" w:rsidR="0004595A" w:rsidRDefault="00C84371"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Блистерный автомат</w:t>
            </w:r>
          </w:p>
          <w:p w14:paraId="35B8EF1D" w14:textId="77777777" w:rsidR="00D50AA2" w:rsidRDefault="00D50AA2"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Машина упаковки</w:t>
            </w:r>
          </w:p>
          <w:p w14:paraId="7500AB3E" w14:textId="5DFC54EF" w:rsidR="00EA7BDE" w:rsidRPr="003D2DBB" w:rsidRDefault="00EA7BDE" w:rsidP="003C4D4E">
            <w:pPr>
              <w:pStyle w:val="aff8"/>
              <w:spacing w:before="0" w:after="0" w:line="240" w:lineRule="auto"/>
              <w:rPr>
                <w:rFonts w:ascii="Times New Roman" w:eastAsiaTheme="minorHAnsi" w:hAnsi="Times New Roman"/>
                <w:b w:val="0"/>
                <w:bCs w:val="0"/>
                <w:iCs/>
                <w:color w:val="auto"/>
                <w:sz w:val="20"/>
                <w:szCs w:val="20"/>
                <w:u w:val="none"/>
                <w:lang w:eastAsia="ru-RU"/>
              </w:rPr>
            </w:pPr>
            <w:r>
              <w:rPr>
                <w:rFonts w:ascii="Times New Roman" w:eastAsiaTheme="minorHAnsi" w:hAnsi="Times New Roman"/>
                <w:b w:val="0"/>
                <w:bCs w:val="0"/>
                <w:iCs/>
                <w:color w:val="auto"/>
                <w:sz w:val="20"/>
                <w:szCs w:val="20"/>
                <w:u w:val="none"/>
                <w:lang w:eastAsia="ru-RU"/>
              </w:rPr>
              <w:t>Фармацевтический холодильник</w:t>
            </w:r>
          </w:p>
        </w:tc>
      </w:tr>
      <w:tr w:rsidR="00022B53" w14:paraId="48A1E04F" w14:textId="77777777" w:rsidTr="003C4D4E">
        <w:trPr>
          <w:trHeight w:val="618"/>
        </w:trPr>
        <w:tc>
          <w:tcPr>
            <w:tcW w:w="4212" w:type="dxa"/>
          </w:tcPr>
          <w:p w14:paraId="2F3CD630"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p w14:paraId="4BF1B6EB"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Default="0067162A">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46387D95" w14:textId="77777777" w:rsidR="00022B53" w:rsidRDefault="00CA6047" w:rsidP="00FF2172">
            <w:pPr>
              <w:pStyle w:val="aff8"/>
              <w:spacing w:before="0" w:after="0" w:line="240" w:lineRule="auto"/>
              <w:jc w:val="both"/>
              <w:rPr>
                <w:rFonts w:ascii="Times New Roman" w:eastAsiaTheme="minorHAnsi" w:hAnsi="Times New Roman"/>
                <w:b w:val="0"/>
                <w:iCs/>
                <w:color w:val="auto"/>
                <w:sz w:val="20"/>
                <w:u w:val="none"/>
                <w:lang w:eastAsia="ru-RU"/>
              </w:rPr>
            </w:pPr>
            <w:r w:rsidRPr="00CA6047">
              <w:rPr>
                <w:rFonts w:ascii="Times New Roman" w:eastAsiaTheme="minorHAnsi" w:hAnsi="Times New Roman"/>
                <w:b w:val="0"/>
                <w:iCs/>
                <w:color w:val="auto"/>
                <w:sz w:val="20"/>
                <w:u w:val="none"/>
                <w:lang w:eastAsia="ru-RU"/>
              </w:rPr>
              <w:t>Постав</w:t>
            </w:r>
            <w:r>
              <w:rPr>
                <w:rFonts w:ascii="Times New Roman" w:eastAsiaTheme="minorHAnsi" w:hAnsi="Times New Roman"/>
                <w:b w:val="0"/>
                <w:iCs/>
                <w:color w:val="auto"/>
                <w:sz w:val="20"/>
                <w:u w:val="none"/>
                <w:lang w:eastAsia="ru-RU"/>
              </w:rPr>
              <w:t>щик</w:t>
            </w:r>
            <w:r w:rsidR="00CA6EC6">
              <w:rPr>
                <w:rFonts w:ascii="Times New Roman" w:eastAsiaTheme="minorHAnsi" w:hAnsi="Times New Roman"/>
                <w:b w:val="0"/>
                <w:iCs/>
                <w:color w:val="auto"/>
                <w:sz w:val="20"/>
                <w:u w:val="none"/>
                <w:lang w:eastAsia="ru-RU"/>
              </w:rPr>
              <w:t xml:space="preserve">ом сырья является </w:t>
            </w:r>
            <w:r w:rsidR="00A014C4">
              <w:rPr>
                <w:rFonts w:ascii="Times New Roman" w:eastAsiaTheme="minorHAnsi" w:hAnsi="Times New Roman"/>
                <w:b w:val="0"/>
                <w:iCs/>
                <w:color w:val="auto"/>
                <w:sz w:val="20"/>
                <w:u w:val="none"/>
                <w:lang w:eastAsia="ru-RU"/>
              </w:rPr>
              <w:t>штатный сотрудник</w:t>
            </w:r>
            <w:r w:rsidR="006E55DA">
              <w:rPr>
                <w:rFonts w:ascii="Times New Roman" w:eastAsiaTheme="minorHAnsi" w:hAnsi="Times New Roman"/>
                <w:b w:val="0"/>
                <w:iCs/>
                <w:color w:val="auto"/>
                <w:sz w:val="20"/>
                <w:u w:val="none"/>
                <w:lang w:eastAsia="ru-RU"/>
              </w:rPr>
              <w:t xml:space="preserve"> в целях полного контроля над поставками и </w:t>
            </w:r>
            <w:r w:rsidR="009D4BD5">
              <w:rPr>
                <w:rFonts w:ascii="Times New Roman" w:eastAsiaTheme="minorHAnsi" w:hAnsi="Times New Roman"/>
                <w:b w:val="0"/>
                <w:iCs/>
                <w:color w:val="auto"/>
                <w:sz w:val="20"/>
                <w:u w:val="none"/>
                <w:lang w:eastAsia="ru-RU"/>
              </w:rPr>
              <w:t xml:space="preserve">обеспечения его бесперебойного </w:t>
            </w:r>
            <w:r w:rsidR="0013677B">
              <w:rPr>
                <w:rFonts w:ascii="Times New Roman" w:eastAsiaTheme="minorHAnsi" w:hAnsi="Times New Roman"/>
                <w:b w:val="0"/>
                <w:iCs/>
                <w:color w:val="auto"/>
                <w:sz w:val="20"/>
                <w:u w:val="none"/>
                <w:lang w:eastAsia="ru-RU"/>
              </w:rPr>
              <w:t>характера.</w:t>
            </w:r>
          </w:p>
          <w:p w14:paraId="7DDAA967" w14:textId="17126C5E" w:rsidR="0013677B" w:rsidRPr="00CA6047" w:rsidRDefault="0013677B" w:rsidP="003C4D4E">
            <w:pPr>
              <w:pStyle w:val="aff8"/>
              <w:spacing w:before="0" w:after="0" w:line="240" w:lineRule="auto"/>
              <w:rPr>
                <w:rFonts w:ascii="Times New Roman" w:hAnsi="Times New Roman"/>
                <w:b w:val="0"/>
                <w:bCs w:val="0"/>
                <w:iCs/>
                <w:color w:val="auto"/>
                <w:u w:val="none"/>
              </w:rPr>
            </w:pPr>
            <w:r>
              <w:rPr>
                <w:rFonts w:ascii="Times New Roman" w:eastAsiaTheme="minorHAnsi" w:hAnsi="Times New Roman"/>
                <w:b w:val="0"/>
                <w:iCs/>
                <w:color w:val="auto"/>
                <w:sz w:val="20"/>
                <w:u w:val="none"/>
                <w:lang w:eastAsia="ru-RU"/>
              </w:rPr>
              <w:t>Продав</w:t>
            </w:r>
            <w:r w:rsidR="008879D8">
              <w:rPr>
                <w:rFonts w:ascii="Times New Roman" w:eastAsiaTheme="minorHAnsi" w:hAnsi="Times New Roman"/>
                <w:b w:val="0"/>
                <w:iCs/>
                <w:color w:val="auto"/>
                <w:sz w:val="20"/>
                <w:u w:val="none"/>
                <w:lang w:eastAsia="ru-RU"/>
              </w:rPr>
              <w:t>аться продукция будет через маркетплейсы</w:t>
            </w:r>
          </w:p>
        </w:tc>
      </w:tr>
      <w:tr w:rsidR="00022B53" w14:paraId="340856C7" w14:textId="77777777">
        <w:trPr>
          <w:trHeight w:val="618"/>
        </w:trPr>
        <w:tc>
          <w:tcPr>
            <w:tcW w:w="4212" w:type="dxa"/>
          </w:tcPr>
          <w:p w14:paraId="05271556"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476A4787" w14:textId="77777777" w:rsidR="00022B53" w:rsidRDefault="0067162A">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Default="0067162A">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313225B7" w14:textId="190DB4B4" w:rsidR="00022B53" w:rsidRDefault="00637804" w:rsidP="00537E0B">
            <w:pPr>
              <w:pStyle w:val="aff8"/>
              <w:spacing w:before="0" w:after="0" w:line="240" w:lineRule="auto"/>
              <w:jc w:val="both"/>
              <w:rPr>
                <w:rFonts w:ascii="Times New Roman" w:hAnsi="Times New Roman"/>
                <w:iCs/>
                <w:color w:val="auto"/>
                <w:u w:val="none"/>
              </w:rPr>
            </w:pPr>
            <w:r w:rsidRPr="0011774D">
              <w:rPr>
                <w:rFonts w:ascii="Times New Roman" w:eastAsiaTheme="minorHAnsi" w:hAnsi="Times New Roman"/>
                <w:b w:val="0"/>
                <w:color w:val="auto"/>
                <w:sz w:val="20"/>
                <w:u w:val="none"/>
                <w:lang w:eastAsia="ru-RU"/>
              </w:rPr>
              <w:t>Пре</w:t>
            </w:r>
            <w:r w:rsidR="0011774D">
              <w:rPr>
                <w:rFonts w:ascii="Times New Roman" w:eastAsiaTheme="minorHAnsi" w:hAnsi="Times New Roman"/>
                <w:b w:val="0"/>
                <w:color w:val="auto"/>
                <w:sz w:val="20"/>
                <w:u w:val="none"/>
                <w:lang w:eastAsia="ru-RU"/>
              </w:rPr>
              <w:t>д</w:t>
            </w:r>
            <w:r w:rsidRPr="0011774D">
              <w:rPr>
                <w:rFonts w:ascii="Times New Roman" w:eastAsiaTheme="minorHAnsi" w:hAnsi="Times New Roman"/>
                <w:b w:val="0"/>
                <w:color w:val="auto"/>
                <w:sz w:val="20"/>
                <w:u w:val="none"/>
                <w:lang w:eastAsia="ru-RU"/>
              </w:rPr>
              <w:t>п</w:t>
            </w:r>
            <w:r w:rsidR="0011774D" w:rsidRPr="0011774D">
              <w:rPr>
                <w:rFonts w:ascii="Times New Roman" w:eastAsiaTheme="minorHAnsi" w:hAnsi="Times New Roman"/>
                <w:b w:val="0"/>
                <w:color w:val="auto"/>
                <w:sz w:val="20"/>
                <w:u w:val="none"/>
                <w:lang w:eastAsia="ru-RU"/>
              </w:rPr>
              <w:t>олагаемый</w:t>
            </w:r>
            <w:r w:rsidR="0011774D">
              <w:rPr>
                <w:rFonts w:ascii="Times New Roman" w:eastAsiaTheme="minorHAnsi" w:hAnsi="Times New Roman"/>
                <w:b w:val="0"/>
                <w:color w:val="auto"/>
                <w:sz w:val="20"/>
                <w:u w:val="none"/>
                <w:lang w:eastAsia="ru-RU"/>
              </w:rPr>
              <w:t xml:space="preserve"> объем реализации на </w:t>
            </w:r>
            <w:r w:rsidR="00B87FE3">
              <w:rPr>
                <w:rFonts w:ascii="Times New Roman" w:eastAsiaTheme="minorHAnsi" w:hAnsi="Times New Roman"/>
                <w:b w:val="0"/>
                <w:color w:val="auto"/>
                <w:sz w:val="20"/>
                <w:u w:val="none"/>
                <w:lang w:eastAsia="ru-RU"/>
              </w:rPr>
              <w:t>момент выхода на</w:t>
            </w:r>
            <w:r w:rsidR="0011774D">
              <w:rPr>
                <w:rFonts w:ascii="Times New Roman" w:eastAsiaTheme="minorHAnsi" w:hAnsi="Times New Roman"/>
                <w:b w:val="0"/>
                <w:color w:val="auto"/>
                <w:sz w:val="20"/>
                <w:u w:val="none"/>
                <w:lang w:eastAsia="ru-RU"/>
              </w:rPr>
              <w:t xml:space="preserve"> сам</w:t>
            </w:r>
            <w:r w:rsidR="00B87FE3">
              <w:rPr>
                <w:rFonts w:ascii="Times New Roman" w:eastAsiaTheme="minorHAnsi" w:hAnsi="Times New Roman"/>
                <w:b w:val="0"/>
                <w:color w:val="auto"/>
                <w:sz w:val="20"/>
                <w:u w:val="none"/>
                <w:lang w:eastAsia="ru-RU"/>
              </w:rPr>
              <w:t xml:space="preserve">оокупаемость составляет </w:t>
            </w:r>
            <w:r w:rsidR="0044143C">
              <w:rPr>
                <w:rFonts w:ascii="Times New Roman" w:eastAsiaTheme="minorHAnsi" w:hAnsi="Times New Roman"/>
                <w:b w:val="0"/>
                <w:color w:val="auto"/>
                <w:sz w:val="20"/>
                <w:u w:val="none"/>
                <w:lang w:eastAsia="ru-RU"/>
              </w:rPr>
              <w:t>200</w:t>
            </w:r>
            <w:r w:rsidR="008B1C8C">
              <w:rPr>
                <w:rFonts w:ascii="Times New Roman" w:eastAsiaTheme="minorHAnsi" w:hAnsi="Times New Roman"/>
                <w:b w:val="0"/>
                <w:color w:val="auto"/>
                <w:sz w:val="20"/>
                <w:u w:val="none"/>
                <w:lang w:eastAsia="ru-RU"/>
              </w:rPr>
              <w:t xml:space="preserve"> упаковок месяц.</w:t>
            </w:r>
          </w:p>
          <w:p w14:paraId="7B562CF9" w14:textId="7BA983CC" w:rsidR="00F935F8" w:rsidRDefault="00F935F8" w:rsidP="000D375F">
            <w:pPr>
              <w:pStyle w:val="aff8"/>
              <w:rPr>
                <w:rFonts w:ascii="Times New Roman" w:hAnsi="Times New Roman"/>
                <w:iCs/>
                <w:color w:val="auto"/>
                <w:u w:val="none"/>
              </w:rPr>
            </w:pPr>
          </w:p>
        </w:tc>
      </w:tr>
      <w:tr w:rsidR="00022B53" w14:paraId="38FD16F7" w14:textId="77777777">
        <w:trPr>
          <w:trHeight w:val="618"/>
        </w:trPr>
        <w:tc>
          <w:tcPr>
            <w:tcW w:w="4212" w:type="dxa"/>
          </w:tcPr>
          <w:p w14:paraId="3EF5CFC2"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7730198B"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6EDE7D56" w:rsidR="00022B53" w:rsidRDefault="00155573" w:rsidP="00155573">
            <w:pPr>
              <w:pStyle w:val="aff8"/>
              <w:rPr>
                <w:rFonts w:ascii="Times New Roman" w:hAnsi="Times New Roman"/>
                <w:iCs/>
                <w:color w:val="auto"/>
                <w:u w:val="none"/>
              </w:rPr>
            </w:pPr>
            <w:r w:rsidRPr="00E94F22">
              <w:rPr>
                <w:rFonts w:ascii="Times New Roman" w:eastAsiaTheme="minorHAnsi" w:hAnsi="Times New Roman"/>
                <w:b w:val="0"/>
                <w:color w:val="auto"/>
                <w:sz w:val="20"/>
                <w:u w:val="none"/>
                <w:lang w:eastAsia="ru-RU"/>
              </w:rPr>
              <w:t>6000000</w:t>
            </w:r>
          </w:p>
        </w:tc>
      </w:tr>
      <w:tr w:rsidR="00022B53" w14:paraId="57077016" w14:textId="77777777">
        <w:trPr>
          <w:trHeight w:val="618"/>
        </w:trPr>
        <w:tc>
          <w:tcPr>
            <w:tcW w:w="4212" w:type="dxa"/>
          </w:tcPr>
          <w:p w14:paraId="6066E070"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65BD194E"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Default="0067162A">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50BBFDE1" w14:textId="36F9F445" w:rsidR="00022B53" w:rsidRDefault="00E94F22" w:rsidP="00E94F22">
            <w:pPr>
              <w:pStyle w:val="aff8"/>
              <w:rPr>
                <w:rFonts w:ascii="Times New Roman" w:hAnsi="Times New Roman"/>
                <w:iCs/>
                <w:color w:val="auto"/>
                <w:u w:val="none"/>
              </w:rPr>
            </w:pPr>
            <w:r w:rsidRPr="00E94F22">
              <w:rPr>
                <w:rFonts w:ascii="Times New Roman" w:eastAsiaTheme="minorHAnsi" w:hAnsi="Times New Roman"/>
                <w:b w:val="0"/>
                <w:color w:val="auto"/>
                <w:sz w:val="20"/>
                <w:u w:val="none"/>
                <w:lang w:eastAsia="ru-RU"/>
              </w:rPr>
              <w:t>5000000</w:t>
            </w:r>
          </w:p>
        </w:tc>
      </w:tr>
      <w:tr w:rsidR="00022B53" w14:paraId="39F8891F" w14:textId="77777777">
        <w:trPr>
          <w:trHeight w:val="618"/>
        </w:trPr>
        <w:tc>
          <w:tcPr>
            <w:tcW w:w="4212" w:type="dxa"/>
          </w:tcPr>
          <w:p w14:paraId="5363E38B"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3A1D2663" w14:textId="77777777"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0B56641B" w14:textId="77777777" w:rsidR="00022B53" w:rsidRDefault="00022B53">
            <w:pPr>
              <w:keepLines/>
              <w:spacing w:after="0"/>
              <w:rPr>
                <w:rFonts w:ascii="Times New Roman" w:hAnsi="Times New Roman" w:cs="Times New Roman"/>
                <w:bCs/>
                <w:sz w:val="20"/>
              </w:rPr>
            </w:pPr>
          </w:p>
        </w:tc>
        <w:tc>
          <w:tcPr>
            <w:tcW w:w="5812" w:type="dxa"/>
          </w:tcPr>
          <w:p w14:paraId="0C4B25DF" w14:textId="5B5A2224" w:rsidR="00022B53" w:rsidRDefault="002F3E4E" w:rsidP="002F3E4E">
            <w:pPr>
              <w:pStyle w:val="aff8"/>
              <w:rPr>
                <w:rFonts w:ascii="Times New Roman" w:hAnsi="Times New Roman"/>
                <w:iCs/>
                <w:color w:val="auto"/>
                <w:u w:val="none"/>
              </w:rPr>
            </w:pPr>
            <w:r w:rsidRPr="002F3E4E">
              <w:rPr>
                <w:rFonts w:ascii="Times New Roman" w:eastAsiaTheme="minorHAnsi" w:hAnsi="Times New Roman"/>
                <w:b w:val="0"/>
                <w:color w:val="auto"/>
                <w:sz w:val="20"/>
                <w:u w:val="none"/>
                <w:lang w:eastAsia="ru-RU"/>
              </w:rPr>
              <w:t>4</w:t>
            </w:r>
            <w:r>
              <w:rPr>
                <w:rFonts w:ascii="Times New Roman" w:hAnsi="Times New Roman"/>
                <w:iCs/>
                <w:color w:val="auto"/>
                <w:u w:val="none"/>
              </w:rPr>
              <w:t xml:space="preserve"> </w:t>
            </w:r>
            <w:r w:rsidRPr="002F3E4E">
              <w:rPr>
                <w:rFonts w:ascii="Times New Roman" w:eastAsiaTheme="minorHAnsi" w:hAnsi="Times New Roman"/>
                <w:b w:val="0"/>
                <w:color w:val="auto"/>
                <w:sz w:val="20"/>
                <w:u w:val="none"/>
                <w:lang w:eastAsia="ru-RU"/>
              </w:rPr>
              <w:t>года</w:t>
            </w:r>
          </w:p>
        </w:tc>
      </w:tr>
      <w:tr w:rsidR="00022B53" w:rsidRPr="004D0C0F" w14:paraId="2FD20FCF" w14:textId="77777777">
        <w:trPr>
          <w:trHeight w:val="618"/>
        </w:trPr>
        <w:tc>
          <w:tcPr>
            <w:tcW w:w="10024" w:type="dxa"/>
            <w:gridSpan w:val="2"/>
          </w:tcPr>
          <w:p w14:paraId="0EB12B14" w14:textId="77777777" w:rsidR="00022B53" w:rsidRPr="004D0C0F" w:rsidRDefault="0067162A">
            <w:pPr>
              <w:pStyle w:val="3"/>
              <w:tabs>
                <w:tab w:val="left" w:pos="2127"/>
              </w:tabs>
              <w:jc w:val="center"/>
              <w:rPr>
                <w:rFonts w:ascii="Times New Roman" w:eastAsiaTheme="minorHAnsi" w:hAnsi="Times New Roman" w:cs="Times New Roman"/>
                <w:bCs/>
                <w:color w:val="auto"/>
                <w:sz w:val="20"/>
                <w:szCs w:val="22"/>
                <w:lang w:eastAsia="ru-RU"/>
              </w:rPr>
            </w:pPr>
            <w:r w:rsidRPr="004D0C0F">
              <w:rPr>
                <w:rFonts w:ascii="Times New Roman" w:eastAsiaTheme="minorHAnsi" w:hAnsi="Times New Roman" w:cs="Times New Roman"/>
                <w:bCs/>
                <w:color w:val="auto"/>
                <w:sz w:val="20"/>
                <w:szCs w:val="22"/>
                <w:lang w:eastAsia="ru-RU"/>
              </w:rPr>
              <w:t>СУЩЕСТВУЮЩИЙ ЗАДЕЛ,</w:t>
            </w:r>
          </w:p>
          <w:p w14:paraId="3DCE5650" w14:textId="37ED25ED" w:rsidR="00FF2172" w:rsidRPr="00FF2172" w:rsidRDefault="0067162A" w:rsidP="00FF2172">
            <w:pPr>
              <w:pStyle w:val="3"/>
              <w:tabs>
                <w:tab w:val="left" w:pos="2127"/>
              </w:tabs>
              <w:jc w:val="center"/>
            </w:pPr>
            <w:r w:rsidRPr="004D0C0F">
              <w:rPr>
                <w:rFonts w:ascii="Times New Roman" w:eastAsiaTheme="minorHAnsi" w:hAnsi="Times New Roman" w:cs="Times New Roman"/>
                <w:bCs/>
                <w:color w:val="auto"/>
                <w:sz w:val="20"/>
                <w:szCs w:val="22"/>
                <w:lang w:eastAsia="ru-RU"/>
              </w:rPr>
              <w:t>КОТОРЫЙ МОЖЕТ БЫТЬ ОСНОВОЙ БУДУЩЕГО ПРЕДПРИЯТИЯ:</w:t>
            </w:r>
          </w:p>
        </w:tc>
      </w:tr>
      <w:tr w:rsidR="00022B53" w14:paraId="26E71B33" w14:textId="77777777">
        <w:trPr>
          <w:trHeight w:val="361"/>
        </w:trPr>
        <w:tc>
          <w:tcPr>
            <w:tcW w:w="4212" w:type="dxa"/>
          </w:tcPr>
          <w:p w14:paraId="28B53C63"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Коллектив</w:t>
            </w:r>
          </w:p>
          <w:p w14:paraId="4BDA60AE" w14:textId="77777777" w:rsidR="00022B53" w:rsidRDefault="00022B53">
            <w:pPr>
              <w:keepLines/>
              <w:spacing w:after="0"/>
              <w:rPr>
                <w:rFonts w:ascii="Times New Roman" w:hAnsi="Times New Roman" w:cs="Times New Roman"/>
                <w:bCs/>
                <w:sz w:val="20"/>
              </w:rPr>
            </w:pPr>
          </w:p>
        </w:tc>
        <w:tc>
          <w:tcPr>
            <w:tcW w:w="5812" w:type="dxa"/>
          </w:tcPr>
          <w:p w14:paraId="4272D452" w14:textId="77777777" w:rsidR="00022B53" w:rsidRPr="00462B39" w:rsidRDefault="008C23C6" w:rsidP="00462B39">
            <w:pPr>
              <w:keepLines/>
              <w:spacing w:after="0"/>
              <w:rPr>
                <w:rFonts w:ascii="Times New Roman" w:hAnsi="Times New Roman" w:cs="Times New Roman"/>
                <w:bCs/>
                <w:sz w:val="20"/>
              </w:rPr>
            </w:pPr>
            <w:r w:rsidRPr="00462B39">
              <w:rPr>
                <w:rFonts w:ascii="Times New Roman" w:hAnsi="Times New Roman" w:cs="Times New Roman"/>
                <w:bCs/>
                <w:sz w:val="20"/>
              </w:rPr>
              <w:t>Директор</w:t>
            </w:r>
          </w:p>
          <w:p w14:paraId="5DCA4234" w14:textId="23719060" w:rsidR="008C23C6" w:rsidRPr="00462B39" w:rsidRDefault="008C23C6" w:rsidP="00462B39">
            <w:pPr>
              <w:keepLines/>
              <w:spacing w:after="0"/>
              <w:rPr>
                <w:rFonts w:ascii="Times New Roman" w:hAnsi="Times New Roman" w:cs="Times New Roman"/>
                <w:bCs/>
                <w:sz w:val="20"/>
              </w:rPr>
            </w:pPr>
            <w:r w:rsidRPr="00462B39">
              <w:rPr>
                <w:rFonts w:ascii="Times New Roman" w:hAnsi="Times New Roman" w:cs="Times New Roman"/>
                <w:bCs/>
                <w:sz w:val="20"/>
              </w:rPr>
              <w:t>Лаборант</w:t>
            </w:r>
            <w:r w:rsidR="004362FE" w:rsidRPr="00462B39">
              <w:rPr>
                <w:rFonts w:ascii="Times New Roman" w:hAnsi="Times New Roman" w:cs="Times New Roman"/>
                <w:bCs/>
                <w:sz w:val="20"/>
              </w:rPr>
              <w:t>(2)</w:t>
            </w:r>
          </w:p>
          <w:p w14:paraId="1E3D9A4A" w14:textId="77777777" w:rsidR="008C23C6" w:rsidRPr="00462B39" w:rsidRDefault="003F664C" w:rsidP="00462B39">
            <w:pPr>
              <w:keepLines/>
              <w:spacing w:after="0"/>
              <w:rPr>
                <w:rFonts w:ascii="Times New Roman" w:hAnsi="Times New Roman" w:cs="Times New Roman"/>
                <w:bCs/>
                <w:sz w:val="20"/>
              </w:rPr>
            </w:pPr>
            <w:r w:rsidRPr="00462B39">
              <w:rPr>
                <w:rFonts w:ascii="Times New Roman" w:hAnsi="Times New Roman" w:cs="Times New Roman"/>
                <w:bCs/>
                <w:sz w:val="20"/>
              </w:rPr>
              <w:t>Маркетолог</w:t>
            </w:r>
          </w:p>
          <w:p w14:paraId="13BBCE54" w14:textId="3CFC32FA" w:rsidR="003F664C" w:rsidRDefault="00421E51" w:rsidP="00462B39">
            <w:pPr>
              <w:keepLines/>
              <w:spacing w:after="0"/>
              <w:rPr>
                <w:rFonts w:ascii="Times New Roman" w:hAnsi="Times New Roman"/>
                <w:iCs/>
              </w:rPr>
            </w:pPr>
            <w:r w:rsidRPr="00462B39">
              <w:rPr>
                <w:rFonts w:ascii="Times New Roman" w:hAnsi="Times New Roman" w:cs="Times New Roman"/>
                <w:bCs/>
                <w:sz w:val="20"/>
              </w:rPr>
              <w:t>бухгалтер</w:t>
            </w:r>
          </w:p>
        </w:tc>
      </w:tr>
      <w:tr w:rsidR="00022B53" w14:paraId="1CF53E96" w14:textId="77777777" w:rsidTr="00FF2172">
        <w:trPr>
          <w:trHeight w:val="322"/>
        </w:trPr>
        <w:tc>
          <w:tcPr>
            <w:tcW w:w="4212" w:type="dxa"/>
          </w:tcPr>
          <w:p w14:paraId="0B0B2D3A"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6D2B84D" w14:textId="7FABD99A" w:rsidR="00022B53" w:rsidRDefault="005D0D2A" w:rsidP="00FF2172">
            <w:pPr>
              <w:pStyle w:val="aff8"/>
              <w:spacing w:before="0" w:after="0" w:line="240" w:lineRule="auto"/>
              <w:rPr>
                <w:rFonts w:ascii="Times New Roman" w:hAnsi="Times New Roman"/>
                <w:iCs/>
                <w:color w:val="auto"/>
                <w:u w:val="none"/>
              </w:rPr>
            </w:pPr>
            <w:r w:rsidRPr="004D0C0F">
              <w:rPr>
                <w:rFonts w:ascii="Times New Roman" w:eastAsiaTheme="minorHAnsi" w:hAnsi="Times New Roman"/>
                <w:b w:val="0"/>
                <w:color w:val="auto"/>
                <w:sz w:val="20"/>
                <w:u w:val="none"/>
                <w:lang w:eastAsia="ru-RU"/>
              </w:rPr>
              <w:t>Предоставляем</w:t>
            </w:r>
            <w:r w:rsidR="004D0C0F" w:rsidRPr="004D0C0F">
              <w:rPr>
                <w:rFonts w:ascii="Times New Roman" w:eastAsiaTheme="minorHAnsi" w:hAnsi="Times New Roman"/>
                <w:b w:val="0"/>
                <w:color w:val="auto"/>
                <w:sz w:val="20"/>
                <w:u w:val="none"/>
                <w:lang w:eastAsia="ru-RU"/>
              </w:rPr>
              <w:t>ое</w:t>
            </w:r>
            <w:r w:rsidRPr="004D0C0F">
              <w:rPr>
                <w:rFonts w:ascii="Times New Roman" w:eastAsiaTheme="minorHAnsi" w:hAnsi="Times New Roman"/>
                <w:b w:val="0"/>
                <w:color w:val="auto"/>
                <w:sz w:val="20"/>
                <w:u w:val="none"/>
                <w:lang w:eastAsia="ru-RU"/>
              </w:rPr>
              <w:t xml:space="preserve"> Д</w:t>
            </w:r>
            <w:r w:rsidR="004D0C0F" w:rsidRPr="004D0C0F">
              <w:rPr>
                <w:rFonts w:ascii="Times New Roman" w:eastAsiaTheme="minorHAnsi" w:hAnsi="Times New Roman"/>
                <w:b w:val="0"/>
                <w:color w:val="auto"/>
                <w:sz w:val="20"/>
                <w:u w:val="none"/>
                <w:lang w:eastAsia="ru-RU"/>
              </w:rPr>
              <w:t>ГУ лабораторное оборудование</w:t>
            </w:r>
          </w:p>
        </w:tc>
      </w:tr>
      <w:tr w:rsidR="00022B53" w14:paraId="04297E2B" w14:textId="77777777">
        <w:trPr>
          <w:trHeight w:val="263"/>
        </w:trPr>
        <w:tc>
          <w:tcPr>
            <w:tcW w:w="4212" w:type="dxa"/>
          </w:tcPr>
          <w:p w14:paraId="076EC774" w14:textId="77777777" w:rsidR="00022B53" w:rsidRDefault="0067162A">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3EBA6ED9" w14:textId="77777777" w:rsidR="00022B53" w:rsidRDefault="00CF3682" w:rsidP="004D0C0F">
            <w:pPr>
              <w:keepLines/>
              <w:spacing w:after="0"/>
              <w:rPr>
                <w:rFonts w:ascii="Times New Roman" w:hAnsi="Times New Roman" w:cs="Times New Roman"/>
                <w:bCs/>
                <w:sz w:val="20"/>
              </w:rPr>
            </w:pPr>
            <w:r>
              <w:rPr>
                <w:rFonts w:ascii="Times New Roman" w:hAnsi="Times New Roman" w:cs="Times New Roman"/>
                <w:bCs/>
                <w:sz w:val="20"/>
              </w:rPr>
              <w:t xml:space="preserve">Поставщиками являются </w:t>
            </w:r>
            <w:r w:rsidR="00F970E4">
              <w:rPr>
                <w:rFonts w:ascii="Times New Roman" w:hAnsi="Times New Roman" w:cs="Times New Roman"/>
                <w:bCs/>
                <w:sz w:val="20"/>
              </w:rPr>
              <w:t>физические лица, нанятые по договору ГПХ</w:t>
            </w:r>
          </w:p>
          <w:p w14:paraId="3FE66124" w14:textId="2B3E1D59" w:rsidR="00CC296D" w:rsidRPr="004D0C0F" w:rsidRDefault="000232F9" w:rsidP="004D0C0F">
            <w:pPr>
              <w:keepLines/>
              <w:spacing w:after="0"/>
              <w:rPr>
                <w:rFonts w:ascii="Times New Roman" w:hAnsi="Times New Roman" w:cs="Times New Roman"/>
                <w:bCs/>
                <w:sz w:val="20"/>
              </w:rPr>
            </w:pPr>
            <w:r>
              <w:rPr>
                <w:rFonts w:ascii="Times New Roman" w:hAnsi="Times New Roman" w:cs="Times New Roman"/>
                <w:bCs/>
                <w:sz w:val="20"/>
              </w:rPr>
              <w:t>Реализуется продукция через маркетплейсы</w:t>
            </w:r>
          </w:p>
        </w:tc>
      </w:tr>
      <w:tr w:rsidR="00022B53" w14:paraId="5D6EA546" w14:textId="77777777">
        <w:trPr>
          <w:trHeight w:val="618"/>
        </w:trPr>
        <w:tc>
          <w:tcPr>
            <w:tcW w:w="10024" w:type="dxa"/>
            <w:gridSpan w:val="2"/>
          </w:tcPr>
          <w:p w14:paraId="46D9F42A" w14:textId="77777777" w:rsidR="00022B53" w:rsidRDefault="0067162A">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3278C01B" w14:textId="77777777" w:rsidR="00022B53" w:rsidRDefault="0067162A">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22B53" w14:paraId="62EB2060" w14:textId="77777777">
        <w:trPr>
          <w:trHeight w:val="618"/>
        </w:trPr>
        <w:tc>
          <w:tcPr>
            <w:tcW w:w="4212" w:type="dxa"/>
          </w:tcPr>
          <w:p w14:paraId="78C7439F" w14:textId="77777777" w:rsidR="00022B53" w:rsidRDefault="0067162A">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0F7A18C2" w14:textId="77777777" w:rsidR="00022B53" w:rsidRDefault="00022B53">
            <w:pPr>
              <w:keepLines/>
              <w:spacing w:after="0"/>
              <w:rPr>
                <w:rFonts w:ascii="Times New Roman" w:hAnsi="Times New Roman" w:cs="Times New Roman"/>
                <w:bCs/>
              </w:rPr>
            </w:pPr>
          </w:p>
        </w:tc>
        <w:tc>
          <w:tcPr>
            <w:tcW w:w="5812" w:type="dxa"/>
          </w:tcPr>
          <w:p w14:paraId="32C1B848" w14:textId="77777777" w:rsidR="00022B53" w:rsidRPr="00B04F3C" w:rsidRDefault="00E72EED" w:rsidP="00FF2172">
            <w:pPr>
              <w:pStyle w:val="aff8"/>
              <w:spacing w:before="0" w:after="0" w:line="240" w:lineRule="auto"/>
              <w:rPr>
                <w:rFonts w:ascii="Times New Roman" w:eastAsiaTheme="minorHAnsi" w:hAnsi="Times New Roman"/>
                <w:b w:val="0"/>
                <w:color w:val="auto"/>
                <w:sz w:val="22"/>
                <w:u w:val="none"/>
                <w:lang w:eastAsia="ru-RU"/>
              </w:rPr>
            </w:pPr>
            <w:r w:rsidRPr="00B04F3C">
              <w:rPr>
                <w:rFonts w:ascii="Times New Roman" w:eastAsiaTheme="minorHAnsi" w:hAnsi="Times New Roman"/>
                <w:b w:val="0"/>
                <w:color w:val="auto"/>
                <w:sz w:val="22"/>
                <w:u w:val="none"/>
                <w:lang w:eastAsia="ru-RU"/>
              </w:rPr>
              <w:t xml:space="preserve">На 1 января </w:t>
            </w:r>
            <w:r w:rsidR="002F6079" w:rsidRPr="00B04F3C">
              <w:rPr>
                <w:rFonts w:ascii="Times New Roman" w:eastAsiaTheme="minorHAnsi" w:hAnsi="Times New Roman"/>
                <w:b w:val="0"/>
                <w:color w:val="auto"/>
                <w:sz w:val="22"/>
                <w:u w:val="none"/>
                <w:lang w:eastAsia="ru-RU"/>
              </w:rPr>
              <w:t xml:space="preserve">2024 года коллектив сформирован и состоит из 5 сотрудников. </w:t>
            </w:r>
          </w:p>
          <w:p w14:paraId="4EF9D73E" w14:textId="64DF3009" w:rsidR="00561E11" w:rsidRPr="00B04F3C" w:rsidRDefault="00561E11" w:rsidP="00FF2172">
            <w:pPr>
              <w:pStyle w:val="aff8"/>
              <w:spacing w:before="0" w:after="0" w:line="240" w:lineRule="auto"/>
              <w:rPr>
                <w:rFonts w:ascii="Times New Roman" w:eastAsiaTheme="minorHAnsi" w:hAnsi="Times New Roman"/>
                <w:b w:val="0"/>
                <w:color w:val="auto"/>
                <w:sz w:val="22"/>
                <w:u w:val="none"/>
                <w:lang w:eastAsia="ru-RU"/>
              </w:rPr>
            </w:pPr>
            <w:r w:rsidRPr="00B04F3C">
              <w:rPr>
                <w:rFonts w:ascii="Times New Roman" w:eastAsiaTheme="minorHAnsi" w:hAnsi="Times New Roman"/>
                <w:b w:val="0"/>
                <w:color w:val="auto"/>
                <w:sz w:val="22"/>
                <w:u w:val="none"/>
                <w:lang w:eastAsia="ru-RU"/>
              </w:rPr>
              <w:t xml:space="preserve">1 </w:t>
            </w:r>
            <w:r w:rsidR="00E764FF" w:rsidRPr="00B04F3C">
              <w:rPr>
                <w:rFonts w:ascii="Times New Roman" w:eastAsiaTheme="minorHAnsi" w:hAnsi="Times New Roman"/>
                <w:b w:val="0"/>
                <w:color w:val="auto"/>
                <w:sz w:val="22"/>
                <w:u w:val="none"/>
                <w:lang w:eastAsia="ru-RU"/>
              </w:rPr>
              <w:t>февраля</w:t>
            </w:r>
            <w:r w:rsidRPr="00B04F3C">
              <w:rPr>
                <w:rFonts w:ascii="Times New Roman" w:eastAsiaTheme="minorHAnsi" w:hAnsi="Times New Roman"/>
                <w:b w:val="0"/>
                <w:color w:val="auto"/>
                <w:sz w:val="22"/>
                <w:u w:val="none"/>
                <w:lang w:eastAsia="ru-RU"/>
              </w:rPr>
              <w:t xml:space="preserve"> 2025 года</w:t>
            </w:r>
            <w:r w:rsidR="007F221A" w:rsidRPr="00B04F3C">
              <w:rPr>
                <w:rFonts w:ascii="Times New Roman" w:eastAsiaTheme="minorHAnsi" w:hAnsi="Times New Roman"/>
                <w:b w:val="0"/>
                <w:color w:val="auto"/>
                <w:sz w:val="22"/>
                <w:u w:val="none"/>
                <w:lang w:eastAsia="ru-RU"/>
              </w:rPr>
              <w:t>.</w:t>
            </w:r>
            <w:r w:rsidRPr="00B04F3C">
              <w:rPr>
                <w:rFonts w:ascii="Times New Roman" w:eastAsiaTheme="minorHAnsi" w:hAnsi="Times New Roman"/>
                <w:b w:val="0"/>
                <w:color w:val="auto"/>
                <w:sz w:val="22"/>
                <w:u w:val="none"/>
                <w:lang w:eastAsia="ru-RU"/>
              </w:rPr>
              <w:t xml:space="preserve"> </w:t>
            </w:r>
            <w:r w:rsidR="007F221A" w:rsidRPr="00B04F3C">
              <w:rPr>
                <w:rFonts w:ascii="Times New Roman" w:eastAsiaTheme="minorHAnsi" w:hAnsi="Times New Roman"/>
                <w:b w:val="0"/>
                <w:color w:val="auto"/>
                <w:sz w:val="22"/>
                <w:u w:val="none"/>
                <w:lang w:eastAsia="ru-RU"/>
              </w:rPr>
              <w:t>Н</w:t>
            </w:r>
            <w:r w:rsidRPr="00B04F3C">
              <w:rPr>
                <w:rFonts w:ascii="Times New Roman" w:eastAsiaTheme="minorHAnsi" w:hAnsi="Times New Roman"/>
                <w:b w:val="0"/>
                <w:color w:val="auto"/>
                <w:sz w:val="22"/>
                <w:u w:val="none"/>
                <w:lang w:eastAsia="ru-RU"/>
              </w:rPr>
              <w:t>айм дополнительных сотрудников</w:t>
            </w:r>
            <w:r w:rsidR="00B532B4" w:rsidRPr="00B04F3C">
              <w:rPr>
                <w:rFonts w:ascii="Times New Roman" w:eastAsiaTheme="minorHAnsi" w:hAnsi="Times New Roman"/>
                <w:b w:val="0"/>
                <w:color w:val="auto"/>
                <w:sz w:val="22"/>
                <w:u w:val="none"/>
                <w:lang w:eastAsia="ru-RU"/>
              </w:rPr>
              <w:t xml:space="preserve"> (</w:t>
            </w:r>
            <w:r w:rsidR="006842DA" w:rsidRPr="00B04F3C">
              <w:rPr>
                <w:rFonts w:ascii="Times New Roman" w:eastAsiaTheme="minorHAnsi" w:hAnsi="Times New Roman"/>
                <w:b w:val="0"/>
                <w:color w:val="auto"/>
                <w:sz w:val="22"/>
                <w:u w:val="none"/>
                <w:lang w:eastAsia="ru-RU"/>
              </w:rPr>
              <w:t xml:space="preserve">принятие сборщиков в штат, </w:t>
            </w:r>
            <w:proofErr w:type="spellStart"/>
            <w:r w:rsidR="006842DA" w:rsidRPr="00B04F3C">
              <w:rPr>
                <w:rFonts w:ascii="Times New Roman" w:eastAsiaTheme="minorHAnsi" w:hAnsi="Times New Roman"/>
                <w:b w:val="0"/>
                <w:color w:val="auto"/>
                <w:sz w:val="22"/>
                <w:u w:val="none"/>
                <w:lang w:eastAsia="ru-RU"/>
              </w:rPr>
              <w:t>складовщик</w:t>
            </w:r>
            <w:proofErr w:type="spellEnd"/>
            <w:r w:rsidR="006842DA" w:rsidRPr="00B04F3C">
              <w:rPr>
                <w:rFonts w:ascii="Times New Roman" w:eastAsiaTheme="minorHAnsi" w:hAnsi="Times New Roman"/>
                <w:b w:val="0"/>
                <w:color w:val="auto"/>
                <w:sz w:val="22"/>
                <w:u w:val="none"/>
                <w:lang w:eastAsia="ru-RU"/>
              </w:rPr>
              <w:t xml:space="preserve">, </w:t>
            </w:r>
            <w:r w:rsidR="00D51806" w:rsidRPr="00B04F3C">
              <w:rPr>
                <w:rFonts w:ascii="Times New Roman" w:eastAsiaTheme="minorHAnsi" w:hAnsi="Times New Roman"/>
                <w:b w:val="0"/>
                <w:color w:val="auto"/>
                <w:sz w:val="22"/>
                <w:u w:val="none"/>
                <w:lang w:eastAsia="ru-RU"/>
              </w:rPr>
              <w:t>технолог)</w:t>
            </w:r>
            <w:r w:rsidRPr="00B04F3C">
              <w:rPr>
                <w:rFonts w:ascii="Times New Roman" w:eastAsiaTheme="minorHAnsi" w:hAnsi="Times New Roman"/>
                <w:b w:val="0"/>
                <w:color w:val="auto"/>
                <w:sz w:val="22"/>
                <w:u w:val="none"/>
                <w:lang w:eastAsia="ru-RU"/>
              </w:rPr>
              <w:t xml:space="preserve"> для </w:t>
            </w:r>
            <w:r w:rsidR="00960CF6" w:rsidRPr="00B04F3C">
              <w:rPr>
                <w:rFonts w:ascii="Times New Roman" w:eastAsiaTheme="minorHAnsi" w:hAnsi="Times New Roman"/>
                <w:b w:val="0"/>
                <w:color w:val="auto"/>
                <w:sz w:val="22"/>
                <w:u w:val="none"/>
                <w:lang w:eastAsia="ru-RU"/>
              </w:rPr>
              <w:t>увеличения объема производства</w:t>
            </w:r>
            <w:r w:rsidR="00B532B4" w:rsidRPr="00B04F3C">
              <w:rPr>
                <w:rFonts w:ascii="Times New Roman" w:eastAsiaTheme="minorHAnsi" w:hAnsi="Times New Roman"/>
                <w:b w:val="0"/>
                <w:color w:val="auto"/>
                <w:sz w:val="22"/>
                <w:u w:val="none"/>
                <w:lang w:eastAsia="ru-RU"/>
              </w:rPr>
              <w:t>.</w:t>
            </w:r>
          </w:p>
          <w:p w14:paraId="5A1496D4" w14:textId="50D76924" w:rsidR="00E764FF" w:rsidRPr="00B04F3C" w:rsidRDefault="00E764FF" w:rsidP="00FF2172">
            <w:pPr>
              <w:pStyle w:val="aff8"/>
              <w:spacing w:before="0" w:after="0" w:line="240" w:lineRule="auto"/>
              <w:rPr>
                <w:rFonts w:ascii="Times New Roman" w:eastAsiaTheme="minorHAnsi" w:hAnsi="Times New Roman"/>
                <w:b w:val="0"/>
                <w:color w:val="auto"/>
                <w:sz w:val="22"/>
                <w:u w:val="none"/>
                <w:lang w:eastAsia="ru-RU"/>
              </w:rPr>
            </w:pPr>
            <w:r w:rsidRPr="00B04F3C">
              <w:rPr>
                <w:rFonts w:ascii="Times New Roman" w:eastAsiaTheme="minorHAnsi" w:hAnsi="Times New Roman"/>
                <w:b w:val="0"/>
                <w:color w:val="auto"/>
                <w:sz w:val="22"/>
                <w:u w:val="none"/>
                <w:lang w:eastAsia="ru-RU"/>
              </w:rPr>
              <w:t>1 февраля 2026 года</w:t>
            </w:r>
            <w:r w:rsidR="007F221A" w:rsidRPr="00B04F3C">
              <w:rPr>
                <w:rFonts w:ascii="Times New Roman" w:eastAsiaTheme="minorHAnsi" w:hAnsi="Times New Roman"/>
                <w:b w:val="0"/>
                <w:color w:val="auto"/>
                <w:sz w:val="22"/>
                <w:u w:val="none"/>
                <w:lang w:eastAsia="ru-RU"/>
              </w:rPr>
              <w:t>. Выведение должности бухгалтера</w:t>
            </w:r>
            <w:r w:rsidR="00E20416" w:rsidRPr="00B04F3C">
              <w:rPr>
                <w:rFonts w:ascii="Times New Roman" w:eastAsiaTheme="minorHAnsi" w:hAnsi="Times New Roman"/>
                <w:b w:val="0"/>
                <w:color w:val="auto"/>
                <w:sz w:val="22"/>
                <w:u w:val="none"/>
                <w:lang w:eastAsia="ru-RU"/>
              </w:rPr>
              <w:t xml:space="preserve"> и маркетолога на аутсорсинг. Добавление в коллектив следующих должностей: </w:t>
            </w:r>
            <w:r w:rsidR="00A5655F" w:rsidRPr="00B04F3C">
              <w:rPr>
                <w:rFonts w:ascii="Times New Roman" w:eastAsiaTheme="minorHAnsi" w:hAnsi="Times New Roman"/>
                <w:b w:val="0"/>
                <w:color w:val="auto"/>
                <w:sz w:val="22"/>
                <w:u w:val="none"/>
                <w:lang w:eastAsia="ru-RU"/>
              </w:rPr>
              <w:t>контролер качества сырья, контро</w:t>
            </w:r>
            <w:r w:rsidR="00A5655F" w:rsidRPr="00B04F3C">
              <w:rPr>
                <w:rFonts w:ascii="Times New Roman" w:eastAsiaTheme="minorHAnsi" w:hAnsi="Times New Roman"/>
                <w:b w:val="0"/>
                <w:color w:val="auto"/>
                <w:sz w:val="22"/>
                <w:u w:val="none"/>
                <w:lang w:eastAsia="ru-RU"/>
              </w:rPr>
              <w:lastRenderedPageBreak/>
              <w:t>лер качества продукции</w:t>
            </w:r>
          </w:p>
        </w:tc>
      </w:tr>
      <w:tr w:rsidR="00022B53" w14:paraId="434A84D5" w14:textId="77777777">
        <w:trPr>
          <w:trHeight w:val="618"/>
        </w:trPr>
        <w:tc>
          <w:tcPr>
            <w:tcW w:w="4212" w:type="dxa"/>
          </w:tcPr>
          <w:p w14:paraId="7145E926" w14:textId="77777777" w:rsidR="00022B53" w:rsidRDefault="0067162A">
            <w:pPr>
              <w:keepLines/>
              <w:spacing w:after="0"/>
              <w:rPr>
                <w:rFonts w:ascii="Times New Roman" w:hAnsi="Times New Roman" w:cs="Times New Roman"/>
                <w:bCs/>
              </w:rPr>
            </w:pPr>
            <w:r>
              <w:rPr>
                <w:rFonts w:ascii="Times New Roman" w:hAnsi="Times New Roman" w:cs="Times New Roman"/>
                <w:bCs/>
              </w:rPr>
              <w:lastRenderedPageBreak/>
              <w:t>Функционирование юридического лица:</w:t>
            </w:r>
          </w:p>
          <w:p w14:paraId="220E54B0" w14:textId="77777777" w:rsidR="00022B53" w:rsidRDefault="00022B53">
            <w:pPr>
              <w:keepLines/>
              <w:spacing w:after="0"/>
              <w:rPr>
                <w:rFonts w:ascii="Times New Roman" w:hAnsi="Times New Roman" w:cs="Times New Roman"/>
                <w:bCs/>
              </w:rPr>
            </w:pPr>
          </w:p>
        </w:tc>
        <w:tc>
          <w:tcPr>
            <w:tcW w:w="5812" w:type="dxa"/>
          </w:tcPr>
          <w:p w14:paraId="1AD39D69" w14:textId="51ADE99D" w:rsidR="00022B53" w:rsidRDefault="002675A5" w:rsidP="00FF2172">
            <w:pPr>
              <w:pStyle w:val="aff8"/>
              <w:spacing w:before="0" w:after="0" w:line="240" w:lineRule="auto"/>
              <w:rPr>
                <w:rFonts w:ascii="Times New Roman" w:hAnsi="Times New Roman"/>
                <w:iCs/>
                <w:color w:val="auto"/>
                <w:u w:val="none"/>
              </w:rPr>
            </w:pPr>
            <w:r w:rsidRPr="005775AF">
              <w:rPr>
                <w:rFonts w:ascii="Times New Roman" w:eastAsiaTheme="minorHAnsi" w:hAnsi="Times New Roman"/>
                <w:b w:val="0"/>
                <w:color w:val="auto"/>
                <w:sz w:val="22"/>
                <w:u w:val="none"/>
                <w:lang w:eastAsia="ru-RU"/>
              </w:rPr>
              <w:t xml:space="preserve">1 </w:t>
            </w:r>
            <w:r w:rsidR="00D6605E" w:rsidRPr="005775AF">
              <w:rPr>
                <w:rFonts w:ascii="Times New Roman" w:eastAsiaTheme="minorHAnsi" w:hAnsi="Times New Roman"/>
                <w:b w:val="0"/>
                <w:color w:val="auto"/>
                <w:sz w:val="22"/>
                <w:u w:val="none"/>
                <w:lang w:eastAsia="ru-RU"/>
              </w:rPr>
              <w:t xml:space="preserve">февраль 2026 года. Регистрация </w:t>
            </w:r>
            <w:r w:rsidR="005775AF" w:rsidRPr="005775AF">
              <w:rPr>
                <w:rFonts w:ascii="Times New Roman" w:eastAsiaTheme="minorHAnsi" w:hAnsi="Times New Roman"/>
                <w:b w:val="0"/>
                <w:color w:val="auto"/>
                <w:sz w:val="22"/>
                <w:u w:val="none"/>
                <w:lang w:eastAsia="ru-RU"/>
              </w:rPr>
              <w:t>МИП.</w:t>
            </w:r>
          </w:p>
        </w:tc>
      </w:tr>
      <w:tr w:rsidR="00022B53" w14:paraId="0A71E2BB" w14:textId="77777777">
        <w:trPr>
          <w:trHeight w:val="618"/>
        </w:trPr>
        <w:tc>
          <w:tcPr>
            <w:tcW w:w="4212" w:type="dxa"/>
          </w:tcPr>
          <w:p w14:paraId="1CD6C85B" w14:textId="77777777" w:rsidR="00022B53" w:rsidRDefault="0067162A">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Default="00022B53">
            <w:pPr>
              <w:keepLines/>
              <w:spacing w:after="0"/>
              <w:rPr>
                <w:rFonts w:ascii="Times New Roman" w:hAnsi="Times New Roman" w:cs="Times New Roman"/>
                <w:bCs/>
              </w:rPr>
            </w:pPr>
          </w:p>
        </w:tc>
        <w:tc>
          <w:tcPr>
            <w:tcW w:w="5812" w:type="dxa"/>
          </w:tcPr>
          <w:p w14:paraId="4D81DFC2" w14:textId="269A25B0" w:rsidR="002D5E1E" w:rsidRPr="00847B75" w:rsidRDefault="00847B75" w:rsidP="00FF2172">
            <w:pPr>
              <w:pStyle w:val="aff8"/>
              <w:spacing w:before="0" w:after="0" w:line="240" w:lineRule="auto"/>
              <w:rPr>
                <w:rFonts w:ascii="Times New Roman" w:eastAsiaTheme="minorHAnsi" w:hAnsi="Times New Roman"/>
                <w:b w:val="0"/>
                <w:color w:val="auto"/>
                <w:sz w:val="22"/>
                <w:u w:val="none"/>
                <w:lang w:eastAsia="ru-RU"/>
              </w:rPr>
            </w:pPr>
            <w:r w:rsidRPr="00847B75">
              <w:rPr>
                <w:rFonts w:ascii="Times New Roman" w:eastAsiaTheme="minorHAnsi" w:hAnsi="Times New Roman"/>
                <w:b w:val="0"/>
                <w:color w:val="auto"/>
                <w:sz w:val="22"/>
                <w:u w:val="none"/>
                <w:lang w:eastAsia="ru-RU"/>
              </w:rPr>
              <w:t>Выполнение работ по разработке продукции с использованием результатов научно-технических и технологических исследований</w:t>
            </w:r>
            <w:r>
              <w:rPr>
                <w:rFonts w:ascii="Times New Roman" w:eastAsiaTheme="minorHAnsi" w:hAnsi="Times New Roman"/>
                <w:b w:val="0"/>
                <w:color w:val="auto"/>
                <w:sz w:val="22"/>
                <w:u w:val="none"/>
                <w:lang w:eastAsia="ru-RU"/>
              </w:rPr>
              <w:t xml:space="preserve"> предполагает</w:t>
            </w:r>
            <w:r w:rsidR="00213F9E">
              <w:rPr>
                <w:rFonts w:ascii="Times New Roman" w:eastAsiaTheme="minorHAnsi" w:hAnsi="Times New Roman"/>
                <w:b w:val="0"/>
                <w:color w:val="auto"/>
                <w:sz w:val="22"/>
                <w:u w:val="none"/>
                <w:lang w:eastAsia="ru-RU"/>
              </w:rPr>
              <w:t xml:space="preserve"> процесс работы в рамках гранта</w:t>
            </w:r>
            <w:r w:rsidR="00794745">
              <w:rPr>
                <w:rFonts w:ascii="Times New Roman" w:eastAsiaTheme="minorHAnsi" w:hAnsi="Times New Roman"/>
                <w:b w:val="0"/>
                <w:color w:val="auto"/>
                <w:sz w:val="22"/>
                <w:u w:val="none"/>
                <w:lang w:eastAsia="ru-RU"/>
              </w:rPr>
              <w:t xml:space="preserve"> над формулированием фундаментальной конц</w:t>
            </w:r>
            <w:r w:rsidR="003E4067">
              <w:rPr>
                <w:rFonts w:ascii="Times New Roman" w:eastAsiaTheme="minorHAnsi" w:hAnsi="Times New Roman"/>
                <w:b w:val="0"/>
                <w:color w:val="auto"/>
                <w:sz w:val="22"/>
                <w:u w:val="none"/>
                <w:lang w:eastAsia="ru-RU"/>
              </w:rPr>
              <w:t>епции обоснования полезности новой технологии и подтверждение этой концепции образцом</w:t>
            </w:r>
            <w:r w:rsidR="007F2E9C">
              <w:rPr>
                <w:rFonts w:ascii="Times New Roman" w:eastAsiaTheme="minorHAnsi" w:hAnsi="Times New Roman"/>
                <w:b w:val="0"/>
                <w:color w:val="auto"/>
                <w:sz w:val="22"/>
                <w:u w:val="none"/>
                <w:lang w:eastAsia="ru-RU"/>
              </w:rPr>
              <w:t>, демонстрирующим ее ключевые характеристики.</w:t>
            </w:r>
          </w:p>
        </w:tc>
      </w:tr>
      <w:tr w:rsidR="00022B53" w14:paraId="4FB4F0D6" w14:textId="77777777">
        <w:trPr>
          <w:trHeight w:val="618"/>
        </w:trPr>
        <w:tc>
          <w:tcPr>
            <w:tcW w:w="4212" w:type="dxa"/>
          </w:tcPr>
          <w:p w14:paraId="4E13DDD3" w14:textId="77777777" w:rsidR="00022B53" w:rsidRDefault="0067162A">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Default="00022B53">
            <w:pPr>
              <w:keepLines/>
              <w:spacing w:after="0"/>
              <w:rPr>
                <w:rFonts w:ascii="Times New Roman" w:hAnsi="Times New Roman" w:cs="Times New Roman"/>
                <w:bCs/>
              </w:rPr>
            </w:pPr>
          </w:p>
        </w:tc>
        <w:tc>
          <w:tcPr>
            <w:tcW w:w="5812" w:type="dxa"/>
          </w:tcPr>
          <w:p w14:paraId="6F0C8E1D" w14:textId="126F8E2A" w:rsidR="009349A5" w:rsidRDefault="009349A5" w:rsidP="00570A41">
            <w:pPr>
              <w:pStyle w:val="aff8"/>
              <w:spacing w:before="0" w:after="0" w:line="240" w:lineRule="auto"/>
              <w:rPr>
                <w:rFonts w:ascii="Times New Roman" w:hAnsi="Times New Roman"/>
                <w:iCs/>
                <w:color w:val="auto"/>
                <w:u w:val="none"/>
              </w:rPr>
            </w:pPr>
            <w:r>
              <w:rPr>
                <w:rFonts w:ascii="Times New Roman" w:eastAsiaTheme="minorHAnsi" w:hAnsi="Times New Roman"/>
                <w:b w:val="0"/>
                <w:color w:val="auto"/>
                <w:sz w:val="22"/>
                <w:u w:val="none"/>
                <w:lang w:eastAsia="ru-RU"/>
              </w:rPr>
              <w:t xml:space="preserve">В рамках работ предполагается проведение </w:t>
            </w:r>
            <w:r w:rsidR="00F4116F" w:rsidRPr="00F4116F">
              <w:rPr>
                <w:rFonts w:ascii="Times New Roman" w:eastAsiaTheme="minorHAnsi" w:hAnsi="Times New Roman"/>
                <w:b w:val="0"/>
                <w:color w:val="auto"/>
                <w:sz w:val="22"/>
                <w:u w:val="none"/>
                <w:lang w:eastAsia="ru-RU"/>
              </w:rPr>
              <w:t>Customer Development</w:t>
            </w:r>
            <w:r>
              <w:rPr>
                <w:rFonts w:ascii="Times New Roman" w:eastAsiaTheme="minorHAnsi" w:hAnsi="Times New Roman"/>
                <w:b w:val="0"/>
                <w:color w:val="auto"/>
                <w:sz w:val="22"/>
                <w:u w:val="none"/>
                <w:lang w:eastAsia="ru-RU"/>
              </w:rPr>
              <w:t>, проблемных интервью</w:t>
            </w:r>
            <w:r w:rsidR="00EF2A16">
              <w:rPr>
                <w:rFonts w:ascii="Times New Roman" w:eastAsiaTheme="minorHAnsi" w:hAnsi="Times New Roman"/>
                <w:b w:val="0"/>
                <w:color w:val="auto"/>
                <w:sz w:val="22"/>
                <w:u w:val="none"/>
                <w:lang w:eastAsia="ru-RU"/>
              </w:rPr>
              <w:t>, работа с гипотезами по совершенствованию продукта</w:t>
            </w:r>
            <w:r w:rsidR="005938DE">
              <w:rPr>
                <w:rFonts w:ascii="Times New Roman" w:eastAsiaTheme="minorHAnsi" w:hAnsi="Times New Roman"/>
                <w:b w:val="0"/>
                <w:color w:val="auto"/>
                <w:sz w:val="22"/>
                <w:u w:val="none"/>
                <w:lang w:eastAsia="ru-RU"/>
              </w:rPr>
              <w:t xml:space="preserve"> с учетом замечаний потребителей</w:t>
            </w:r>
            <w:r w:rsidR="00EF2A16">
              <w:rPr>
                <w:rFonts w:ascii="Times New Roman" w:eastAsiaTheme="minorHAnsi" w:hAnsi="Times New Roman"/>
                <w:b w:val="0"/>
                <w:color w:val="auto"/>
                <w:sz w:val="22"/>
                <w:u w:val="none"/>
                <w:lang w:eastAsia="ru-RU"/>
              </w:rPr>
              <w:t>.</w:t>
            </w:r>
          </w:p>
        </w:tc>
      </w:tr>
      <w:tr w:rsidR="00022B53" w14:paraId="2A22E047" w14:textId="77777777">
        <w:trPr>
          <w:trHeight w:val="618"/>
        </w:trPr>
        <w:tc>
          <w:tcPr>
            <w:tcW w:w="4212" w:type="dxa"/>
          </w:tcPr>
          <w:p w14:paraId="6B8816C9" w14:textId="77777777" w:rsidR="00022B53" w:rsidRDefault="0067162A">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5EDEFD13" w14:textId="77777777" w:rsidR="00022B53" w:rsidRDefault="00022B53">
            <w:pPr>
              <w:keepLines/>
              <w:spacing w:after="0"/>
              <w:rPr>
                <w:rFonts w:ascii="Times New Roman" w:hAnsi="Times New Roman" w:cs="Times New Roman"/>
                <w:bCs/>
              </w:rPr>
            </w:pPr>
          </w:p>
        </w:tc>
        <w:tc>
          <w:tcPr>
            <w:tcW w:w="5812" w:type="dxa"/>
          </w:tcPr>
          <w:p w14:paraId="2B9FBD03" w14:textId="542222A0" w:rsidR="00022B53" w:rsidRPr="00A615EF" w:rsidRDefault="00A479C2" w:rsidP="00570A41">
            <w:pPr>
              <w:pStyle w:val="aff8"/>
              <w:spacing w:before="0" w:after="0" w:line="240" w:lineRule="auto"/>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Технологический процесс производства предполагает аренду мощностей.</w:t>
            </w:r>
          </w:p>
        </w:tc>
      </w:tr>
      <w:tr w:rsidR="00022B53" w14:paraId="20FEB65D" w14:textId="77777777">
        <w:trPr>
          <w:trHeight w:val="618"/>
        </w:trPr>
        <w:tc>
          <w:tcPr>
            <w:tcW w:w="4212" w:type="dxa"/>
          </w:tcPr>
          <w:p w14:paraId="1702C283" w14:textId="77777777" w:rsidR="00022B53" w:rsidRDefault="0067162A">
            <w:pPr>
              <w:keepLines/>
              <w:spacing w:after="0"/>
              <w:rPr>
                <w:rFonts w:ascii="Times New Roman" w:hAnsi="Times New Roman" w:cs="Times New Roman"/>
                <w:bCs/>
              </w:rPr>
            </w:pPr>
            <w:r>
              <w:rPr>
                <w:rFonts w:ascii="Times New Roman" w:hAnsi="Times New Roman" w:cs="Times New Roman"/>
                <w:bCs/>
              </w:rPr>
              <w:t>Реализация продукции:</w:t>
            </w:r>
          </w:p>
          <w:p w14:paraId="5FECD056" w14:textId="77777777" w:rsidR="00022B53" w:rsidRDefault="00022B53">
            <w:pPr>
              <w:keepLines/>
              <w:spacing w:after="0"/>
              <w:rPr>
                <w:rFonts w:ascii="Times New Roman" w:hAnsi="Times New Roman" w:cs="Times New Roman"/>
                <w:bCs/>
              </w:rPr>
            </w:pPr>
          </w:p>
        </w:tc>
        <w:tc>
          <w:tcPr>
            <w:tcW w:w="5812" w:type="dxa"/>
          </w:tcPr>
          <w:p w14:paraId="1B016EA7" w14:textId="638FDF5A" w:rsidR="00022B53" w:rsidRPr="00A615EF" w:rsidRDefault="00D00E2F" w:rsidP="00570A41">
            <w:pPr>
              <w:pStyle w:val="aff8"/>
              <w:spacing w:before="0" w:after="0" w:line="240" w:lineRule="auto"/>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Реализация про</w:t>
            </w:r>
            <w:r w:rsidR="001F288C">
              <w:rPr>
                <w:rFonts w:ascii="Times New Roman" w:eastAsiaTheme="minorHAnsi" w:hAnsi="Times New Roman"/>
                <w:b w:val="0"/>
                <w:color w:val="auto"/>
                <w:sz w:val="22"/>
                <w:u w:val="none"/>
                <w:lang w:eastAsia="ru-RU"/>
              </w:rPr>
              <w:t>дукции предполагается через дистрибьютеров, а также через другие каналы продаж.</w:t>
            </w:r>
          </w:p>
        </w:tc>
      </w:tr>
      <w:tr w:rsidR="00022B53" w14:paraId="2B477FDA" w14:textId="77777777">
        <w:trPr>
          <w:trHeight w:val="618"/>
        </w:trPr>
        <w:tc>
          <w:tcPr>
            <w:tcW w:w="10024" w:type="dxa"/>
            <w:gridSpan w:val="2"/>
          </w:tcPr>
          <w:p w14:paraId="66A6E261" w14:textId="77777777" w:rsidR="00022B53" w:rsidRDefault="0067162A">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22B53" w14:paraId="09CDE4A6" w14:textId="77777777">
        <w:trPr>
          <w:trHeight w:val="618"/>
        </w:trPr>
        <w:tc>
          <w:tcPr>
            <w:tcW w:w="4212" w:type="dxa"/>
          </w:tcPr>
          <w:p w14:paraId="71009526" w14:textId="77777777" w:rsidR="00022B53" w:rsidRDefault="0067162A">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3E66D388" w14:textId="60878821" w:rsidR="00022B53" w:rsidRPr="00570A41" w:rsidRDefault="00570A41" w:rsidP="00570A41">
            <w:pPr>
              <w:pStyle w:val="aff8"/>
              <w:spacing w:before="0" w:after="0" w:line="240" w:lineRule="auto"/>
              <w:rPr>
                <w:rFonts w:ascii="Times New Roman" w:hAnsi="Times New Roman"/>
                <w:b w:val="0"/>
                <w:iCs/>
                <w:color w:val="auto"/>
                <w:sz w:val="20"/>
                <w:szCs w:val="20"/>
                <w:u w:val="none"/>
              </w:rPr>
            </w:pPr>
            <w:r w:rsidRPr="00570A41">
              <w:rPr>
                <w:rFonts w:ascii="Times New Roman" w:hAnsi="Times New Roman"/>
                <w:b w:val="0"/>
                <w:iCs/>
                <w:color w:val="auto"/>
                <w:sz w:val="20"/>
                <w:szCs w:val="20"/>
                <w:u w:val="none"/>
              </w:rPr>
              <w:t>6000000</w:t>
            </w:r>
          </w:p>
        </w:tc>
      </w:tr>
      <w:tr w:rsidR="00022B53" w14:paraId="1AEC48F1" w14:textId="77777777">
        <w:trPr>
          <w:trHeight w:val="618"/>
        </w:trPr>
        <w:tc>
          <w:tcPr>
            <w:tcW w:w="4212" w:type="dxa"/>
          </w:tcPr>
          <w:p w14:paraId="3AC9586C" w14:textId="77777777" w:rsidR="00022B53" w:rsidRDefault="0067162A">
            <w:pPr>
              <w:keepLines/>
              <w:spacing w:after="0"/>
              <w:rPr>
                <w:rFonts w:ascii="Times New Roman" w:hAnsi="Times New Roman" w:cs="Times New Roman"/>
                <w:bCs/>
              </w:rPr>
            </w:pPr>
            <w:r>
              <w:rPr>
                <w:rFonts w:ascii="Times New Roman" w:hAnsi="Times New Roman" w:cs="Times New Roman"/>
                <w:bCs/>
              </w:rPr>
              <w:t>Расходы:</w:t>
            </w:r>
          </w:p>
          <w:p w14:paraId="5951EFD7" w14:textId="77777777" w:rsidR="00022B53" w:rsidRDefault="00022B53">
            <w:pPr>
              <w:keepLines/>
              <w:spacing w:after="0"/>
              <w:rPr>
                <w:rFonts w:ascii="Times New Roman" w:hAnsi="Times New Roman" w:cs="Times New Roman"/>
                <w:bCs/>
              </w:rPr>
            </w:pPr>
          </w:p>
        </w:tc>
        <w:tc>
          <w:tcPr>
            <w:tcW w:w="5812" w:type="dxa"/>
          </w:tcPr>
          <w:p w14:paraId="376AE552" w14:textId="6F6A960D" w:rsidR="00022B53" w:rsidRPr="00570A41" w:rsidRDefault="00570A41" w:rsidP="00570A41">
            <w:pPr>
              <w:pStyle w:val="aff8"/>
              <w:spacing w:before="0" w:after="0" w:line="240" w:lineRule="auto"/>
              <w:jc w:val="both"/>
              <w:rPr>
                <w:rFonts w:ascii="Times New Roman" w:hAnsi="Times New Roman"/>
                <w:b w:val="0"/>
                <w:iCs/>
                <w:color w:val="auto"/>
                <w:sz w:val="20"/>
                <w:szCs w:val="20"/>
                <w:u w:val="none"/>
              </w:rPr>
            </w:pPr>
            <w:r>
              <w:rPr>
                <w:rFonts w:ascii="Times New Roman" w:hAnsi="Times New Roman"/>
                <w:b w:val="0"/>
                <w:iCs/>
                <w:color w:val="auto"/>
                <w:sz w:val="20"/>
                <w:szCs w:val="20"/>
                <w:u w:val="none"/>
              </w:rPr>
              <w:t>5000000</w:t>
            </w:r>
          </w:p>
        </w:tc>
      </w:tr>
      <w:tr w:rsidR="00022B53" w14:paraId="23F1CF73" w14:textId="77777777">
        <w:trPr>
          <w:trHeight w:val="2287"/>
        </w:trPr>
        <w:tc>
          <w:tcPr>
            <w:tcW w:w="4212" w:type="dxa"/>
          </w:tcPr>
          <w:p w14:paraId="75B70A55" w14:textId="77777777" w:rsidR="00022B53" w:rsidRDefault="0067162A">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Default="00022B53">
            <w:pPr>
              <w:keepLines/>
              <w:spacing w:after="0"/>
              <w:rPr>
                <w:rFonts w:ascii="Times New Roman" w:hAnsi="Times New Roman" w:cs="Times New Roman"/>
                <w:bCs/>
              </w:rPr>
            </w:pPr>
          </w:p>
        </w:tc>
        <w:tc>
          <w:tcPr>
            <w:tcW w:w="5812" w:type="dxa"/>
          </w:tcPr>
          <w:p w14:paraId="491ACB30" w14:textId="6190CBC1" w:rsidR="00022B53" w:rsidRPr="00BB013A" w:rsidRDefault="001D3024" w:rsidP="00570A41">
            <w:pPr>
              <w:pStyle w:val="aff8"/>
              <w:spacing w:before="0" w:after="0" w:line="240" w:lineRule="auto"/>
              <w:rPr>
                <w:rFonts w:ascii="Times New Roman" w:eastAsiaTheme="minorHAnsi" w:hAnsi="Times New Roman"/>
                <w:b w:val="0"/>
                <w:color w:val="auto"/>
                <w:sz w:val="22"/>
                <w:u w:val="none"/>
                <w:lang w:eastAsia="ru-RU"/>
              </w:rPr>
            </w:pPr>
            <w:r w:rsidRPr="00BB013A">
              <w:rPr>
                <w:rFonts w:ascii="Times New Roman" w:eastAsiaTheme="minorHAnsi" w:hAnsi="Times New Roman"/>
                <w:b w:val="0"/>
                <w:color w:val="auto"/>
                <w:sz w:val="22"/>
                <w:u w:val="none"/>
                <w:lang w:eastAsia="ru-RU"/>
              </w:rPr>
              <w:t xml:space="preserve">Личные средства, заемные средства, </w:t>
            </w:r>
            <w:r w:rsidR="004314F7" w:rsidRPr="00BB013A">
              <w:rPr>
                <w:rFonts w:ascii="Times New Roman" w:eastAsiaTheme="minorHAnsi" w:hAnsi="Times New Roman"/>
                <w:b w:val="0"/>
                <w:color w:val="auto"/>
                <w:sz w:val="22"/>
                <w:u w:val="none"/>
                <w:lang w:eastAsia="ru-RU"/>
              </w:rPr>
              <w:t xml:space="preserve">кредитные средства банка, средства </w:t>
            </w:r>
            <w:r w:rsidR="006F3749" w:rsidRPr="00BB013A">
              <w:rPr>
                <w:rFonts w:ascii="Times New Roman" w:eastAsiaTheme="minorHAnsi" w:hAnsi="Times New Roman"/>
                <w:b w:val="0"/>
                <w:color w:val="auto"/>
                <w:sz w:val="22"/>
                <w:u w:val="none"/>
                <w:lang w:eastAsia="ru-RU"/>
              </w:rPr>
              <w:t>инвесторов</w:t>
            </w:r>
            <w:r w:rsidR="00CC754B" w:rsidRPr="00BB013A">
              <w:rPr>
                <w:rFonts w:ascii="Times New Roman" w:eastAsiaTheme="minorHAnsi" w:hAnsi="Times New Roman"/>
                <w:b w:val="0"/>
                <w:color w:val="auto"/>
                <w:sz w:val="22"/>
                <w:u w:val="none"/>
                <w:lang w:eastAsia="ru-RU"/>
              </w:rPr>
              <w:t>, субсидии государства в рамках программы импортозамещения.</w:t>
            </w:r>
          </w:p>
        </w:tc>
      </w:tr>
      <w:tr w:rsidR="00022B53" w14:paraId="17F65414" w14:textId="77777777">
        <w:trPr>
          <w:trHeight w:val="618"/>
        </w:trPr>
        <w:tc>
          <w:tcPr>
            <w:tcW w:w="10024" w:type="dxa"/>
            <w:gridSpan w:val="2"/>
          </w:tcPr>
          <w:p w14:paraId="0EB02E8B" w14:textId="77777777" w:rsidR="00022B53" w:rsidRDefault="0067162A">
            <w:pPr>
              <w:pStyle w:val="aff7"/>
              <w:rPr>
                <w:rFonts w:ascii="Times New Roman" w:hAnsi="Times New Roman"/>
              </w:rPr>
            </w:pPr>
            <w:r>
              <w:rPr>
                <w:rFonts w:ascii="Times New Roman" w:hAnsi="Times New Roman"/>
              </w:rPr>
              <w:t>Перечень планируемых работ с детализацией</w:t>
            </w:r>
          </w:p>
        </w:tc>
      </w:tr>
      <w:tr w:rsidR="00022B53" w14:paraId="1ED71020" w14:textId="77777777">
        <w:trPr>
          <w:trHeight w:val="618"/>
        </w:trPr>
        <w:tc>
          <w:tcPr>
            <w:tcW w:w="10024" w:type="dxa"/>
            <w:gridSpan w:val="2"/>
          </w:tcPr>
          <w:p w14:paraId="600444FA" w14:textId="77777777" w:rsidR="00022B53" w:rsidRDefault="0067162A">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22B53"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14:paraId="2AD63E05" w14:textId="77777777">
              <w:trPr>
                <w:tblCellSpacing w:w="15" w:type="dxa"/>
              </w:trPr>
              <w:tc>
                <w:tcPr>
                  <w:tcW w:w="2644" w:type="dxa"/>
                  <w:tcMar>
                    <w:top w:w="15" w:type="dxa"/>
                    <w:left w:w="15" w:type="dxa"/>
                    <w:bottom w:w="15" w:type="dxa"/>
                    <w:right w:w="15" w:type="dxa"/>
                  </w:tcMar>
                </w:tcPr>
                <w:p w14:paraId="3B926548"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Default="0067162A">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022B53" w14:paraId="74EA7091" w14:textId="77777777">
              <w:trPr>
                <w:tblCellSpacing w:w="15" w:type="dxa"/>
              </w:trPr>
              <w:tc>
                <w:tcPr>
                  <w:tcW w:w="2644" w:type="dxa"/>
                  <w:tcMar>
                    <w:top w:w="15" w:type="dxa"/>
                    <w:left w:w="15" w:type="dxa"/>
                    <w:bottom w:w="15" w:type="dxa"/>
                    <w:right w:w="15" w:type="dxa"/>
                  </w:tcMar>
                </w:tcPr>
                <w:p w14:paraId="78160E45" w14:textId="7DEED846" w:rsidR="00022B53" w:rsidRDefault="00D14B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гипотезы</w:t>
                  </w:r>
                </w:p>
              </w:tc>
              <w:tc>
                <w:tcPr>
                  <w:tcW w:w="2413" w:type="dxa"/>
                  <w:tcMar>
                    <w:top w:w="15" w:type="dxa"/>
                    <w:left w:w="15" w:type="dxa"/>
                    <w:bottom w:w="15" w:type="dxa"/>
                    <w:right w:w="15" w:type="dxa"/>
                  </w:tcMar>
                </w:tcPr>
                <w:p w14:paraId="012E5FB6" w14:textId="566381AA" w:rsidR="00022B53" w:rsidRDefault="003F3847" w:rsidP="00F91A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разработки технических условий</w:t>
                  </w:r>
                  <w:r w:rsidR="00D91FBA">
                    <w:rPr>
                      <w:rFonts w:ascii="Times New Roman" w:hAnsi="Times New Roman" w:cs="Times New Roman"/>
                      <w:color w:val="000000"/>
                      <w:sz w:val="24"/>
                      <w:szCs w:val="24"/>
                    </w:rPr>
                    <w:t xml:space="preserve"> проведения будущего эксперимента.</w:t>
                  </w:r>
                </w:p>
              </w:tc>
              <w:tc>
                <w:tcPr>
                  <w:tcW w:w="1995" w:type="dxa"/>
                  <w:tcMar>
                    <w:top w:w="15" w:type="dxa"/>
                    <w:left w:w="15" w:type="dxa"/>
                    <w:bottom w:w="15" w:type="dxa"/>
                    <w:right w:w="15" w:type="dxa"/>
                  </w:tcMar>
                </w:tcPr>
                <w:p w14:paraId="6B1A794B" w14:textId="302A480C" w:rsidR="00022B53" w:rsidRPr="00D14BD9" w:rsidRDefault="00D14B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2574" w:type="dxa"/>
                  <w:tcMar>
                    <w:top w:w="15" w:type="dxa"/>
                    <w:left w:w="15" w:type="dxa"/>
                    <w:bottom w:w="15" w:type="dxa"/>
                    <w:right w:w="15" w:type="dxa"/>
                  </w:tcMar>
                </w:tcPr>
                <w:p w14:paraId="71AC2A94" w14:textId="6DEF11BB" w:rsidR="00022B53" w:rsidRPr="009E3C06" w:rsidRDefault="006716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E3C06">
                    <w:rPr>
                      <w:rFonts w:ascii="Times New Roman" w:hAnsi="Times New Roman" w:cs="Times New Roman"/>
                      <w:color w:val="000000"/>
                      <w:sz w:val="24"/>
                      <w:szCs w:val="24"/>
                    </w:rPr>
                    <w:t>Разработаны технические условия</w:t>
                  </w:r>
                </w:p>
              </w:tc>
            </w:tr>
          </w:tbl>
          <w:p w14:paraId="60ED4DCE" w14:textId="77777777" w:rsidR="00022B53" w:rsidRDefault="00022B53">
            <w:pPr>
              <w:pStyle w:val="aff8"/>
              <w:rPr>
                <w:rFonts w:ascii="Times New Roman" w:hAnsi="Times New Roman"/>
                <w:iCs/>
                <w:color w:val="auto"/>
                <w:u w:val="none"/>
              </w:rPr>
            </w:pPr>
          </w:p>
        </w:tc>
      </w:tr>
      <w:tr w:rsidR="00022B53" w14:paraId="485FF536" w14:textId="77777777">
        <w:trPr>
          <w:trHeight w:val="618"/>
        </w:trPr>
        <w:tc>
          <w:tcPr>
            <w:tcW w:w="10024" w:type="dxa"/>
            <w:gridSpan w:val="2"/>
          </w:tcPr>
          <w:p w14:paraId="384EF6D4" w14:textId="77777777" w:rsidR="00022B53" w:rsidRDefault="0067162A">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lastRenderedPageBreak/>
              <w:t>Этап 2 (длительность – 10 месяцев)</w:t>
            </w:r>
          </w:p>
        </w:tc>
      </w:tr>
      <w:tr w:rsidR="00022B53"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0E04CCAD"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22B53" w14:paraId="3CE4C6BD" w14:textId="77777777" w:rsidTr="00ED7F07">
              <w:trPr>
                <w:tblCellSpacing w:w="15" w:type="dxa"/>
              </w:trPr>
              <w:tc>
                <w:tcPr>
                  <w:tcW w:w="2644" w:type="dxa"/>
                  <w:tcMar>
                    <w:top w:w="15" w:type="dxa"/>
                    <w:left w:w="15" w:type="dxa"/>
                    <w:bottom w:w="15" w:type="dxa"/>
                    <w:right w:w="15" w:type="dxa"/>
                  </w:tcMar>
                  <w:vAlign w:val="center"/>
                </w:tcPr>
                <w:p w14:paraId="122719E1" w14:textId="758EFED2" w:rsidR="00022B53" w:rsidRDefault="00C14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Получение сухого экстракта из корней астрагала обнаженного</w:t>
                  </w:r>
                </w:p>
              </w:tc>
              <w:tc>
                <w:tcPr>
                  <w:tcW w:w="2379" w:type="dxa"/>
                  <w:tcMar>
                    <w:top w:w="15" w:type="dxa"/>
                    <w:left w:w="15" w:type="dxa"/>
                    <w:bottom w:w="15" w:type="dxa"/>
                    <w:right w:w="15" w:type="dxa"/>
                  </w:tcMar>
                </w:tcPr>
                <w:p w14:paraId="01189A4B" w14:textId="796814D2" w:rsidR="00022B53" w:rsidRDefault="00524974" w:rsidP="00524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Заготовка корней астрагала, покупка реактивов и оборудования, экстракция биологически активных веществ из корней, подбор </w:t>
                  </w:r>
                  <w:r w:rsidR="00ED7F07">
                    <w:rPr>
                      <w:rFonts w:ascii="Times New Roman" w:hAnsi="Times New Roman" w:cs="Times New Roman"/>
                      <w:color w:val="000000"/>
                      <w:sz w:val="24"/>
                      <w:szCs w:val="24"/>
                    </w:rPr>
                    <w:t xml:space="preserve">оптимальной </w:t>
                  </w:r>
                  <w:r>
                    <w:rPr>
                      <w:rFonts w:ascii="Times New Roman" w:hAnsi="Times New Roman" w:cs="Times New Roman"/>
                      <w:color w:val="000000"/>
                      <w:sz w:val="24"/>
                      <w:szCs w:val="24"/>
                    </w:rPr>
                    <w:t xml:space="preserve">дозы и длительности применения </w:t>
                  </w:r>
                  <w:r w:rsidR="00ED7F07">
                    <w:rPr>
                      <w:rFonts w:ascii="Times New Roman" w:hAnsi="Times New Roman" w:cs="Times New Roman"/>
                      <w:color w:val="000000"/>
                      <w:sz w:val="24"/>
                      <w:szCs w:val="24"/>
                    </w:rPr>
                    <w:t>экстракта</w:t>
                  </w:r>
                  <w:r>
                    <w:rPr>
                      <w:rFonts w:ascii="Times New Roman" w:hAnsi="Times New Roman" w:cs="Times New Roman"/>
                      <w:color w:val="000000"/>
                      <w:sz w:val="24"/>
                      <w:szCs w:val="24"/>
                    </w:rPr>
                    <w:t xml:space="preserve"> </w:t>
                  </w:r>
                  <w:r w:rsidR="00ED7F07">
                    <w:rPr>
                      <w:rFonts w:ascii="Times New Roman" w:hAnsi="Times New Roman" w:cs="Times New Roman"/>
                      <w:color w:val="000000"/>
                      <w:sz w:val="24"/>
                      <w:szCs w:val="24"/>
                    </w:rPr>
                    <w:t>для защиты печени от острого токсического гепатита в эксперименте на животных.</w:t>
                  </w:r>
                </w:p>
              </w:tc>
              <w:tc>
                <w:tcPr>
                  <w:tcW w:w="2097" w:type="dxa"/>
                  <w:tcMar>
                    <w:top w:w="15" w:type="dxa"/>
                    <w:left w:w="15" w:type="dxa"/>
                    <w:bottom w:w="15" w:type="dxa"/>
                    <w:right w:w="15" w:type="dxa"/>
                  </w:tcMar>
                </w:tcPr>
                <w:p w14:paraId="27E3E2A6" w14:textId="77E00F54" w:rsidR="00022B53" w:rsidRPr="00C14443" w:rsidRDefault="0067162A" w:rsidP="00ED7F07">
                  <w:pPr>
                    <w:spacing w:after="0" w:line="240" w:lineRule="auto"/>
                    <w:rPr>
                      <w:rFonts w:ascii="Times New Roman" w:hAnsi="Times New Roman" w:cs="Times New Roman"/>
                      <w:color w:val="000000"/>
                      <w:sz w:val="24"/>
                      <w:szCs w:val="24"/>
                    </w:rPr>
                  </w:pPr>
                  <w:r w:rsidRPr="00C14443">
                    <w:rPr>
                      <w:rFonts w:ascii="Times New Roman" w:hAnsi="Times New Roman" w:cs="Times New Roman"/>
                      <w:color w:val="000000"/>
                      <w:sz w:val="24"/>
                      <w:szCs w:val="24"/>
                    </w:rPr>
                    <w:t xml:space="preserve">  </w:t>
                  </w:r>
                  <w:r w:rsidR="00C14443">
                    <w:rPr>
                      <w:rFonts w:ascii="Times New Roman" w:hAnsi="Times New Roman" w:cs="Times New Roman"/>
                      <w:color w:val="000000"/>
                      <w:sz w:val="24"/>
                      <w:szCs w:val="24"/>
                    </w:rPr>
                    <w:t>3650000</w:t>
                  </w:r>
                </w:p>
              </w:tc>
              <w:tc>
                <w:tcPr>
                  <w:tcW w:w="2506" w:type="dxa"/>
                  <w:tcMar>
                    <w:top w:w="15" w:type="dxa"/>
                    <w:left w:w="15" w:type="dxa"/>
                    <w:bottom w:w="15" w:type="dxa"/>
                    <w:right w:w="15" w:type="dxa"/>
                  </w:tcMar>
                </w:tcPr>
                <w:p w14:paraId="6C7AC502" w14:textId="4AE50F20" w:rsidR="00022B53" w:rsidRDefault="00ED7F07" w:rsidP="00ED7F0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Сухой экстракт, опубликованные статьи.</w:t>
                  </w:r>
                </w:p>
              </w:tc>
            </w:tr>
          </w:tbl>
          <w:p w14:paraId="2FA91D33" w14:textId="77777777" w:rsidR="00022B53" w:rsidRDefault="00022B53">
            <w:pPr>
              <w:pStyle w:val="aff8"/>
              <w:rPr>
                <w:rFonts w:ascii="Times New Roman" w:hAnsi="Times New Roman"/>
              </w:rPr>
            </w:pPr>
          </w:p>
        </w:tc>
      </w:tr>
      <w:tr w:rsidR="00022B53" w14:paraId="2F6A0767" w14:textId="77777777">
        <w:trPr>
          <w:trHeight w:val="618"/>
        </w:trPr>
        <w:tc>
          <w:tcPr>
            <w:tcW w:w="10024" w:type="dxa"/>
            <w:gridSpan w:val="2"/>
          </w:tcPr>
          <w:p w14:paraId="6191BF70" w14:textId="77777777" w:rsidR="00022B53" w:rsidRDefault="0067162A">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022B53"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Default="0067162A">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22B53"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Default="0067162A">
            <w:pPr>
              <w:pStyle w:val="aff8"/>
              <w:rPr>
                <w:rFonts w:ascii="Times New Roman" w:hAnsi="Times New Roman"/>
                <w:color w:val="auto"/>
                <w:sz w:val="22"/>
              </w:rPr>
            </w:pPr>
            <w:r>
              <w:rPr>
                <w:rFonts w:ascii="Times New Roman" w:hAnsi="Times New Roman"/>
                <w:color w:val="auto"/>
                <w:sz w:val="22"/>
              </w:rPr>
              <w:t>Платформа НТИ</w:t>
            </w:r>
          </w:p>
          <w:p w14:paraId="40312B23"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Default="00022B53">
            <w:pPr>
              <w:pStyle w:val="aff8"/>
              <w:jc w:val="center"/>
              <w:rPr>
                <w:rFonts w:ascii="Times New Roman" w:hAnsi="Times New Roman"/>
                <w:iCs/>
                <w:color w:val="auto"/>
                <w:sz w:val="22"/>
                <w:u w:val="none"/>
              </w:rPr>
            </w:pPr>
          </w:p>
        </w:tc>
      </w:tr>
      <w:tr w:rsidR="00022B53"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Default="0067162A">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5A639745"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394FF05C" w:rsidR="00022B53" w:rsidRPr="00AF1611" w:rsidRDefault="00BA1C35" w:rsidP="00BA1C35">
            <w:pPr>
              <w:pStyle w:val="aff8"/>
              <w:rPr>
                <w:rFonts w:ascii="Times New Roman" w:eastAsiaTheme="minorHAnsi" w:hAnsi="Times New Roman"/>
                <w:b w:val="0"/>
                <w:color w:val="auto"/>
                <w:sz w:val="22"/>
                <w:u w:val="none"/>
                <w:lang w:eastAsia="ru-RU"/>
              </w:rPr>
            </w:pPr>
            <w:r w:rsidRPr="00AF1611">
              <w:rPr>
                <w:rFonts w:ascii="Times New Roman" w:eastAsiaTheme="minorHAnsi" w:hAnsi="Times New Roman"/>
                <w:b w:val="0"/>
                <w:color w:val="auto"/>
                <w:sz w:val="22"/>
                <w:u w:val="none"/>
                <w:lang w:eastAsia="ru-RU"/>
              </w:rPr>
              <w:t xml:space="preserve">Все члены команды </w:t>
            </w:r>
            <w:r w:rsidR="00AF1611" w:rsidRPr="00AF1611">
              <w:rPr>
                <w:rFonts w:ascii="Times New Roman" w:eastAsiaTheme="minorHAnsi" w:hAnsi="Times New Roman"/>
                <w:b w:val="0"/>
                <w:color w:val="auto"/>
                <w:sz w:val="22"/>
                <w:u w:val="none"/>
                <w:lang w:eastAsia="ru-RU"/>
              </w:rPr>
              <w:t xml:space="preserve">принимали участие в акселераторе ПУТП </w:t>
            </w:r>
            <w:proofErr w:type="spellStart"/>
            <w:r w:rsidR="00AF1611" w:rsidRPr="00AF1611">
              <w:rPr>
                <w:rFonts w:ascii="Times New Roman" w:eastAsiaTheme="minorHAnsi" w:hAnsi="Times New Roman"/>
                <w:b w:val="0"/>
                <w:color w:val="auto"/>
                <w:sz w:val="22"/>
                <w:u w:val="none"/>
                <w:lang w:eastAsia="ru-RU"/>
              </w:rPr>
              <w:t>TechNet</w:t>
            </w:r>
            <w:proofErr w:type="spellEnd"/>
            <w:r w:rsidR="00AF1611" w:rsidRPr="00AF1611">
              <w:rPr>
                <w:rFonts w:ascii="Times New Roman" w:eastAsiaTheme="minorHAnsi" w:hAnsi="Times New Roman"/>
                <w:b w:val="0"/>
                <w:color w:val="auto"/>
                <w:sz w:val="22"/>
                <w:u w:val="none"/>
                <w:lang w:eastAsia="ru-RU"/>
              </w:rPr>
              <w:t xml:space="preserve"> ДГУ</w:t>
            </w:r>
          </w:p>
        </w:tc>
      </w:tr>
      <w:tr w:rsidR="00022B53"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Default="0067162A">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02BDF9AB" w:rsidR="00022B53" w:rsidRDefault="006033AA" w:rsidP="009C1A2E">
            <w:pPr>
              <w:pStyle w:val="aff8"/>
              <w:rPr>
                <w:rFonts w:ascii="Times New Roman" w:hAnsi="Times New Roman"/>
                <w:iCs/>
                <w:color w:val="auto"/>
                <w:sz w:val="22"/>
                <w:u w:val="none"/>
              </w:rPr>
            </w:pPr>
            <w:r>
              <w:rPr>
                <w:rFonts w:ascii="Times New Roman" w:hAnsi="Times New Roman"/>
                <w:iCs/>
                <w:color w:val="auto"/>
                <w:sz w:val="22"/>
                <w:u w:val="none"/>
              </w:rPr>
              <w:t>Некоторые члены команды участвовали в программах «Диагностика и формирование компетентностного профиля человека»</w:t>
            </w:r>
          </w:p>
        </w:tc>
      </w:tr>
      <w:tr w:rsidR="00022B53"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Default="0067162A">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1C815324"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D4D9041" w14:textId="5F50E3DF" w:rsidR="00BF5641" w:rsidRDefault="008514D6" w:rsidP="00BF5641">
            <w:pPr>
              <w:keepLines/>
              <w:spacing w:after="0"/>
              <w:rPr>
                <w:rFonts w:ascii="Times New Roman" w:hAnsi="Times New Roman" w:cs="Times New Roman"/>
                <w:bCs/>
              </w:rPr>
            </w:pPr>
            <w:r>
              <w:rPr>
                <w:rFonts w:ascii="Times New Roman" w:hAnsi="Times New Roman"/>
                <w:iCs/>
              </w:rPr>
              <w:t xml:space="preserve">Все члены команды участвовали в программах </w:t>
            </w:r>
            <w:proofErr w:type="spellStart"/>
            <w:r w:rsidR="00BF5641">
              <w:rPr>
                <w:rFonts w:ascii="Times New Roman" w:hAnsi="Times New Roman" w:cs="Times New Roman"/>
                <w:bCs/>
              </w:rPr>
              <w:t>Leader</w:t>
            </w:r>
            <w:proofErr w:type="spellEnd"/>
            <w:r w:rsidR="00BF5641">
              <w:rPr>
                <w:rFonts w:ascii="Times New Roman" w:hAnsi="Times New Roman" w:cs="Times New Roman"/>
                <w:bCs/>
              </w:rPr>
              <w:t xml:space="preserve"> ID и АНО «Платформа НТИ»</w:t>
            </w:r>
          </w:p>
          <w:p w14:paraId="285F56EF" w14:textId="03A404FA" w:rsidR="00022B53" w:rsidRDefault="00022B53" w:rsidP="008514D6">
            <w:pPr>
              <w:pStyle w:val="aff8"/>
              <w:rPr>
                <w:rFonts w:ascii="Times New Roman" w:hAnsi="Times New Roman"/>
                <w:iCs/>
                <w:color w:val="auto"/>
                <w:sz w:val="22"/>
                <w:u w:val="none"/>
              </w:rPr>
            </w:pPr>
          </w:p>
        </w:tc>
      </w:tr>
      <w:tr w:rsidR="00022B53"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Default="0067162A">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022B53" w:rsidRPr="008514D6"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Default="0067162A">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Default="00022B53">
            <w:pPr>
              <w:rPr>
                <w:rFonts w:ascii="Times New Roman" w:hAnsi="Times New Roman" w:cs="Times New Roman"/>
                <w:lang w:eastAsia="en-US"/>
              </w:rPr>
            </w:pPr>
          </w:p>
        </w:tc>
      </w:tr>
      <w:tr w:rsidR="00022B53"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Default="0067162A">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Default="00022B53">
            <w:pPr>
              <w:rPr>
                <w:rFonts w:ascii="Times New Roman" w:hAnsi="Times New Roman" w:cs="Times New Roman"/>
                <w:lang w:eastAsia="en-US"/>
              </w:rPr>
            </w:pPr>
          </w:p>
        </w:tc>
      </w:tr>
      <w:tr w:rsidR="00022B53"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Default="0067162A">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22B53"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Default="0067162A">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Default="00022B53">
            <w:pPr>
              <w:rPr>
                <w:rFonts w:ascii="Times New Roman" w:hAnsi="Times New Roman" w:cs="Times New Roman"/>
                <w:bCs/>
              </w:rPr>
            </w:pPr>
          </w:p>
        </w:tc>
      </w:tr>
      <w:tr w:rsidR="00022B53"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Default="0067162A">
            <w:pPr>
              <w:keepLines/>
              <w:rPr>
                <w:rFonts w:ascii="Times New Roman" w:hAnsi="Times New Roman" w:cs="Times New Roman"/>
                <w:bCs/>
              </w:rPr>
            </w:pPr>
            <w:r>
              <w:rPr>
                <w:rFonts w:ascii="Times New Roman" w:hAnsi="Times New Roman" w:cs="Times New Roman"/>
                <w:bCs/>
              </w:rPr>
              <w:lastRenderedPageBreak/>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Default="00022B53">
            <w:pPr>
              <w:rPr>
                <w:rFonts w:ascii="Times New Roman" w:hAnsi="Times New Roman" w:cs="Times New Roman"/>
                <w:bCs/>
              </w:rPr>
            </w:pPr>
          </w:p>
        </w:tc>
      </w:tr>
    </w:tbl>
    <w:p w14:paraId="701DA399" w14:textId="77777777" w:rsidR="00022B53" w:rsidRDefault="0067162A">
      <w:pPr>
        <w:pStyle w:val="aff7"/>
        <w:rPr>
          <w:rFonts w:ascii="Times New Roman" w:hAnsi="Times New Roman"/>
        </w:rPr>
      </w:pPr>
      <w:r>
        <w:rPr>
          <w:rFonts w:ascii="Times New Roman" w:hAnsi="Times New Roman"/>
        </w:rPr>
        <w:t xml:space="preserve">Календарный план </w:t>
      </w:r>
    </w:p>
    <w:p w14:paraId="3C1A0CE2" w14:textId="77777777" w:rsidR="00022B53" w:rsidRDefault="0067162A">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4E6D0DF2" w14:textId="77777777" w:rsidR="00022B53"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14:paraId="31D57E9B" w14:textId="77777777">
        <w:trPr>
          <w:trHeight w:val="982"/>
          <w:jc w:val="center"/>
        </w:trPr>
        <w:tc>
          <w:tcPr>
            <w:tcW w:w="683" w:type="dxa"/>
            <w:vAlign w:val="center"/>
          </w:tcPr>
          <w:p w14:paraId="48BCE092" w14:textId="77777777"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1000AD9" w14:textId="77777777" w:rsidR="00022B53" w:rsidRDefault="0067162A">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06C43FF0" w14:textId="77777777"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22B53" w14:paraId="6F5A6B31" w14:textId="77777777">
        <w:trPr>
          <w:trHeight w:val="1134"/>
          <w:jc w:val="center"/>
        </w:trPr>
        <w:tc>
          <w:tcPr>
            <w:tcW w:w="683" w:type="dxa"/>
            <w:vAlign w:val="center"/>
          </w:tcPr>
          <w:p w14:paraId="6666BE6C" w14:textId="77777777"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0EA42555" w14:textId="7046F7A0" w:rsidR="00022B53" w:rsidRPr="000E2B1D" w:rsidRDefault="000E2B1D" w:rsidP="009A537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гипотезы</w:t>
            </w:r>
          </w:p>
        </w:tc>
        <w:tc>
          <w:tcPr>
            <w:tcW w:w="1963" w:type="dxa"/>
            <w:vAlign w:val="center"/>
          </w:tcPr>
          <w:p w14:paraId="4A38D72A" w14:textId="32A74625" w:rsidR="00022B53" w:rsidRDefault="000E2B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00" w:type="dxa"/>
            <w:vAlign w:val="center"/>
          </w:tcPr>
          <w:p w14:paraId="01A34353" w14:textId="15208BD7" w:rsidR="00022B53"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350000</w:t>
            </w:r>
          </w:p>
        </w:tc>
      </w:tr>
      <w:tr w:rsidR="00022B53" w14:paraId="48836A51" w14:textId="77777777">
        <w:trPr>
          <w:trHeight w:val="1134"/>
          <w:jc w:val="center"/>
        </w:trPr>
        <w:tc>
          <w:tcPr>
            <w:tcW w:w="683" w:type="dxa"/>
            <w:vAlign w:val="center"/>
          </w:tcPr>
          <w:p w14:paraId="7ACF1ECD" w14:textId="77777777"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76DD8858" w14:textId="00CB8F43" w:rsidR="00022B53" w:rsidRDefault="000E2B1D">
            <w:pPr>
              <w:spacing w:after="0"/>
              <w:jc w:val="center"/>
              <w:rPr>
                <w:rFonts w:ascii="Times New Roman" w:hAnsi="Times New Roman" w:cs="Times New Roman"/>
                <w:color w:val="000000"/>
                <w:sz w:val="24"/>
                <w:szCs w:val="24"/>
              </w:rPr>
            </w:pPr>
            <w:r w:rsidRPr="000E2B1D">
              <w:rPr>
                <w:rFonts w:ascii="Times New Roman" w:hAnsi="Times New Roman" w:cs="Times New Roman"/>
                <w:color w:val="000000"/>
                <w:sz w:val="24"/>
                <w:szCs w:val="24"/>
              </w:rPr>
              <w:t>Получение сухого экстракта из корней астрагала обнаженного</w:t>
            </w:r>
          </w:p>
        </w:tc>
        <w:tc>
          <w:tcPr>
            <w:tcW w:w="1963" w:type="dxa"/>
            <w:vAlign w:val="center"/>
          </w:tcPr>
          <w:p w14:paraId="2BC48B23" w14:textId="6B49BCAA" w:rsidR="00022B53" w:rsidRDefault="000E2B1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100" w:type="dxa"/>
            <w:vAlign w:val="center"/>
          </w:tcPr>
          <w:p w14:paraId="2E1A783C" w14:textId="219F9509" w:rsidR="00022B53"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3650000</w:t>
            </w:r>
          </w:p>
        </w:tc>
      </w:tr>
      <w:tr w:rsidR="00022B53" w14:paraId="11004856" w14:textId="77777777">
        <w:trPr>
          <w:trHeight w:val="509"/>
          <w:jc w:val="center"/>
        </w:trPr>
        <w:tc>
          <w:tcPr>
            <w:tcW w:w="683" w:type="dxa"/>
          </w:tcPr>
          <w:p w14:paraId="74927B11" w14:textId="06D7AA78" w:rsidR="00022B53"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41" w:type="dxa"/>
            <w:vAlign w:val="center"/>
          </w:tcPr>
          <w:p w14:paraId="32882C9E" w14:textId="545672ED" w:rsidR="00022B53" w:rsidRDefault="000E2B1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Анализ химического состава корней и экстрактов из них</w:t>
            </w:r>
          </w:p>
        </w:tc>
        <w:tc>
          <w:tcPr>
            <w:tcW w:w="1963" w:type="dxa"/>
            <w:vAlign w:val="center"/>
          </w:tcPr>
          <w:p w14:paraId="2D24838A" w14:textId="6106CAE4" w:rsidR="00022B53"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00" w:type="dxa"/>
            <w:vAlign w:val="center"/>
          </w:tcPr>
          <w:p w14:paraId="6CD70C50" w14:textId="7BAEAD1E" w:rsidR="00022B53"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0E2B1D" w14:paraId="70D7569A" w14:textId="77777777">
        <w:trPr>
          <w:trHeight w:val="509"/>
          <w:jc w:val="center"/>
        </w:trPr>
        <w:tc>
          <w:tcPr>
            <w:tcW w:w="683" w:type="dxa"/>
          </w:tcPr>
          <w:p w14:paraId="0F84F0CA" w14:textId="576562AC" w:rsidR="000E2B1D"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41" w:type="dxa"/>
            <w:vAlign w:val="center"/>
          </w:tcPr>
          <w:p w14:paraId="7A162290" w14:textId="10225719" w:rsidR="000E2B1D" w:rsidRDefault="000E2B1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Подбор оптимальной дозы экстракта для препарата</w:t>
            </w:r>
          </w:p>
        </w:tc>
        <w:tc>
          <w:tcPr>
            <w:tcW w:w="1963" w:type="dxa"/>
            <w:vAlign w:val="center"/>
          </w:tcPr>
          <w:p w14:paraId="3E38DC75" w14:textId="2C864943" w:rsidR="000E2B1D"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00" w:type="dxa"/>
            <w:vAlign w:val="center"/>
          </w:tcPr>
          <w:p w14:paraId="266E4EF2" w14:textId="0E87BC75" w:rsidR="000E2B1D"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100000</w:t>
            </w:r>
          </w:p>
        </w:tc>
      </w:tr>
      <w:tr w:rsidR="000E2B1D" w14:paraId="51481C11" w14:textId="77777777">
        <w:trPr>
          <w:trHeight w:val="509"/>
          <w:jc w:val="center"/>
        </w:trPr>
        <w:tc>
          <w:tcPr>
            <w:tcW w:w="683" w:type="dxa"/>
          </w:tcPr>
          <w:p w14:paraId="274EE407" w14:textId="17D0DE7C" w:rsidR="000E2B1D"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841" w:type="dxa"/>
            <w:vAlign w:val="center"/>
          </w:tcPr>
          <w:p w14:paraId="188EB91C" w14:textId="46A126E4" w:rsidR="000E2B1D" w:rsidRDefault="000E2B1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Разработка состава препарата: количество действующего вещества</w:t>
            </w:r>
            <w:r w:rsidR="00D765C2">
              <w:rPr>
                <w:rFonts w:ascii="Times New Roman" w:hAnsi="Times New Roman" w:cs="Times New Roman"/>
                <w:color w:val="000000"/>
                <w:sz w:val="20"/>
                <w:szCs w:val="20"/>
              </w:rPr>
              <w:t xml:space="preserve">, а также количество </w:t>
            </w:r>
            <w:r>
              <w:rPr>
                <w:rFonts w:ascii="Times New Roman" w:hAnsi="Times New Roman" w:cs="Times New Roman"/>
                <w:color w:val="000000"/>
                <w:sz w:val="20"/>
                <w:szCs w:val="20"/>
              </w:rPr>
              <w:t>и структура наполнителя</w:t>
            </w:r>
          </w:p>
        </w:tc>
        <w:tc>
          <w:tcPr>
            <w:tcW w:w="1963" w:type="dxa"/>
            <w:vAlign w:val="center"/>
          </w:tcPr>
          <w:p w14:paraId="36603579" w14:textId="5E8B1027" w:rsidR="000E2B1D"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00" w:type="dxa"/>
            <w:vAlign w:val="center"/>
          </w:tcPr>
          <w:p w14:paraId="23F035AE" w14:textId="2F3BE1DA" w:rsidR="000E2B1D" w:rsidRDefault="009F20F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r w:rsidR="00D765C2">
              <w:rPr>
                <w:rFonts w:ascii="Times New Roman" w:hAnsi="Times New Roman" w:cs="Times New Roman"/>
                <w:color w:val="000000"/>
                <w:sz w:val="24"/>
                <w:szCs w:val="24"/>
              </w:rPr>
              <w:t>000</w:t>
            </w:r>
          </w:p>
        </w:tc>
      </w:tr>
      <w:tr w:rsidR="000E2B1D" w14:paraId="35A19FE4" w14:textId="77777777">
        <w:trPr>
          <w:trHeight w:val="509"/>
          <w:jc w:val="center"/>
        </w:trPr>
        <w:tc>
          <w:tcPr>
            <w:tcW w:w="683" w:type="dxa"/>
          </w:tcPr>
          <w:p w14:paraId="7FA1D031" w14:textId="147FAB7F" w:rsidR="000E2B1D" w:rsidRDefault="000E2B1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841" w:type="dxa"/>
            <w:vAlign w:val="center"/>
          </w:tcPr>
          <w:p w14:paraId="7DBCE00F" w14:textId="6CCED7F7" w:rsidR="000E2B1D" w:rsidRDefault="00D765C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Аренда производственных мощностей и складского помещения</w:t>
            </w:r>
          </w:p>
        </w:tc>
        <w:tc>
          <w:tcPr>
            <w:tcW w:w="1963" w:type="dxa"/>
            <w:vAlign w:val="center"/>
          </w:tcPr>
          <w:p w14:paraId="51EC8DD1" w14:textId="5A617A4F" w:rsidR="000E2B1D"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00" w:type="dxa"/>
            <w:vAlign w:val="center"/>
          </w:tcPr>
          <w:p w14:paraId="7B097A31" w14:textId="179C4A8E" w:rsidR="000E2B1D" w:rsidRDefault="009F20F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r w:rsidR="00D765C2">
              <w:rPr>
                <w:rFonts w:ascii="Times New Roman" w:hAnsi="Times New Roman" w:cs="Times New Roman"/>
                <w:color w:val="000000"/>
                <w:sz w:val="24"/>
                <w:szCs w:val="24"/>
              </w:rPr>
              <w:t>000</w:t>
            </w:r>
          </w:p>
        </w:tc>
      </w:tr>
      <w:tr w:rsidR="00D765C2" w14:paraId="0DEBBFC6" w14:textId="77777777">
        <w:trPr>
          <w:trHeight w:val="509"/>
          <w:jc w:val="center"/>
        </w:trPr>
        <w:tc>
          <w:tcPr>
            <w:tcW w:w="683" w:type="dxa"/>
          </w:tcPr>
          <w:p w14:paraId="366F6E8D" w14:textId="2828C1CF"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841" w:type="dxa"/>
            <w:vAlign w:val="center"/>
          </w:tcPr>
          <w:p w14:paraId="6BF0F0AF" w14:textId="0CF44A41" w:rsidR="00D765C2" w:rsidRDefault="00D765C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Выпуск пробной партии</w:t>
            </w:r>
          </w:p>
        </w:tc>
        <w:tc>
          <w:tcPr>
            <w:tcW w:w="1963" w:type="dxa"/>
            <w:vAlign w:val="center"/>
          </w:tcPr>
          <w:p w14:paraId="154E6522" w14:textId="689E04A2"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00" w:type="dxa"/>
            <w:vAlign w:val="center"/>
          </w:tcPr>
          <w:p w14:paraId="7B8A910E" w14:textId="4D267147"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500000</w:t>
            </w:r>
          </w:p>
        </w:tc>
      </w:tr>
      <w:tr w:rsidR="00D765C2" w14:paraId="3BED3697" w14:textId="77777777">
        <w:trPr>
          <w:trHeight w:val="509"/>
          <w:jc w:val="center"/>
        </w:trPr>
        <w:tc>
          <w:tcPr>
            <w:tcW w:w="683" w:type="dxa"/>
          </w:tcPr>
          <w:p w14:paraId="39774193" w14:textId="1654133A"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841" w:type="dxa"/>
            <w:vAlign w:val="center"/>
          </w:tcPr>
          <w:p w14:paraId="2F1B764D" w14:textId="42DED47F" w:rsidR="00D765C2" w:rsidRDefault="00D765C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Рекламная компания</w:t>
            </w:r>
          </w:p>
        </w:tc>
        <w:tc>
          <w:tcPr>
            <w:tcW w:w="1963" w:type="dxa"/>
            <w:vAlign w:val="center"/>
          </w:tcPr>
          <w:p w14:paraId="4B963B5E" w14:textId="67298B8C"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00" w:type="dxa"/>
            <w:vAlign w:val="center"/>
          </w:tcPr>
          <w:p w14:paraId="5D70655B" w14:textId="75277176"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700000</w:t>
            </w:r>
          </w:p>
        </w:tc>
      </w:tr>
      <w:tr w:rsidR="00D765C2" w14:paraId="33A2DA44" w14:textId="77777777">
        <w:trPr>
          <w:trHeight w:val="509"/>
          <w:jc w:val="center"/>
        </w:trPr>
        <w:tc>
          <w:tcPr>
            <w:tcW w:w="683" w:type="dxa"/>
          </w:tcPr>
          <w:p w14:paraId="24D158BB" w14:textId="099C2BD6"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841" w:type="dxa"/>
            <w:vAlign w:val="center"/>
          </w:tcPr>
          <w:p w14:paraId="0E45B72F" w14:textId="48F4289E" w:rsidR="00D765C2" w:rsidRDefault="00D765C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Продвижение товара на рынок</w:t>
            </w:r>
          </w:p>
        </w:tc>
        <w:tc>
          <w:tcPr>
            <w:tcW w:w="1963" w:type="dxa"/>
            <w:vAlign w:val="center"/>
          </w:tcPr>
          <w:p w14:paraId="239130DC" w14:textId="486E022A"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00" w:type="dxa"/>
            <w:vAlign w:val="center"/>
          </w:tcPr>
          <w:p w14:paraId="140C36E6" w14:textId="55C98843" w:rsidR="00D765C2" w:rsidRDefault="009F20F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D765C2" w14:paraId="27BAE350" w14:textId="77777777">
        <w:trPr>
          <w:trHeight w:val="509"/>
          <w:jc w:val="center"/>
        </w:trPr>
        <w:tc>
          <w:tcPr>
            <w:tcW w:w="683" w:type="dxa"/>
          </w:tcPr>
          <w:p w14:paraId="68DE56DC" w14:textId="2B550834"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41" w:type="dxa"/>
            <w:vAlign w:val="center"/>
          </w:tcPr>
          <w:p w14:paraId="34B72DA9" w14:textId="3CBE065C" w:rsidR="00D765C2" w:rsidRDefault="00D765C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Подготовка к массовому выпуску</w:t>
            </w:r>
          </w:p>
        </w:tc>
        <w:tc>
          <w:tcPr>
            <w:tcW w:w="1963" w:type="dxa"/>
            <w:vAlign w:val="center"/>
          </w:tcPr>
          <w:p w14:paraId="725F69E8" w14:textId="707CF824"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00" w:type="dxa"/>
            <w:vAlign w:val="center"/>
          </w:tcPr>
          <w:p w14:paraId="516EEE5A" w14:textId="5EA1B633" w:rsidR="00D765C2" w:rsidRDefault="00D765C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300000</w:t>
            </w:r>
          </w:p>
        </w:tc>
      </w:tr>
    </w:tbl>
    <w:p w14:paraId="52E3B4AD" w14:textId="77777777" w:rsidR="00022B53" w:rsidRDefault="00022B53">
      <w:pPr>
        <w:rPr>
          <w:rFonts w:ascii="Times New Roman" w:hAnsi="Times New Roman" w:cs="Times New Roman"/>
          <w:lang w:eastAsia="en-US"/>
        </w:rPr>
      </w:pPr>
    </w:p>
    <w:p w14:paraId="04973BD9" w14:textId="77777777" w:rsidR="00022B53" w:rsidRDefault="00022B53"/>
    <w:p w14:paraId="38DFB5FF" w14:textId="77777777" w:rsidR="00022B53" w:rsidRDefault="00022B53">
      <w:pPr>
        <w:pStyle w:val="ConsPlusNormal"/>
        <w:jc w:val="right"/>
        <w:rPr>
          <w:color w:val="000000" w:themeColor="text1"/>
        </w:rPr>
      </w:pPr>
    </w:p>
    <w:sectPr w:rsidR="00022B53">
      <w:footerReference w:type="default" r:id="rId16"/>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26B0" w14:textId="77777777" w:rsidR="00152EC2" w:rsidRDefault="00152EC2">
      <w:pPr>
        <w:spacing w:after="0" w:line="240" w:lineRule="auto"/>
      </w:pPr>
      <w:r>
        <w:separator/>
      </w:r>
    </w:p>
  </w:endnote>
  <w:endnote w:type="continuationSeparator" w:id="0">
    <w:p w14:paraId="048DF93E" w14:textId="77777777" w:rsidR="00152EC2" w:rsidRDefault="0015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F91A98" w:rsidRDefault="00F91A98">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C93C" w14:textId="77777777" w:rsidR="00152EC2" w:rsidRDefault="00152EC2">
      <w:pPr>
        <w:spacing w:after="0" w:line="240" w:lineRule="auto"/>
      </w:pPr>
      <w:r>
        <w:separator/>
      </w:r>
    </w:p>
  </w:footnote>
  <w:footnote w:type="continuationSeparator" w:id="0">
    <w:p w14:paraId="1289FA0A" w14:textId="77777777" w:rsidR="00152EC2" w:rsidRDefault="00152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4"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6"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7"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8"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53"/>
    <w:rsid w:val="000035E6"/>
    <w:rsid w:val="00022B53"/>
    <w:rsid w:val="000232F9"/>
    <w:rsid w:val="000424DA"/>
    <w:rsid w:val="00043A9B"/>
    <w:rsid w:val="0004595A"/>
    <w:rsid w:val="00056936"/>
    <w:rsid w:val="00086CA5"/>
    <w:rsid w:val="00095DDD"/>
    <w:rsid w:val="0009614B"/>
    <w:rsid w:val="000A393D"/>
    <w:rsid w:val="000B18D4"/>
    <w:rsid w:val="000B326A"/>
    <w:rsid w:val="000B5871"/>
    <w:rsid w:val="000C0876"/>
    <w:rsid w:val="000C353E"/>
    <w:rsid w:val="000D375F"/>
    <w:rsid w:val="000E015F"/>
    <w:rsid w:val="000E0D10"/>
    <w:rsid w:val="000E2B1D"/>
    <w:rsid w:val="000F2ADF"/>
    <w:rsid w:val="0011774D"/>
    <w:rsid w:val="00127D41"/>
    <w:rsid w:val="0013677B"/>
    <w:rsid w:val="00143131"/>
    <w:rsid w:val="00150F4A"/>
    <w:rsid w:val="00152EC2"/>
    <w:rsid w:val="00155573"/>
    <w:rsid w:val="00160EDD"/>
    <w:rsid w:val="00184FEB"/>
    <w:rsid w:val="0019585F"/>
    <w:rsid w:val="001C4FE3"/>
    <w:rsid w:val="001D0973"/>
    <w:rsid w:val="001D3024"/>
    <w:rsid w:val="001F288C"/>
    <w:rsid w:val="001F6D56"/>
    <w:rsid w:val="00213F9E"/>
    <w:rsid w:val="0021495F"/>
    <w:rsid w:val="0021571E"/>
    <w:rsid w:val="00215D3F"/>
    <w:rsid w:val="00240557"/>
    <w:rsid w:val="002419A7"/>
    <w:rsid w:val="0024316F"/>
    <w:rsid w:val="002573F3"/>
    <w:rsid w:val="002579DD"/>
    <w:rsid w:val="002675A5"/>
    <w:rsid w:val="0028035D"/>
    <w:rsid w:val="00294B29"/>
    <w:rsid w:val="00295DD7"/>
    <w:rsid w:val="002D5E1E"/>
    <w:rsid w:val="002E4259"/>
    <w:rsid w:val="002F2C19"/>
    <w:rsid w:val="002F3E4E"/>
    <w:rsid w:val="002F53ED"/>
    <w:rsid w:val="002F6079"/>
    <w:rsid w:val="00305A08"/>
    <w:rsid w:val="003068B1"/>
    <w:rsid w:val="00312867"/>
    <w:rsid w:val="00325798"/>
    <w:rsid w:val="00332AC1"/>
    <w:rsid w:val="00336A4A"/>
    <w:rsid w:val="003615AC"/>
    <w:rsid w:val="0036170E"/>
    <w:rsid w:val="003815DE"/>
    <w:rsid w:val="0039683B"/>
    <w:rsid w:val="003A2913"/>
    <w:rsid w:val="003A378F"/>
    <w:rsid w:val="003C4D4E"/>
    <w:rsid w:val="003C512B"/>
    <w:rsid w:val="003D1E60"/>
    <w:rsid w:val="003D21E3"/>
    <w:rsid w:val="003D2DBB"/>
    <w:rsid w:val="003E06D1"/>
    <w:rsid w:val="003E4067"/>
    <w:rsid w:val="003E75C6"/>
    <w:rsid w:val="003F3847"/>
    <w:rsid w:val="003F664C"/>
    <w:rsid w:val="003F76A2"/>
    <w:rsid w:val="004006C0"/>
    <w:rsid w:val="00412310"/>
    <w:rsid w:val="004130CF"/>
    <w:rsid w:val="004214B5"/>
    <w:rsid w:val="00421E51"/>
    <w:rsid w:val="004314F7"/>
    <w:rsid w:val="004362FE"/>
    <w:rsid w:val="0044143C"/>
    <w:rsid w:val="00447C4D"/>
    <w:rsid w:val="00462562"/>
    <w:rsid w:val="00462B39"/>
    <w:rsid w:val="00493732"/>
    <w:rsid w:val="004975CD"/>
    <w:rsid w:val="004C2794"/>
    <w:rsid w:val="004D0C0F"/>
    <w:rsid w:val="004D791B"/>
    <w:rsid w:val="004F531F"/>
    <w:rsid w:val="00524974"/>
    <w:rsid w:val="005316BB"/>
    <w:rsid w:val="00537E0B"/>
    <w:rsid w:val="00543A4C"/>
    <w:rsid w:val="00561E11"/>
    <w:rsid w:val="00563A15"/>
    <w:rsid w:val="00565E9F"/>
    <w:rsid w:val="00570A41"/>
    <w:rsid w:val="005775AF"/>
    <w:rsid w:val="00584E64"/>
    <w:rsid w:val="005938DE"/>
    <w:rsid w:val="005965F4"/>
    <w:rsid w:val="00597EAB"/>
    <w:rsid w:val="005C2C7D"/>
    <w:rsid w:val="005D0D2A"/>
    <w:rsid w:val="005D3A18"/>
    <w:rsid w:val="005E3155"/>
    <w:rsid w:val="00602F55"/>
    <w:rsid w:val="006033AA"/>
    <w:rsid w:val="00637804"/>
    <w:rsid w:val="0067162A"/>
    <w:rsid w:val="00675C17"/>
    <w:rsid w:val="00681187"/>
    <w:rsid w:val="006842DA"/>
    <w:rsid w:val="00690EF5"/>
    <w:rsid w:val="00696BC8"/>
    <w:rsid w:val="006B2C34"/>
    <w:rsid w:val="006B36D9"/>
    <w:rsid w:val="006B527A"/>
    <w:rsid w:val="006C01B6"/>
    <w:rsid w:val="006D3306"/>
    <w:rsid w:val="006E16B1"/>
    <w:rsid w:val="006E55DA"/>
    <w:rsid w:val="006F3749"/>
    <w:rsid w:val="00707D9D"/>
    <w:rsid w:val="00725309"/>
    <w:rsid w:val="00731A1F"/>
    <w:rsid w:val="00747D62"/>
    <w:rsid w:val="00750068"/>
    <w:rsid w:val="00753176"/>
    <w:rsid w:val="0076743A"/>
    <w:rsid w:val="007768FC"/>
    <w:rsid w:val="00780065"/>
    <w:rsid w:val="00780450"/>
    <w:rsid w:val="007854F0"/>
    <w:rsid w:val="00794745"/>
    <w:rsid w:val="00797D3A"/>
    <w:rsid w:val="007F221A"/>
    <w:rsid w:val="007F2E9C"/>
    <w:rsid w:val="00813685"/>
    <w:rsid w:val="00816AD4"/>
    <w:rsid w:val="0083469F"/>
    <w:rsid w:val="00847B75"/>
    <w:rsid w:val="008514D6"/>
    <w:rsid w:val="00851DA6"/>
    <w:rsid w:val="008561B5"/>
    <w:rsid w:val="00875839"/>
    <w:rsid w:val="00882653"/>
    <w:rsid w:val="008879D8"/>
    <w:rsid w:val="00897E1B"/>
    <w:rsid w:val="008B0138"/>
    <w:rsid w:val="008B1C8C"/>
    <w:rsid w:val="008C1099"/>
    <w:rsid w:val="008C23C6"/>
    <w:rsid w:val="008C3401"/>
    <w:rsid w:val="008D47CA"/>
    <w:rsid w:val="008E2E5E"/>
    <w:rsid w:val="00902A97"/>
    <w:rsid w:val="00925D8C"/>
    <w:rsid w:val="009349A5"/>
    <w:rsid w:val="009375BF"/>
    <w:rsid w:val="00937B3B"/>
    <w:rsid w:val="00952166"/>
    <w:rsid w:val="00960CF6"/>
    <w:rsid w:val="0096467B"/>
    <w:rsid w:val="00971EA2"/>
    <w:rsid w:val="00976C1B"/>
    <w:rsid w:val="009822EF"/>
    <w:rsid w:val="00996E85"/>
    <w:rsid w:val="009A5371"/>
    <w:rsid w:val="009C1A2E"/>
    <w:rsid w:val="009D4BD5"/>
    <w:rsid w:val="009E3053"/>
    <w:rsid w:val="009E3C06"/>
    <w:rsid w:val="009E5610"/>
    <w:rsid w:val="009F20F8"/>
    <w:rsid w:val="009F2E75"/>
    <w:rsid w:val="00A014C4"/>
    <w:rsid w:val="00A0524C"/>
    <w:rsid w:val="00A15CF4"/>
    <w:rsid w:val="00A2420E"/>
    <w:rsid w:val="00A479C2"/>
    <w:rsid w:val="00A50D8F"/>
    <w:rsid w:val="00A50E77"/>
    <w:rsid w:val="00A521AF"/>
    <w:rsid w:val="00A5655F"/>
    <w:rsid w:val="00A60DEC"/>
    <w:rsid w:val="00A615EF"/>
    <w:rsid w:val="00A93013"/>
    <w:rsid w:val="00AB64F3"/>
    <w:rsid w:val="00AC533B"/>
    <w:rsid w:val="00AD590F"/>
    <w:rsid w:val="00AF1611"/>
    <w:rsid w:val="00AF5AD4"/>
    <w:rsid w:val="00B04F3C"/>
    <w:rsid w:val="00B527DA"/>
    <w:rsid w:val="00B532B4"/>
    <w:rsid w:val="00B83126"/>
    <w:rsid w:val="00B87FE3"/>
    <w:rsid w:val="00BA1C35"/>
    <w:rsid w:val="00BB013A"/>
    <w:rsid w:val="00BD5529"/>
    <w:rsid w:val="00BE16CE"/>
    <w:rsid w:val="00BF5641"/>
    <w:rsid w:val="00BF6EE0"/>
    <w:rsid w:val="00C0373D"/>
    <w:rsid w:val="00C0434E"/>
    <w:rsid w:val="00C058D5"/>
    <w:rsid w:val="00C05E24"/>
    <w:rsid w:val="00C14443"/>
    <w:rsid w:val="00C214D2"/>
    <w:rsid w:val="00C36772"/>
    <w:rsid w:val="00C37F53"/>
    <w:rsid w:val="00C804C2"/>
    <w:rsid w:val="00C806C1"/>
    <w:rsid w:val="00C82C22"/>
    <w:rsid w:val="00C84371"/>
    <w:rsid w:val="00C91640"/>
    <w:rsid w:val="00CA6047"/>
    <w:rsid w:val="00CA6EC6"/>
    <w:rsid w:val="00CB220F"/>
    <w:rsid w:val="00CB25C3"/>
    <w:rsid w:val="00CC296D"/>
    <w:rsid w:val="00CC603A"/>
    <w:rsid w:val="00CC719B"/>
    <w:rsid w:val="00CC754B"/>
    <w:rsid w:val="00CD35BA"/>
    <w:rsid w:val="00CF202B"/>
    <w:rsid w:val="00CF3682"/>
    <w:rsid w:val="00D00C8A"/>
    <w:rsid w:val="00D00E2F"/>
    <w:rsid w:val="00D045DA"/>
    <w:rsid w:val="00D065DE"/>
    <w:rsid w:val="00D14BD9"/>
    <w:rsid w:val="00D34C28"/>
    <w:rsid w:val="00D4106E"/>
    <w:rsid w:val="00D44539"/>
    <w:rsid w:val="00D45F63"/>
    <w:rsid w:val="00D50AA2"/>
    <w:rsid w:val="00D51349"/>
    <w:rsid w:val="00D51806"/>
    <w:rsid w:val="00D6605E"/>
    <w:rsid w:val="00D765C2"/>
    <w:rsid w:val="00D7699E"/>
    <w:rsid w:val="00D91FBA"/>
    <w:rsid w:val="00D92961"/>
    <w:rsid w:val="00DA34CA"/>
    <w:rsid w:val="00DB5253"/>
    <w:rsid w:val="00DC759A"/>
    <w:rsid w:val="00DD7C46"/>
    <w:rsid w:val="00DF11F1"/>
    <w:rsid w:val="00DF31C9"/>
    <w:rsid w:val="00E100B0"/>
    <w:rsid w:val="00E14408"/>
    <w:rsid w:val="00E20416"/>
    <w:rsid w:val="00E41A12"/>
    <w:rsid w:val="00E43E44"/>
    <w:rsid w:val="00E45775"/>
    <w:rsid w:val="00E56F93"/>
    <w:rsid w:val="00E630B7"/>
    <w:rsid w:val="00E72EED"/>
    <w:rsid w:val="00E764FF"/>
    <w:rsid w:val="00E86AC9"/>
    <w:rsid w:val="00E87441"/>
    <w:rsid w:val="00E94F22"/>
    <w:rsid w:val="00EA7BDE"/>
    <w:rsid w:val="00ED7F07"/>
    <w:rsid w:val="00EE62AA"/>
    <w:rsid w:val="00EF2A16"/>
    <w:rsid w:val="00F01BF4"/>
    <w:rsid w:val="00F048EF"/>
    <w:rsid w:val="00F071F9"/>
    <w:rsid w:val="00F15CEC"/>
    <w:rsid w:val="00F3398A"/>
    <w:rsid w:val="00F4116F"/>
    <w:rsid w:val="00F50303"/>
    <w:rsid w:val="00F522A5"/>
    <w:rsid w:val="00F564CB"/>
    <w:rsid w:val="00F91A98"/>
    <w:rsid w:val="00F935F8"/>
    <w:rsid w:val="00F970E4"/>
    <w:rsid w:val="00FA754E"/>
    <w:rsid w:val="00FB1AF5"/>
    <w:rsid w:val="00FB48E2"/>
    <w:rsid w:val="00FB588E"/>
    <w:rsid w:val="00FB7C9B"/>
    <w:rsid w:val="00FD4E0B"/>
    <w:rsid w:val="00FE5258"/>
    <w:rsid w:val="00FF2172"/>
    <w:rsid w:val="00FF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F43E3730-FD3D-423C-BD73-437BC231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styleId="aff9">
    <w:name w:val="Unresolved Mention"/>
    <w:basedOn w:val="a0"/>
    <w:uiPriority w:val="99"/>
    <w:semiHidden/>
    <w:unhideWhenUsed/>
    <w:rsid w:val="003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228">
      <w:bodyDiv w:val="1"/>
      <w:marLeft w:val="0"/>
      <w:marRight w:val="0"/>
      <w:marTop w:val="0"/>
      <w:marBottom w:val="0"/>
      <w:divBdr>
        <w:top w:val="none" w:sz="0" w:space="0" w:color="auto"/>
        <w:left w:val="none" w:sz="0" w:space="0" w:color="auto"/>
        <w:bottom w:val="none" w:sz="0" w:space="0" w:color="auto"/>
        <w:right w:val="none" w:sz="0" w:space="0" w:color="auto"/>
      </w:divBdr>
    </w:div>
    <w:div w:id="13179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asie.ru/programs/programma-start/fokusnye-tematiki.php"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asie.ru/programs/programma-studstart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8693-8D20-4EB3-A6D1-FB8470A1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Лысоволик Светлана Александровна</dc:creator>
  <cp:lastModifiedBy>Zaur Ramaldanov</cp:lastModifiedBy>
  <cp:revision>2</cp:revision>
  <dcterms:created xsi:type="dcterms:W3CDTF">2023-11-07T03:41:00Z</dcterms:created>
  <dcterms:modified xsi:type="dcterms:W3CDTF">2023-11-07T03:41:00Z</dcterms:modified>
</cp:coreProperties>
</file>