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2EDCD" w14:textId="77777777" w:rsidR="005E4354" w:rsidRPr="00D378DB" w:rsidRDefault="005E4354" w:rsidP="00D378D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378DB">
        <w:rPr>
          <w:rFonts w:ascii="Times New Roman" w:hAnsi="Times New Roman" w:cs="Times New Roman"/>
        </w:rPr>
        <w:t>ПАСПОРТ СТАРТАП-ПРОЕКТА</w:t>
      </w:r>
    </w:p>
    <w:p w14:paraId="7159A5FE" w14:textId="77777777" w:rsidR="006978B0" w:rsidRPr="00D378DB" w:rsidRDefault="006978B0" w:rsidP="00D378D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741EDEC" w14:textId="77777777" w:rsidR="00AE7FEA" w:rsidRDefault="00FB3046" w:rsidP="00D378DB">
      <w:pPr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</w:rPr>
      </w:pPr>
      <w:hyperlink r:id="rId5" w:history="1">
        <w:r w:rsidR="00AE7FEA" w:rsidRPr="0082634D">
          <w:rPr>
            <w:rStyle w:val="a5"/>
            <w:rFonts w:ascii="Times New Roman" w:hAnsi="Times New Roman" w:cs="Times New Roman"/>
            <w:highlight w:val="green"/>
          </w:rPr>
          <w:t>https://pt.2035.university/project/pri-nizkoj-konkurencii-stoimost-vhoda-na-rynok-pererabotki-bytovyh-othodov-dostatocno-velika-ot-2-mln-evro-dla-otkrytia-musorosortirovocnogo-kompleksa-i-ot-20-mln-dollarov-dla</w:t>
        </w:r>
      </w:hyperlink>
    </w:p>
    <w:p w14:paraId="575138E5" w14:textId="77777777" w:rsidR="00AE7FEA" w:rsidRDefault="00AE7FEA" w:rsidP="00D378DB">
      <w:pPr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</w:rPr>
      </w:pPr>
    </w:p>
    <w:p w14:paraId="620091F0" w14:textId="77777777" w:rsidR="005E4354" w:rsidRPr="00D378DB" w:rsidRDefault="005E4354" w:rsidP="00D378D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D378DB">
        <w:rPr>
          <w:rFonts w:ascii="Times New Roman" w:hAnsi="Times New Roman" w:cs="Times New Roman"/>
        </w:rPr>
        <w:t>_________</w:t>
      </w:r>
      <w:r w:rsidRPr="00D378DB">
        <w:rPr>
          <w:rFonts w:ascii="Times New Roman" w:hAnsi="Times New Roman" w:cs="Times New Roman"/>
          <w:i/>
          <w:iCs/>
        </w:rPr>
        <w:t xml:space="preserve">(ссылка на проект) </w:t>
      </w:r>
      <w:r w:rsidR="00846959" w:rsidRPr="00D378DB">
        <w:rPr>
          <w:rFonts w:ascii="Times New Roman" w:hAnsi="Times New Roman" w:cs="Times New Roman"/>
        </w:rPr>
        <w:tab/>
      </w:r>
      <w:r w:rsidR="00846959" w:rsidRPr="00D378DB">
        <w:rPr>
          <w:rFonts w:ascii="Times New Roman" w:hAnsi="Times New Roman" w:cs="Times New Roman"/>
        </w:rPr>
        <w:tab/>
      </w:r>
      <w:r w:rsidR="00846959" w:rsidRPr="00D378DB">
        <w:rPr>
          <w:rFonts w:ascii="Times New Roman" w:hAnsi="Times New Roman" w:cs="Times New Roman"/>
        </w:rPr>
        <w:tab/>
      </w:r>
      <w:r w:rsidR="00846959" w:rsidRPr="00D378DB">
        <w:rPr>
          <w:rFonts w:ascii="Times New Roman" w:hAnsi="Times New Roman" w:cs="Times New Roman"/>
        </w:rPr>
        <w:tab/>
      </w:r>
      <w:r w:rsidR="008720D2" w:rsidRPr="00D378DB">
        <w:rPr>
          <w:rFonts w:ascii="Times New Roman" w:hAnsi="Times New Roman" w:cs="Times New Roman"/>
        </w:rPr>
        <w:t>30.06.2023</w:t>
      </w:r>
      <w:r w:rsidR="008720D2" w:rsidRPr="00D378DB">
        <w:rPr>
          <w:rFonts w:ascii="Times New Roman" w:hAnsi="Times New Roman" w:cs="Times New Roman"/>
          <w:i/>
          <w:iCs/>
        </w:rPr>
        <w:t xml:space="preserve"> </w:t>
      </w:r>
      <w:r w:rsidRPr="00D378DB">
        <w:rPr>
          <w:rFonts w:ascii="Times New Roman" w:hAnsi="Times New Roman" w:cs="Times New Roman"/>
          <w:i/>
          <w:iCs/>
        </w:rPr>
        <w:t>(дата выгрузки)</w:t>
      </w:r>
    </w:p>
    <w:p w14:paraId="4AEBA1D8" w14:textId="77777777" w:rsidR="006978B0" w:rsidRPr="00D378DB" w:rsidRDefault="006978B0" w:rsidP="00D378D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82634D" w:rsidRPr="006978B0" w14:paraId="237EEAA9" w14:textId="77777777" w:rsidTr="007361D9">
        <w:trPr>
          <w:trHeight w:val="360"/>
        </w:trPr>
        <w:tc>
          <w:tcPr>
            <w:tcW w:w="4440" w:type="dxa"/>
          </w:tcPr>
          <w:p w14:paraId="4CACA666" w14:textId="77777777" w:rsidR="0082634D" w:rsidRPr="006978B0" w:rsidRDefault="0082634D" w:rsidP="007361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1678631C" w14:textId="77777777" w:rsidR="0082634D" w:rsidRPr="006978B0" w:rsidRDefault="0082634D" w:rsidP="007361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82634D" w:rsidRPr="006978B0" w14:paraId="3199D0C3" w14:textId="77777777" w:rsidTr="007361D9">
        <w:trPr>
          <w:trHeight w:val="360"/>
        </w:trPr>
        <w:tc>
          <w:tcPr>
            <w:tcW w:w="4440" w:type="dxa"/>
          </w:tcPr>
          <w:p w14:paraId="56FD25CB" w14:textId="77777777" w:rsidR="0082634D" w:rsidRPr="006978B0" w:rsidRDefault="0082634D" w:rsidP="007361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489FB2C3" w14:textId="77777777" w:rsidR="0082634D" w:rsidRPr="006978B0" w:rsidRDefault="0082634D" w:rsidP="007361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82634D" w:rsidRPr="006978B0" w14:paraId="08E3D16B" w14:textId="77777777" w:rsidTr="007361D9">
        <w:trPr>
          <w:trHeight w:val="360"/>
        </w:trPr>
        <w:tc>
          <w:tcPr>
            <w:tcW w:w="4440" w:type="dxa"/>
          </w:tcPr>
          <w:p w14:paraId="74EA8E38" w14:textId="77777777" w:rsidR="0082634D" w:rsidRPr="006978B0" w:rsidRDefault="0082634D" w:rsidP="007361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5F0230" w14:textId="77777777" w:rsidR="0082634D" w:rsidRPr="006978B0" w:rsidRDefault="0082634D" w:rsidP="007361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82634D" w:rsidRPr="006978B0" w14:paraId="788F4ED5" w14:textId="77777777" w:rsidTr="007361D9">
        <w:trPr>
          <w:trHeight w:val="360"/>
        </w:trPr>
        <w:tc>
          <w:tcPr>
            <w:tcW w:w="4440" w:type="dxa"/>
          </w:tcPr>
          <w:p w14:paraId="26E5B184" w14:textId="77777777" w:rsidR="0082634D" w:rsidRPr="006978B0" w:rsidRDefault="0082634D" w:rsidP="007361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4D7DEE8" w14:textId="77777777" w:rsidR="0082634D" w:rsidRPr="009F21C2" w:rsidRDefault="0082634D" w:rsidP="007361D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>
              <w:rPr>
                <w:rFonts w:ascii="Times New Roman" w:hAnsi="Times New Roman" w:cs="Times New Roman"/>
              </w:rPr>
              <w:t>логии Будущего</w:t>
            </w:r>
          </w:p>
        </w:tc>
      </w:tr>
      <w:tr w:rsidR="0082634D" w:rsidRPr="006978B0" w14:paraId="0F627513" w14:textId="77777777" w:rsidTr="007361D9">
        <w:trPr>
          <w:trHeight w:val="360"/>
        </w:trPr>
        <w:tc>
          <w:tcPr>
            <w:tcW w:w="4440" w:type="dxa"/>
          </w:tcPr>
          <w:p w14:paraId="2CD03871" w14:textId="77777777" w:rsidR="0082634D" w:rsidRPr="006978B0" w:rsidRDefault="0082634D" w:rsidP="007361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4B1212A7" w14:textId="77777777" w:rsidR="0082634D" w:rsidRPr="006978B0" w:rsidRDefault="0082634D" w:rsidP="007361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978B0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Pr="006978B0">
              <w:rPr>
                <w:rFonts w:ascii="Times New Roman" w:hAnsi="Times New Roman" w:cs="Times New Roman"/>
              </w:rPr>
              <w:t>я 2023г. №70-2023-00064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4F321CAA" w14:textId="77777777" w:rsidR="005E4354" w:rsidRPr="00D378DB" w:rsidRDefault="005E4354" w:rsidP="00D378D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0827987" w14:textId="77777777" w:rsidR="005E4354" w:rsidRPr="00D378DB" w:rsidRDefault="005E4354" w:rsidP="00D378D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DF47EF" w14:paraId="6683463A" w14:textId="77777777" w:rsidTr="00C15BF1">
        <w:trPr>
          <w:trHeight w:val="345"/>
        </w:trPr>
        <w:tc>
          <w:tcPr>
            <w:tcW w:w="568" w:type="dxa"/>
          </w:tcPr>
          <w:p w14:paraId="387D0CBB" w14:textId="77777777" w:rsidR="005E4354" w:rsidRPr="00DF47EF" w:rsidRDefault="005E4354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305E2FDC" w14:textId="77777777" w:rsidR="00C15BF1" w:rsidRPr="00DF47EF" w:rsidRDefault="00C15BF1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85EE12B" w14:textId="77777777" w:rsidR="005E4354" w:rsidRPr="00DF47EF" w:rsidRDefault="005E4354" w:rsidP="00D3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7EF">
              <w:rPr>
                <w:rFonts w:ascii="Times New Roman" w:hAnsi="Times New Roman" w:cs="Times New Roman"/>
                <w:b/>
                <w:bCs/>
              </w:rPr>
              <w:t>КРАТКАЯ ИНФОРМАЦИЯ О СТАРТАП-ПРОЕКТЕ</w:t>
            </w:r>
          </w:p>
          <w:p w14:paraId="5AF0E4B8" w14:textId="77777777" w:rsidR="00C15BF1" w:rsidRPr="00DF47EF" w:rsidRDefault="00C15BF1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E4354" w:rsidRPr="00DF47EF" w14:paraId="6060C7DF" w14:textId="77777777" w:rsidTr="00C15BF1">
        <w:trPr>
          <w:trHeight w:val="345"/>
        </w:trPr>
        <w:tc>
          <w:tcPr>
            <w:tcW w:w="568" w:type="dxa"/>
          </w:tcPr>
          <w:p w14:paraId="552A01AD" w14:textId="77777777" w:rsidR="005E4354" w:rsidRPr="00DF47EF" w:rsidRDefault="005E4354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F47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78F252F" w14:textId="77777777" w:rsidR="005E4354" w:rsidRPr="00DF47EF" w:rsidRDefault="005E4354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47EF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59926606" w14:textId="77777777" w:rsidR="005E4354" w:rsidRPr="00DF47EF" w:rsidRDefault="0082634D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Цифровая платформа для разработки рецептурных препаратов</w:t>
            </w:r>
          </w:p>
        </w:tc>
      </w:tr>
      <w:tr w:rsidR="005E4354" w:rsidRPr="00DF47EF" w14:paraId="74C30C6B" w14:textId="77777777" w:rsidTr="00C15BF1">
        <w:trPr>
          <w:trHeight w:val="345"/>
        </w:trPr>
        <w:tc>
          <w:tcPr>
            <w:tcW w:w="568" w:type="dxa"/>
          </w:tcPr>
          <w:p w14:paraId="7BE0B217" w14:textId="77777777" w:rsidR="005E4354" w:rsidRPr="00DF47EF" w:rsidRDefault="005E4354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F47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761D14C3" w14:textId="77777777" w:rsidR="005E4354" w:rsidRPr="00DF47EF" w:rsidRDefault="005E4354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47EF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54B27925" w14:textId="77777777" w:rsidR="006978B0" w:rsidRPr="00DF47EF" w:rsidRDefault="006978B0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5DDE6777" w14:textId="77777777" w:rsidR="005E4354" w:rsidRPr="00DF47EF" w:rsidRDefault="005E4354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47EF">
              <w:rPr>
                <w:rFonts w:ascii="Times New Roman" w:hAnsi="Times New Roman" w:cs="Times New Roman"/>
                <w:i/>
                <w:iCs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38343711" w14:textId="77777777" w:rsidR="00C866BD" w:rsidRPr="003956DA" w:rsidRDefault="00C15BF1" w:rsidP="00C866B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DF47EF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="00C866BD" w:rsidRPr="003956DA">
              <w:rPr>
                <w:rFonts w:ascii="Times New Roman" w:hAnsi="Times New Roman" w:cs="Times New Roman"/>
                <w:i/>
                <w:iCs/>
              </w:rPr>
              <w:t>ТН1. Цифровые технологии и информационные системы;</w:t>
            </w:r>
          </w:p>
          <w:p w14:paraId="46316429" w14:textId="77777777" w:rsidR="00C15BF1" w:rsidRPr="00DF47EF" w:rsidRDefault="00C15BF1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6FDC62B1" w14:textId="77777777" w:rsidR="00C15BF1" w:rsidRPr="00DF47EF" w:rsidRDefault="00C15BF1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E4354" w:rsidRPr="00DF47EF" w14:paraId="5F89E216" w14:textId="77777777" w:rsidTr="00C15BF1">
        <w:trPr>
          <w:trHeight w:val="345"/>
        </w:trPr>
        <w:tc>
          <w:tcPr>
            <w:tcW w:w="568" w:type="dxa"/>
          </w:tcPr>
          <w:p w14:paraId="79C06944" w14:textId="77777777" w:rsidR="005E4354" w:rsidRPr="00DF47EF" w:rsidRDefault="005E4354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F47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65935468" w14:textId="77777777" w:rsidR="005E4354" w:rsidRPr="00DF47EF" w:rsidRDefault="005E4354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47EF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6019F99D" w14:textId="77777777" w:rsidR="005E4354" w:rsidRPr="00DF47EF" w:rsidRDefault="00C15BF1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47EF">
              <w:rPr>
                <w:rFonts w:ascii="Times New Roman" w:hAnsi="Times New Roman" w:cs="Times New Roman"/>
                <w:i/>
                <w:iCs/>
              </w:rPr>
              <w:t xml:space="preserve">«Технологии информационных, управляющих, навигационных систем» </w:t>
            </w:r>
          </w:p>
        </w:tc>
      </w:tr>
      <w:tr w:rsidR="005E4354" w:rsidRPr="00DF47EF" w14:paraId="79522BB7" w14:textId="77777777" w:rsidTr="00C15BF1">
        <w:trPr>
          <w:trHeight w:val="345"/>
        </w:trPr>
        <w:tc>
          <w:tcPr>
            <w:tcW w:w="568" w:type="dxa"/>
          </w:tcPr>
          <w:p w14:paraId="47B34EF7" w14:textId="77777777" w:rsidR="005E4354" w:rsidRPr="00DF47EF" w:rsidRDefault="005E4354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F47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44E945ED" w14:textId="77777777" w:rsidR="005E4354" w:rsidRPr="00DF47EF" w:rsidRDefault="005E4354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47EF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42C7A07" w14:textId="77777777" w:rsidR="005E4354" w:rsidRPr="00DF47EF" w:rsidRDefault="00C15BF1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47EF">
              <w:rPr>
                <w:rFonts w:ascii="Times New Roman" w:hAnsi="Times New Roman" w:cs="Times New Roman"/>
                <w:i/>
                <w:iCs/>
              </w:rPr>
              <w:t>Технет</w:t>
            </w:r>
            <w:r w:rsidR="00BD279A">
              <w:rPr>
                <w:rFonts w:ascii="Times New Roman" w:hAnsi="Times New Roman" w:cs="Times New Roman"/>
                <w:i/>
                <w:iCs/>
              </w:rPr>
              <w:t>, Хелснет</w:t>
            </w:r>
          </w:p>
        </w:tc>
      </w:tr>
      <w:tr w:rsidR="005E4354" w:rsidRPr="00DF47EF" w14:paraId="3C7C013D" w14:textId="77777777" w:rsidTr="00C15BF1">
        <w:trPr>
          <w:trHeight w:val="345"/>
        </w:trPr>
        <w:tc>
          <w:tcPr>
            <w:tcW w:w="568" w:type="dxa"/>
          </w:tcPr>
          <w:p w14:paraId="60640F21" w14:textId="77777777" w:rsidR="005E4354" w:rsidRPr="00DF47EF" w:rsidRDefault="005E4354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F47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79A5445E" w14:textId="77777777" w:rsidR="005E4354" w:rsidRPr="00DF47EF" w:rsidRDefault="005E4354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47EF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543CD31E" w14:textId="77777777" w:rsidR="005E4354" w:rsidRPr="00DF47EF" w:rsidRDefault="00C15BF1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47EF">
              <w:rPr>
                <w:rFonts w:ascii="Times New Roman" w:hAnsi="Times New Roman" w:cs="Times New Roman"/>
                <w:i/>
                <w:iCs/>
              </w:rPr>
              <w:t xml:space="preserve">"Новые производственные технологии TechNet" </w:t>
            </w:r>
          </w:p>
        </w:tc>
      </w:tr>
      <w:tr w:rsidR="005E4354" w:rsidRPr="00DF47EF" w14:paraId="51B306DE" w14:textId="77777777" w:rsidTr="00C15BF1">
        <w:trPr>
          <w:trHeight w:val="345"/>
        </w:trPr>
        <w:tc>
          <w:tcPr>
            <w:tcW w:w="568" w:type="dxa"/>
          </w:tcPr>
          <w:p w14:paraId="7C4844BE" w14:textId="77777777" w:rsidR="005E4354" w:rsidRPr="00DF47EF" w:rsidRDefault="005E4354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7B822714" w14:textId="77777777" w:rsidR="00C15BF1" w:rsidRPr="00DF47EF" w:rsidRDefault="00C15BF1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B22266C" w14:textId="77777777" w:rsidR="005E4354" w:rsidRPr="00DF47EF" w:rsidRDefault="005E4354" w:rsidP="0068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7EF">
              <w:rPr>
                <w:rFonts w:ascii="Times New Roman" w:hAnsi="Times New Roman" w:cs="Times New Roman"/>
                <w:b/>
                <w:bCs/>
              </w:rPr>
              <w:t>ИНФОРМАЦИЯ О ЛИДЕРЕ И УЧАСТНИКАХ СТАРТАП-ПРОЕКТА</w:t>
            </w:r>
          </w:p>
          <w:p w14:paraId="7828D652" w14:textId="77777777" w:rsidR="00C15BF1" w:rsidRPr="00DF47EF" w:rsidRDefault="00C15BF1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E4354" w:rsidRPr="00DF47EF" w14:paraId="7A3DA445" w14:textId="77777777" w:rsidTr="00C15BF1">
        <w:trPr>
          <w:trHeight w:val="345"/>
        </w:trPr>
        <w:tc>
          <w:tcPr>
            <w:tcW w:w="568" w:type="dxa"/>
          </w:tcPr>
          <w:p w14:paraId="5C1B4EE2" w14:textId="77777777" w:rsidR="005E4354" w:rsidRPr="00DF47EF" w:rsidRDefault="005E4354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F47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1EAE24F2" w14:textId="77777777" w:rsidR="005E4354" w:rsidRPr="00DF47EF" w:rsidRDefault="006F2F29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47EF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19CC2086" w14:textId="77777777" w:rsidR="006F2F29" w:rsidRPr="00F2631F" w:rsidRDefault="006F2F29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2631F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DF47EF">
              <w:rPr>
                <w:rFonts w:ascii="Times New Roman" w:hAnsi="Times New Roman" w:cs="Times New Roman"/>
                <w:lang w:val="en-US"/>
              </w:rPr>
              <w:t>Unti</w:t>
            </w:r>
            <w:r w:rsidRPr="00F263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F47EF">
              <w:rPr>
                <w:rFonts w:ascii="Times New Roman" w:hAnsi="Times New Roman" w:cs="Times New Roman"/>
                <w:lang w:val="en-US"/>
              </w:rPr>
              <w:t>ID</w:t>
            </w:r>
            <w:r w:rsidR="00F2631F">
              <w:rPr>
                <w:rFonts w:ascii="Times New Roman" w:hAnsi="Times New Roman" w:cs="Times New Roman"/>
              </w:rPr>
              <w:t>:</w:t>
            </w:r>
            <w:r w:rsidR="00DE2B3C">
              <w:rPr>
                <w:rFonts w:ascii="Times New Roman" w:hAnsi="Times New Roman" w:cs="Times New Roman"/>
              </w:rPr>
              <w:t xml:space="preserve"> 1335887</w:t>
            </w:r>
          </w:p>
          <w:p w14:paraId="47086888" w14:textId="77777777" w:rsidR="006F2F29" w:rsidRPr="00F2631F" w:rsidRDefault="006F2F29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2631F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DF47EF">
              <w:rPr>
                <w:rFonts w:ascii="Times New Roman" w:hAnsi="Times New Roman" w:cs="Times New Roman"/>
                <w:lang w:val="en-US"/>
              </w:rPr>
              <w:t>Leader</w:t>
            </w:r>
            <w:r w:rsidRPr="00F263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F47EF">
              <w:rPr>
                <w:rFonts w:ascii="Times New Roman" w:hAnsi="Times New Roman" w:cs="Times New Roman"/>
                <w:lang w:val="en-US"/>
              </w:rPr>
              <w:t>ID</w:t>
            </w:r>
            <w:r w:rsidR="00F2631F">
              <w:rPr>
                <w:rFonts w:ascii="Times New Roman" w:hAnsi="Times New Roman" w:cs="Times New Roman"/>
              </w:rPr>
              <w:t>:</w:t>
            </w:r>
            <w:r w:rsidR="00AE7FEA" w:rsidRPr="00F263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2631F">
              <w:rPr>
                <w:rFonts w:ascii="Times New Roman" w:hAnsi="Times New Roman" w:cs="Times New Roman"/>
              </w:rPr>
              <w:t>4522740</w:t>
            </w:r>
          </w:p>
          <w:p w14:paraId="289EF78F" w14:textId="77777777" w:rsidR="006F2F29" w:rsidRPr="00F2631F" w:rsidRDefault="006F2F29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2631F">
              <w:rPr>
                <w:rFonts w:ascii="Times New Roman" w:hAnsi="Times New Roman" w:cs="Times New Roman"/>
              </w:rPr>
              <w:t xml:space="preserve">- </w:t>
            </w:r>
            <w:r w:rsidRPr="00DF47EF">
              <w:rPr>
                <w:rFonts w:ascii="Times New Roman" w:hAnsi="Times New Roman" w:cs="Times New Roman"/>
              </w:rPr>
              <w:t>ФИО</w:t>
            </w:r>
            <w:r w:rsidR="00F2631F">
              <w:rPr>
                <w:rFonts w:ascii="Times New Roman" w:hAnsi="Times New Roman" w:cs="Times New Roman"/>
              </w:rPr>
              <w:t>: Мкртчян Эвелина Григорьевна</w:t>
            </w:r>
          </w:p>
          <w:p w14:paraId="758BEDBB" w14:textId="77777777" w:rsidR="006F2F29" w:rsidRPr="00F2631F" w:rsidRDefault="006F2F29" w:rsidP="00D37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631F">
              <w:rPr>
                <w:rFonts w:ascii="Times New Roman" w:hAnsi="Times New Roman" w:cs="Times New Roman"/>
              </w:rPr>
              <w:t xml:space="preserve">- </w:t>
            </w:r>
            <w:r w:rsidRPr="00DF47EF">
              <w:rPr>
                <w:rFonts w:ascii="Times New Roman" w:hAnsi="Times New Roman" w:cs="Times New Roman"/>
              </w:rPr>
              <w:t>телефон</w:t>
            </w:r>
            <w:r w:rsidR="00F2631F">
              <w:rPr>
                <w:rFonts w:ascii="Times New Roman" w:hAnsi="Times New Roman" w:cs="Times New Roman"/>
              </w:rPr>
              <w:t>: +7 915 048 48-43</w:t>
            </w:r>
          </w:p>
          <w:p w14:paraId="142C1566" w14:textId="77777777" w:rsidR="005E4354" w:rsidRPr="00DE2B3C" w:rsidRDefault="006F2F29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cs-CZ"/>
              </w:rPr>
            </w:pPr>
            <w:r w:rsidRPr="00DF47EF">
              <w:rPr>
                <w:rFonts w:ascii="Times New Roman" w:hAnsi="Times New Roman" w:cs="Times New Roman"/>
              </w:rPr>
              <w:t>- почта</w:t>
            </w:r>
            <w:r w:rsidR="00F2631F">
              <w:rPr>
                <w:rFonts w:ascii="Times New Roman" w:hAnsi="Times New Roman" w:cs="Times New Roman"/>
              </w:rPr>
              <w:t>:</w:t>
            </w:r>
            <w:r w:rsidR="00DE2B3C">
              <w:rPr>
                <w:rFonts w:ascii="Times New Roman" w:hAnsi="Times New Roman" w:cs="Times New Roman"/>
                <w:lang w:val="cs-CZ"/>
              </w:rPr>
              <w:t xml:space="preserve"> </w:t>
            </w:r>
            <w:hyperlink r:id="rId6" w:history="1">
              <w:r w:rsidR="00B064C3" w:rsidRPr="003E4CB8">
                <w:rPr>
                  <w:rStyle w:val="a5"/>
                  <w:rFonts w:ascii="Times New Roman" w:hAnsi="Times New Roman" w:cs="Times New Roman"/>
                  <w:lang w:val="cs-CZ"/>
                </w:rPr>
                <w:t>evelinamkrtcjan03@gmail.com</w:t>
              </w:r>
            </w:hyperlink>
          </w:p>
        </w:tc>
      </w:tr>
      <w:tr w:rsidR="006F2F29" w:rsidRPr="00DF47EF" w14:paraId="6102ECA9" w14:textId="77777777" w:rsidTr="00C15BF1">
        <w:trPr>
          <w:trHeight w:val="3110"/>
        </w:trPr>
        <w:tc>
          <w:tcPr>
            <w:tcW w:w="568" w:type="dxa"/>
          </w:tcPr>
          <w:p w14:paraId="29D3F071" w14:textId="77777777" w:rsidR="006F2F29" w:rsidRPr="00DF47EF" w:rsidRDefault="006F2F29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F47EF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9355" w:type="dxa"/>
            <w:gridSpan w:val="2"/>
          </w:tcPr>
          <w:p w14:paraId="42BBDED1" w14:textId="77777777" w:rsidR="006F2F29" w:rsidRPr="00DF47EF" w:rsidRDefault="006F2F29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47EF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992"/>
              <w:gridCol w:w="1701"/>
              <w:gridCol w:w="992"/>
              <w:gridCol w:w="1134"/>
              <w:gridCol w:w="1134"/>
              <w:gridCol w:w="1701"/>
            </w:tblGrid>
            <w:tr w:rsidR="00C15BF1" w:rsidRPr="00DF47EF" w14:paraId="345F97C3" w14:textId="77777777" w:rsidTr="00BF4821">
              <w:trPr>
                <w:trHeight w:val="345"/>
              </w:trPr>
              <w:tc>
                <w:tcPr>
                  <w:tcW w:w="421" w:type="dxa"/>
                </w:tcPr>
                <w:p w14:paraId="3C5FC182" w14:textId="77777777" w:rsidR="00C967D3" w:rsidRPr="00DF47EF" w:rsidRDefault="00C967D3" w:rsidP="00D378D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DF47EF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408F59F0" w14:textId="77777777" w:rsidR="00C967D3" w:rsidRPr="00DF47EF" w:rsidRDefault="00C967D3" w:rsidP="00D378D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DF47EF">
                    <w:rPr>
                      <w:rFonts w:ascii="Times New Roman" w:hAnsi="Times New Roman" w:cs="Times New Roman"/>
                    </w:rPr>
                    <w:t>Unti ID</w:t>
                  </w:r>
                </w:p>
              </w:tc>
              <w:tc>
                <w:tcPr>
                  <w:tcW w:w="992" w:type="dxa"/>
                </w:tcPr>
                <w:p w14:paraId="567A317D" w14:textId="77777777" w:rsidR="00C967D3" w:rsidRPr="00DF47EF" w:rsidRDefault="00C967D3" w:rsidP="00D378D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DF47EF">
                    <w:rPr>
                      <w:rFonts w:ascii="Times New Roman" w:hAnsi="Times New Roman" w:cs="Times New Roman"/>
                    </w:rPr>
                    <w:t>Leader ID</w:t>
                  </w:r>
                </w:p>
              </w:tc>
              <w:tc>
                <w:tcPr>
                  <w:tcW w:w="1701" w:type="dxa"/>
                </w:tcPr>
                <w:p w14:paraId="28C9786E" w14:textId="77777777" w:rsidR="00C967D3" w:rsidRPr="00DF47EF" w:rsidRDefault="00C967D3" w:rsidP="00D378D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DF47EF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14:paraId="541DDCA4" w14:textId="77777777" w:rsidR="00C967D3" w:rsidRPr="00DF47EF" w:rsidRDefault="00C967D3" w:rsidP="00D378D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DF47EF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18A660C3" w14:textId="77777777" w:rsidR="00C967D3" w:rsidRPr="00DF47EF" w:rsidRDefault="00C967D3" w:rsidP="00D378D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DF47EF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41DAE2DF" w14:textId="77777777" w:rsidR="00C967D3" w:rsidRPr="00DF47EF" w:rsidRDefault="00C967D3" w:rsidP="00D378D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DF47EF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053E4A2D" w14:textId="77777777" w:rsidR="00C967D3" w:rsidRPr="00DF47EF" w:rsidRDefault="00C967D3" w:rsidP="00D378D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41B04690" w14:textId="77777777" w:rsidR="00C967D3" w:rsidRPr="00DF47EF" w:rsidRDefault="00C967D3" w:rsidP="00D378D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DF47EF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228FCE38" w14:textId="77777777" w:rsidR="00C967D3" w:rsidRPr="00DF47EF" w:rsidRDefault="00C967D3" w:rsidP="00D378D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DF47EF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01E6EDE6" w14:textId="77777777" w:rsidR="00C967D3" w:rsidRPr="00DF47EF" w:rsidRDefault="00C967D3" w:rsidP="00D378D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14:paraId="134142D6" w14:textId="77777777" w:rsidR="00C967D3" w:rsidRPr="00DF47EF" w:rsidRDefault="00C967D3" w:rsidP="00D378D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DF47EF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49ADBAA6" w14:textId="77777777" w:rsidR="00C967D3" w:rsidRPr="00DF47EF" w:rsidRDefault="00C967D3" w:rsidP="00D378D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DF47EF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28DE57E9" w14:textId="77777777" w:rsidR="00C967D3" w:rsidRPr="00DF47EF" w:rsidRDefault="00C967D3" w:rsidP="00D378D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DF47EF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74DF44CE" w14:textId="77777777" w:rsidR="00C967D3" w:rsidRPr="00DF47EF" w:rsidRDefault="00C967D3" w:rsidP="00D378D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DF47EF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2F5C5F" w:rsidRPr="00DF47EF" w14:paraId="11E886AC" w14:textId="77777777" w:rsidTr="00BF4821">
              <w:trPr>
                <w:trHeight w:val="195"/>
              </w:trPr>
              <w:tc>
                <w:tcPr>
                  <w:tcW w:w="421" w:type="dxa"/>
                </w:tcPr>
                <w:p w14:paraId="524DD04E" w14:textId="77777777" w:rsidR="002F5C5F" w:rsidRPr="00DF47EF" w:rsidRDefault="002F5C5F" w:rsidP="00D378D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DF47E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0E3D3095" w14:textId="77777777" w:rsidR="002F5C5F" w:rsidRPr="00DF47EF" w:rsidRDefault="00DE2B3C" w:rsidP="00D378D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1335887</w:t>
                  </w:r>
                </w:p>
              </w:tc>
              <w:tc>
                <w:tcPr>
                  <w:tcW w:w="992" w:type="dxa"/>
                </w:tcPr>
                <w:p w14:paraId="5C7D7B5A" w14:textId="77777777" w:rsidR="002F5C5F" w:rsidRPr="00DF47EF" w:rsidRDefault="00F2631F" w:rsidP="00D378D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4522740</w:t>
                  </w:r>
                </w:p>
              </w:tc>
              <w:tc>
                <w:tcPr>
                  <w:tcW w:w="1701" w:type="dxa"/>
                </w:tcPr>
                <w:p w14:paraId="54F20083" w14:textId="77777777" w:rsidR="002F5C5F" w:rsidRPr="00DF47EF" w:rsidRDefault="00F2631F" w:rsidP="00D378D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Мкртчян Эвелина Григорьевна</w:t>
                  </w:r>
                </w:p>
              </w:tc>
              <w:tc>
                <w:tcPr>
                  <w:tcW w:w="992" w:type="dxa"/>
                </w:tcPr>
                <w:p w14:paraId="630A931B" w14:textId="77777777" w:rsidR="002F5C5F" w:rsidRPr="00DF47EF" w:rsidRDefault="0028275B" w:rsidP="00D378D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DF47EF">
                    <w:rPr>
                      <w:rFonts w:ascii="Times New Roman" w:eastAsia="Times New Roman" w:hAnsi="Times New Roman" w:cs="Times New Roman"/>
                    </w:rPr>
                    <w:t xml:space="preserve">Руководитель </w:t>
                  </w:r>
                  <w:r w:rsidR="00BD279A" w:rsidRPr="00DF47EF">
                    <w:rPr>
                      <w:rFonts w:ascii="Times New Roman" w:eastAsia="Times New Roman" w:hAnsi="Times New Roman" w:cs="Times New Roman"/>
                    </w:rPr>
                    <w:t>проекта</w:t>
                  </w:r>
                </w:p>
              </w:tc>
              <w:tc>
                <w:tcPr>
                  <w:tcW w:w="1134" w:type="dxa"/>
                </w:tcPr>
                <w:p w14:paraId="27BA53C5" w14:textId="77777777" w:rsidR="002F5C5F" w:rsidRDefault="00F2631F" w:rsidP="00F2631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+7 915  048 48-43</w:t>
                  </w:r>
                </w:p>
                <w:p w14:paraId="322C61B1" w14:textId="77777777" w:rsidR="00DE2B3C" w:rsidRDefault="00DE2B3C" w:rsidP="00F2631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lang w:val="cs-CZ"/>
                    </w:rPr>
                  </w:pPr>
                </w:p>
                <w:p w14:paraId="6BAC94D2" w14:textId="77777777" w:rsidR="00DE2B3C" w:rsidRPr="00DE2B3C" w:rsidRDefault="00DE2B3C" w:rsidP="00F2631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lang w:val="cs-CZ"/>
                    </w:rPr>
                  </w:pPr>
                  <w:r>
                    <w:rPr>
                      <w:rFonts w:ascii="Times New Roman" w:hAnsi="Times New Roman" w:cs="Times New Roman"/>
                      <w:lang w:val="cs-CZ"/>
                    </w:rPr>
                    <w:t>evelinamkrtcjan03@gmail.com</w:t>
                  </w:r>
                </w:p>
              </w:tc>
              <w:tc>
                <w:tcPr>
                  <w:tcW w:w="1134" w:type="dxa"/>
                </w:tcPr>
                <w:p w14:paraId="56D62E1B" w14:textId="77777777" w:rsidR="002F5C5F" w:rsidRPr="00DF47EF" w:rsidRDefault="002F5C5F" w:rsidP="00D378D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14:paraId="71B39859" w14:textId="77777777" w:rsidR="002F5C5F" w:rsidRPr="00DF47EF" w:rsidRDefault="0028275B" w:rsidP="00D378D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DF47EF">
                    <w:rPr>
                      <w:rFonts w:ascii="Times New Roman" w:hAnsi="Times New Roman" w:cs="Times New Roman"/>
                    </w:rPr>
                    <w:t>Два года</w:t>
                  </w:r>
                  <w:r w:rsidR="008720D2" w:rsidRPr="00DF47EF">
                    <w:rPr>
                      <w:rFonts w:ascii="Times New Roman" w:hAnsi="Times New Roman" w:cs="Times New Roman"/>
                    </w:rPr>
                    <w:t xml:space="preserve"> обучения в ГУУ</w:t>
                  </w:r>
                  <w:r w:rsidRPr="00DF47EF">
                    <w:rPr>
                      <w:rFonts w:ascii="Times New Roman" w:hAnsi="Times New Roman" w:cs="Times New Roman"/>
                    </w:rPr>
                    <w:t xml:space="preserve"> по дисциплине «Менеджемнт организации</w:t>
                  </w:r>
                  <w:r w:rsidR="008720D2" w:rsidRPr="00DF47EF">
                    <w:rPr>
                      <w:rFonts w:ascii="Times New Roman" w:hAnsi="Times New Roman" w:cs="Times New Roman"/>
                    </w:rPr>
                    <w:t xml:space="preserve">», </w:t>
                  </w:r>
                  <w:r w:rsidRPr="00DF47EF">
                    <w:rPr>
                      <w:rFonts w:ascii="Times New Roman" w:hAnsi="Times New Roman" w:cs="Times New Roman"/>
                    </w:rPr>
                    <w:t xml:space="preserve">активное участие в проектах, </w:t>
                  </w:r>
                  <w:r w:rsidR="008720D2" w:rsidRPr="00DF47EF">
                    <w:rPr>
                      <w:rFonts w:ascii="Times New Roman" w:hAnsi="Times New Roman" w:cs="Times New Roman"/>
                    </w:rPr>
                    <w:t>участие в акселераторе, опыт публичной защиты концепции проекта</w:t>
                  </w:r>
                </w:p>
              </w:tc>
            </w:tr>
          </w:tbl>
          <w:p w14:paraId="20831D2C" w14:textId="77777777" w:rsidR="00C967D3" w:rsidRPr="00DF47EF" w:rsidRDefault="00C967D3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967D3" w:rsidRPr="00DF47EF" w14:paraId="783BB906" w14:textId="77777777" w:rsidTr="00C15BF1">
        <w:trPr>
          <w:trHeight w:val="345"/>
        </w:trPr>
        <w:tc>
          <w:tcPr>
            <w:tcW w:w="568" w:type="dxa"/>
          </w:tcPr>
          <w:p w14:paraId="483DFAC4" w14:textId="77777777" w:rsidR="00C967D3" w:rsidRPr="00DF47EF" w:rsidRDefault="00C967D3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CCA1636" w14:textId="77777777" w:rsidR="00C15BF1" w:rsidRPr="00DF47EF" w:rsidRDefault="00C15BF1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FC2C366" w14:textId="77777777" w:rsidR="00C967D3" w:rsidRPr="00DF47EF" w:rsidRDefault="00C967D3" w:rsidP="00D3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7EF">
              <w:rPr>
                <w:rFonts w:ascii="Times New Roman" w:hAnsi="Times New Roman" w:cs="Times New Roman"/>
                <w:b/>
                <w:bCs/>
              </w:rPr>
              <w:t>ПЛАН РЕАЛИЗАЦИИ СТАРТАП-ПРОЕКТА</w:t>
            </w:r>
          </w:p>
          <w:p w14:paraId="2DCEF939" w14:textId="77777777" w:rsidR="00C967D3" w:rsidRPr="00DF47EF" w:rsidRDefault="00C967D3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E4354" w:rsidRPr="00DF47EF" w14:paraId="20681144" w14:textId="77777777" w:rsidTr="00C15BF1">
        <w:trPr>
          <w:trHeight w:val="345"/>
        </w:trPr>
        <w:tc>
          <w:tcPr>
            <w:tcW w:w="568" w:type="dxa"/>
          </w:tcPr>
          <w:p w14:paraId="263619A9" w14:textId="77777777" w:rsidR="005E4354" w:rsidRPr="00DF47EF" w:rsidRDefault="00C967D3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F47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04833340" w14:textId="77777777" w:rsidR="00C967D3" w:rsidRPr="00DF47EF" w:rsidRDefault="00C967D3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47EF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3851E356" w14:textId="77777777" w:rsidR="005E4354" w:rsidRPr="00DF47EF" w:rsidRDefault="00C967D3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47EF">
              <w:rPr>
                <w:rFonts w:ascii="Times New Roman" w:hAnsi="Times New Roman" w:cs="Times New Roman"/>
                <w:i/>
                <w:iCs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388B1FDA" w14:textId="77777777" w:rsidR="0028275B" w:rsidRPr="00DF47EF" w:rsidRDefault="0028275B" w:rsidP="0028275B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по разработке и построению архитектуры интеллектуальной системы (ИС) для заключения умных контрактов по </w:t>
            </w:r>
            <w:r w:rsidR="0082634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разработке рецептурных препаратов</w:t>
            </w:r>
            <w:r w:rsidRPr="00DF47EF">
              <w:rPr>
                <w:rFonts w:ascii="Times New Roman" w:eastAsia="Times New Roman" w:hAnsi="Times New Roman" w:cs="Times New Roman"/>
                <w:sz w:val="20"/>
                <w:szCs w:val="20"/>
              </w:rPr>
              <w:t>, видит своей главной целью создание максимально быстр</w:t>
            </w:r>
            <w:r w:rsidR="0082634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F4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2634D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продуктов для косметической и фармацевтической отрасли</w:t>
            </w:r>
            <w:r w:rsidRPr="00DF4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между физическими лицами и юридическими предприятиями, для удовлетворения потребности </w:t>
            </w:r>
            <w:r w:rsidR="0082634D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заказчика</w:t>
            </w:r>
            <w:r w:rsidRPr="00DF4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4C51BE38" w14:textId="77777777" w:rsidR="005E4354" w:rsidRPr="00BD279A" w:rsidRDefault="0028275B" w:rsidP="0028275B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/>
              <w:jc w:val="both"/>
              <w:rPr>
                <w:rFonts w:ascii="Times New Roman" w:eastAsia="Trebuchet MS" w:hAnsi="Times New Roman" w:cs="Times New Roman"/>
              </w:rPr>
            </w:pPr>
            <w:r w:rsidRPr="00DF4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Путем организации коммуникаций основных сторон, а именно: физические лица, юридические лица (</w:t>
            </w:r>
            <w:r w:rsidR="0082634D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занятые производством косметических и фармацевтических продуктов</w:t>
            </w:r>
            <w:r w:rsidRPr="00DF47EF">
              <w:rPr>
                <w:rFonts w:ascii="Times New Roman" w:eastAsia="Times New Roman" w:hAnsi="Times New Roman" w:cs="Times New Roman"/>
                <w:sz w:val="20"/>
                <w:szCs w:val="20"/>
              </w:rPr>
              <w:t>), планируется формирование ком</w:t>
            </w:r>
            <w:r w:rsidR="006601F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муникации</w:t>
            </w:r>
            <w:r w:rsidRPr="00DF4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между данными сторонами с помощью умных контрактов, </w:t>
            </w:r>
            <w:r w:rsidR="00660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которых будет осуществлена на </w:t>
            </w:r>
            <w:r w:rsidRPr="00DF47EF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онлайн-платформ</w:t>
            </w:r>
            <w:r w:rsidR="006601F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F47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6FB43E1" w14:textId="77777777" w:rsidR="00BD279A" w:rsidRPr="00BD279A" w:rsidRDefault="00BD279A" w:rsidP="0028275B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/>
              <w:jc w:val="both"/>
              <w:rPr>
                <w:rFonts w:ascii="Times New Roman" w:eastAsia="Trebuchet MS" w:hAnsi="Times New Roman" w:cs="Times New Roman"/>
              </w:rPr>
            </w:pPr>
            <w:r w:rsidRPr="00BD279A">
              <w:rPr>
                <w:rFonts w:ascii="Times New Roman" w:hAnsi="Times New Roman" w:cs="Times New Roman"/>
                <w:color w:val="151515"/>
              </w:rPr>
              <w:t>С 1 марта 2023 года жители Москвы, Московской и Белгородской областей могут купить онлайн более 900 наименований рецептурных препаратов</w:t>
            </w:r>
          </w:p>
        </w:tc>
      </w:tr>
      <w:tr w:rsidR="00C967D3" w:rsidRPr="00DF47EF" w14:paraId="731C8EF4" w14:textId="77777777" w:rsidTr="00C15BF1">
        <w:trPr>
          <w:trHeight w:val="345"/>
        </w:trPr>
        <w:tc>
          <w:tcPr>
            <w:tcW w:w="568" w:type="dxa"/>
          </w:tcPr>
          <w:p w14:paraId="536B215D" w14:textId="77777777" w:rsidR="00C967D3" w:rsidRPr="00DF47EF" w:rsidRDefault="00C967D3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FEBC773" w14:textId="77777777" w:rsidR="00C15BF1" w:rsidRPr="00DF47EF" w:rsidRDefault="00C15BF1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34F5860" w14:textId="77777777" w:rsidR="00C967D3" w:rsidRPr="00DF47EF" w:rsidRDefault="00C967D3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F47EF">
              <w:rPr>
                <w:rFonts w:ascii="Times New Roman" w:hAnsi="Times New Roman" w:cs="Times New Roman"/>
              </w:rPr>
              <w:t>Базовая бизнес-идея</w:t>
            </w:r>
          </w:p>
          <w:p w14:paraId="35FE2D4C" w14:textId="77777777" w:rsidR="00C15BF1" w:rsidRPr="00DF47EF" w:rsidRDefault="00C15BF1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967D3" w:rsidRPr="00DF47EF" w14:paraId="201F3B7D" w14:textId="77777777" w:rsidTr="00C15BF1">
        <w:trPr>
          <w:trHeight w:val="345"/>
        </w:trPr>
        <w:tc>
          <w:tcPr>
            <w:tcW w:w="568" w:type="dxa"/>
          </w:tcPr>
          <w:p w14:paraId="29A51862" w14:textId="77777777" w:rsidR="00C967D3" w:rsidRPr="00DF47EF" w:rsidRDefault="00C967D3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F47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3DA53740" w14:textId="77777777" w:rsidR="00C967D3" w:rsidRPr="00DF47EF" w:rsidRDefault="00C967D3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47EF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06456F51" w14:textId="77777777" w:rsidR="00C967D3" w:rsidRPr="00DF47EF" w:rsidRDefault="00C967D3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47EF">
              <w:rPr>
                <w:rFonts w:ascii="Times New Roman" w:hAnsi="Times New Roman" w:cs="Times New Roman"/>
                <w:i/>
                <w:iCs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30CC1A78" w14:textId="77777777" w:rsidR="00C967D3" w:rsidRPr="007D3027" w:rsidRDefault="00BE743E" w:rsidP="00042B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D3027">
              <w:rPr>
                <w:rFonts w:ascii="Times New Roman" w:eastAsia="Times New Roman" w:hAnsi="Times New Roman" w:cs="Times New Roman"/>
                <w:color w:val="000000" w:themeColor="text1"/>
              </w:rPr>
              <w:t>Планируемый продукт для реализации:</w:t>
            </w:r>
            <w:r w:rsidR="001F57DD" w:rsidRPr="007D302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цифровая платформа по заключению умных контрактов для изготовления рецептурных препаратов.</w:t>
            </w:r>
          </w:p>
          <w:p w14:paraId="21202F3C" w14:textId="77777777" w:rsidR="001F57DD" w:rsidRPr="007D3027" w:rsidRDefault="001F57DD" w:rsidP="00042B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D3027">
              <w:rPr>
                <w:rFonts w:ascii="Times New Roman" w:eastAsia="Times New Roman" w:hAnsi="Times New Roman" w:cs="Times New Roman"/>
                <w:color w:val="000000" w:themeColor="text1"/>
              </w:rPr>
              <w:t>На цифровой платформе будут зарегистрированы и созданы профиль для юридических лиц, готовые создавать рецептурные препараты по заказу физического лица на основе рецепта.</w:t>
            </w:r>
          </w:p>
          <w:p w14:paraId="6AC0C8C4" w14:textId="77777777" w:rsidR="001F57DD" w:rsidRPr="007D3027" w:rsidRDefault="001F57DD" w:rsidP="00042B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D302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Физическое лицо </w:t>
            </w:r>
            <w:r w:rsidR="007D3027" w:rsidRPr="007D302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проходит регистрацию в личном кабинете и размещает заказ, нейросеть </w:t>
            </w:r>
            <w:r w:rsidR="007D3027" w:rsidRPr="007D3027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осуществляет поиск и формирует перечень организаций, которые могу исполнить заказ.</w:t>
            </w:r>
          </w:p>
          <w:p w14:paraId="00E2FB59" w14:textId="77777777" w:rsidR="007D3027" w:rsidRPr="007D3027" w:rsidRDefault="007D3027" w:rsidP="00042B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D3027">
              <w:rPr>
                <w:rFonts w:ascii="Times New Roman" w:eastAsia="Times New Roman" w:hAnsi="Times New Roman" w:cs="Times New Roman"/>
                <w:color w:val="000000" w:themeColor="text1"/>
              </w:rPr>
              <w:t>Затем осуществляется заключение умного контракта.</w:t>
            </w:r>
          </w:p>
          <w:p w14:paraId="1ED12747" w14:textId="77777777" w:rsidR="001F57DD" w:rsidRPr="007D3027" w:rsidRDefault="007D3027" w:rsidP="001F57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D302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Умный контракт представляет собой </w:t>
            </w:r>
            <w:r w:rsidR="001F57DD" w:rsidRPr="007D302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компьютерн</w:t>
            </w:r>
            <w:r w:rsidRPr="007D302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ую</w:t>
            </w:r>
            <w:r w:rsidR="001F57DD" w:rsidRPr="007D302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программ</w:t>
            </w:r>
            <w:r w:rsidRPr="007D302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</w:t>
            </w:r>
            <w:r w:rsidR="001F57DD" w:rsidRPr="007D302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которая отслеживает и обеспечивает исполнение обязательств по изготовлению рецептурных препаратов. </w:t>
            </w:r>
          </w:p>
          <w:p w14:paraId="58DC8D22" w14:textId="77777777" w:rsidR="00DF47EF" w:rsidRPr="007D3027" w:rsidRDefault="001F57DD" w:rsidP="001F57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D302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Стороны прописывают в нем условия сделки и санкции за их невыполнение, ставят цифровые подписи. Умный контракт самостоятельно определяет, все ли исполнено, и принимает решение: завершить сделку или наложить на участников штраф или пеню</w:t>
            </w:r>
            <w:r w:rsidR="007D3027" w:rsidRPr="007D302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</w:tr>
      <w:tr w:rsidR="00C967D3" w:rsidRPr="00DF47EF" w14:paraId="51E40745" w14:textId="77777777" w:rsidTr="00C15BF1">
        <w:trPr>
          <w:trHeight w:val="345"/>
        </w:trPr>
        <w:tc>
          <w:tcPr>
            <w:tcW w:w="568" w:type="dxa"/>
          </w:tcPr>
          <w:p w14:paraId="6939FC61" w14:textId="77777777" w:rsidR="00C967D3" w:rsidRPr="00DF47EF" w:rsidRDefault="00C967D3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F47EF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218" w:type="dxa"/>
          </w:tcPr>
          <w:p w14:paraId="70940A80" w14:textId="77777777" w:rsidR="00C967D3" w:rsidRPr="00DF47EF" w:rsidRDefault="00C967D3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47EF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7A63B49A" w14:textId="77777777" w:rsidR="00C967D3" w:rsidRPr="00DF47EF" w:rsidRDefault="00C967D3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47EF">
              <w:rPr>
                <w:rFonts w:ascii="Times New Roman" w:hAnsi="Times New Roman" w:cs="Times New Roman"/>
                <w:i/>
                <w:iCs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5E146B8F" w14:textId="77777777" w:rsidR="00042B4F" w:rsidRPr="00DF47EF" w:rsidRDefault="007D3027" w:rsidP="00D378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Цифровая</w:t>
            </w:r>
            <w:r w:rsidR="00042B4F" w:rsidRPr="00DF4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платформа </w:t>
            </w:r>
            <w:r w:rsidR="00042B4F" w:rsidRPr="00DF47EF">
              <w:rPr>
                <w:rFonts w:ascii="Times New Roman" w:eastAsia="Times New Roman" w:hAnsi="Times New Roman" w:cs="Times New Roman"/>
                <w:sz w:val="20"/>
                <w:szCs w:val="20"/>
              </w:rPr>
              <w:t>будет решать такие вопросы как:</w:t>
            </w:r>
          </w:p>
          <w:p w14:paraId="506F3147" w14:textId="77777777" w:rsidR="00042B4F" w:rsidRPr="00DF47EF" w:rsidRDefault="00042B4F" w:rsidP="00D378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7D3027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проблема поиска надежных исполнителей, которые изготовят качественный препарат</w:t>
            </w:r>
          </w:p>
          <w:p w14:paraId="54C252F3" w14:textId="77777777" w:rsidR="00042B4F" w:rsidRPr="00DF47EF" w:rsidRDefault="00042B4F" w:rsidP="00D378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7D30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проблема своевременного и беспрепятственного получения рецептурных препаратов у людей с ограниченными возможностями </w:t>
            </w:r>
          </w:p>
          <w:p w14:paraId="3DF50C2B" w14:textId="77777777" w:rsidR="00C967D3" w:rsidRDefault="00042B4F" w:rsidP="005302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7D30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проблема </w:t>
            </w:r>
            <w:r w:rsidR="00D064AC">
              <w:rPr>
                <w:rFonts w:ascii="Times New Roman" w:eastAsia="Times New Roman" w:hAnsi="Times New Roman" w:cs="Times New Roman"/>
                <w:sz w:val="20"/>
                <w:szCs w:val="20"/>
              </w:rPr>
              <w:t>подбора средств по уходу за кожей для людей с аллергией и для ухода за кожей детей</w:t>
            </w:r>
          </w:p>
          <w:p w14:paraId="7CE0A9EE" w14:textId="77777777" w:rsidR="00D064AC" w:rsidRPr="00DF47EF" w:rsidRDefault="00D064AC" w:rsidP="005302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дороговизна и труднодоступность иностранных препаратов</w:t>
            </w:r>
          </w:p>
        </w:tc>
      </w:tr>
      <w:tr w:rsidR="00C967D3" w:rsidRPr="00DF47EF" w14:paraId="41C8723D" w14:textId="77777777" w:rsidTr="00C15BF1">
        <w:trPr>
          <w:trHeight w:val="345"/>
        </w:trPr>
        <w:tc>
          <w:tcPr>
            <w:tcW w:w="568" w:type="dxa"/>
          </w:tcPr>
          <w:p w14:paraId="33F7CCFD" w14:textId="77777777" w:rsidR="00C967D3" w:rsidRPr="00DF47EF" w:rsidRDefault="00C967D3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F47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447FE778" w14:textId="77777777" w:rsidR="00C967D3" w:rsidRPr="00DF47EF" w:rsidRDefault="00C967D3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47EF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9DFAD19" w14:textId="77777777" w:rsidR="00C967D3" w:rsidRPr="00DF47EF" w:rsidRDefault="00C967D3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47EF">
              <w:rPr>
                <w:rFonts w:ascii="Times New Roman" w:hAnsi="Times New Roman" w:cs="Times New Roman"/>
                <w:i/>
                <w:iCs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1500955D" w14:textId="77777777" w:rsidR="00D064AC" w:rsidRDefault="00D064AC" w:rsidP="00D064AC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064AC">
              <w:rPr>
                <w:rFonts w:ascii="Times New Roman" w:hAnsi="Times New Roman" w:cs="Times New Roman"/>
                <w:color w:val="000000" w:themeColor="text1"/>
              </w:rPr>
              <w:t>Аптекам вернут право производить препараты из готовых лекарственных форм (то есть, из произведённых на заводе готовых таблеток и микстур), а не только из фармацевтических субстанций. Соответствующий</w:t>
            </w:r>
            <w:r w:rsidRPr="00D064AC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 </w:t>
            </w:r>
            <w:hyperlink r:id="rId7" w:tgtFrame="_blank" w:history="1">
              <w:r w:rsidRPr="00D064AC">
                <w:rPr>
                  <w:rStyle w:val="a5"/>
                  <w:rFonts w:ascii="Times New Roman" w:hAnsi="Times New Roman" w:cs="Times New Roman"/>
                  <w:color w:val="000000" w:themeColor="text1"/>
                  <w:bdr w:val="none" w:sz="0" w:space="0" w:color="auto" w:frame="1"/>
                </w:rPr>
                <w:t>закон</w:t>
              </w:r>
            </w:hyperlink>
            <w:r w:rsidRPr="00D064AC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 </w:t>
            </w:r>
            <w:r w:rsidRPr="00D064AC">
              <w:rPr>
                <w:rFonts w:ascii="Times New Roman" w:hAnsi="Times New Roman" w:cs="Times New Roman"/>
                <w:color w:val="000000" w:themeColor="text1"/>
              </w:rPr>
              <w:t>вступит в силу с сентября 2023 года. Лекарства «ручной работы» изготавливают по рецепту врача, который подбирает точное соотношение компонентов препарата с учетом особенностей своего пациента. Кроме того, новый закон позволит готовить препараты в детских дозировках из «взрослых» лекарств.</w:t>
            </w:r>
          </w:p>
          <w:p w14:paraId="526EDF3C" w14:textId="77777777" w:rsidR="00052E96" w:rsidRPr="00D064AC" w:rsidRDefault="00052E96" w:rsidP="00D064AC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Потенциальные потребительские сегменты</w:t>
            </w:r>
          </w:p>
          <w:p w14:paraId="0276E175" w14:textId="77777777" w:rsidR="00052E96" w:rsidRPr="00052E96" w:rsidRDefault="00052E96" w:rsidP="00052E96">
            <w:pPr>
              <w:pStyle w:val="a3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52E96">
              <w:rPr>
                <w:rFonts w:ascii="Times New Roman" w:hAnsi="Times New Roman" w:cs="Times New Roman"/>
              </w:rPr>
              <w:t>Аптеки, расположенные на территории России</w:t>
            </w:r>
          </w:p>
          <w:p w14:paraId="25B4051F" w14:textId="77777777" w:rsidR="00052E96" w:rsidRPr="00052E96" w:rsidRDefault="00052E96" w:rsidP="00052E96">
            <w:pPr>
              <w:pStyle w:val="a3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52E96">
              <w:rPr>
                <w:rFonts w:ascii="Times New Roman" w:hAnsi="Times New Roman" w:cs="Times New Roman"/>
              </w:rPr>
              <w:t>Юридические лица, имеющие разрешение на изготовление косметических и фармацевтических препаратов на территории России</w:t>
            </w:r>
          </w:p>
          <w:p w14:paraId="063531E9" w14:textId="77777777" w:rsidR="00427BF5" w:rsidRPr="00052E96" w:rsidRDefault="00052E96" w:rsidP="00052E96">
            <w:pPr>
              <w:pStyle w:val="a3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52E96">
              <w:rPr>
                <w:rFonts w:ascii="Times New Roman" w:hAnsi="Times New Roman" w:cs="Times New Roman"/>
              </w:rPr>
              <w:t>Физические лица от 18 лет (в том числе родители, люди с ограниченными возможностями)</w:t>
            </w:r>
          </w:p>
        </w:tc>
      </w:tr>
      <w:tr w:rsidR="00C967D3" w:rsidRPr="00DF47EF" w14:paraId="79C0B3A4" w14:textId="77777777" w:rsidTr="00C15BF1">
        <w:trPr>
          <w:trHeight w:val="345"/>
        </w:trPr>
        <w:tc>
          <w:tcPr>
            <w:tcW w:w="568" w:type="dxa"/>
          </w:tcPr>
          <w:p w14:paraId="41D369A6" w14:textId="77777777" w:rsidR="00C967D3" w:rsidRPr="00DF47EF" w:rsidRDefault="00C967D3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F47E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6688D6D3" w14:textId="77777777" w:rsidR="00C967D3" w:rsidRPr="00DF47EF" w:rsidRDefault="00C967D3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47EF">
              <w:rPr>
                <w:rFonts w:ascii="Times New Roman" w:hAnsi="Times New Roman" w:cs="Times New Roman"/>
                <w:b/>
                <w:bCs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14:paraId="2AA64E78" w14:textId="77777777" w:rsidR="00C967D3" w:rsidRPr="00DF47EF" w:rsidRDefault="00C967D3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47EF">
              <w:rPr>
                <w:rFonts w:ascii="Times New Roman" w:hAnsi="Times New Roman" w:cs="Times New Roman"/>
                <w:i/>
                <w:iCs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491D2810" w14:textId="77777777" w:rsidR="001F17A3" w:rsidRPr="001F17A3" w:rsidRDefault="001F17A3" w:rsidP="001F17A3">
            <w:pPr>
              <w:pStyle w:val="a7"/>
              <w:jc w:val="both"/>
              <w:rPr>
                <w:color w:val="000000" w:themeColor="text1"/>
                <w:sz w:val="22"/>
                <w:szCs w:val="22"/>
              </w:rPr>
            </w:pPr>
            <w:r w:rsidRPr="001F17A3">
              <w:rPr>
                <w:color w:val="000000" w:themeColor="text1"/>
                <w:sz w:val="22"/>
                <w:szCs w:val="22"/>
              </w:rPr>
              <w:t>Цифровая платформа </w:t>
            </w:r>
            <w:hyperlink r:id="rId8" w:tgtFrame="_blank" w:history="1">
              <w:r w:rsidRPr="001F17A3">
                <w:rPr>
                  <w:rStyle w:val="a5"/>
                  <w:color w:val="000000" w:themeColor="text1"/>
                  <w:sz w:val="22"/>
                  <w:szCs w:val="22"/>
                </w:rPr>
                <w:t>CML-Bench</w:t>
              </w:r>
              <w:r w:rsidRPr="001F17A3">
                <w:rPr>
                  <w:rStyle w:val="a5"/>
                  <w:color w:val="000000" w:themeColor="text1"/>
                  <w:sz w:val="22"/>
                  <w:szCs w:val="22"/>
                  <w:vertAlign w:val="superscript"/>
                </w:rPr>
                <w:t>®</w:t>
              </w:r>
            </w:hyperlink>
            <w:r w:rsidRPr="001F17A3">
              <w:rPr>
                <w:color w:val="000000" w:themeColor="text1"/>
                <w:sz w:val="22"/>
                <w:szCs w:val="22"/>
              </w:rPr>
              <w:t>, разработку которой с 2006 года ведут сотрудники Инжинирингового центра «Центр компьютерного инжиниринга» (CompMechLab</w:t>
            </w:r>
            <w:r w:rsidRPr="001F17A3">
              <w:rPr>
                <w:color w:val="000000" w:themeColor="text1"/>
                <w:sz w:val="22"/>
                <w:szCs w:val="22"/>
                <w:vertAlign w:val="superscript"/>
              </w:rPr>
              <w:t>®</w:t>
            </w:r>
            <w:r w:rsidRPr="001F17A3">
              <w:rPr>
                <w:color w:val="000000" w:themeColor="text1"/>
                <w:sz w:val="22"/>
                <w:szCs w:val="22"/>
              </w:rPr>
              <w:t>) СПбПУ, Центра компетенций НТИ СПбПУ «Новые производственные технологии» и ООО Лаборатория «Вычислительная механика» (CompMechLab</w:t>
            </w:r>
            <w:r w:rsidRPr="001F17A3">
              <w:rPr>
                <w:color w:val="000000" w:themeColor="text1"/>
                <w:sz w:val="22"/>
                <w:szCs w:val="22"/>
                <w:vertAlign w:val="superscript"/>
              </w:rPr>
              <w:t>®</w:t>
            </w:r>
            <w:r w:rsidRPr="001F17A3">
              <w:rPr>
                <w:color w:val="000000" w:themeColor="text1"/>
                <w:sz w:val="22"/>
                <w:szCs w:val="22"/>
              </w:rPr>
              <w:t>).</w:t>
            </w:r>
          </w:p>
          <w:p w14:paraId="7E96B8D0" w14:textId="77777777" w:rsidR="001F17A3" w:rsidRDefault="001F17A3" w:rsidP="001F17A3">
            <w:pPr>
              <w:pStyle w:val="a7"/>
              <w:jc w:val="both"/>
              <w:rPr>
                <w:color w:val="000000" w:themeColor="text1"/>
                <w:sz w:val="22"/>
                <w:szCs w:val="22"/>
              </w:rPr>
            </w:pPr>
            <w:r w:rsidRPr="001F17A3">
              <w:rPr>
                <w:color w:val="000000" w:themeColor="text1"/>
                <w:sz w:val="22"/>
                <w:szCs w:val="22"/>
              </w:rPr>
              <w:t xml:space="preserve">Приказом Министра цифрового развития, связи и массовых коммуникаций Российской Федерации М. </w:t>
            </w:r>
            <w:r w:rsidRPr="001F17A3">
              <w:rPr>
                <w:color w:val="000000" w:themeColor="text1"/>
                <w:sz w:val="22"/>
                <w:szCs w:val="22"/>
              </w:rPr>
              <w:lastRenderedPageBreak/>
              <w:t>И. Шадаева № 84 от 16.02.2021 цифровая платформа CML-Bench</w:t>
            </w:r>
            <w:r w:rsidRPr="001F17A3">
              <w:rPr>
                <w:color w:val="000000" w:themeColor="text1"/>
                <w:sz w:val="22"/>
                <w:szCs w:val="22"/>
                <w:vertAlign w:val="superscript"/>
              </w:rPr>
              <w:t>®</w:t>
            </w:r>
            <w:r w:rsidRPr="001F17A3">
              <w:rPr>
                <w:rStyle w:val="apple-converted-space"/>
                <w:color w:val="000000" w:themeColor="text1"/>
                <w:sz w:val="22"/>
                <w:szCs w:val="22"/>
              </w:rPr>
              <w:t> </w:t>
            </w:r>
            <w:r w:rsidRPr="001F17A3">
              <w:rPr>
                <w:color w:val="000000" w:themeColor="text1"/>
                <w:sz w:val="22"/>
                <w:szCs w:val="22"/>
              </w:rPr>
              <w:t>включена в Единый реестр российских программ для электронных вычислительных машин и баз данных. В настоящее время завершается процесс сертификации платформы по 6-му уровню доверия ФСТЭК и соответствия требованиям к ГИС 3-го класса. В результате цифровая платформа CML-Bench</w:t>
            </w:r>
            <w:r w:rsidRPr="001F17A3">
              <w:rPr>
                <w:color w:val="000000" w:themeColor="text1"/>
                <w:sz w:val="22"/>
                <w:szCs w:val="22"/>
                <w:vertAlign w:val="superscript"/>
              </w:rPr>
              <w:t>®</w:t>
            </w:r>
            <w:r w:rsidRPr="001F17A3">
              <w:rPr>
                <w:rStyle w:val="apple-converted-space"/>
                <w:color w:val="000000" w:themeColor="text1"/>
                <w:sz w:val="22"/>
                <w:szCs w:val="22"/>
                <w:vertAlign w:val="superscript"/>
              </w:rPr>
              <w:t> </w:t>
            </w:r>
            <w:r w:rsidRPr="001F17A3">
              <w:rPr>
                <w:color w:val="000000" w:themeColor="text1"/>
                <w:sz w:val="22"/>
                <w:szCs w:val="22"/>
              </w:rPr>
              <w:t>получит возможность обработки коммерческой тайны и сведений «для служебного пользования»</w:t>
            </w:r>
          </w:p>
          <w:p w14:paraId="773CFCF1" w14:textId="77777777" w:rsidR="00C967D3" w:rsidRPr="001F17A3" w:rsidRDefault="001F17A3" w:rsidP="001F17A3">
            <w:pPr>
              <w:pStyle w:val="a7"/>
              <w:jc w:val="both"/>
              <w:rPr>
                <w:color w:val="000000" w:themeColor="text1"/>
                <w:sz w:val="22"/>
                <w:szCs w:val="22"/>
              </w:rPr>
            </w:pPr>
            <w:r w:rsidRPr="001F17A3">
              <w:rPr>
                <w:color w:val="000000" w:themeColor="text1"/>
                <w:sz w:val="22"/>
                <w:szCs w:val="22"/>
              </w:rPr>
              <w:t xml:space="preserve">На платформу будет </w:t>
            </w:r>
            <w:r w:rsidRPr="001F17A3">
              <w:rPr>
                <w:color w:val="000000" w:themeColor="text1"/>
                <w:sz w:val="22"/>
                <w:szCs w:val="22"/>
                <w:shd w:val="clear" w:color="auto" w:fill="FFFFFF"/>
              </w:rPr>
              <w:t>«обеспечен уровень</w:t>
            </w:r>
            <w:r w:rsidRPr="001F17A3">
              <w:rPr>
                <w:rStyle w:val="apple-converted-space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hyperlink r:id="rId9" w:tooltip="Защиты информации" w:history="1">
              <w:r w:rsidRPr="001F17A3">
                <w:rPr>
                  <w:rStyle w:val="a5"/>
                  <w:color w:val="000000" w:themeColor="text1"/>
                  <w:sz w:val="22"/>
                  <w:szCs w:val="22"/>
                  <w:u w:val="none"/>
                  <w:shd w:val="clear" w:color="auto" w:fill="F6F6F6"/>
                </w:rPr>
                <w:t>защиты информации</w:t>
              </w:r>
            </w:hyperlink>
            <w:r w:rsidRPr="001F17A3">
              <w:rPr>
                <w:color w:val="000000" w:themeColor="text1"/>
                <w:sz w:val="22"/>
                <w:szCs w:val="22"/>
                <w:shd w:val="clear" w:color="auto" w:fill="FFFFFF"/>
              </w:rPr>
              <w:t>, предусмотренный законодательством</w:t>
            </w:r>
            <w:r w:rsidRPr="001F17A3">
              <w:rPr>
                <w:rStyle w:val="apple-converted-space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hyperlink r:id="rId10" w:tooltip="Россия" w:history="1">
              <w:r w:rsidRPr="001F17A3">
                <w:rPr>
                  <w:rStyle w:val="a5"/>
                  <w:color w:val="000000" w:themeColor="text1"/>
                  <w:sz w:val="22"/>
                  <w:szCs w:val="22"/>
                  <w:u w:val="none"/>
                  <w:shd w:val="clear" w:color="auto" w:fill="F6F6F6"/>
                </w:rPr>
                <w:t>Российской Федерации</w:t>
              </w:r>
            </w:hyperlink>
            <w:r w:rsidRPr="001F17A3">
              <w:rPr>
                <w:rStyle w:val="apple-converted-space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1F17A3">
              <w:rPr>
                <w:color w:val="000000" w:themeColor="text1"/>
                <w:sz w:val="22"/>
                <w:szCs w:val="22"/>
                <w:shd w:val="clear" w:color="auto" w:fill="FFFFFF"/>
              </w:rPr>
              <w:t>в целях защиты охраняемых законом тайн».</w:t>
            </w:r>
          </w:p>
        </w:tc>
      </w:tr>
      <w:tr w:rsidR="00C967D3" w:rsidRPr="00DF47EF" w14:paraId="57FBAD39" w14:textId="77777777" w:rsidTr="00C15BF1">
        <w:trPr>
          <w:trHeight w:val="345"/>
        </w:trPr>
        <w:tc>
          <w:tcPr>
            <w:tcW w:w="568" w:type="dxa"/>
          </w:tcPr>
          <w:p w14:paraId="70B891C9" w14:textId="77777777" w:rsidR="00C967D3" w:rsidRPr="00DF47EF" w:rsidRDefault="00C967D3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F47EF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218" w:type="dxa"/>
          </w:tcPr>
          <w:p w14:paraId="73BDCBEB" w14:textId="77777777" w:rsidR="00C967D3" w:rsidRPr="00DF47EF" w:rsidRDefault="00C967D3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47EF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5344F8F8" w14:textId="77777777" w:rsidR="00C967D3" w:rsidRPr="00DF47EF" w:rsidRDefault="00C967D3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47EF">
              <w:rPr>
                <w:rFonts w:ascii="Times New Roman" w:hAnsi="Times New Roman" w:cs="Times New Roman"/>
                <w:i/>
                <w:iCs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18103303" w14:textId="77777777" w:rsidR="009F1539" w:rsidRPr="002C42E9" w:rsidRDefault="009F1539" w:rsidP="009F1539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E9">
              <w:rPr>
                <w:rFonts w:ascii="Times New Roman" w:eastAsia="Times New Roman" w:hAnsi="Times New Roman" w:cs="Times New Roman"/>
                <w:sz w:val="20"/>
                <w:szCs w:val="20"/>
              </w:rPr>
              <w:t>Монетизация умного сервиса будет происходить путем предоставления платных услуг:</w:t>
            </w:r>
          </w:p>
          <w:p w14:paraId="4081C9AA" w14:textId="77777777" w:rsidR="009F1539" w:rsidRPr="002C42E9" w:rsidRDefault="001F17A3" w:rsidP="009F1539">
            <w:pPr>
              <w:pStyle w:val="a3"/>
              <w:widowControl w:val="0"/>
              <w:numPr>
                <w:ilvl w:val="3"/>
                <w:numId w:val="10"/>
              </w:numPr>
              <w:tabs>
                <w:tab w:val="left" w:pos="432"/>
              </w:tabs>
              <w:spacing w:line="240" w:lineRule="auto"/>
              <w:ind w:left="527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E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профиля юридических лиц на платной основе</w:t>
            </w:r>
          </w:p>
          <w:p w14:paraId="4E2254DA" w14:textId="77777777" w:rsidR="009F1539" w:rsidRPr="002C42E9" w:rsidRDefault="009F1539" w:rsidP="009F1539">
            <w:pPr>
              <w:pStyle w:val="a3"/>
              <w:widowControl w:val="0"/>
              <w:numPr>
                <w:ilvl w:val="3"/>
                <w:numId w:val="10"/>
              </w:numPr>
              <w:tabs>
                <w:tab w:val="left" w:pos="432"/>
              </w:tabs>
              <w:spacing w:line="240" w:lineRule="auto"/>
              <w:ind w:left="527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физическим лицам сервиса по </w:t>
            </w:r>
            <w:r w:rsidR="001F17A3" w:rsidRPr="002C42E9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изготовлению рецептурных препаратов</w:t>
            </w:r>
          </w:p>
          <w:p w14:paraId="161DFDB9" w14:textId="77777777" w:rsidR="001F17A3" w:rsidRPr="002C42E9" w:rsidRDefault="001F17A3" w:rsidP="001F17A3">
            <w:pPr>
              <w:pStyle w:val="a3"/>
              <w:widowControl w:val="0"/>
              <w:numPr>
                <w:ilvl w:val="3"/>
                <w:numId w:val="10"/>
              </w:numPr>
              <w:tabs>
                <w:tab w:val="left" w:pos="432"/>
              </w:tabs>
              <w:spacing w:line="240" w:lineRule="auto"/>
              <w:ind w:left="527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E9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Комиссия за заключение умного контракта, уплачивается двумя сторонами</w:t>
            </w:r>
          </w:p>
          <w:p w14:paraId="179B6379" w14:textId="77777777" w:rsidR="001F17A3" w:rsidRPr="002C42E9" w:rsidRDefault="001F17A3" w:rsidP="001F17A3">
            <w:pPr>
              <w:pStyle w:val="a3"/>
              <w:widowControl w:val="0"/>
              <w:numPr>
                <w:ilvl w:val="3"/>
                <w:numId w:val="10"/>
              </w:numPr>
              <w:tabs>
                <w:tab w:val="left" w:pos="432"/>
              </w:tabs>
              <w:spacing w:line="240" w:lineRule="auto"/>
              <w:ind w:left="527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2E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рекламы на платформе, которая будет ненавязчивой для пользователя</w:t>
            </w:r>
          </w:p>
          <w:p w14:paraId="3F43D473" w14:textId="77777777" w:rsidR="005D6C1E" w:rsidRPr="002C42E9" w:rsidRDefault="005D6C1E" w:rsidP="00D378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5613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06"/>
              <w:gridCol w:w="992"/>
              <w:gridCol w:w="2715"/>
            </w:tblGrid>
            <w:tr w:rsidR="004574DC" w:rsidRPr="002C42E9" w14:paraId="0088E2CE" w14:textId="77777777" w:rsidTr="004574DC">
              <w:trPr>
                <w:cantSplit/>
                <w:trHeight w:val="20"/>
              </w:trPr>
              <w:tc>
                <w:tcPr>
                  <w:tcW w:w="1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3A2229" w14:textId="77777777" w:rsidR="004574DC" w:rsidRPr="002C42E9" w:rsidRDefault="004574DC" w:rsidP="00D378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</w:rPr>
                  </w:pPr>
                  <w:r w:rsidRPr="002C42E9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</w:rPr>
                    <w:t>Название этапа календарного плана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3D4553" w14:textId="77777777" w:rsidR="004574DC" w:rsidRPr="002C42E9" w:rsidRDefault="004574DC" w:rsidP="00D378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</w:rPr>
                  </w:pPr>
                  <w:r w:rsidRPr="002C42E9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</w:rPr>
                    <w:t>Длительность этапа, мес</w:t>
                  </w:r>
                </w:p>
              </w:tc>
              <w:tc>
                <w:tcPr>
                  <w:tcW w:w="2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997777" w14:textId="77777777" w:rsidR="004574DC" w:rsidRPr="002C42E9" w:rsidRDefault="004574DC" w:rsidP="00D378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</w:rPr>
                  </w:pPr>
                  <w:r w:rsidRPr="002C42E9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</w:rPr>
                    <w:t>Стоимость, руб.</w:t>
                  </w:r>
                </w:p>
              </w:tc>
            </w:tr>
            <w:tr w:rsidR="004574DC" w:rsidRPr="002C42E9" w14:paraId="205046C0" w14:textId="77777777" w:rsidTr="004574DC">
              <w:trPr>
                <w:cantSplit/>
                <w:trHeight w:val="774"/>
              </w:trPr>
              <w:tc>
                <w:tcPr>
                  <w:tcW w:w="1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71B2C2" w14:textId="77777777" w:rsidR="004574DC" w:rsidRPr="002C42E9" w:rsidRDefault="004574DC" w:rsidP="00D378D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</w:rPr>
                  </w:pPr>
                  <w:r w:rsidRPr="002C42E9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</w:rPr>
                    <w:t>Государственная регистрация юридического лица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E37F9E" w14:textId="77777777" w:rsidR="004574DC" w:rsidRPr="002C42E9" w:rsidRDefault="004574DC" w:rsidP="00D378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</w:rPr>
                  </w:pPr>
                  <w:r w:rsidRPr="002C42E9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2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A385C9" w14:textId="77777777" w:rsidR="004574DC" w:rsidRPr="002C42E9" w:rsidRDefault="00EF7C0E" w:rsidP="00D378D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cs-CZ" w:eastAsia="ru-RU"/>
                    </w:rPr>
                  </w:pPr>
                  <w:r w:rsidRPr="002C42E9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cs-CZ" w:eastAsia="ru-RU"/>
                    </w:rPr>
                    <w:t>4000</w:t>
                  </w:r>
                </w:p>
              </w:tc>
            </w:tr>
            <w:tr w:rsidR="004574DC" w:rsidRPr="002C42E9" w14:paraId="445F0D65" w14:textId="77777777" w:rsidTr="004574DC">
              <w:trPr>
                <w:cantSplit/>
                <w:trHeight w:val="774"/>
              </w:trPr>
              <w:tc>
                <w:tcPr>
                  <w:tcW w:w="1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B703EC" w14:textId="77777777" w:rsidR="004574DC" w:rsidRPr="002C42E9" w:rsidRDefault="004574DC" w:rsidP="00D378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</w:rPr>
                  </w:pPr>
                  <w:r w:rsidRPr="002C42E9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</w:rPr>
                    <w:t>Регистрация 2 товарных знаков компании: название и логотип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1E5C37" w14:textId="77777777" w:rsidR="004574DC" w:rsidRPr="002C42E9" w:rsidRDefault="00EF7C0E" w:rsidP="00D378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cs-CZ" w:eastAsia="ru-RU"/>
                    </w:rPr>
                  </w:pPr>
                  <w:r w:rsidRPr="002C42E9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cs-CZ" w:eastAsia="ru-RU"/>
                    </w:rPr>
                    <w:t>18</w:t>
                  </w:r>
                </w:p>
              </w:tc>
              <w:tc>
                <w:tcPr>
                  <w:tcW w:w="2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C45789" w14:textId="77777777" w:rsidR="004574DC" w:rsidRPr="002C42E9" w:rsidRDefault="00EF7C0E" w:rsidP="00D378D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</w:rPr>
                  </w:pPr>
                  <w:r w:rsidRPr="002C42E9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cs-CZ" w:eastAsia="ru-RU"/>
                    </w:rPr>
                    <w:t>5</w:t>
                  </w:r>
                  <w:r w:rsidRPr="002C42E9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</w:rPr>
                    <w:t xml:space="preserve">5 </w:t>
                  </w:r>
                  <w:r w:rsidRPr="002C42E9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cs-CZ" w:eastAsia="ru-RU"/>
                    </w:rPr>
                    <w:t>8</w:t>
                  </w:r>
                  <w:r w:rsidR="004574DC" w:rsidRPr="002C42E9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4574DC" w:rsidRPr="002C42E9" w14:paraId="6C43EEF6" w14:textId="77777777" w:rsidTr="004574DC">
              <w:trPr>
                <w:cantSplit/>
                <w:trHeight w:val="774"/>
              </w:trPr>
              <w:tc>
                <w:tcPr>
                  <w:tcW w:w="1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91B862" w14:textId="77777777" w:rsidR="004574DC" w:rsidRPr="002C42E9" w:rsidRDefault="004574DC" w:rsidP="00D378D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</w:rPr>
                  </w:pPr>
                  <w:r w:rsidRPr="002C42E9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</w:rPr>
                    <w:t>Взнос в уставный капитал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5B2F2A" w14:textId="77777777" w:rsidR="004574DC" w:rsidRPr="002C42E9" w:rsidRDefault="00EF7C0E" w:rsidP="00D378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cs-CZ" w:eastAsia="ru-RU"/>
                    </w:rPr>
                  </w:pPr>
                  <w:r w:rsidRPr="002C42E9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cs-CZ" w:eastAsia="ru-RU"/>
                    </w:rPr>
                    <w:t>1</w:t>
                  </w:r>
                </w:p>
              </w:tc>
              <w:tc>
                <w:tcPr>
                  <w:tcW w:w="2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2D3481" w14:textId="77777777" w:rsidR="004574DC" w:rsidRPr="002C42E9" w:rsidRDefault="004574DC" w:rsidP="00D378D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</w:rPr>
                  </w:pPr>
                  <w:r w:rsidRPr="002C42E9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</w:rPr>
                    <w:t>15</w:t>
                  </w:r>
                  <w:r w:rsidR="00EF7C0E" w:rsidRPr="002C42E9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cs-CZ" w:eastAsia="ru-RU"/>
                    </w:rPr>
                    <w:t>0</w:t>
                  </w:r>
                  <w:r w:rsidRPr="002C42E9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</w:rPr>
                    <w:t xml:space="preserve"> 000</w:t>
                  </w:r>
                </w:p>
              </w:tc>
            </w:tr>
            <w:tr w:rsidR="004574DC" w:rsidRPr="002C42E9" w14:paraId="0C831E89" w14:textId="77777777" w:rsidTr="004574DC">
              <w:trPr>
                <w:cantSplit/>
                <w:trHeight w:val="965"/>
              </w:trPr>
              <w:tc>
                <w:tcPr>
                  <w:tcW w:w="1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3332C1" w14:textId="77777777" w:rsidR="004574DC" w:rsidRPr="002C42E9" w:rsidRDefault="004574DC" w:rsidP="00D378D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</w:rPr>
                  </w:pPr>
                  <w:r w:rsidRPr="002C42E9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</w:rPr>
                    <w:t>Поиск помещения, оформление договора аренды (55 м2)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2ED26F" w14:textId="77777777" w:rsidR="004574DC" w:rsidRPr="002C42E9" w:rsidRDefault="00EF7C0E" w:rsidP="00D378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cs-CZ" w:eastAsia="ru-RU"/>
                    </w:rPr>
                  </w:pPr>
                  <w:r w:rsidRPr="002C42E9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</w:rPr>
                    <w:t>1</w:t>
                  </w:r>
                  <w:r w:rsidRPr="002C42E9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cs-CZ" w:eastAsia="ru-RU"/>
                    </w:rPr>
                    <w:t>2</w:t>
                  </w:r>
                </w:p>
              </w:tc>
              <w:tc>
                <w:tcPr>
                  <w:tcW w:w="2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4BA844" w14:textId="77777777" w:rsidR="004574DC" w:rsidRPr="002C42E9" w:rsidRDefault="00EF7C0E" w:rsidP="00D378D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</w:rPr>
                  </w:pPr>
                  <w:r w:rsidRPr="002C42E9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</w:rPr>
                    <w:t xml:space="preserve">1 </w:t>
                  </w:r>
                  <w:r w:rsidRPr="002C42E9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cs-CZ" w:eastAsia="ru-RU"/>
                    </w:rPr>
                    <w:t>8</w:t>
                  </w:r>
                  <w:r w:rsidR="004574DC" w:rsidRPr="002C42E9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</w:rPr>
                    <w:t>00 000 в год</w:t>
                  </w:r>
                </w:p>
              </w:tc>
            </w:tr>
            <w:tr w:rsidR="004574DC" w:rsidRPr="002C42E9" w14:paraId="5732FA37" w14:textId="77777777" w:rsidTr="004574DC">
              <w:trPr>
                <w:cantSplit/>
                <w:trHeight w:val="774"/>
              </w:trPr>
              <w:tc>
                <w:tcPr>
                  <w:tcW w:w="1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371B7A" w14:textId="77777777" w:rsidR="004574DC" w:rsidRPr="002C42E9" w:rsidRDefault="00674A2C" w:rsidP="00D378D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</w:rPr>
                  </w:pPr>
                  <w:r w:rsidRPr="002C42E9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</w:rPr>
                    <w:t>Формирование базы юридических лиц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25E984" w14:textId="77777777" w:rsidR="004574DC" w:rsidRPr="002C42E9" w:rsidRDefault="004574DC" w:rsidP="00D378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</w:rPr>
                  </w:pPr>
                  <w:r w:rsidRPr="002C42E9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7C50C2" w14:textId="77777777" w:rsidR="004574DC" w:rsidRPr="002C42E9" w:rsidRDefault="004574DC" w:rsidP="00D378D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</w:rPr>
                  </w:pPr>
                  <w:r w:rsidRPr="002C42E9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</w:rPr>
                    <w:t>80 000</w:t>
                  </w:r>
                </w:p>
              </w:tc>
            </w:tr>
            <w:tr w:rsidR="004574DC" w:rsidRPr="002C42E9" w14:paraId="6581557E" w14:textId="77777777" w:rsidTr="004574DC">
              <w:trPr>
                <w:cantSplit/>
                <w:trHeight w:val="774"/>
              </w:trPr>
              <w:tc>
                <w:tcPr>
                  <w:tcW w:w="1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B604B8" w14:textId="77777777" w:rsidR="004574DC" w:rsidRPr="002C42E9" w:rsidRDefault="004574DC" w:rsidP="00D378D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</w:rPr>
                  </w:pPr>
                  <w:r w:rsidRPr="002C42E9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</w:rPr>
                    <w:t>Оснащение помещения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DFE089" w14:textId="77777777" w:rsidR="004574DC" w:rsidRPr="002C42E9" w:rsidRDefault="00EF7C0E" w:rsidP="00D378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cs-CZ" w:eastAsia="ru-RU"/>
                    </w:rPr>
                  </w:pPr>
                  <w:r w:rsidRPr="002C42E9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cs-CZ" w:eastAsia="ru-RU"/>
                    </w:rPr>
                    <w:t>8</w:t>
                  </w:r>
                </w:p>
              </w:tc>
              <w:tc>
                <w:tcPr>
                  <w:tcW w:w="2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B5AB81" w14:textId="77777777" w:rsidR="004574DC" w:rsidRPr="002C42E9" w:rsidRDefault="00EF7C0E" w:rsidP="00D378D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</w:rPr>
                  </w:pPr>
                  <w:r w:rsidRPr="002C42E9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cs-CZ" w:eastAsia="ru-RU"/>
                    </w:rPr>
                    <w:t>1 2</w:t>
                  </w:r>
                  <w:r w:rsidR="004574DC" w:rsidRPr="002C42E9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</w:rPr>
                    <w:t>00 000</w:t>
                  </w:r>
                </w:p>
              </w:tc>
            </w:tr>
            <w:tr w:rsidR="004574DC" w:rsidRPr="002C42E9" w14:paraId="26FFA907" w14:textId="77777777" w:rsidTr="004574DC">
              <w:trPr>
                <w:cantSplit/>
                <w:trHeight w:val="774"/>
              </w:trPr>
              <w:tc>
                <w:tcPr>
                  <w:tcW w:w="1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B9B69D" w14:textId="77777777" w:rsidR="004574DC" w:rsidRPr="002C42E9" w:rsidRDefault="004574DC" w:rsidP="00D378D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</w:rPr>
                  </w:pPr>
                  <w:r w:rsidRPr="002C42E9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</w:rPr>
                    <w:t xml:space="preserve">Разработка нейросети и сайта </w:t>
                  </w:r>
                  <w:r w:rsidR="00674A2C" w:rsidRPr="002C42E9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</w:rPr>
                    <w:t>цифровой платформы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9F77D5" w14:textId="77777777" w:rsidR="004574DC" w:rsidRPr="002C42E9" w:rsidRDefault="00EF7C0E" w:rsidP="00D378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cs-CZ" w:eastAsia="ru-RU"/>
                    </w:rPr>
                  </w:pPr>
                  <w:r w:rsidRPr="002C42E9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cs-CZ" w:eastAsia="ru-RU"/>
                    </w:rPr>
                    <w:t>6</w:t>
                  </w:r>
                </w:p>
              </w:tc>
              <w:tc>
                <w:tcPr>
                  <w:tcW w:w="2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C4F535" w14:textId="77777777" w:rsidR="004574DC" w:rsidRPr="002C42E9" w:rsidRDefault="004574DC" w:rsidP="00D378D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</w:rPr>
                  </w:pPr>
                  <w:r w:rsidRPr="002C42E9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</w:rPr>
                    <w:t>~ 350 500</w:t>
                  </w:r>
                </w:p>
              </w:tc>
            </w:tr>
            <w:tr w:rsidR="004574DC" w:rsidRPr="002C42E9" w14:paraId="133DDD9B" w14:textId="77777777" w:rsidTr="004574DC">
              <w:trPr>
                <w:cantSplit/>
                <w:trHeight w:val="568"/>
              </w:trPr>
              <w:tc>
                <w:tcPr>
                  <w:tcW w:w="1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0442EA" w14:textId="77777777" w:rsidR="004574DC" w:rsidRPr="002C42E9" w:rsidRDefault="004574DC" w:rsidP="00D378D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</w:rPr>
                  </w:pPr>
                  <w:r w:rsidRPr="002C42E9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</w:rPr>
                    <w:lastRenderedPageBreak/>
                    <w:t xml:space="preserve">Поиск каналов распространения рекламы информации о проекте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87EEE2" w14:textId="77777777" w:rsidR="004574DC" w:rsidRPr="002C42E9" w:rsidRDefault="004574DC" w:rsidP="00D378D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</w:rPr>
                  </w:pPr>
                  <w:r w:rsidRPr="002C42E9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</w:rPr>
                    <w:t>~ 2-3</w:t>
                  </w:r>
                </w:p>
              </w:tc>
              <w:tc>
                <w:tcPr>
                  <w:tcW w:w="2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E4592D" w14:textId="77777777" w:rsidR="004574DC" w:rsidRPr="002C42E9" w:rsidRDefault="00EF7C0E" w:rsidP="00D378D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</w:rPr>
                  </w:pPr>
                  <w:r w:rsidRPr="002C42E9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</w:rPr>
                    <w:t xml:space="preserve">~ </w:t>
                  </w:r>
                  <w:r w:rsidRPr="002C42E9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cs-CZ" w:eastAsia="ru-RU"/>
                    </w:rPr>
                    <w:t>2</w:t>
                  </w:r>
                  <w:r w:rsidR="004574DC" w:rsidRPr="002C42E9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</w:rPr>
                    <w:t>20 000</w:t>
                  </w:r>
                </w:p>
              </w:tc>
            </w:tr>
            <w:tr w:rsidR="004574DC" w:rsidRPr="002C42E9" w14:paraId="1BA24623" w14:textId="77777777" w:rsidTr="004574DC">
              <w:trPr>
                <w:cantSplit/>
                <w:trHeight w:val="568"/>
              </w:trPr>
              <w:tc>
                <w:tcPr>
                  <w:tcW w:w="1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6B3702" w14:textId="77777777" w:rsidR="004574DC" w:rsidRPr="002C42E9" w:rsidRDefault="004574DC" w:rsidP="00D378D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</w:rPr>
                  </w:pPr>
                  <w:r w:rsidRPr="002C42E9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</w:rPr>
                    <w:t xml:space="preserve">Размещение рекламы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2A2E4D" w14:textId="77777777" w:rsidR="004574DC" w:rsidRPr="002C42E9" w:rsidRDefault="004574DC" w:rsidP="00D378D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</w:rPr>
                  </w:pPr>
                  <w:r w:rsidRPr="002C42E9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3F335D" w14:textId="77777777" w:rsidR="004574DC" w:rsidRPr="002C42E9" w:rsidRDefault="00EF7C0E" w:rsidP="00D378D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</w:rPr>
                  </w:pPr>
                  <w:r w:rsidRPr="002C42E9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</w:rPr>
                    <w:t xml:space="preserve">~ </w:t>
                  </w:r>
                  <w:r w:rsidRPr="002C42E9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cs-CZ" w:eastAsia="ru-RU"/>
                    </w:rPr>
                    <w:t>48</w:t>
                  </w:r>
                  <w:r w:rsidR="004574DC" w:rsidRPr="002C42E9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</w:rPr>
                    <w:t>0 000</w:t>
                  </w:r>
                </w:p>
              </w:tc>
            </w:tr>
            <w:tr w:rsidR="004574DC" w:rsidRPr="002C42E9" w14:paraId="4252B9AA" w14:textId="77777777" w:rsidTr="004574DC">
              <w:trPr>
                <w:cantSplit/>
                <w:trHeight w:val="568"/>
              </w:trPr>
              <w:tc>
                <w:tcPr>
                  <w:tcW w:w="1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696DE7" w14:textId="77777777" w:rsidR="004574DC" w:rsidRPr="002C42E9" w:rsidRDefault="004574DC" w:rsidP="00D378D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</w:rPr>
                  </w:pPr>
                  <w:r w:rsidRPr="002C42E9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</w:rPr>
                    <w:t>Открытие онлайн офиса продаж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AA11CE" w14:textId="77777777" w:rsidR="004574DC" w:rsidRPr="002C42E9" w:rsidRDefault="004574DC" w:rsidP="00D378D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</w:rPr>
                  </w:pPr>
                  <w:r w:rsidRPr="002C42E9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</w:rPr>
                    <w:t>~ 1-2</w:t>
                  </w:r>
                </w:p>
              </w:tc>
              <w:tc>
                <w:tcPr>
                  <w:tcW w:w="2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79F256" w14:textId="77777777" w:rsidR="004574DC" w:rsidRPr="002C42E9" w:rsidRDefault="00EF7C0E" w:rsidP="00D378D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</w:rPr>
                  </w:pPr>
                  <w:r w:rsidRPr="002C42E9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</w:rPr>
                    <w:t xml:space="preserve">~ </w:t>
                  </w:r>
                  <w:r w:rsidRPr="002C42E9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cs-CZ" w:eastAsia="ru-RU"/>
                    </w:rPr>
                    <w:t>4</w:t>
                  </w:r>
                  <w:r w:rsidR="004574DC" w:rsidRPr="002C42E9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</w:tr>
          </w:tbl>
          <w:p w14:paraId="7AA9823A" w14:textId="77777777" w:rsidR="004574DC" w:rsidRPr="002C42E9" w:rsidRDefault="004574DC" w:rsidP="00D378DB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14:paraId="53F5D23F" w14:textId="77777777" w:rsidR="004574DC" w:rsidRPr="002C42E9" w:rsidRDefault="002C42E9" w:rsidP="00D378DB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2C42E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Итого: </w:t>
            </w:r>
            <w:r w:rsidRPr="002C42E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cs-CZ" w:eastAsia="ru-RU"/>
              </w:rPr>
              <w:t>4 790 3</w:t>
            </w:r>
            <w:r w:rsidR="004574DC" w:rsidRPr="002C42E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00</w:t>
            </w:r>
          </w:p>
          <w:p w14:paraId="188F9960" w14:textId="77777777" w:rsidR="00C967D3" w:rsidRPr="00BD279A" w:rsidRDefault="00C967D3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C967D3" w:rsidRPr="00DF47EF" w14:paraId="58655EFF" w14:textId="77777777" w:rsidTr="00C15BF1">
        <w:trPr>
          <w:trHeight w:val="345"/>
        </w:trPr>
        <w:tc>
          <w:tcPr>
            <w:tcW w:w="568" w:type="dxa"/>
          </w:tcPr>
          <w:p w14:paraId="6D314A22" w14:textId="77777777" w:rsidR="00C967D3" w:rsidRPr="00DF47EF" w:rsidRDefault="00C967D3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F47EF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218" w:type="dxa"/>
          </w:tcPr>
          <w:p w14:paraId="16F5DFCF" w14:textId="77777777" w:rsidR="00C967D3" w:rsidRPr="00DF47EF" w:rsidRDefault="00C967D3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47EF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7197B993" w14:textId="77777777" w:rsidR="00C967D3" w:rsidRPr="00DF47EF" w:rsidRDefault="00C967D3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47EF">
              <w:rPr>
                <w:rFonts w:ascii="Times New Roman" w:hAnsi="Times New Roman" w:cs="Times New Roman"/>
                <w:i/>
                <w:iCs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64B73124" w14:textId="77777777" w:rsidR="00674A2C" w:rsidRPr="00674A2C" w:rsidRDefault="00674A2C" w:rsidP="00674A2C">
            <w:pPr>
              <w:pStyle w:val="1"/>
              <w:spacing w:before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674A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Прямых конкурентов нет.  В настоящее время на территории России функционируют порядка 500 аптек, имеющих рецептурно-производственный отдел. Среди таких аптек можно выделить наиболее известные:</w:t>
            </w:r>
          </w:p>
          <w:p w14:paraId="62E50BEA" w14:textId="77777777" w:rsidR="00674A2C" w:rsidRPr="00674A2C" w:rsidRDefault="00674A2C" w:rsidP="00674A2C">
            <w:pPr>
              <w:pStyle w:val="1"/>
              <w:numPr>
                <w:ilvl w:val="0"/>
                <w:numId w:val="15"/>
              </w:numPr>
              <w:spacing w:before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4A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Симплекс</w:t>
            </w:r>
            <w:r w:rsidRPr="00674A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674A2C">
              <w:rPr>
                <w:rStyle w:val="1w9o2igt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Производственная аптека</w:t>
            </w:r>
            <w:r>
              <w:rPr>
                <w:rStyle w:val="1w9o2igt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)</w:t>
            </w:r>
          </w:p>
          <w:p w14:paraId="0807080C" w14:textId="77777777" w:rsidR="00352DEA" w:rsidRPr="00674A2C" w:rsidRDefault="00674A2C" w:rsidP="00674A2C">
            <w:pPr>
              <w:pStyle w:val="a3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4A2C">
              <w:rPr>
                <w:rFonts w:ascii="Times New Roman" w:eastAsia="Times New Roman" w:hAnsi="Times New Roman" w:cs="Times New Roman"/>
                <w:color w:val="000000" w:themeColor="text1"/>
              </w:rPr>
              <w:t>Аптеки Столицы</w:t>
            </w:r>
          </w:p>
          <w:p w14:paraId="10CC6764" w14:textId="77777777" w:rsidR="003F4319" w:rsidRPr="00674A2C" w:rsidRDefault="00674A2C" w:rsidP="00674A2C">
            <w:pPr>
              <w:pStyle w:val="a3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4A2C">
              <w:rPr>
                <w:rFonts w:ascii="Times New Roman" w:eastAsia="Times New Roman" w:hAnsi="Times New Roman" w:cs="Times New Roman"/>
                <w:color w:val="000000" w:themeColor="text1"/>
              </w:rPr>
              <w:t>Аптека 245</w:t>
            </w:r>
            <w:r w:rsidR="00B97BDF" w:rsidRPr="00674A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0CA70F32" w14:textId="77777777" w:rsidR="00A623DB" w:rsidRPr="00BD279A" w:rsidRDefault="00674A2C" w:rsidP="00674A2C">
            <w:pPr>
              <w:pStyle w:val="a3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A2C">
              <w:rPr>
                <w:rFonts w:ascii="Times New Roman" w:eastAsia="Times New Roman" w:hAnsi="Times New Roman" w:cs="Times New Roman"/>
                <w:color w:val="000000" w:themeColor="text1"/>
              </w:rPr>
              <w:t>РПО «Столичные аптеки»</w:t>
            </w:r>
          </w:p>
          <w:p w14:paraId="7FFE968D" w14:textId="77777777" w:rsidR="00BD279A" w:rsidRDefault="00BD279A" w:rsidP="00BD27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Лидеры-аптеки онлайн-продаж </w:t>
            </w:r>
          </w:p>
          <w:p w14:paraId="64E29190" w14:textId="77777777" w:rsidR="00BD279A" w:rsidRPr="00BD279A" w:rsidRDefault="00BD279A" w:rsidP="00BD279A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2C2C2C"/>
              </w:rPr>
            </w:pPr>
            <w:r w:rsidRPr="00BD279A">
              <w:rPr>
                <w:rFonts w:ascii="Times New Roman" w:hAnsi="Times New Roman" w:cs="Times New Roman"/>
                <w:color w:val="2C2C2C"/>
              </w:rPr>
              <w:t>Apteka.ru (31% всех онлайн-продаж сегмента).</w:t>
            </w:r>
          </w:p>
          <w:p w14:paraId="62F72258" w14:textId="77777777" w:rsidR="00BD279A" w:rsidRPr="00BD279A" w:rsidRDefault="00BD279A" w:rsidP="00BD279A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2C2C2C"/>
              </w:rPr>
            </w:pPr>
            <w:r w:rsidRPr="00BD279A">
              <w:rPr>
                <w:rFonts w:ascii="Times New Roman" w:hAnsi="Times New Roman" w:cs="Times New Roman"/>
                <w:color w:val="2C2C2C"/>
              </w:rPr>
              <w:t>Eapteka.ru.</w:t>
            </w:r>
          </w:p>
          <w:p w14:paraId="3DED6C6D" w14:textId="77777777" w:rsidR="00BD279A" w:rsidRPr="00BD279A" w:rsidRDefault="00BD279A" w:rsidP="00BD279A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2C2C2C"/>
              </w:rPr>
            </w:pPr>
            <w:r w:rsidRPr="00BD279A">
              <w:rPr>
                <w:rFonts w:ascii="Times New Roman" w:hAnsi="Times New Roman" w:cs="Times New Roman"/>
                <w:color w:val="2C2C2C"/>
              </w:rPr>
              <w:t>Zdravcity.ru.</w:t>
            </w:r>
          </w:p>
        </w:tc>
      </w:tr>
      <w:tr w:rsidR="00C967D3" w:rsidRPr="00DF47EF" w14:paraId="35013C41" w14:textId="77777777" w:rsidTr="00C15BF1">
        <w:trPr>
          <w:trHeight w:val="345"/>
        </w:trPr>
        <w:tc>
          <w:tcPr>
            <w:tcW w:w="568" w:type="dxa"/>
          </w:tcPr>
          <w:p w14:paraId="43FA4ED4" w14:textId="77777777" w:rsidR="00C967D3" w:rsidRPr="00DF47EF" w:rsidRDefault="00C967D3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F47E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74AEEDF5" w14:textId="77777777" w:rsidR="00C967D3" w:rsidRPr="00DF47EF" w:rsidRDefault="00C967D3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47EF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75EBD320" w14:textId="77777777" w:rsidR="00C967D3" w:rsidRPr="00DF47EF" w:rsidRDefault="00C967D3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47EF">
              <w:rPr>
                <w:rFonts w:ascii="Times New Roman" w:hAnsi="Times New Roman" w:cs="Times New Roman"/>
                <w:i/>
                <w:iCs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730F6E07" w14:textId="77777777" w:rsidR="00D37065" w:rsidRPr="00DF47EF" w:rsidRDefault="00D37065" w:rsidP="00D37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F47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Создание </w:t>
            </w:r>
            <w:r w:rsidR="00384CF5" w:rsidRPr="00DF47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одного продукта,</w:t>
            </w:r>
            <w:r w:rsidRPr="00DF47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в котором будут сочетаться множества функций, упрощающие поиск </w:t>
            </w:r>
            <w:r w:rsidR="00384C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 экономию времени на оценки надежности заказчиков </w:t>
            </w:r>
            <w:r w:rsidRPr="00DF47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потенциальных клиентов</w:t>
            </w:r>
            <w:r w:rsidR="00384C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</w:t>
            </w:r>
          </w:p>
          <w:p w14:paraId="31FD090A" w14:textId="77777777" w:rsidR="00D37065" w:rsidRPr="00DF47EF" w:rsidRDefault="00D37065" w:rsidP="00D37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F47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База данный будет формироваться исключительно на наших проверках и отзывов клиентов, которые действительно пользовались услугами.</w:t>
            </w:r>
          </w:p>
          <w:p w14:paraId="5350A045" w14:textId="77777777" w:rsidR="00D37065" w:rsidRPr="00DF47EF" w:rsidRDefault="00D37065" w:rsidP="00D37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F47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Ежемесячная и ежеквартальная проверка поставщиков/ гос. </w:t>
            </w:r>
            <w:r w:rsidR="00384C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DF47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рганов</w:t>
            </w:r>
            <w:r w:rsidR="00384C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, что гарантирует надежность и качество конечного продукта.</w:t>
            </w:r>
          </w:p>
          <w:p w14:paraId="57215686" w14:textId="77777777" w:rsidR="003F4319" w:rsidRPr="00DF47EF" w:rsidRDefault="00D37065" w:rsidP="005F3B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47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Совокупность множеств функций и синхронизация человека и </w:t>
            </w:r>
            <w:r w:rsidR="005F3B58" w:rsidRPr="00DF47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искусственного интеллекта позволит нам постоянно улучшать интеллектуальную систему и улучшать качество осуществления услуг.</w:t>
            </w:r>
          </w:p>
        </w:tc>
      </w:tr>
      <w:tr w:rsidR="00C967D3" w:rsidRPr="00DF47EF" w14:paraId="3315ED66" w14:textId="77777777" w:rsidTr="00C15BF1">
        <w:trPr>
          <w:trHeight w:val="345"/>
        </w:trPr>
        <w:tc>
          <w:tcPr>
            <w:tcW w:w="568" w:type="dxa"/>
          </w:tcPr>
          <w:p w14:paraId="0B7160D5" w14:textId="77777777" w:rsidR="00C967D3" w:rsidRPr="00DF47EF" w:rsidRDefault="00C967D3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F47E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179C8F57" w14:textId="77777777" w:rsidR="00C967D3" w:rsidRPr="00DF47EF" w:rsidRDefault="00C967D3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47EF">
              <w:rPr>
                <w:rFonts w:ascii="Times New Roman" w:hAnsi="Times New Roman" w:cs="Times New Roman"/>
                <w:b/>
                <w:bCs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</w:p>
          <w:p w14:paraId="6C33CCC7" w14:textId="77777777" w:rsidR="00C967D3" w:rsidRPr="00DF47EF" w:rsidRDefault="00C967D3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47EF">
              <w:rPr>
                <w:rFonts w:ascii="Times New Roman" w:hAnsi="Times New Roman" w:cs="Times New Roman"/>
                <w:i/>
                <w:iCs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1A43D5C6" w14:textId="77777777" w:rsidR="00384CF5" w:rsidRPr="00384CF5" w:rsidRDefault="00384CF5" w:rsidP="00384CF5">
            <w:pPr>
              <w:widowControl w:val="0"/>
              <w:shd w:val="clear" w:color="auto" w:fill="FFFFFF"/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  <w:r w:rsidRPr="00384CF5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Потенциальная прибыльность обосновывается тем, что </w:t>
            </w:r>
          </w:p>
          <w:p w14:paraId="376CBA90" w14:textId="77777777" w:rsidR="00384CF5" w:rsidRPr="00384CF5" w:rsidRDefault="00384CF5" w:rsidP="00384CF5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84CF5">
              <w:rPr>
                <w:rStyle w:val="a8"/>
                <w:color w:val="000000"/>
                <w:sz w:val="22"/>
                <w:szCs w:val="22"/>
              </w:rPr>
              <w:t>Для бизнеса</w:t>
            </w:r>
          </w:p>
          <w:p w14:paraId="613DF18A" w14:textId="77777777" w:rsidR="00384CF5" w:rsidRPr="00384CF5" w:rsidRDefault="00384CF5" w:rsidP="00384CF5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4CF5">
              <w:rPr>
                <w:rFonts w:ascii="Times New Roman" w:hAnsi="Times New Roman" w:cs="Times New Roman"/>
                <w:color w:val="000000"/>
              </w:rPr>
              <w:t>Доступ к новой клиентской базе по всей территории РФ</w:t>
            </w:r>
          </w:p>
          <w:p w14:paraId="20682310" w14:textId="77777777" w:rsidR="00384CF5" w:rsidRPr="00384CF5" w:rsidRDefault="00384CF5" w:rsidP="00384CF5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4CF5">
              <w:rPr>
                <w:rFonts w:ascii="Times New Roman" w:hAnsi="Times New Roman" w:cs="Times New Roman"/>
                <w:color w:val="000000"/>
              </w:rPr>
              <w:t>Удобные бизнес-сервисы (логистика, маркетинг, др.)</w:t>
            </w:r>
          </w:p>
          <w:p w14:paraId="5615CDD1" w14:textId="77777777" w:rsidR="00384CF5" w:rsidRPr="00384CF5" w:rsidRDefault="00384CF5" w:rsidP="00384CF5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4CF5">
              <w:rPr>
                <w:rFonts w:ascii="Times New Roman" w:hAnsi="Times New Roman" w:cs="Times New Roman"/>
                <w:color w:val="000000"/>
              </w:rPr>
              <w:t>з</w:t>
            </w:r>
            <w:r w:rsidRPr="00384CF5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начительное снижение транзакционных издержек для индустриальных партнеров </w:t>
            </w:r>
          </w:p>
          <w:p w14:paraId="1D859CD3" w14:textId="77777777" w:rsidR="00384CF5" w:rsidRPr="00384CF5" w:rsidRDefault="00384CF5" w:rsidP="00384CF5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84CF5">
              <w:rPr>
                <w:rStyle w:val="a8"/>
                <w:color w:val="000000"/>
                <w:sz w:val="22"/>
                <w:szCs w:val="22"/>
              </w:rPr>
              <w:t>Для экономики</w:t>
            </w:r>
          </w:p>
          <w:p w14:paraId="29DE1296" w14:textId="77777777" w:rsidR="00384CF5" w:rsidRPr="00384CF5" w:rsidRDefault="00384CF5" w:rsidP="00384CF5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4CF5">
              <w:rPr>
                <w:rFonts w:ascii="Times New Roman" w:hAnsi="Times New Roman" w:cs="Times New Roman"/>
                <w:color w:val="000000"/>
              </w:rPr>
              <w:t>Рост эффективности и прозрачности – исключение неэффективных посредников, рост конкуренции на всех уровнях, снижение уровня асимметрии информации, «обеление» экономики</w:t>
            </w:r>
          </w:p>
          <w:p w14:paraId="477BC65B" w14:textId="77777777" w:rsidR="00384CF5" w:rsidRPr="00384CF5" w:rsidRDefault="00384CF5" w:rsidP="00384CF5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4CF5">
              <w:rPr>
                <w:rFonts w:ascii="Times New Roman" w:hAnsi="Times New Roman" w:cs="Times New Roman"/>
                <w:color w:val="000000"/>
              </w:rPr>
              <w:t xml:space="preserve">Развитие малого и среднего предпринимательства – прибыльность, срок жизни за счет расширения </w:t>
            </w:r>
            <w:r w:rsidRPr="00384CF5">
              <w:rPr>
                <w:rFonts w:ascii="Times New Roman" w:hAnsi="Times New Roman" w:cs="Times New Roman"/>
                <w:color w:val="000000"/>
              </w:rPr>
              <w:lastRenderedPageBreak/>
              <w:t>спроса и снижения издержек</w:t>
            </w:r>
          </w:p>
          <w:p w14:paraId="72755DEF" w14:textId="77777777" w:rsidR="00384CF5" w:rsidRPr="00384CF5" w:rsidRDefault="00384CF5" w:rsidP="00384CF5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84CF5">
              <w:rPr>
                <w:rStyle w:val="a8"/>
                <w:color w:val="000000"/>
                <w:sz w:val="22"/>
                <w:szCs w:val="22"/>
              </w:rPr>
              <w:t>Для гражданина</w:t>
            </w:r>
          </w:p>
          <w:p w14:paraId="1BA1819A" w14:textId="77777777" w:rsidR="00384CF5" w:rsidRPr="00384CF5" w:rsidRDefault="00384CF5" w:rsidP="00384CF5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4CF5">
              <w:rPr>
                <w:rFonts w:ascii="Times New Roman" w:hAnsi="Times New Roman" w:cs="Times New Roman"/>
                <w:color w:val="000000"/>
              </w:rPr>
              <w:t>Бесшовный клиентский путь</w:t>
            </w:r>
          </w:p>
          <w:p w14:paraId="1DF5BA74" w14:textId="77777777" w:rsidR="00384CF5" w:rsidRPr="00384CF5" w:rsidRDefault="00384CF5" w:rsidP="00384CF5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4CF5">
              <w:rPr>
                <w:rFonts w:ascii="Times New Roman" w:hAnsi="Times New Roman" w:cs="Times New Roman"/>
                <w:color w:val="000000"/>
              </w:rPr>
              <w:t>Широта выбора</w:t>
            </w:r>
          </w:p>
          <w:p w14:paraId="76FEAEE2" w14:textId="77777777" w:rsidR="00384CF5" w:rsidRPr="00384CF5" w:rsidRDefault="00384CF5" w:rsidP="00384CF5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4CF5">
              <w:rPr>
                <w:rFonts w:ascii="Times New Roman" w:hAnsi="Times New Roman" w:cs="Times New Roman"/>
                <w:color w:val="000000"/>
              </w:rPr>
              <w:t>Привлекательные условия</w:t>
            </w:r>
          </w:p>
          <w:p w14:paraId="2387FD87" w14:textId="77777777" w:rsidR="00384CF5" w:rsidRPr="00384CF5" w:rsidRDefault="00384CF5" w:rsidP="00384CF5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4CF5">
              <w:rPr>
                <w:rFonts w:ascii="Times New Roman" w:hAnsi="Times New Roman" w:cs="Times New Roman"/>
                <w:color w:val="000000"/>
              </w:rPr>
              <w:t>Снижение территориальных барьеров</w:t>
            </w:r>
          </w:p>
        </w:tc>
      </w:tr>
      <w:tr w:rsidR="00C967D3" w:rsidRPr="00DF47EF" w14:paraId="772AE1B4" w14:textId="77777777" w:rsidTr="00C15BF1">
        <w:trPr>
          <w:trHeight w:val="345"/>
        </w:trPr>
        <w:tc>
          <w:tcPr>
            <w:tcW w:w="568" w:type="dxa"/>
          </w:tcPr>
          <w:p w14:paraId="6B413539" w14:textId="77777777" w:rsidR="00C967D3" w:rsidRPr="00DF47EF" w:rsidRDefault="00C967D3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3FA3BD60" w14:textId="77777777" w:rsidR="00D13435" w:rsidRPr="00DF47EF" w:rsidRDefault="00D13435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7A4D47C" w14:textId="77777777" w:rsidR="00C967D3" w:rsidRPr="00DF47EF" w:rsidRDefault="00C967D3" w:rsidP="00D3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7EF">
              <w:rPr>
                <w:rFonts w:ascii="Times New Roman" w:hAnsi="Times New Roman" w:cs="Times New Roman"/>
                <w:b/>
                <w:bCs/>
              </w:rPr>
              <w:t>Характеристика будущего продукта</w:t>
            </w:r>
          </w:p>
          <w:p w14:paraId="59784CE5" w14:textId="77777777" w:rsidR="00D13435" w:rsidRPr="00DF47EF" w:rsidRDefault="00D13435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967D3" w:rsidRPr="00DF47EF" w14:paraId="67269735" w14:textId="77777777" w:rsidTr="00C15BF1">
        <w:trPr>
          <w:trHeight w:val="345"/>
        </w:trPr>
        <w:tc>
          <w:tcPr>
            <w:tcW w:w="568" w:type="dxa"/>
          </w:tcPr>
          <w:p w14:paraId="4321A18A" w14:textId="77777777" w:rsidR="00C967D3" w:rsidRPr="00DF47EF" w:rsidRDefault="00C967D3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F47E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7C3EFB61" w14:textId="77777777" w:rsidR="00C967D3" w:rsidRPr="00DF47EF" w:rsidRDefault="00C967D3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47EF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173EA6AF" w14:textId="77777777" w:rsidR="00C967D3" w:rsidRPr="00DF47EF" w:rsidRDefault="00C967D3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47EF">
              <w:rPr>
                <w:rFonts w:ascii="Times New Roman" w:hAnsi="Times New Roman" w:cs="Times New Roman"/>
                <w:i/>
                <w:iCs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598D5785" w14:textId="77777777" w:rsidR="004728E5" w:rsidRPr="00DF47EF" w:rsidRDefault="004728E5" w:rsidP="00D378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F47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Использование нейросети: проектирование и дизайн конечного продукта, поддержание высокого качества оказываемой услуги, индивидуализация продукта. </w:t>
            </w:r>
          </w:p>
          <w:p w14:paraId="1E638241" w14:textId="77777777" w:rsidR="00530286" w:rsidRPr="00DF47EF" w:rsidRDefault="004728E5" w:rsidP="00D378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F47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Искусственный интеллект отлично анализирует потребности заявленной целевой аудитории, за более короткий промежуток времени </w:t>
            </w:r>
            <w:r w:rsidR="00971F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 </w:t>
            </w:r>
            <w:r w:rsidR="006C72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может </w:t>
            </w:r>
            <w:r w:rsidRPr="00DF47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презентовать (генерация макетов) проект и эффективнее и системно обрабатывать запросы клиентов.</w:t>
            </w:r>
          </w:p>
          <w:p w14:paraId="6A88B188" w14:textId="77777777" w:rsidR="00C967D3" w:rsidRDefault="00530286" w:rsidP="00B71D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F47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Использование нейросети возможно в создании договоров,</w:t>
            </w:r>
            <w:r w:rsidR="00B71DE7" w:rsidRPr="00DF47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которые имеют юридическую силу. Также данные чаты могут показывать пользователям во что те или иные отходы могут быть переработаны, тем самим наглядно видеть зачем и куда они сдают ненужные отходы.</w:t>
            </w:r>
            <w:r w:rsidR="004728E5" w:rsidRPr="00DF47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</w:p>
          <w:p w14:paraId="190F97E8" w14:textId="77777777" w:rsidR="00355562" w:rsidRPr="00355562" w:rsidRDefault="00971FB5" w:rsidP="00355562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55562">
              <w:rPr>
                <w:sz w:val="22"/>
                <w:szCs w:val="22"/>
              </w:rPr>
              <w:t xml:space="preserve">Основные технические характеристики «Цифровой платформы» </w:t>
            </w:r>
            <w:r w:rsidRPr="00355562">
              <w:rPr>
                <w:sz w:val="22"/>
                <w:szCs w:val="22"/>
              </w:rPr>
              <w:br/>
              <w:t xml:space="preserve">1. «Цифровая платформа» -интерфейс – это современное веб-приложение, доступное в </w:t>
            </w:r>
            <w:r w:rsidR="00355562" w:rsidRPr="00355562">
              <w:rPr>
                <w:sz w:val="22"/>
                <w:szCs w:val="22"/>
              </w:rPr>
              <w:t>любой</w:t>
            </w:r>
            <w:r w:rsidRPr="00355562">
              <w:rPr>
                <w:sz w:val="22"/>
                <w:szCs w:val="22"/>
              </w:rPr>
              <w:t xml:space="preserve">̆ </w:t>
            </w:r>
            <w:r w:rsidR="00355562" w:rsidRPr="00355562">
              <w:rPr>
                <w:sz w:val="22"/>
                <w:szCs w:val="22"/>
              </w:rPr>
              <w:t>операционной</w:t>
            </w:r>
            <w:r w:rsidRPr="00355562">
              <w:rPr>
                <w:sz w:val="22"/>
                <w:szCs w:val="22"/>
              </w:rPr>
              <w:t xml:space="preserve">̆ среде, ПК и мобильных </w:t>
            </w:r>
            <w:r w:rsidR="00355562" w:rsidRPr="00355562">
              <w:rPr>
                <w:sz w:val="22"/>
                <w:szCs w:val="22"/>
              </w:rPr>
              <w:t>устройствах</w:t>
            </w:r>
            <w:r w:rsidRPr="00355562">
              <w:rPr>
                <w:sz w:val="22"/>
                <w:szCs w:val="22"/>
              </w:rPr>
              <w:t>.</w:t>
            </w:r>
            <w:r w:rsidRPr="00355562">
              <w:rPr>
                <w:sz w:val="22"/>
                <w:szCs w:val="22"/>
              </w:rPr>
              <w:br/>
              <w:t>2. «Цифровая</w:t>
            </w:r>
            <w:r w:rsidR="00355562" w:rsidRPr="00355562">
              <w:rPr>
                <w:sz w:val="22"/>
                <w:szCs w:val="22"/>
              </w:rPr>
              <w:t xml:space="preserve"> </w:t>
            </w:r>
            <w:r w:rsidRPr="00355562">
              <w:rPr>
                <w:sz w:val="22"/>
                <w:szCs w:val="22"/>
              </w:rPr>
              <w:t>платформа»-бэкенд</w:t>
            </w:r>
            <w:r w:rsidR="00355562">
              <w:rPr>
                <w:sz w:val="22"/>
                <w:szCs w:val="22"/>
              </w:rPr>
              <w:t xml:space="preserve"> </w:t>
            </w:r>
            <w:r w:rsidRPr="00355562">
              <w:rPr>
                <w:sz w:val="22"/>
                <w:szCs w:val="22"/>
              </w:rPr>
              <w:t>может</w:t>
            </w:r>
            <w:r w:rsidR="00355562">
              <w:rPr>
                <w:sz w:val="22"/>
                <w:szCs w:val="22"/>
              </w:rPr>
              <w:t xml:space="preserve"> </w:t>
            </w:r>
            <w:r w:rsidRPr="00355562">
              <w:rPr>
                <w:sz w:val="22"/>
                <w:szCs w:val="22"/>
              </w:rPr>
              <w:t>быть</w:t>
            </w:r>
            <w:r w:rsidR="00355562">
              <w:rPr>
                <w:sz w:val="22"/>
                <w:szCs w:val="22"/>
              </w:rPr>
              <w:t xml:space="preserve"> </w:t>
            </w:r>
            <w:r w:rsidRPr="00355562">
              <w:rPr>
                <w:sz w:val="22"/>
                <w:szCs w:val="22"/>
              </w:rPr>
              <w:t>развернут</w:t>
            </w:r>
            <w:r w:rsidR="00355562">
              <w:rPr>
                <w:sz w:val="22"/>
                <w:szCs w:val="22"/>
              </w:rPr>
              <w:t xml:space="preserve"> </w:t>
            </w:r>
            <w:r w:rsidRPr="00355562">
              <w:rPr>
                <w:sz w:val="22"/>
                <w:szCs w:val="22"/>
              </w:rPr>
              <w:t xml:space="preserve">на едином физическом сервере (буровой станок), или группе серверов расположенных в дата центре компании заказчика или </w:t>
            </w:r>
            <w:r w:rsidR="00355562" w:rsidRPr="00355562">
              <w:rPr>
                <w:sz w:val="22"/>
                <w:szCs w:val="22"/>
              </w:rPr>
              <w:t>облачной</w:t>
            </w:r>
            <w:r w:rsidRPr="00355562">
              <w:rPr>
                <w:sz w:val="22"/>
                <w:szCs w:val="22"/>
              </w:rPr>
              <w:t xml:space="preserve">̆ инфраструктуре. </w:t>
            </w:r>
          </w:p>
          <w:p w14:paraId="06436F89" w14:textId="77777777" w:rsidR="00971FB5" w:rsidRPr="00355562" w:rsidRDefault="00355562" w:rsidP="00355562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55562">
              <w:rPr>
                <w:sz w:val="22"/>
                <w:szCs w:val="22"/>
              </w:rPr>
              <w:t>3.</w:t>
            </w:r>
            <w:r w:rsidR="00971FB5" w:rsidRPr="00355562">
              <w:rPr>
                <w:sz w:val="22"/>
                <w:szCs w:val="22"/>
              </w:rPr>
              <w:t xml:space="preserve"> «Цифровая платформа» реализована на основе </w:t>
            </w:r>
            <w:r w:rsidRPr="00355562">
              <w:rPr>
                <w:sz w:val="22"/>
                <w:szCs w:val="22"/>
              </w:rPr>
              <w:t>операционной</w:t>
            </w:r>
            <w:r w:rsidR="00971FB5" w:rsidRPr="00355562">
              <w:rPr>
                <w:sz w:val="22"/>
                <w:szCs w:val="22"/>
              </w:rPr>
              <w:t xml:space="preserve">̆ системы РЕД ОС, используя проверенные технологии: потоковая обработка данных в реальном времени на платформе Kafka, микросервисы и комбинацию реляционной / NoSQL баз данных. </w:t>
            </w:r>
          </w:p>
          <w:p w14:paraId="641A7C7C" w14:textId="77777777" w:rsidR="00971FB5" w:rsidRPr="00355562" w:rsidRDefault="00971FB5" w:rsidP="00355562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55562">
              <w:rPr>
                <w:sz w:val="22"/>
                <w:szCs w:val="22"/>
              </w:rPr>
              <w:t>4. «Цифровая платформа» поддерживает стандартные протоколы: OAuth2.0, Modbus, WITS0; WITSML 2.0 модель данных и имеет механизм интеграции с существующими закрытыми системами клиента</w:t>
            </w:r>
            <w:r w:rsidR="00355562">
              <w:rPr>
                <w:sz w:val="22"/>
                <w:szCs w:val="22"/>
              </w:rPr>
              <w:t>.</w:t>
            </w:r>
          </w:p>
        </w:tc>
      </w:tr>
      <w:tr w:rsidR="00C967D3" w:rsidRPr="00DF47EF" w14:paraId="6179D62D" w14:textId="77777777" w:rsidTr="00C15BF1">
        <w:trPr>
          <w:trHeight w:val="345"/>
        </w:trPr>
        <w:tc>
          <w:tcPr>
            <w:tcW w:w="568" w:type="dxa"/>
          </w:tcPr>
          <w:p w14:paraId="4E83B740" w14:textId="77777777" w:rsidR="00C967D3" w:rsidRPr="00DF47EF" w:rsidRDefault="00C967D3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F47E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2E19FAC7" w14:textId="77777777" w:rsidR="00C967D3" w:rsidRPr="00DF47EF" w:rsidRDefault="00C967D3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47EF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бизнеса*</w:t>
            </w:r>
          </w:p>
          <w:p w14:paraId="35B666AE" w14:textId="77777777" w:rsidR="00C967D3" w:rsidRPr="00DF47EF" w:rsidRDefault="00C967D3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47EF">
              <w:rPr>
                <w:rFonts w:ascii="Times New Roman" w:hAnsi="Times New Roman" w:cs="Times New Roman"/>
                <w:i/>
                <w:iCs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318DF881" w14:textId="77777777" w:rsidR="00E26CBC" w:rsidRPr="00DF47EF" w:rsidRDefault="00E26CBC" w:rsidP="00D37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F47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Организационные – бизнес-модель, основанная на всестороннем использовании цифровых технологий </w:t>
            </w:r>
          </w:p>
          <w:p w14:paraId="2E8337CB" w14:textId="77777777" w:rsidR="00E26CBC" w:rsidRPr="00DF47EF" w:rsidRDefault="00E26CBC" w:rsidP="00D37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F47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Формирование цифрового пути клиента (все этапы клиент может пройти в онлайн формате, кроме непосредственного получения продукта и оценки </w:t>
            </w:r>
            <w:r w:rsidR="00C92BC9" w:rsidRPr="00DF47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поставщиков</w:t>
            </w:r>
            <w:r w:rsidRPr="00DF47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)</w:t>
            </w:r>
          </w:p>
          <w:p w14:paraId="7B0032CC" w14:textId="77777777" w:rsidR="00C92BC9" w:rsidRPr="00DF47EF" w:rsidRDefault="00C92BC9" w:rsidP="00D37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F47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Помощь клиентам через онлайн чат, который будет отвечать на поставленные вопросы, так же будет возможность связаться с тех поддержкой</w:t>
            </w:r>
          </w:p>
          <w:p w14:paraId="51A9A3F6" w14:textId="77777777" w:rsidR="00C92BC9" w:rsidRPr="00DF47EF" w:rsidRDefault="00C92BC9" w:rsidP="00D37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14:paraId="7403E4EA" w14:textId="77777777" w:rsidR="00E26CBC" w:rsidRPr="00DF47EF" w:rsidRDefault="00E26CBC" w:rsidP="00D37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F47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Производственные параметры:</w:t>
            </w:r>
          </w:p>
          <w:p w14:paraId="5471C8F6" w14:textId="77777777" w:rsidR="00C92BC9" w:rsidRPr="00DF47EF" w:rsidRDefault="00C92BC9" w:rsidP="00D37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F47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- Создание умного сервиса для упрощения взаимодействия между контрагентами.</w:t>
            </w:r>
          </w:p>
          <w:p w14:paraId="2C376B32" w14:textId="77777777" w:rsidR="00C92BC9" w:rsidRPr="00DF47EF" w:rsidRDefault="00C92BC9" w:rsidP="00D37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F47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- Проектирование всех этапом взаимодействия интеллектуальной системы и клиентами</w:t>
            </w:r>
          </w:p>
          <w:p w14:paraId="6518313B" w14:textId="77777777" w:rsidR="00C92BC9" w:rsidRPr="00DF47EF" w:rsidRDefault="00C92BC9" w:rsidP="00C92BC9">
            <w:pPr>
              <w:widowControl w:val="0"/>
              <w:shd w:val="clear" w:color="auto" w:fill="FFFFFF"/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F47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-   Патентование умной технологии</w:t>
            </w:r>
          </w:p>
          <w:p w14:paraId="6C259CFE" w14:textId="77777777" w:rsidR="00BA4526" w:rsidRPr="00DF47EF" w:rsidRDefault="00BA4526" w:rsidP="00BA4526">
            <w:pPr>
              <w:widowControl w:val="0"/>
              <w:shd w:val="clear" w:color="auto" w:fill="FFFFFF"/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F47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Финансовые параметры бизнеса</w:t>
            </w:r>
          </w:p>
          <w:p w14:paraId="7A04A013" w14:textId="77777777" w:rsidR="00BA4526" w:rsidRPr="00DF47EF" w:rsidRDefault="00BA4526" w:rsidP="00BA452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2C42E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Общие первоначальные инвестиции </w:t>
            </w:r>
            <w:r w:rsidR="002C42E9" w:rsidRPr="002C42E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cs-CZ" w:eastAsia="ru-RU"/>
              </w:rPr>
              <w:t>4 790 3</w:t>
            </w:r>
            <w:r w:rsidR="002C42E9" w:rsidRPr="002C42E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00</w:t>
            </w:r>
          </w:p>
          <w:p w14:paraId="1E7DF702" w14:textId="77777777" w:rsidR="00931A13" w:rsidRPr="00DF47EF" w:rsidRDefault="00BA4526" w:rsidP="00BA452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DF47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Привлечение средств – грантовая поддержка, участие в национальных проектах, венчурные фонды</w:t>
            </w:r>
          </w:p>
        </w:tc>
      </w:tr>
      <w:tr w:rsidR="00C967D3" w:rsidRPr="00DF47EF" w14:paraId="1C769610" w14:textId="77777777" w:rsidTr="00C15BF1">
        <w:trPr>
          <w:trHeight w:val="345"/>
        </w:trPr>
        <w:tc>
          <w:tcPr>
            <w:tcW w:w="568" w:type="dxa"/>
          </w:tcPr>
          <w:p w14:paraId="1A1A5D02" w14:textId="77777777" w:rsidR="00C967D3" w:rsidRPr="00DF47EF" w:rsidRDefault="00346CE2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F47EF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218" w:type="dxa"/>
          </w:tcPr>
          <w:p w14:paraId="006ED558" w14:textId="77777777" w:rsidR="00346CE2" w:rsidRPr="00DF47EF" w:rsidRDefault="00346CE2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47EF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36FB4C9D" w14:textId="77777777" w:rsidR="00346CE2" w:rsidRPr="00DF47EF" w:rsidRDefault="00346CE2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47EF">
              <w:rPr>
                <w:rFonts w:ascii="Times New Roman" w:hAnsi="Times New Roman" w:cs="Times New Roman"/>
                <w:i/>
                <w:iCs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61B6ECFD" w14:textId="77777777" w:rsidR="00C967D3" w:rsidRPr="00DF47EF" w:rsidRDefault="00346CE2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F47EF">
              <w:rPr>
                <w:rFonts w:ascii="Times New Roman" w:hAnsi="Times New Roman" w:cs="Times New Roman"/>
                <w:i/>
                <w:iCs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41AE95EE" w14:textId="77777777" w:rsidR="00B358ED" w:rsidRPr="00FC7980" w:rsidRDefault="00B358ED" w:rsidP="00B358ED">
            <w:pPr>
              <w:pStyle w:val="a3"/>
              <w:widowControl w:val="0"/>
              <w:shd w:val="clear" w:color="auto" w:fill="FFFFFF"/>
              <w:tabs>
                <w:tab w:val="left" w:pos="43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C798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Прямых аналогов предлагаемой цифровой платформы не существует, поэтому ниже представлены конкурентные преимущества</w:t>
            </w:r>
            <w:r w:rsidR="00FC7980" w:rsidRPr="00FC798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которые будут стимулировать использование цифровой платформы</w:t>
            </w:r>
            <w:r w:rsidRPr="00FC798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  <w:p w14:paraId="61BA9424" w14:textId="77777777" w:rsidR="00B358ED" w:rsidRPr="00FC7980" w:rsidRDefault="00B358ED" w:rsidP="00FC7980">
            <w:pPr>
              <w:pStyle w:val="a3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C798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Конкуренция производителей товаров и услуг сместилась в цифровое пространство, трансформировалась за счет быстрого доступа к широкой аудитории потребителей</w:t>
            </w:r>
          </w:p>
          <w:p w14:paraId="4DD20A42" w14:textId="77777777" w:rsidR="00B358ED" w:rsidRPr="00FC7980" w:rsidRDefault="00B358ED" w:rsidP="00FC7980">
            <w:pPr>
              <w:pStyle w:val="a3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32"/>
              </w:tabs>
              <w:spacing w:line="240" w:lineRule="auto"/>
              <w:jc w:val="both"/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C798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Благодаря сетевым эффектам повышается прозрачность коммуникации с клиентами</w:t>
            </w:r>
            <w:r w:rsidRPr="00FC7980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</w:p>
          <w:p w14:paraId="0DE0765F" w14:textId="77777777" w:rsidR="00B358ED" w:rsidRPr="00FC7980" w:rsidRDefault="00B358ED" w:rsidP="00FC7980">
            <w:pPr>
              <w:pStyle w:val="a3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32"/>
              </w:tabs>
              <w:spacing w:line="240" w:lineRule="auto"/>
              <w:jc w:val="both"/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</w:pPr>
            <w:r w:rsidRPr="00FC7980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Увеличение целевой аудитории юридических лиц при минимальных затратах</w:t>
            </w:r>
          </w:p>
          <w:p w14:paraId="7729DFAB" w14:textId="77777777" w:rsidR="00B358ED" w:rsidRPr="00B358ED" w:rsidRDefault="00B358ED" w:rsidP="00FC7980">
            <w:pPr>
              <w:pStyle w:val="a3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798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Поскольку доступ будет осуществлять через мобильные приложения, они объединяют и агрегируют спрос и предложение способами, которые раньше были недоступны (быстрее, дешевле и легче координируются), в том числе в географических областях и секторах услуг, где низкая плотность выступала в качестве барьера</w:t>
            </w:r>
            <w:r w:rsidRPr="00B358ED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>.</w:t>
            </w:r>
          </w:p>
        </w:tc>
      </w:tr>
      <w:tr w:rsidR="00346CE2" w:rsidRPr="00DF47EF" w14:paraId="0F44D75C" w14:textId="77777777" w:rsidTr="00C15BF1">
        <w:trPr>
          <w:trHeight w:val="345"/>
        </w:trPr>
        <w:tc>
          <w:tcPr>
            <w:tcW w:w="568" w:type="dxa"/>
          </w:tcPr>
          <w:p w14:paraId="0C67AFDE" w14:textId="77777777" w:rsidR="00346CE2" w:rsidRPr="00DF47EF" w:rsidRDefault="00346CE2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F47E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00D29924" w14:textId="77777777" w:rsidR="00346CE2" w:rsidRPr="00DF47EF" w:rsidRDefault="00346CE2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47EF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продукции*</w:t>
            </w:r>
          </w:p>
          <w:p w14:paraId="2A49A41D" w14:textId="77777777" w:rsidR="00346CE2" w:rsidRPr="00DF47EF" w:rsidRDefault="00346CE2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47EF">
              <w:rPr>
                <w:rFonts w:ascii="Times New Roman" w:hAnsi="Times New Roman" w:cs="Times New Roman"/>
                <w:i/>
                <w:iCs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6629C28D" w14:textId="77777777" w:rsidR="004574DC" w:rsidRPr="00791DC7" w:rsidRDefault="00B633A1" w:rsidP="00791DC7">
            <w:pPr>
              <w:widowControl w:val="0"/>
              <w:shd w:val="clear" w:color="auto" w:fill="FFFFFF"/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791DC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Комплекс процессов разработанные командой по созданию интеллектуальной системы совместно с синхронизацией нейросети, к тому же разработка важных функционалов на основе данного тандема - </w:t>
            </w:r>
            <w:r w:rsidR="004574DC" w:rsidRPr="00791DC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основанных на комплексе мультидисциплинарных знаний, системы интеллектуальных ноу-хау – в первую очередь цифрового моделирования и проектирования, новых материалов и аддитивных технологий с последующим добавлением к этой цепочке новых технологических элементов – робототехники, сенсорики, Big Data:</w:t>
            </w:r>
          </w:p>
          <w:p w14:paraId="6B1994A4" w14:textId="77777777" w:rsidR="004574DC" w:rsidRPr="00791DC7" w:rsidRDefault="005032C3" w:rsidP="00791D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791DC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</w:t>
            </w:r>
            <w:r w:rsidR="004574DC" w:rsidRPr="00791DC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ейросеть </w:t>
            </w:r>
            <w:r w:rsidRPr="00791DC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будет использована </w:t>
            </w:r>
            <w:r w:rsidR="004574DC" w:rsidRPr="00791DC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для обработки анкеты кли</w:t>
            </w:r>
            <w:r w:rsidR="00B633A1" w:rsidRPr="00791DC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ента, создании договорных сделок, анализ</w:t>
            </w:r>
            <w:r w:rsidR="00625CE2" w:rsidRPr="00791DC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 добросовестности поставщиков, для визуализации клиенту по всему процессу переработки и окончательному результату</w:t>
            </w:r>
            <w:r w:rsidR="004574DC" w:rsidRPr="00791DC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и для управления аддитивными технологиями (включая быструю переналадку оборудования) и последующей доработки анкеты клиента.</w:t>
            </w:r>
          </w:p>
          <w:p w14:paraId="4F685203" w14:textId="77777777" w:rsidR="00346CE2" w:rsidRPr="00791DC7" w:rsidRDefault="00791DC7" w:rsidP="00791D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444444"/>
              </w:rPr>
            </w:pPr>
            <w:r w:rsidRPr="00791DC7">
              <w:rPr>
                <w:rFonts w:ascii="Times New Roman" w:hAnsi="Times New Roman" w:cs="Times New Roman"/>
                <w:i/>
                <w:iCs/>
                <w:color w:val="444444"/>
              </w:rPr>
              <w:t>Прикладная цифровая платформа</w:t>
            </w:r>
            <w:r w:rsidRPr="00791DC7">
              <w:rPr>
                <w:rStyle w:val="apple-converted-space"/>
                <w:rFonts w:ascii="Times New Roman" w:hAnsi="Times New Roman" w:cs="Times New Roman"/>
                <w:color w:val="444444"/>
              </w:rPr>
              <w:t> </w:t>
            </w:r>
            <w:r w:rsidRPr="00791DC7">
              <w:rPr>
                <w:rFonts w:ascii="Times New Roman" w:hAnsi="Times New Roman" w:cs="Times New Roman"/>
                <w:color w:val="444444"/>
              </w:rPr>
              <w:t>- бизнес-модель, предоставляющая возможности алгоритмизированного обмена ценностями между значительным числом независимых участников рынка. Транзакции при этом проводятся в единой информационной среде</w:t>
            </w:r>
          </w:p>
          <w:p w14:paraId="701F0F6F" w14:textId="77777777" w:rsidR="00791DC7" w:rsidRPr="00791DC7" w:rsidRDefault="00791DC7" w:rsidP="00791D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91DC7">
              <w:rPr>
                <w:rFonts w:ascii="Times New Roman" w:hAnsi="Times New Roman" w:cs="Times New Roman"/>
                <w:color w:val="444444"/>
              </w:rPr>
              <w:t xml:space="preserve">Уровень обработки информации: </w:t>
            </w:r>
            <w:r w:rsidRPr="00791DC7">
              <w:rPr>
                <w:rFonts w:ascii="Times New Roman" w:hAnsi="Times New Roman" w:cs="Times New Roman"/>
              </w:rPr>
              <w:t xml:space="preserve">Обработка информации о заключении и выполнении сделки между несколькими субъектами экономики </w:t>
            </w:r>
          </w:p>
          <w:p w14:paraId="72A00710" w14:textId="77777777" w:rsidR="00791DC7" w:rsidRPr="00791DC7" w:rsidRDefault="00791DC7" w:rsidP="00791D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91DC7">
              <w:rPr>
                <w:sz w:val="22"/>
                <w:szCs w:val="22"/>
              </w:rPr>
              <w:t xml:space="preserve">Результат деятельности и на платформе: </w:t>
            </w:r>
            <w:r w:rsidRPr="00791DC7">
              <w:rPr>
                <w:sz w:val="22"/>
                <w:szCs w:val="22"/>
              </w:rPr>
              <w:lastRenderedPageBreak/>
              <w:t xml:space="preserve">Транзакция. Сделка, фиксирующая обмен товарами/услугами между участниками на заданном рынке </w:t>
            </w:r>
          </w:p>
          <w:p w14:paraId="003BE6D4" w14:textId="77777777" w:rsidR="00791DC7" w:rsidRPr="00791DC7" w:rsidRDefault="00791DC7" w:rsidP="00791D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91DC7">
              <w:rPr>
                <w:sz w:val="22"/>
                <w:szCs w:val="22"/>
              </w:rPr>
              <w:t>Сквозные технологии цифровой платформы, которые могут быть использованы:</w:t>
            </w:r>
          </w:p>
          <w:p w14:paraId="151309CB" w14:textId="77777777" w:rsidR="00791DC7" w:rsidRPr="00791DC7" w:rsidRDefault="00791DC7" w:rsidP="00791DC7">
            <w:pPr>
              <w:pStyle w:val="a7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2"/>
                <w:szCs w:val="22"/>
              </w:rPr>
            </w:pPr>
            <w:r w:rsidRPr="00791DC7">
              <w:rPr>
                <w:sz w:val="22"/>
                <w:szCs w:val="22"/>
              </w:rPr>
              <w:t>Большие данные</w:t>
            </w:r>
          </w:p>
          <w:p w14:paraId="166B5BC2" w14:textId="77777777" w:rsidR="00791DC7" w:rsidRPr="00791DC7" w:rsidRDefault="00791DC7" w:rsidP="00791DC7">
            <w:pPr>
              <w:pStyle w:val="a7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2"/>
                <w:szCs w:val="22"/>
              </w:rPr>
            </w:pPr>
            <w:r w:rsidRPr="00791DC7">
              <w:rPr>
                <w:sz w:val="22"/>
                <w:szCs w:val="22"/>
              </w:rPr>
              <w:t>Искусственный интеллект</w:t>
            </w:r>
          </w:p>
          <w:p w14:paraId="2FABED5D" w14:textId="77777777" w:rsidR="00791DC7" w:rsidRPr="00791DC7" w:rsidRDefault="00791DC7" w:rsidP="00791DC7">
            <w:pPr>
              <w:pStyle w:val="a7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2"/>
                <w:szCs w:val="22"/>
              </w:rPr>
            </w:pPr>
            <w:r w:rsidRPr="00791DC7">
              <w:rPr>
                <w:sz w:val="22"/>
                <w:szCs w:val="22"/>
              </w:rPr>
              <w:t>Системы распределенного реестра</w:t>
            </w:r>
          </w:p>
          <w:p w14:paraId="71BDC42F" w14:textId="77777777" w:rsidR="00791DC7" w:rsidRPr="00791DC7" w:rsidRDefault="00791DC7" w:rsidP="00791DC7">
            <w:pPr>
              <w:pStyle w:val="a7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2"/>
                <w:szCs w:val="22"/>
              </w:rPr>
            </w:pPr>
            <w:r w:rsidRPr="00791DC7">
              <w:rPr>
                <w:sz w:val="22"/>
                <w:szCs w:val="22"/>
              </w:rPr>
              <w:t>Квантовые технологии</w:t>
            </w:r>
          </w:p>
          <w:p w14:paraId="181C225B" w14:textId="77777777" w:rsidR="00791DC7" w:rsidRPr="00791DC7" w:rsidRDefault="00791DC7" w:rsidP="00791DC7">
            <w:pPr>
              <w:pStyle w:val="a7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2"/>
                <w:szCs w:val="22"/>
              </w:rPr>
            </w:pPr>
            <w:r w:rsidRPr="00791DC7">
              <w:rPr>
                <w:sz w:val="22"/>
                <w:szCs w:val="22"/>
              </w:rPr>
              <w:t>Новые и портативные источники энергии</w:t>
            </w:r>
          </w:p>
          <w:p w14:paraId="0A5ECA77" w14:textId="77777777" w:rsidR="00791DC7" w:rsidRPr="00791DC7" w:rsidRDefault="00791DC7" w:rsidP="00791DC7">
            <w:pPr>
              <w:pStyle w:val="a7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2"/>
                <w:szCs w:val="22"/>
              </w:rPr>
            </w:pPr>
            <w:r w:rsidRPr="00791DC7">
              <w:rPr>
                <w:sz w:val="22"/>
                <w:szCs w:val="22"/>
              </w:rPr>
              <w:t>Новые производственные технологии</w:t>
            </w:r>
          </w:p>
          <w:p w14:paraId="7189DCB1" w14:textId="77777777" w:rsidR="00791DC7" w:rsidRPr="00791DC7" w:rsidRDefault="00791DC7" w:rsidP="00791DC7">
            <w:pPr>
              <w:pStyle w:val="a7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2"/>
                <w:szCs w:val="22"/>
              </w:rPr>
            </w:pPr>
            <w:r w:rsidRPr="00791DC7">
              <w:rPr>
                <w:sz w:val="22"/>
                <w:szCs w:val="22"/>
              </w:rPr>
              <w:t>Сенсорика и компоненты робототехники</w:t>
            </w:r>
          </w:p>
          <w:p w14:paraId="50E46B9C" w14:textId="77777777" w:rsidR="00791DC7" w:rsidRPr="00791DC7" w:rsidRDefault="00791DC7" w:rsidP="00791DC7">
            <w:pPr>
              <w:pStyle w:val="a7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2"/>
                <w:szCs w:val="22"/>
              </w:rPr>
            </w:pPr>
            <w:r w:rsidRPr="00791DC7">
              <w:rPr>
                <w:sz w:val="22"/>
                <w:szCs w:val="22"/>
              </w:rPr>
              <w:t>Технологии беспроводной связи</w:t>
            </w:r>
          </w:p>
          <w:p w14:paraId="66011C82" w14:textId="77777777" w:rsidR="00791DC7" w:rsidRPr="00791DC7" w:rsidRDefault="00791DC7" w:rsidP="00791DC7">
            <w:pPr>
              <w:pStyle w:val="a7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2"/>
                <w:szCs w:val="22"/>
              </w:rPr>
            </w:pPr>
            <w:r w:rsidRPr="00791DC7">
              <w:rPr>
                <w:sz w:val="22"/>
                <w:szCs w:val="22"/>
              </w:rPr>
              <w:t>Технологии управления свойствами биологических объектов</w:t>
            </w:r>
          </w:p>
          <w:p w14:paraId="53AF8316" w14:textId="77777777" w:rsidR="00791DC7" w:rsidRPr="00791DC7" w:rsidRDefault="00791DC7" w:rsidP="00791DC7">
            <w:pPr>
              <w:pStyle w:val="a7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2"/>
                <w:szCs w:val="22"/>
              </w:rPr>
            </w:pPr>
            <w:r w:rsidRPr="00791DC7">
              <w:rPr>
                <w:sz w:val="22"/>
                <w:szCs w:val="22"/>
              </w:rPr>
              <w:t>Нейротехнологии, технологии виртуальной и дополненной реальностей</w:t>
            </w:r>
          </w:p>
        </w:tc>
      </w:tr>
      <w:tr w:rsidR="00346CE2" w:rsidRPr="00DF47EF" w14:paraId="1D3CCCF5" w14:textId="77777777" w:rsidTr="00C15BF1">
        <w:trPr>
          <w:trHeight w:val="345"/>
        </w:trPr>
        <w:tc>
          <w:tcPr>
            <w:tcW w:w="568" w:type="dxa"/>
          </w:tcPr>
          <w:p w14:paraId="5F069B45" w14:textId="77777777" w:rsidR="00346CE2" w:rsidRPr="00DF47EF" w:rsidRDefault="00346CE2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F47EF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218" w:type="dxa"/>
          </w:tcPr>
          <w:p w14:paraId="1B7F7E69" w14:textId="77777777" w:rsidR="00346CE2" w:rsidRPr="00DF47EF" w:rsidRDefault="00346CE2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47EF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05213B8B" w14:textId="77777777" w:rsidR="00346CE2" w:rsidRPr="00DF47EF" w:rsidRDefault="00346CE2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47EF">
              <w:rPr>
                <w:rFonts w:ascii="Times New Roman" w:hAnsi="Times New Roman" w:cs="Times New Roman"/>
                <w:i/>
                <w:iCs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66F5FC37" w14:textId="77777777" w:rsidR="00707B18" w:rsidRPr="00DF47EF" w:rsidRDefault="00707B18" w:rsidP="00625C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F47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По итогам акселерационной программы осуществлены следующие виды работ:</w:t>
            </w:r>
          </w:p>
          <w:p w14:paraId="05D9B714" w14:textId="77777777" w:rsidR="00707B18" w:rsidRPr="00DF47EF" w:rsidRDefault="00707B18" w:rsidP="00D37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F47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• Разработана концепция проекта </w:t>
            </w:r>
          </w:p>
          <w:p w14:paraId="0C513FBA" w14:textId="77777777" w:rsidR="00707B18" w:rsidRPr="00DF47EF" w:rsidRDefault="00707B18" w:rsidP="00D37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F47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• Разработана бизнес-модель с бюджетом проекта</w:t>
            </w:r>
          </w:p>
          <w:p w14:paraId="240684A9" w14:textId="77777777" w:rsidR="00707B18" w:rsidRPr="00DF47EF" w:rsidRDefault="00707B18" w:rsidP="00D37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F47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• Проведён анализ конкурентов</w:t>
            </w:r>
          </w:p>
          <w:p w14:paraId="291C02D0" w14:textId="77777777" w:rsidR="00707B18" w:rsidRPr="00DF47EF" w:rsidRDefault="00707B18" w:rsidP="00D37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F47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• </w:t>
            </w:r>
            <w:r w:rsidR="007D0BAE" w:rsidRPr="00DF47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Выявлены потенциальные риски </w:t>
            </w:r>
            <w:r w:rsidR="00625CE2" w:rsidRPr="00DF47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проекта</w:t>
            </w:r>
          </w:p>
          <w:p w14:paraId="32A4C0FA" w14:textId="77777777" w:rsidR="00707B18" w:rsidRPr="00DF47EF" w:rsidRDefault="00625CE2" w:rsidP="00D37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F47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•</w:t>
            </w:r>
            <w:r w:rsidR="00707B18" w:rsidRPr="00DF47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Проведен технический анализ создаваемого продукта</w:t>
            </w:r>
          </w:p>
          <w:p w14:paraId="758C015F" w14:textId="77777777" w:rsidR="00707B18" w:rsidRPr="00DF47EF" w:rsidRDefault="00707B18" w:rsidP="00D37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F47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• Сформировано резюме проекта</w:t>
            </w:r>
          </w:p>
          <w:p w14:paraId="171D8F74" w14:textId="77777777" w:rsidR="00707B18" w:rsidRPr="00DF47EF" w:rsidRDefault="00707B18" w:rsidP="00D37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F47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• Разработан календарный график проекта</w:t>
            </w:r>
          </w:p>
          <w:p w14:paraId="64150505" w14:textId="77777777" w:rsidR="00707B18" w:rsidRPr="00DF47EF" w:rsidRDefault="00707B18" w:rsidP="00D37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F47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• З</w:t>
            </w:r>
            <w:r w:rsidR="00625CE2" w:rsidRPr="00DF47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акреплены работы за участником </w:t>
            </w:r>
            <w:r w:rsidRPr="00DF47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проекта</w:t>
            </w:r>
          </w:p>
          <w:p w14:paraId="156E6D48" w14:textId="77777777" w:rsidR="00346CE2" w:rsidRPr="00DF47EF" w:rsidRDefault="00707B18" w:rsidP="00D37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F47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• Разработан базовый план проекта (исследование инвестиционных возможностей, описание бизнес-идеи, проведение функциональных исследований и т.д.)</w:t>
            </w:r>
          </w:p>
          <w:p w14:paraId="48631C2D" w14:textId="77777777" w:rsidR="00625CE2" w:rsidRPr="00DF47EF" w:rsidRDefault="00625CE2" w:rsidP="00625CE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47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•Проведен апргейд изначального проекта</w:t>
            </w:r>
            <w:r w:rsidRPr="00DF47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  <w:t>• Разработан четкий план действий по улучшению интеллектуальной системы</w:t>
            </w:r>
          </w:p>
        </w:tc>
      </w:tr>
      <w:tr w:rsidR="00346CE2" w:rsidRPr="00DF47EF" w14:paraId="16A11D59" w14:textId="77777777" w:rsidTr="00C15BF1">
        <w:trPr>
          <w:trHeight w:val="345"/>
        </w:trPr>
        <w:tc>
          <w:tcPr>
            <w:tcW w:w="568" w:type="dxa"/>
          </w:tcPr>
          <w:p w14:paraId="408F87FA" w14:textId="77777777" w:rsidR="00346CE2" w:rsidRPr="00DF47EF" w:rsidRDefault="00346CE2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F47E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5D606BC4" w14:textId="77777777" w:rsidR="00346CE2" w:rsidRPr="00DF47EF" w:rsidRDefault="00346CE2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47EF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57133843" w14:textId="77777777" w:rsidR="00427BF5" w:rsidRPr="00DF47EF" w:rsidRDefault="00427BF5" w:rsidP="00D37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F47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17623810" w14:textId="77777777" w:rsidR="00427BF5" w:rsidRPr="00DF47EF" w:rsidRDefault="00427BF5" w:rsidP="00D37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F47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14:paraId="2E0D697F" w14:textId="77777777" w:rsidR="00427BF5" w:rsidRPr="00DF47EF" w:rsidRDefault="00427BF5" w:rsidP="00D378D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C2D2E"/>
              </w:rPr>
            </w:pPr>
            <w:r w:rsidRPr="00DF47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</w:t>
            </w:r>
          </w:p>
          <w:p w14:paraId="53950301" w14:textId="77777777" w:rsidR="00346CE2" w:rsidRPr="00DF47EF" w:rsidRDefault="00346CE2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CE2" w:rsidRPr="00DF47EF" w14:paraId="01ADC098" w14:textId="77777777" w:rsidTr="00C15BF1">
        <w:trPr>
          <w:trHeight w:val="345"/>
        </w:trPr>
        <w:tc>
          <w:tcPr>
            <w:tcW w:w="568" w:type="dxa"/>
          </w:tcPr>
          <w:p w14:paraId="3DEFACF5" w14:textId="77777777" w:rsidR="00346CE2" w:rsidRPr="00DF47EF" w:rsidRDefault="00346CE2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F47E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2ECB13BD" w14:textId="77777777" w:rsidR="00346CE2" w:rsidRPr="00DF47EF" w:rsidRDefault="00346CE2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47EF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3FC1003E" w14:textId="77777777" w:rsidR="00346CE2" w:rsidRPr="00DF47EF" w:rsidRDefault="00346CE2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47EF">
              <w:rPr>
                <w:rFonts w:ascii="Times New Roman" w:hAnsi="Times New Roman" w:cs="Times New Roman"/>
                <w:i/>
                <w:iCs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6A332868" w14:textId="77777777" w:rsidR="00791DC7" w:rsidRDefault="00791DC7" w:rsidP="00D37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Распространение информации о цифровой платформе:</w:t>
            </w:r>
          </w:p>
          <w:p w14:paraId="47A20E79" w14:textId="77777777" w:rsidR="00346CE2" w:rsidRPr="00DF47EF" w:rsidRDefault="0073092E" w:rsidP="00D37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F47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Продвижение в онлайн: социальные сети, блогеры, сайт компании, маркетплейсы</w:t>
            </w:r>
          </w:p>
          <w:p w14:paraId="2F1218FE" w14:textId="77777777" w:rsidR="0073092E" w:rsidRDefault="0073092E" w:rsidP="00D37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F47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Офлайн – партнерские мероприятия</w:t>
            </w:r>
            <w:r w:rsidR="00B71DE7" w:rsidRPr="00DF47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, презентация проекта перед инвесторами </w:t>
            </w:r>
          </w:p>
          <w:p w14:paraId="6455845D" w14:textId="77777777" w:rsidR="00791DC7" w:rsidRPr="00BF7E28" w:rsidRDefault="00BF7E28" w:rsidP="00D37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F7E28">
              <w:rPr>
                <w:rFonts w:ascii="Times New Roman" w:hAnsi="Times New Roman" w:cs="Times New Roman"/>
                <w:color w:val="272C3E"/>
                <w:shd w:val="clear" w:color="auto" w:fill="FFFFFF"/>
              </w:rPr>
              <w:t>Р</w:t>
            </w:r>
            <w:r w:rsidR="00791DC7" w:rsidRPr="00BF7E28">
              <w:rPr>
                <w:rFonts w:ascii="Times New Roman" w:hAnsi="Times New Roman" w:cs="Times New Roman"/>
                <w:color w:val="272C3E"/>
                <w:shd w:val="clear" w:color="auto" w:fill="FFFFFF"/>
              </w:rPr>
              <w:t>еклам</w:t>
            </w:r>
            <w:r w:rsidRPr="00BF7E28">
              <w:rPr>
                <w:rFonts w:ascii="Times New Roman" w:hAnsi="Times New Roman" w:cs="Times New Roman"/>
                <w:color w:val="272C3E"/>
                <w:shd w:val="clear" w:color="auto" w:fill="FFFFFF"/>
              </w:rPr>
              <w:t xml:space="preserve">а </w:t>
            </w:r>
            <w:r w:rsidR="00791DC7" w:rsidRPr="00BF7E28">
              <w:rPr>
                <w:rFonts w:ascii="Times New Roman" w:hAnsi="Times New Roman" w:cs="Times New Roman"/>
                <w:color w:val="272C3E"/>
                <w:shd w:val="clear" w:color="auto" w:fill="FFFFFF"/>
              </w:rPr>
              <w:t xml:space="preserve">рецептурных лекарств толь: по общему правилу она запрещена ч. 8 ст. 24 Федерального закона от 13.03.2006 № 38-ФЗ «О рекламе» (далее – Закон о рекламе), но в виде исключения может распространяться в местах проведения медицинских или фармацевтических выставок, семинаров, конференций и иных подобных мероприятий и в предназначенных для </w:t>
            </w:r>
            <w:r w:rsidR="00791DC7" w:rsidRPr="00BF7E28">
              <w:rPr>
                <w:rFonts w:ascii="Times New Roman" w:hAnsi="Times New Roman" w:cs="Times New Roman"/>
                <w:color w:val="272C3E"/>
                <w:shd w:val="clear" w:color="auto" w:fill="FFFFFF"/>
              </w:rPr>
              <w:lastRenderedPageBreak/>
              <w:t>медицинских и фармацевтических работников специализированных печатных изданиях.</w:t>
            </w:r>
          </w:p>
          <w:p w14:paraId="3FC3D78D" w14:textId="77777777" w:rsidR="0073092E" w:rsidRPr="00DF47EF" w:rsidRDefault="0073092E" w:rsidP="00D37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F47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Основные аргументы в пользу указанных каналов:</w:t>
            </w:r>
          </w:p>
          <w:p w14:paraId="5731080D" w14:textId="77777777" w:rsidR="0073092E" w:rsidRPr="00DF47EF" w:rsidRDefault="00B71DE7" w:rsidP="00D378DB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F47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-охват большой аудитории (вся страна и страны СНГ)</w:t>
            </w:r>
          </w:p>
          <w:p w14:paraId="0F0EADAC" w14:textId="77777777" w:rsidR="0073092E" w:rsidRPr="00DF47EF" w:rsidRDefault="00B71DE7" w:rsidP="00D378DB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F47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-н</w:t>
            </w:r>
            <w:r w:rsidR="0073092E" w:rsidRPr="00DF47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аличие лояльной аудитории (использование имеющегося доверия у аудитории к блогеру, к партнеру) </w:t>
            </w:r>
          </w:p>
          <w:p w14:paraId="412955E2" w14:textId="77777777" w:rsidR="0073092E" w:rsidRPr="00DF47EF" w:rsidRDefault="00B71DE7" w:rsidP="00D378DB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F47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-</w:t>
            </w:r>
            <w:r w:rsidR="0073092E" w:rsidRPr="00DF47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отслеживание результатов.</w:t>
            </w:r>
          </w:p>
          <w:p w14:paraId="69D093FE" w14:textId="77777777" w:rsidR="0073092E" w:rsidRPr="00DF47EF" w:rsidRDefault="00B71DE7" w:rsidP="00D378DB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F47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-</w:t>
            </w:r>
            <w:r w:rsidR="0073092E" w:rsidRPr="00DF47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проведение рекламных кампаний с минимальными затратами.</w:t>
            </w:r>
          </w:p>
          <w:p w14:paraId="01CA6FC3" w14:textId="77777777" w:rsidR="0073092E" w:rsidRPr="00DF47EF" w:rsidRDefault="00B71DE7" w:rsidP="00D378DB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F47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-</w:t>
            </w:r>
            <w:r w:rsidR="0073092E" w:rsidRPr="00DF47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контроль эффективности рекламы.</w:t>
            </w:r>
          </w:p>
          <w:p w14:paraId="4E2E4250" w14:textId="77777777" w:rsidR="0073092E" w:rsidRPr="00DF47EF" w:rsidRDefault="00B71DE7" w:rsidP="00D378DB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F47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-</w:t>
            </w:r>
            <w:r w:rsidR="0073092E" w:rsidRPr="00DF47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получение обратной связи от клиентов.</w:t>
            </w:r>
          </w:p>
          <w:p w14:paraId="5FB2D2ED" w14:textId="77777777" w:rsidR="0073092E" w:rsidRPr="00DF47EF" w:rsidRDefault="00B71DE7" w:rsidP="00D378DB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F47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-</w:t>
            </w:r>
            <w:r w:rsidR="0073092E" w:rsidRPr="00DF47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оперативное реагирование на изменения в поведении клиентов.</w:t>
            </w:r>
          </w:p>
          <w:p w14:paraId="6A52B319" w14:textId="77777777" w:rsidR="0073092E" w:rsidRPr="00DF47EF" w:rsidRDefault="00B71DE7" w:rsidP="00B71DE7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47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-</w:t>
            </w:r>
            <w:r w:rsidR="0073092E" w:rsidRPr="00DF47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быстрый запуск рекламы</w:t>
            </w:r>
          </w:p>
        </w:tc>
      </w:tr>
      <w:tr w:rsidR="00346CE2" w:rsidRPr="00DF47EF" w14:paraId="3FDE8503" w14:textId="77777777" w:rsidTr="00C15BF1">
        <w:trPr>
          <w:trHeight w:val="345"/>
        </w:trPr>
        <w:tc>
          <w:tcPr>
            <w:tcW w:w="568" w:type="dxa"/>
          </w:tcPr>
          <w:p w14:paraId="01C23A06" w14:textId="77777777" w:rsidR="00346CE2" w:rsidRPr="00DF47EF" w:rsidRDefault="00346CE2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F47EF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218" w:type="dxa"/>
          </w:tcPr>
          <w:p w14:paraId="1338B181" w14:textId="77777777" w:rsidR="00346CE2" w:rsidRPr="00DF47EF" w:rsidRDefault="00346CE2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47EF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00FE6A9E" w14:textId="77777777" w:rsidR="00346CE2" w:rsidRPr="00DF47EF" w:rsidRDefault="00346CE2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47EF">
              <w:rPr>
                <w:rFonts w:ascii="Times New Roman" w:hAnsi="Times New Roman" w:cs="Times New Roman"/>
                <w:i/>
                <w:iCs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3B4CE990" w14:textId="77777777" w:rsidR="00BF7E28" w:rsidRDefault="00BF7E28" w:rsidP="00D37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Получение рецептурного препарата возможно будет в аптеках, которые готовы сотрудничать с цифровой платформой (ограничен оборот и продажа рецептурных препаратов)</w:t>
            </w:r>
          </w:p>
          <w:p w14:paraId="10A90982" w14:textId="77777777" w:rsidR="005F163E" w:rsidRPr="00DF47EF" w:rsidRDefault="005F163E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F47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46CE2" w:rsidRPr="00DF47EF" w14:paraId="42CBF894" w14:textId="77777777" w:rsidTr="00C15BF1">
        <w:trPr>
          <w:trHeight w:val="345"/>
        </w:trPr>
        <w:tc>
          <w:tcPr>
            <w:tcW w:w="568" w:type="dxa"/>
          </w:tcPr>
          <w:p w14:paraId="56A19430" w14:textId="77777777" w:rsidR="00346CE2" w:rsidRPr="00DF47EF" w:rsidRDefault="00346CE2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FBED5F3" w14:textId="77777777" w:rsidR="00D13435" w:rsidRPr="00DF47EF" w:rsidRDefault="00D13435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7227CF5" w14:textId="77777777" w:rsidR="00346CE2" w:rsidRPr="00DF47EF" w:rsidRDefault="00346CE2" w:rsidP="00D3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7EF">
              <w:rPr>
                <w:rFonts w:ascii="Times New Roman" w:hAnsi="Times New Roman" w:cs="Times New Roman"/>
                <w:b/>
                <w:bCs/>
              </w:rPr>
              <w:t>Характеристика проблемы,</w:t>
            </w:r>
          </w:p>
          <w:p w14:paraId="712086E3" w14:textId="77777777" w:rsidR="00346CE2" w:rsidRPr="00DF47EF" w:rsidRDefault="00346CE2" w:rsidP="00D3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7EF">
              <w:rPr>
                <w:rFonts w:ascii="Times New Roman" w:hAnsi="Times New Roman" w:cs="Times New Roman"/>
                <w:b/>
                <w:bCs/>
              </w:rPr>
              <w:t>на решение которой направлен стартап-проект</w:t>
            </w:r>
          </w:p>
          <w:p w14:paraId="07E3A209" w14:textId="77777777" w:rsidR="00D13435" w:rsidRPr="00DF47EF" w:rsidRDefault="00D13435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CE2" w:rsidRPr="00DF47EF" w14:paraId="6CF52CEE" w14:textId="77777777" w:rsidTr="00C15BF1">
        <w:trPr>
          <w:trHeight w:val="345"/>
        </w:trPr>
        <w:tc>
          <w:tcPr>
            <w:tcW w:w="568" w:type="dxa"/>
          </w:tcPr>
          <w:p w14:paraId="260C2048" w14:textId="77777777" w:rsidR="00346CE2" w:rsidRPr="00DF47EF" w:rsidRDefault="00346CE2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F47E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3A3F2DD1" w14:textId="77777777" w:rsidR="00346CE2" w:rsidRPr="00DF47EF" w:rsidRDefault="00346CE2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47EF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4CD8597" w14:textId="77777777" w:rsidR="00346CE2" w:rsidRPr="00DF47EF" w:rsidRDefault="00346CE2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47EF">
              <w:rPr>
                <w:rFonts w:ascii="Times New Roman" w:hAnsi="Times New Roman" w:cs="Times New Roman"/>
                <w:i/>
                <w:iCs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7B8AC373" w14:textId="77777777" w:rsidR="00BF7E28" w:rsidRPr="00304816" w:rsidRDefault="00BF7E28" w:rsidP="0030481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04816">
              <w:rPr>
                <w:sz w:val="22"/>
                <w:szCs w:val="22"/>
              </w:rPr>
              <w:t xml:space="preserve"> Проблемы, связанные с нерыночным ценообразованием на ЖНВЛП, приводящие к дефициту лекарственных препаратов и снижению их доступности на рынке </w:t>
            </w:r>
          </w:p>
          <w:p w14:paraId="15790B91" w14:textId="77777777" w:rsidR="00BF7E28" w:rsidRPr="00304816" w:rsidRDefault="00BF7E28" w:rsidP="0030481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04816">
              <w:rPr>
                <w:sz w:val="22"/>
                <w:szCs w:val="22"/>
              </w:rPr>
              <w:t xml:space="preserve">Полиформизм количества дозировок, </w:t>
            </w:r>
          </w:p>
          <w:p w14:paraId="5FBD65A8" w14:textId="77777777" w:rsidR="00BF7E28" w:rsidRPr="00304816" w:rsidRDefault="00BF7E28" w:rsidP="0030481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04816">
              <w:rPr>
                <w:sz w:val="22"/>
                <w:szCs w:val="22"/>
              </w:rPr>
              <w:t xml:space="preserve">- появление излишнего новых лекарственных форм, упаковок, внесения иных незначительных изменений в регистрационные документы с целью перехода от сравнения регистрируемых цен со средневзвешенными фактическими ценами отпуска и с ценами аналогов к регистрации препаратов в заявительном порядке на основе анализа </w:t>
            </w:r>
          </w:p>
          <w:p w14:paraId="7FF1CFC5" w14:textId="77777777" w:rsidR="00BF7E28" w:rsidRPr="00304816" w:rsidRDefault="00BF7E28" w:rsidP="0030481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04816">
              <w:rPr>
                <w:sz w:val="22"/>
                <w:szCs w:val="22"/>
              </w:rPr>
              <w:t xml:space="preserve">фактических расходов; </w:t>
            </w:r>
          </w:p>
          <w:p w14:paraId="7ABCAE6D" w14:textId="77777777" w:rsidR="00BF7E28" w:rsidRPr="00304816" w:rsidRDefault="00304816" w:rsidP="0030481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="00BF7E28" w:rsidRPr="00304816">
              <w:rPr>
                <w:sz w:val="22"/>
                <w:szCs w:val="22"/>
              </w:rPr>
              <w:t xml:space="preserve">Отсутствие понятия и процедур определения взаимозаменяемости лекарственных средств является барьером входа на рынок лекарственных препаратов, средством дискриминации российских лекарственных препаратов и устранения конкуренции в гражданском обороте и на торгах; </w:t>
            </w:r>
          </w:p>
          <w:p w14:paraId="337C8129" w14:textId="77777777" w:rsidR="00BF7E28" w:rsidRPr="00304816" w:rsidRDefault="00304816" w:rsidP="0030481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="00BF7E28" w:rsidRPr="00304816">
              <w:rPr>
                <w:sz w:val="22"/>
                <w:szCs w:val="22"/>
              </w:rPr>
              <w:t xml:space="preserve">Отсутствие инфраструктуры для применения результатов установления взаимозаменяемости лекарственных препаратов (реестр взаимозаменяемых лекарственных препаратов, справочники для применения) препятствует наилучшему выбору (цена/качество) населением лекарств в связи с отсутствием информации о возможности их замены; </w:t>
            </w:r>
          </w:p>
          <w:p w14:paraId="4A73DB95" w14:textId="77777777" w:rsidR="00BF7E28" w:rsidRPr="00304816" w:rsidRDefault="00BF7E28" w:rsidP="0030481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04816">
              <w:rPr>
                <w:sz w:val="22"/>
                <w:szCs w:val="22"/>
              </w:rPr>
              <w:t xml:space="preserve">- Отсутствие обязанности врачей выписывать лекарственные препараты по МНН ущемляет права пациентов, которым навязываются аналогичные, но более дорогие лекарственные препараты; </w:t>
            </w:r>
          </w:p>
          <w:p w14:paraId="59BBCD3A" w14:textId="77777777" w:rsidR="00BF7E28" w:rsidRPr="00304816" w:rsidRDefault="00BF7E28" w:rsidP="0030481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04816">
              <w:rPr>
                <w:sz w:val="22"/>
                <w:szCs w:val="22"/>
              </w:rPr>
              <w:t xml:space="preserve">- Введение пациентов в заблуждение относительно истинных свойств, качеств и различий лекарственных препаратов. </w:t>
            </w:r>
          </w:p>
          <w:p w14:paraId="14BD0BB4" w14:textId="77777777" w:rsidR="00BF7E28" w:rsidRPr="00304816" w:rsidRDefault="00304816" w:rsidP="0030481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="00BF7E28" w:rsidRPr="00304816">
              <w:rPr>
                <w:sz w:val="22"/>
                <w:szCs w:val="22"/>
              </w:rPr>
              <w:t xml:space="preserve">Коррупция, приводящая к охранению </w:t>
            </w:r>
            <w:r w:rsidR="00BF7E28" w:rsidRPr="00304816">
              <w:rPr>
                <w:sz w:val="22"/>
                <w:szCs w:val="22"/>
              </w:rPr>
              <w:lastRenderedPageBreak/>
              <w:t xml:space="preserve">монопольного положения отдельных по- ставщиков препаратов и отсутствию конкуренции в гражданском обороте и на торгах </w:t>
            </w:r>
          </w:p>
          <w:p w14:paraId="3376C5DE" w14:textId="77777777" w:rsidR="00BF7E28" w:rsidRPr="00304816" w:rsidRDefault="00304816" w:rsidP="0030481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="00BF7E28" w:rsidRPr="00304816">
              <w:rPr>
                <w:sz w:val="22"/>
                <w:szCs w:val="22"/>
              </w:rPr>
              <w:t xml:space="preserve">Сложность получения льготных рецептов на лекарственные препараты и рецептов, находящиеся в коммерческой продаже, в связи с необходимостью посещения врачей (предварительная запись, длительность ожидания в очередях и выписки рецептов, врачи отправляют другу к другу); </w:t>
            </w:r>
          </w:p>
          <w:p w14:paraId="6E91A871" w14:textId="77777777" w:rsidR="00BF7E28" w:rsidRPr="00304816" w:rsidRDefault="00BF7E28" w:rsidP="0030481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04816">
              <w:rPr>
                <w:sz w:val="22"/>
                <w:szCs w:val="22"/>
              </w:rPr>
              <w:t xml:space="preserve">- Проблемы доступности аптек в сельской местности, снижение количества аптек, занимающиеся изготовлением лекарственных средств, а также аптек, оказывающих полный спектр социально значимых услуг (индивидуальное изготовление лекарственных средств, ночное дежурство, отпуск кислорода, наркотических средств и т.д.), кадровый дефицит в фармацевтических организациях </w:t>
            </w:r>
          </w:p>
          <w:p w14:paraId="64F7EC3D" w14:textId="77777777" w:rsidR="00BF7E28" w:rsidRPr="00304816" w:rsidRDefault="00BF7E28" w:rsidP="0030481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162EBD4D" w14:textId="77777777" w:rsidR="00BF7E28" w:rsidRPr="00304816" w:rsidRDefault="00BF7E28" w:rsidP="0030481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1A20DDFC" w14:textId="77777777" w:rsidR="00BF7E28" w:rsidRPr="00304816" w:rsidRDefault="00BF7E28" w:rsidP="0030481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79F0CA0F" w14:textId="77777777" w:rsidR="00BF7E28" w:rsidRPr="00304816" w:rsidRDefault="00BF7E28" w:rsidP="0030481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2584A686" w14:textId="77777777" w:rsidR="00732AC5" w:rsidRPr="00304816" w:rsidRDefault="004E0149" w:rsidP="003048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0481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</w:t>
            </w:r>
          </w:p>
        </w:tc>
      </w:tr>
      <w:tr w:rsidR="00732AC5" w:rsidRPr="00DF47EF" w14:paraId="09919F05" w14:textId="77777777" w:rsidTr="00C15BF1">
        <w:trPr>
          <w:trHeight w:val="345"/>
        </w:trPr>
        <w:tc>
          <w:tcPr>
            <w:tcW w:w="568" w:type="dxa"/>
          </w:tcPr>
          <w:p w14:paraId="14C9A6E4" w14:textId="77777777" w:rsidR="00732AC5" w:rsidRPr="00DF47EF" w:rsidRDefault="00732AC5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F47EF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4218" w:type="dxa"/>
          </w:tcPr>
          <w:p w14:paraId="17143932" w14:textId="77777777" w:rsidR="00732AC5" w:rsidRPr="00DF47EF" w:rsidRDefault="00732AC5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47EF">
              <w:rPr>
                <w:rFonts w:ascii="Times New Roman" w:hAnsi="Times New Roman" w:cs="Times New Roman"/>
                <w:b/>
                <w:bCs/>
              </w:rPr>
              <w:t>Какая часть проблемы решается (может быть решена)*</w:t>
            </w:r>
          </w:p>
          <w:p w14:paraId="7DE2E7C3" w14:textId="77777777" w:rsidR="00732AC5" w:rsidRPr="00DF47EF" w:rsidRDefault="00732AC5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47EF">
              <w:rPr>
                <w:rFonts w:ascii="Times New Roman" w:hAnsi="Times New Roman" w:cs="Times New Roman"/>
                <w:i/>
                <w:iCs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04E21150" w14:textId="77777777" w:rsidR="004E0149" w:rsidRPr="00DF47EF" w:rsidRDefault="004E0149" w:rsidP="00D37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F47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Данный продукт позволяет своевременно обращаться к нужным специалист</w:t>
            </w:r>
            <w:r w:rsidR="0030481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у по формирование рецепта и его исполнению</w:t>
            </w:r>
            <w:r w:rsidRPr="00DF47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</w:t>
            </w:r>
          </w:p>
          <w:p w14:paraId="6FBEEC12" w14:textId="77777777" w:rsidR="004E0149" w:rsidRPr="00DF47EF" w:rsidRDefault="004E0149" w:rsidP="00D37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F47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Продукт позволяет в согласованные сроки</w:t>
            </w:r>
            <w:r w:rsidR="0030481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получить и своевременно приступить к лечению вне зависимости от территориального расположения заказчика и исполнителя</w:t>
            </w:r>
            <w:r w:rsidR="00E02DDC" w:rsidRPr="00DF47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</w:t>
            </w:r>
          </w:p>
          <w:p w14:paraId="0A736FB8" w14:textId="77777777" w:rsidR="00732AC5" w:rsidRPr="00DF47EF" w:rsidRDefault="00304816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Создание возможности выбора альтернативного способа лечения с учетом особенностей клиента</w:t>
            </w:r>
            <w:r w:rsidR="0000574F" w:rsidRPr="00DF47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2AC5" w:rsidRPr="00DF47EF" w14:paraId="1D5405B3" w14:textId="77777777" w:rsidTr="00C15BF1">
        <w:trPr>
          <w:trHeight w:val="345"/>
        </w:trPr>
        <w:tc>
          <w:tcPr>
            <w:tcW w:w="568" w:type="dxa"/>
          </w:tcPr>
          <w:p w14:paraId="328E26A2" w14:textId="77777777" w:rsidR="00732AC5" w:rsidRPr="00DF47EF" w:rsidRDefault="00732AC5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F47E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126CE7F3" w14:textId="77777777" w:rsidR="00732AC5" w:rsidRPr="00DF47EF" w:rsidRDefault="00732AC5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47EF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770B199C" w14:textId="77777777" w:rsidR="00732AC5" w:rsidRPr="00DF47EF" w:rsidRDefault="00732AC5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47EF">
              <w:rPr>
                <w:rFonts w:ascii="Times New Roman" w:hAnsi="Times New Roman" w:cs="Times New Roman"/>
                <w:i/>
                <w:iCs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7FE268AF" w14:textId="77777777" w:rsidR="00732AC5" w:rsidRDefault="00304816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физических лиц:</w:t>
            </w:r>
          </w:p>
          <w:p w14:paraId="2BD6FAE2" w14:textId="77777777" w:rsidR="00304816" w:rsidRDefault="00304816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забота о собственном здоровье</w:t>
            </w:r>
          </w:p>
          <w:p w14:paraId="71638CEF" w14:textId="77777777" w:rsidR="00304816" w:rsidRDefault="00304816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осознанное и рациональное применение препаратов </w:t>
            </w:r>
          </w:p>
          <w:p w14:paraId="1322AF0D" w14:textId="77777777" w:rsidR="00304816" w:rsidRDefault="00304816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выбор препарата по соотношению цена/качество</w:t>
            </w:r>
          </w:p>
          <w:p w14:paraId="34A253E0" w14:textId="77777777" w:rsidR="00304816" w:rsidRDefault="00304816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юридических лиц:</w:t>
            </w:r>
          </w:p>
          <w:p w14:paraId="52787D29" w14:textId="77777777" w:rsidR="00304816" w:rsidRDefault="00304816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расширение сбыта продукции</w:t>
            </w:r>
          </w:p>
          <w:p w14:paraId="73665DFD" w14:textId="77777777" w:rsidR="00304816" w:rsidRDefault="00304816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увеличение выручки</w:t>
            </w:r>
          </w:p>
          <w:p w14:paraId="3930B9C8" w14:textId="77777777" w:rsidR="00D547BE" w:rsidRPr="00DF47EF" w:rsidRDefault="00D547BE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формирование имиджа клиенториентированного производителя</w:t>
            </w:r>
          </w:p>
        </w:tc>
      </w:tr>
      <w:tr w:rsidR="00732AC5" w:rsidRPr="00DF47EF" w14:paraId="1C1562B0" w14:textId="77777777" w:rsidTr="00C15BF1">
        <w:trPr>
          <w:trHeight w:val="345"/>
        </w:trPr>
        <w:tc>
          <w:tcPr>
            <w:tcW w:w="568" w:type="dxa"/>
          </w:tcPr>
          <w:p w14:paraId="3B6B67EA" w14:textId="77777777" w:rsidR="00732AC5" w:rsidRPr="00DF47EF" w:rsidRDefault="00732AC5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F47E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227E4537" w14:textId="77777777" w:rsidR="00732AC5" w:rsidRPr="00DF47EF" w:rsidRDefault="00732AC5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47EF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61321436" w14:textId="77777777" w:rsidR="00732AC5" w:rsidRPr="00DF47EF" w:rsidRDefault="00732AC5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47EF">
              <w:rPr>
                <w:rFonts w:ascii="Times New Roman" w:hAnsi="Times New Roman" w:cs="Times New Roman"/>
                <w:i/>
                <w:iCs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593E5586" w14:textId="77777777" w:rsidR="00D547BE" w:rsidRPr="00D547BE" w:rsidRDefault="00D547BE" w:rsidP="00D547B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47BE">
              <w:rPr>
                <w:sz w:val="22"/>
                <w:szCs w:val="22"/>
              </w:rPr>
              <w:t xml:space="preserve">Стимулирование потребления дженериков через информирование граждан о наличии на рынке недорогих лекарств, взаимозаменяемых по отношению к дорогим лекарственным средствам; </w:t>
            </w:r>
          </w:p>
          <w:p w14:paraId="4763E3D3" w14:textId="77777777" w:rsidR="00D547BE" w:rsidRPr="00D547BE" w:rsidRDefault="00D547BE" w:rsidP="00D547B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47BE">
              <w:rPr>
                <w:sz w:val="22"/>
                <w:szCs w:val="22"/>
              </w:rPr>
              <w:t xml:space="preserve">Введение требования выписывания лекарственных препаратов по международным непатентованным наименованиям, позволяющего пациентам осуществлять выбор между несколькими взаимозаменяемыми лекарственными препаратами по наилучшей цене; введение ответственности за нарушение требований выписывания препаратов на рецептурных бланках и по МНН; </w:t>
            </w:r>
          </w:p>
          <w:p w14:paraId="5E27EFF0" w14:textId="77777777" w:rsidR="00D547BE" w:rsidRPr="00D547BE" w:rsidRDefault="00D547BE" w:rsidP="00D547B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47BE">
              <w:rPr>
                <w:sz w:val="22"/>
                <w:szCs w:val="22"/>
              </w:rPr>
              <w:t xml:space="preserve">Установление исчерпывающего перечня регистрируемых и используемых лекарственных форм и дозировок в рамках МНН; </w:t>
            </w:r>
          </w:p>
          <w:p w14:paraId="3D2CC5AB" w14:textId="77777777" w:rsidR="00D547BE" w:rsidRPr="00D547BE" w:rsidRDefault="00D547BE" w:rsidP="00D547B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47BE">
              <w:rPr>
                <w:sz w:val="22"/>
                <w:szCs w:val="22"/>
              </w:rPr>
              <w:lastRenderedPageBreak/>
              <w:t xml:space="preserve">Введение понятий взаимозаменяемости лекарственных препаратов, определение порядка установления их взаимозаменяемости; </w:t>
            </w:r>
          </w:p>
          <w:p w14:paraId="79A81825" w14:textId="77777777" w:rsidR="00D547BE" w:rsidRPr="00D547BE" w:rsidRDefault="00D547BE" w:rsidP="00D547B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47BE">
              <w:rPr>
                <w:sz w:val="22"/>
                <w:szCs w:val="22"/>
              </w:rPr>
              <w:t xml:space="preserve">Ведение электронных справочников по замене препаратов; </w:t>
            </w:r>
          </w:p>
          <w:p w14:paraId="40B33A47" w14:textId="77777777" w:rsidR="00D547BE" w:rsidRPr="00D547BE" w:rsidRDefault="00D547BE" w:rsidP="00D547B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47BE">
              <w:rPr>
                <w:sz w:val="22"/>
                <w:szCs w:val="22"/>
              </w:rPr>
              <w:t xml:space="preserve">Введение требований по выписыванию лекарственных препаратов на рецептурных бланках по международным непатентованным наименованиям; </w:t>
            </w:r>
          </w:p>
          <w:p w14:paraId="36CF92EE" w14:textId="77777777" w:rsidR="00D547BE" w:rsidRPr="00D547BE" w:rsidRDefault="00D547BE" w:rsidP="00D547B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47BE">
              <w:rPr>
                <w:sz w:val="22"/>
                <w:szCs w:val="22"/>
              </w:rPr>
              <w:t xml:space="preserve">Установление административной ответственности медицинских работников за несоблюдение требований выписывания лекарственных препаратов на рецептурных бланках и по МНН; </w:t>
            </w:r>
          </w:p>
          <w:p w14:paraId="544485D5" w14:textId="77777777" w:rsidR="00D547BE" w:rsidRPr="00D547BE" w:rsidRDefault="00D547BE" w:rsidP="00D547B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47BE">
              <w:rPr>
                <w:sz w:val="22"/>
                <w:szCs w:val="22"/>
              </w:rPr>
              <w:t xml:space="preserve">Усиление административной и введение уголовной ответственности за введение потребителей, государственных и муниципальных заказчиков в заблуждение относительно технических свойств и характеристик препаратов; </w:t>
            </w:r>
          </w:p>
          <w:p w14:paraId="63CF2042" w14:textId="77777777" w:rsidR="00732AC5" w:rsidRPr="00D547BE" w:rsidRDefault="00D547BE" w:rsidP="00D547B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47BE">
              <w:rPr>
                <w:sz w:val="22"/>
                <w:szCs w:val="22"/>
              </w:rPr>
              <w:t xml:space="preserve">Упрощение процедур получения рецептов, в том числе формализация процедуры, отказ от необходимости записи к врачу в случае постоянного обеспечения хронического больного или инвалида определенным лекарственным препаратом (система «одного окна»); </w:t>
            </w:r>
          </w:p>
        </w:tc>
      </w:tr>
      <w:tr w:rsidR="00346CE2" w:rsidRPr="00DF47EF" w14:paraId="3D60F54A" w14:textId="77777777" w:rsidTr="00C15BF1">
        <w:trPr>
          <w:trHeight w:val="345"/>
        </w:trPr>
        <w:tc>
          <w:tcPr>
            <w:tcW w:w="568" w:type="dxa"/>
          </w:tcPr>
          <w:p w14:paraId="7B77C430" w14:textId="77777777" w:rsidR="00346CE2" w:rsidRPr="00DF47EF" w:rsidRDefault="00346CE2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F47EF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4218" w:type="dxa"/>
          </w:tcPr>
          <w:p w14:paraId="3CAE65DD" w14:textId="77777777" w:rsidR="00346CE2" w:rsidRPr="00DF47EF" w:rsidRDefault="00346CE2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47EF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0986B604" w14:textId="77777777" w:rsidR="00346CE2" w:rsidRPr="00DF47EF" w:rsidRDefault="00346CE2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47EF">
              <w:rPr>
                <w:rFonts w:ascii="Times New Roman" w:hAnsi="Times New Roman" w:cs="Times New Roman"/>
                <w:i/>
                <w:iCs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10016C0E" w14:textId="77777777" w:rsidR="00BD279A" w:rsidRPr="00BD279A" w:rsidRDefault="00BD279A" w:rsidP="00BD279A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aps/>
                <w:color w:val="3F3E48"/>
                <w:sz w:val="22"/>
                <w:szCs w:val="22"/>
              </w:rPr>
            </w:pPr>
            <w:r w:rsidRPr="00BD279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Согласно данным аналитической компании RNC Pharma, с января по март 2023 года суммарный объём онлайн–продаж продукции аптечного ассортимента в стране составил 80,2 млрд рублей</w:t>
            </w:r>
          </w:p>
          <w:p w14:paraId="219B1C32" w14:textId="77777777" w:rsidR="00BD279A" w:rsidRPr="00BD279A" w:rsidRDefault="00BD279A" w:rsidP="00BD279A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aps/>
                <w:color w:val="3F3E48"/>
                <w:sz w:val="22"/>
                <w:szCs w:val="22"/>
              </w:rPr>
            </w:pPr>
            <w:r w:rsidRPr="00BD279A">
              <w:rPr>
                <w:rFonts w:ascii="Times New Roman" w:hAnsi="Times New Roman" w:cs="Times New Roman"/>
                <w:caps/>
                <w:color w:val="3F3E48"/>
                <w:sz w:val="22"/>
                <w:szCs w:val="22"/>
              </w:rPr>
              <w:t>ДИНАМИКА РОСТА</w:t>
            </w:r>
          </w:p>
          <w:p w14:paraId="56956C1A" w14:textId="77777777" w:rsidR="00BD279A" w:rsidRPr="00BD279A" w:rsidRDefault="00BD279A" w:rsidP="00BD279A">
            <w:pPr>
              <w:pStyle w:val="a7"/>
              <w:spacing w:before="0" w:beforeAutospacing="0" w:after="0" w:afterAutospacing="0"/>
              <w:jc w:val="both"/>
              <w:rPr>
                <w:rFonts w:ascii="Roboto" w:hAnsi="Roboto"/>
                <w:color w:val="2C2C2C"/>
                <w:sz w:val="21"/>
                <w:szCs w:val="21"/>
              </w:rPr>
            </w:pPr>
            <w:r w:rsidRPr="00BD279A">
              <w:rPr>
                <w:color w:val="2C2C2C"/>
                <w:sz w:val="22"/>
                <w:szCs w:val="22"/>
              </w:rPr>
              <w:t>По росту как онлайн-продаж, так и заказов сегмент интернет-аптек занимается второе место и является одним из самых быстрорастущих категорий, уступая место только сегменту продуктов питания. Стремительный рост сегмента онлайн-аптек не удивителен, ведь в 2022 году с российского рынка ушло значительное количество иностранных компаний, в том числе фармакологических, что вызвало особый ажиотаж на лекарственные средства в марте.</w:t>
            </w:r>
          </w:p>
        </w:tc>
      </w:tr>
    </w:tbl>
    <w:p w14:paraId="4BAEFB89" w14:textId="77777777" w:rsidR="005E4354" w:rsidRPr="00D378DB" w:rsidRDefault="005E4354" w:rsidP="00D378D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2F4A6F1" w14:textId="77777777" w:rsidR="005E4354" w:rsidRPr="00D378DB" w:rsidRDefault="005E4354" w:rsidP="00D378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D378DB">
        <w:rPr>
          <w:rFonts w:ascii="Times New Roman" w:hAnsi="Times New Roman" w:cs="Times New Roman"/>
          <w:b/>
          <w:bCs/>
        </w:rPr>
        <w:t>ПЛАН ДАЛЬНЕЙШЕГО РАЗВИТИЯ СТАРТАП-ПРОЕКТА</w:t>
      </w:r>
    </w:p>
    <w:p w14:paraId="4EB51BCE" w14:textId="77777777" w:rsidR="00346CE2" w:rsidRPr="00D378DB" w:rsidRDefault="00346CE2" w:rsidP="00D378D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D378DB" w14:paraId="6BB12C6F" w14:textId="77777777" w:rsidTr="002C42E9">
        <w:trPr>
          <w:trHeight w:val="1215"/>
        </w:trPr>
        <w:tc>
          <w:tcPr>
            <w:tcW w:w="9675" w:type="dxa"/>
          </w:tcPr>
          <w:p w14:paraId="14F886C7" w14:textId="77777777" w:rsidR="007D0BAE" w:rsidRPr="00D378DB" w:rsidRDefault="007D0BAE" w:rsidP="002C42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D378DB">
              <w:rPr>
                <w:rFonts w:ascii="Times New Roman" w:hAnsi="Times New Roman" w:cs="Times New Roman"/>
                <w:i/>
                <w:u w:val="single"/>
              </w:rPr>
              <w:t>Этап реализации</w:t>
            </w:r>
          </w:p>
          <w:p w14:paraId="1D574B13" w14:textId="77777777" w:rsidR="002F5C5F" w:rsidRPr="00D378DB" w:rsidRDefault="00DF47EF" w:rsidP="002C42E9">
            <w:pPr>
              <w:pStyle w:val="a3"/>
              <w:numPr>
                <w:ilvl w:val="0"/>
                <w:numId w:val="7"/>
              </w:numPr>
              <w:spacing w:line="240" w:lineRule="auto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D378DB">
              <w:rPr>
                <w:rFonts w:ascii="Times New Roman" w:hAnsi="Times New Roman" w:cs="Times New Roman"/>
                <w:iCs/>
              </w:rPr>
              <w:t>Интервьюирование</w:t>
            </w:r>
            <w:r w:rsidR="002F5C5F" w:rsidRPr="00D378DB">
              <w:rPr>
                <w:rFonts w:ascii="Times New Roman" w:hAnsi="Times New Roman" w:cs="Times New Roman"/>
                <w:iCs/>
              </w:rPr>
              <w:t xml:space="preserve"> целевой аудитории</w:t>
            </w:r>
          </w:p>
          <w:p w14:paraId="38E7D605" w14:textId="77777777" w:rsidR="002F5C5F" w:rsidRPr="00D378DB" w:rsidRDefault="002F5C5F" w:rsidP="002C42E9">
            <w:pPr>
              <w:pStyle w:val="a3"/>
              <w:numPr>
                <w:ilvl w:val="0"/>
                <w:numId w:val="7"/>
              </w:numPr>
              <w:spacing w:line="240" w:lineRule="auto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D378DB">
              <w:rPr>
                <w:rFonts w:ascii="Times New Roman" w:hAnsi="Times New Roman" w:cs="Times New Roman"/>
                <w:iCs/>
              </w:rPr>
              <w:t>Поиск инвесторов</w:t>
            </w:r>
          </w:p>
          <w:p w14:paraId="310A478C" w14:textId="77777777" w:rsidR="002F5C5F" w:rsidRPr="00D378DB" w:rsidRDefault="007D0BAE" w:rsidP="002C42E9">
            <w:pPr>
              <w:pStyle w:val="a3"/>
              <w:numPr>
                <w:ilvl w:val="0"/>
                <w:numId w:val="7"/>
              </w:numPr>
              <w:spacing w:line="240" w:lineRule="auto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D378DB">
              <w:rPr>
                <w:rFonts w:ascii="Times New Roman" w:hAnsi="Times New Roman" w:cs="Times New Roman"/>
                <w:iCs/>
              </w:rPr>
              <w:t xml:space="preserve">Обеспечение команды компетентными специалистами: инженеры, </w:t>
            </w:r>
            <w:r w:rsidRPr="00D378DB">
              <w:rPr>
                <w:rFonts w:ascii="Times New Roman" w:hAnsi="Times New Roman" w:cs="Times New Roman"/>
                <w:iCs/>
                <w:lang w:val="en-US"/>
              </w:rPr>
              <w:t>IT</w:t>
            </w:r>
            <w:r w:rsidRPr="00D378DB">
              <w:rPr>
                <w:rFonts w:ascii="Times New Roman" w:hAnsi="Times New Roman" w:cs="Times New Roman"/>
                <w:iCs/>
              </w:rPr>
              <w:t xml:space="preserve"> </w:t>
            </w:r>
            <w:r w:rsidR="0046125E">
              <w:rPr>
                <w:rFonts w:ascii="Times New Roman" w:hAnsi="Times New Roman" w:cs="Times New Roman"/>
                <w:iCs/>
              </w:rPr>
              <w:t>–</w:t>
            </w:r>
            <w:r w:rsidRPr="00D378DB">
              <w:rPr>
                <w:rFonts w:ascii="Times New Roman" w:hAnsi="Times New Roman" w:cs="Times New Roman"/>
                <w:iCs/>
              </w:rPr>
              <w:t xml:space="preserve"> специалисты</w:t>
            </w:r>
            <w:r w:rsidR="0046125E">
              <w:rPr>
                <w:rFonts w:ascii="Times New Roman" w:hAnsi="Times New Roman" w:cs="Times New Roman"/>
                <w:iCs/>
              </w:rPr>
              <w:t xml:space="preserve">, бухгалтера, юристы </w:t>
            </w:r>
            <w:r w:rsidRPr="00D378DB">
              <w:rPr>
                <w:rFonts w:ascii="Times New Roman" w:hAnsi="Times New Roman" w:cs="Times New Roman"/>
                <w:iCs/>
              </w:rPr>
              <w:tab/>
            </w:r>
          </w:p>
          <w:p w14:paraId="72679581" w14:textId="77777777" w:rsidR="002F5C5F" w:rsidRPr="00D378DB" w:rsidRDefault="002F5C5F" w:rsidP="002C42E9">
            <w:pPr>
              <w:pStyle w:val="a3"/>
              <w:numPr>
                <w:ilvl w:val="0"/>
                <w:numId w:val="7"/>
              </w:numPr>
              <w:spacing w:line="240" w:lineRule="auto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D378DB">
              <w:rPr>
                <w:rFonts w:ascii="Times New Roman" w:hAnsi="Times New Roman" w:cs="Times New Roman"/>
                <w:iCs/>
              </w:rPr>
              <w:t>Формирование реестра поставщиков компонентов</w:t>
            </w:r>
          </w:p>
          <w:p w14:paraId="0ADF794B" w14:textId="77777777" w:rsidR="007D0BAE" w:rsidRPr="00D378DB" w:rsidRDefault="007D0BAE" w:rsidP="002C42E9">
            <w:pPr>
              <w:pStyle w:val="a3"/>
              <w:numPr>
                <w:ilvl w:val="0"/>
                <w:numId w:val="7"/>
              </w:numPr>
              <w:spacing w:line="240" w:lineRule="auto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D378DB">
              <w:rPr>
                <w:rFonts w:ascii="Times New Roman" w:hAnsi="Times New Roman" w:cs="Times New Roman"/>
                <w:iCs/>
              </w:rPr>
              <w:t>Разработка умной технологии, сервиса, настройка и тестирование</w:t>
            </w:r>
          </w:p>
          <w:p w14:paraId="3A3CD670" w14:textId="77777777" w:rsidR="007D0BAE" w:rsidRPr="00D378DB" w:rsidRDefault="002F5C5F" w:rsidP="002C42E9">
            <w:pPr>
              <w:pStyle w:val="a3"/>
              <w:numPr>
                <w:ilvl w:val="0"/>
                <w:numId w:val="7"/>
              </w:numPr>
              <w:spacing w:line="240" w:lineRule="auto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D378DB">
              <w:rPr>
                <w:rFonts w:ascii="Times New Roman" w:hAnsi="Times New Roman" w:cs="Times New Roman"/>
                <w:iCs/>
                <w:lang w:val="en-US"/>
              </w:rPr>
              <w:t>MVP</w:t>
            </w:r>
            <w:r w:rsidRPr="00D378DB">
              <w:rPr>
                <w:rFonts w:ascii="Times New Roman" w:hAnsi="Times New Roman" w:cs="Times New Roman"/>
                <w:iCs/>
              </w:rPr>
              <w:t xml:space="preserve"> - продукта</w:t>
            </w:r>
          </w:p>
          <w:p w14:paraId="4AFB5643" w14:textId="77777777" w:rsidR="007D0BAE" w:rsidRPr="00D378DB" w:rsidRDefault="007D0BAE" w:rsidP="002C42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D378DB">
              <w:rPr>
                <w:rFonts w:ascii="Times New Roman" w:hAnsi="Times New Roman" w:cs="Times New Roman"/>
                <w:i/>
                <w:u w:val="single"/>
              </w:rPr>
              <w:t xml:space="preserve"> Этап завершения</w:t>
            </w:r>
          </w:p>
          <w:p w14:paraId="27291E6F" w14:textId="77777777" w:rsidR="007D0BAE" w:rsidRPr="00D378DB" w:rsidRDefault="007D0BAE" w:rsidP="002C42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D378DB">
              <w:rPr>
                <w:rFonts w:ascii="Times New Roman" w:hAnsi="Times New Roman" w:cs="Times New Roman"/>
                <w:iCs/>
              </w:rPr>
              <w:t xml:space="preserve">• </w:t>
            </w:r>
            <w:r w:rsidR="002F5C5F" w:rsidRPr="00D378DB">
              <w:rPr>
                <w:rFonts w:ascii="Times New Roman" w:hAnsi="Times New Roman" w:cs="Times New Roman"/>
                <w:iCs/>
              </w:rPr>
              <w:t>Выполнение первых заказов</w:t>
            </w:r>
          </w:p>
          <w:p w14:paraId="6F8156D9" w14:textId="77777777" w:rsidR="007D0BAE" w:rsidRPr="00D378DB" w:rsidRDefault="007D0BAE" w:rsidP="002C42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D378DB">
              <w:rPr>
                <w:rFonts w:ascii="Times New Roman" w:hAnsi="Times New Roman" w:cs="Times New Roman"/>
                <w:iCs/>
              </w:rPr>
              <w:t xml:space="preserve">• </w:t>
            </w:r>
            <w:r w:rsidR="002F5C5F" w:rsidRPr="00D378DB">
              <w:rPr>
                <w:rFonts w:ascii="Times New Roman" w:hAnsi="Times New Roman" w:cs="Times New Roman"/>
                <w:iCs/>
              </w:rPr>
              <w:t>Исправление и корректировка</w:t>
            </w:r>
            <w:r w:rsidR="0046125E">
              <w:rPr>
                <w:rFonts w:ascii="Times New Roman" w:hAnsi="Times New Roman" w:cs="Times New Roman"/>
                <w:iCs/>
              </w:rPr>
              <w:t xml:space="preserve"> интеллектуальной системы</w:t>
            </w:r>
          </w:p>
          <w:p w14:paraId="4FEDAA75" w14:textId="77777777" w:rsidR="00346CE2" w:rsidRPr="00D378DB" w:rsidRDefault="007D0BAE" w:rsidP="002C42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D378DB">
              <w:rPr>
                <w:rFonts w:ascii="Times New Roman" w:hAnsi="Times New Roman" w:cs="Times New Roman"/>
                <w:iCs/>
              </w:rPr>
              <w:t xml:space="preserve">• </w:t>
            </w:r>
            <w:r w:rsidR="0046125E">
              <w:rPr>
                <w:rFonts w:ascii="Times New Roman" w:hAnsi="Times New Roman" w:cs="Times New Roman"/>
                <w:iCs/>
              </w:rPr>
              <w:t>Масштабирование, продвижение и внедрение в другие города и страны</w:t>
            </w:r>
          </w:p>
        </w:tc>
      </w:tr>
    </w:tbl>
    <w:p w14:paraId="070287AD" w14:textId="77777777" w:rsidR="00346CE2" w:rsidRPr="00D378DB" w:rsidRDefault="002C42E9" w:rsidP="00D378D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14:paraId="071BBA50" w14:textId="77777777" w:rsidR="00346CE2" w:rsidRPr="00D378DB" w:rsidRDefault="00346CE2" w:rsidP="00D378D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346CE2" w:rsidRPr="00D378DB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961"/>
    <w:multiLevelType w:val="hybridMultilevel"/>
    <w:tmpl w:val="B5308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32957"/>
    <w:multiLevelType w:val="hybridMultilevel"/>
    <w:tmpl w:val="4600D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02EF"/>
    <w:multiLevelType w:val="hybridMultilevel"/>
    <w:tmpl w:val="9B1E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"/>
        <w:w w:val="100"/>
        <w:sz w:val="24"/>
        <w:szCs w:val="24"/>
        <w:lang w:val="ru-RU" w:eastAsia="ru-RU" w:bidi="ru-RU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93A2A"/>
    <w:multiLevelType w:val="hybridMultilevel"/>
    <w:tmpl w:val="2AA4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E6B09"/>
    <w:multiLevelType w:val="multilevel"/>
    <w:tmpl w:val="25E660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39A3FA2"/>
    <w:multiLevelType w:val="multilevel"/>
    <w:tmpl w:val="F6A2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5D2CD8"/>
    <w:multiLevelType w:val="multilevel"/>
    <w:tmpl w:val="4AA0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1A2082"/>
    <w:multiLevelType w:val="multilevel"/>
    <w:tmpl w:val="BCCE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B843F7"/>
    <w:multiLevelType w:val="hybridMultilevel"/>
    <w:tmpl w:val="44D29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94E20"/>
    <w:multiLevelType w:val="multilevel"/>
    <w:tmpl w:val="B50E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3A02D7"/>
    <w:multiLevelType w:val="multilevel"/>
    <w:tmpl w:val="41A6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920778"/>
    <w:multiLevelType w:val="hybridMultilevel"/>
    <w:tmpl w:val="618C8D78"/>
    <w:lvl w:ilvl="0" w:tplc="695C8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5611E"/>
    <w:multiLevelType w:val="multilevel"/>
    <w:tmpl w:val="B4C0A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CE4ECF"/>
    <w:multiLevelType w:val="hybridMultilevel"/>
    <w:tmpl w:val="5C1634CE"/>
    <w:lvl w:ilvl="0" w:tplc="1FC2C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E1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0C6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05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6C8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8F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B09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92B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364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A5562FF"/>
    <w:multiLevelType w:val="multilevel"/>
    <w:tmpl w:val="1C5C7B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B6D4741"/>
    <w:multiLevelType w:val="hybridMultilevel"/>
    <w:tmpl w:val="B54E2032"/>
    <w:lvl w:ilvl="0" w:tplc="695C8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459E7"/>
    <w:multiLevelType w:val="multilevel"/>
    <w:tmpl w:val="952C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A12CF2"/>
    <w:multiLevelType w:val="multilevel"/>
    <w:tmpl w:val="05F6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1A520C"/>
    <w:multiLevelType w:val="hybridMultilevel"/>
    <w:tmpl w:val="7466D4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352BE"/>
    <w:multiLevelType w:val="hybridMultilevel"/>
    <w:tmpl w:val="0402F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AC2EF8"/>
    <w:multiLevelType w:val="hybridMultilevel"/>
    <w:tmpl w:val="27124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61B3E"/>
    <w:multiLevelType w:val="multilevel"/>
    <w:tmpl w:val="AB1834A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D6F1A9D"/>
    <w:multiLevelType w:val="multilevel"/>
    <w:tmpl w:val="B4C0A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995775"/>
    <w:multiLevelType w:val="hybridMultilevel"/>
    <w:tmpl w:val="BCD25F52"/>
    <w:lvl w:ilvl="0" w:tplc="60286D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350254">
    <w:abstractNumId w:val="23"/>
  </w:num>
  <w:num w:numId="2" w16cid:durableId="1337415653">
    <w:abstractNumId w:val="2"/>
  </w:num>
  <w:num w:numId="3" w16cid:durableId="857503502">
    <w:abstractNumId w:val="9"/>
  </w:num>
  <w:num w:numId="4" w16cid:durableId="1828475073">
    <w:abstractNumId w:val="0"/>
  </w:num>
  <w:num w:numId="5" w16cid:durableId="487864163">
    <w:abstractNumId w:val="6"/>
  </w:num>
  <w:num w:numId="6" w16cid:durableId="195047936">
    <w:abstractNumId w:val="8"/>
  </w:num>
  <w:num w:numId="7" w16cid:durableId="2045862942">
    <w:abstractNumId w:val="20"/>
  </w:num>
  <w:num w:numId="8" w16cid:durableId="1932856297">
    <w:abstractNumId w:val="14"/>
  </w:num>
  <w:num w:numId="9" w16cid:durableId="1622959771">
    <w:abstractNumId w:val="19"/>
  </w:num>
  <w:num w:numId="10" w16cid:durableId="801072848">
    <w:abstractNumId w:val="21"/>
  </w:num>
  <w:num w:numId="11" w16cid:durableId="836112504">
    <w:abstractNumId w:val="4"/>
  </w:num>
  <w:num w:numId="12" w16cid:durableId="1155995112">
    <w:abstractNumId w:val="3"/>
  </w:num>
  <w:num w:numId="13" w16cid:durableId="528759710">
    <w:abstractNumId w:val="18"/>
  </w:num>
  <w:num w:numId="14" w16cid:durableId="749426873">
    <w:abstractNumId w:val="1"/>
  </w:num>
  <w:num w:numId="15" w16cid:durableId="1201014811">
    <w:abstractNumId w:val="11"/>
  </w:num>
  <w:num w:numId="16" w16cid:durableId="1740055543">
    <w:abstractNumId w:val="16"/>
  </w:num>
  <w:num w:numId="17" w16cid:durableId="1677534805">
    <w:abstractNumId w:val="10"/>
  </w:num>
  <w:num w:numId="18" w16cid:durableId="442725555">
    <w:abstractNumId w:val="5"/>
  </w:num>
  <w:num w:numId="19" w16cid:durableId="19018978">
    <w:abstractNumId w:val="22"/>
  </w:num>
  <w:num w:numId="20" w16cid:durableId="1844541320">
    <w:abstractNumId w:val="15"/>
  </w:num>
  <w:num w:numId="21" w16cid:durableId="1887374038">
    <w:abstractNumId w:val="13"/>
  </w:num>
  <w:num w:numId="22" w16cid:durableId="833840426">
    <w:abstractNumId w:val="17"/>
  </w:num>
  <w:num w:numId="23" w16cid:durableId="648824596">
    <w:abstractNumId w:val="7"/>
  </w:num>
  <w:num w:numId="24" w16cid:durableId="230198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54"/>
    <w:rsid w:val="0000574F"/>
    <w:rsid w:val="00042B4F"/>
    <w:rsid w:val="00052E96"/>
    <w:rsid w:val="001232AC"/>
    <w:rsid w:val="001A2CAE"/>
    <w:rsid w:val="001F17A3"/>
    <w:rsid w:val="001F57DD"/>
    <w:rsid w:val="00256719"/>
    <w:rsid w:val="0028275B"/>
    <w:rsid w:val="002C42E9"/>
    <w:rsid w:val="002F5C5F"/>
    <w:rsid w:val="00304816"/>
    <w:rsid w:val="00346CE2"/>
    <w:rsid w:val="00352DEA"/>
    <w:rsid w:val="00355562"/>
    <w:rsid w:val="003574E8"/>
    <w:rsid w:val="00384CF5"/>
    <w:rsid w:val="003F4319"/>
    <w:rsid w:val="00427BF5"/>
    <w:rsid w:val="004574DC"/>
    <w:rsid w:val="0046125E"/>
    <w:rsid w:val="004728E5"/>
    <w:rsid w:val="004E0149"/>
    <w:rsid w:val="005032C3"/>
    <w:rsid w:val="00530286"/>
    <w:rsid w:val="0057106E"/>
    <w:rsid w:val="005C070F"/>
    <w:rsid w:val="005D6C1E"/>
    <w:rsid w:val="005E4354"/>
    <w:rsid w:val="005E74F7"/>
    <w:rsid w:val="005F163E"/>
    <w:rsid w:val="005F3B58"/>
    <w:rsid w:val="00625CE2"/>
    <w:rsid w:val="006601FC"/>
    <w:rsid w:val="00674A2C"/>
    <w:rsid w:val="00684D74"/>
    <w:rsid w:val="006978B0"/>
    <w:rsid w:val="006C728D"/>
    <w:rsid w:val="006F2F29"/>
    <w:rsid w:val="006F576A"/>
    <w:rsid w:val="00707B18"/>
    <w:rsid w:val="0073092E"/>
    <w:rsid w:val="00732AC5"/>
    <w:rsid w:val="007748FA"/>
    <w:rsid w:val="00791DC7"/>
    <w:rsid w:val="007D0BAE"/>
    <w:rsid w:val="007D3027"/>
    <w:rsid w:val="008019B7"/>
    <w:rsid w:val="0082634D"/>
    <w:rsid w:val="00846959"/>
    <w:rsid w:val="008720D2"/>
    <w:rsid w:val="008B6003"/>
    <w:rsid w:val="00931A13"/>
    <w:rsid w:val="00971FB5"/>
    <w:rsid w:val="00972C77"/>
    <w:rsid w:val="009C4125"/>
    <w:rsid w:val="009F1539"/>
    <w:rsid w:val="00A623DB"/>
    <w:rsid w:val="00A67FFD"/>
    <w:rsid w:val="00AE7FEA"/>
    <w:rsid w:val="00B064C3"/>
    <w:rsid w:val="00B11118"/>
    <w:rsid w:val="00B358ED"/>
    <w:rsid w:val="00B633A1"/>
    <w:rsid w:val="00B71DE7"/>
    <w:rsid w:val="00B97BDF"/>
    <w:rsid w:val="00BA4526"/>
    <w:rsid w:val="00BD279A"/>
    <w:rsid w:val="00BE743E"/>
    <w:rsid w:val="00BF4821"/>
    <w:rsid w:val="00BF7E28"/>
    <w:rsid w:val="00C15BF1"/>
    <w:rsid w:val="00C866BD"/>
    <w:rsid w:val="00C92BC9"/>
    <w:rsid w:val="00C967D3"/>
    <w:rsid w:val="00D064AC"/>
    <w:rsid w:val="00D13435"/>
    <w:rsid w:val="00D37065"/>
    <w:rsid w:val="00D378DB"/>
    <w:rsid w:val="00D547BE"/>
    <w:rsid w:val="00DE2B3C"/>
    <w:rsid w:val="00DF47EF"/>
    <w:rsid w:val="00E02DDC"/>
    <w:rsid w:val="00E2150E"/>
    <w:rsid w:val="00E26CBC"/>
    <w:rsid w:val="00EF7C0E"/>
    <w:rsid w:val="00F2631F"/>
    <w:rsid w:val="00F76DE6"/>
    <w:rsid w:val="00FB3046"/>
    <w:rsid w:val="00FC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14C6"/>
  <w15:docId w15:val="{4BD22CBC-1446-9241-ABAF-FFE4407A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DC7"/>
  </w:style>
  <w:style w:type="paragraph" w:styleId="1">
    <w:name w:val="heading 1"/>
    <w:basedOn w:val="a"/>
    <w:next w:val="a"/>
    <w:link w:val="10"/>
    <w:uiPriority w:val="9"/>
    <w:qFormat/>
    <w:rsid w:val="00674A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7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52D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06E"/>
    <w:pPr>
      <w:spacing w:after="0" w:line="276" w:lineRule="auto"/>
      <w:ind w:left="720"/>
      <w:contextualSpacing/>
    </w:pPr>
    <w:rPr>
      <w:rFonts w:ascii="Arial" w:eastAsia="Arial" w:hAnsi="Arial" w:cs="Arial"/>
      <w:kern w:val="0"/>
      <w:lang w:eastAsia="ru-RU"/>
    </w:rPr>
  </w:style>
  <w:style w:type="character" w:styleId="a4">
    <w:name w:val="Emphasis"/>
    <w:basedOn w:val="a0"/>
    <w:uiPriority w:val="20"/>
    <w:qFormat/>
    <w:rsid w:val="00427BF5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52DEA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352DE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52DEA"/>
    <w:rPr>
      <w:color w:val="954F72" w:themeColor="followedHyperlink"/>
      <w:u w:val="single"/>
    </w:rPr>
  </w:style>
  <w:style w:type="paragraph" w:customStyle="1" w:styleId="margin-bottom-20">
    <w:name w:val="margin-bottom-20"/>
    <w:basedOn w:val="a"/>
    <w:rsid w:val="0035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block">
    <w:name w:val="block"/>
    <w:basedOn w:val="a0"/>
    <w:rsid w:val="003574E8"/>
  </w:style>
  <w:style w:type="character" w:customStyle="1" w:styleId="11">
    <w:name w:val="Неразрешенное упоминание1"/>
    <w:basedOn w:val="a0"/>
    <w:uiPriority w:val="99"/>
    <w:semiHidden/>
    <w:unhideWhenUsed/>
    <w:rsid w:val="008720D2"/>
    <w:rPr>
      <w:color w:val="605E5C"/>
      <w:shd w:val="clear" w:color="auto" w:fill="E1DFDD"/>
    </w:rPr>
  </w:style>
  <w:style w:type="table" w:customStyle="1" w:styleId="TableNormal">
    <w:name w:val="Table Normal"/>
    <w:rsid w:val="0028275B"/>
    <w:pPr>
      <w:spacing w:after="0" w:line="276" w:lineRule="auto"/>
    </w:pPr>
    <w:rPr>
      <w:rFonts w:ascii="Arial" w:eastAsia="Arial" w:hAnsi="Arial" w:cs="Arial"/>
      <w:kern w:val="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AE7FE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D064AC"/>
  </w:style>
  <w:style w:type="paragraph" w:styleId="a7">
    <w:name w:val="Normal (Web)"/>
    <w:basedOn w:val="a"/>
    <w:uiPriority w:val="99"/>
    <w:unhideWhenUsed/>
    <w:rsid w:val="001F1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4A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1w9o2igt">
    <w:name w:val="_1w9o2igt"/>
    <w:basedOn w:val="a0"/>
    <w:rsid w:val="00674A2C"/>
  </w:style>
  <w:style w:type="character" w:styleId="a8">
    <w:name w:val="Strong"/>
    <w:basedOn w:val="a0"/>
    <w:uiPriority w:val="22"/>
    <w:qFormat/>
    <w:rsid w:val="00384CF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D27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6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8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12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7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7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6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2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7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1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8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5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2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8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6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2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7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2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48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1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4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3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6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2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7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2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6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8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7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75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07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5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5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2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9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6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l-ben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zd.duma.gov.ru/bill/798952-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linamkrtcjan03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t.2035.university/project/pri-nizkoj-konkurencii-stoimost-vhoda-na-rynok-pererabotki-bytovyh-othodov-dostatocno-velika-ot-2-mln-evro-dla-otkrytia-musorosortirovocnogo-kompleksa-i-ot-20-mln-dollarov-dla" TargetMode="External"/><Relationship Id="rId10" Type="http://schemas.openxmlformats.org/officeDocument/2006/relationships/hyperlink" Target="https://www.tadviser.ru/index.php/%D0%A0%D0%BE%D1%81%D1%81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dviser.ru/index.php/%D0%97%D0%B0%D1%89%D0%B8%D1%82%D1%8B_%D0%B8%D0%BD%D1%84%D0%BE%D1%80%D0%BC%D0%B0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4066</Words>
  <Characters>23180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Эвелина Мкртчян</cp:lastModifiedBy>
  <cp:revision>2</cp:revision>
  <dcterms:created xsi:type="dcterms:W3CDTF">2023-11-29T18:07:00Z</dcterms:created>
  <dcterms:modified xsi:type="dcterms:W3CDTF">2023-11-29T18:07:00Z</dcterms:modified>
</cp:coreProperties>
</file>