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9182" w14:textId="77777777" w:rsidR="00147FB2" w:rsidRDefault="007E6936">
      <w:pPr>
        <w:widowControl w:val="0"/>
        <w:jc w:val="center"/>
        <w:rPr>
          <w:rFonts w:ascii="Times New Roman" w:hAnsi="Times New Roman" w:cs="Times New Roman"/>
          <w:b/>
          <w:bCs/>
          <w:caps/>
          <w:sz w:val="20"/>
          <w:szCs w:val="20"/>
        </w:rPr>
      </w:pPr>
      <w:r>
        <w:rPr>
          <w:rFonts w:ascii="Times New Roman" w:hAnsi="Times New Roman" w:cs="Times New Roman"/>
          <w:b/>
          <w:bCs/>
          <w:caps/>
          <w:sz w:val="20"/>
          <w:szCs w:val="20"/>
        </w:rPr>
        <w:t xml:space="preserve">Паспорт стартап-проекта </w:t>
      </w:r>
    </w:p>
    <w:p w14:paraId="6EDFE391" w14:textId="77777777" w:rsidR="00147FB2" w:rsidRDefault="00147FB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6338"/>
      </w:tblGrid>
      <w:tr w:rsidR="00147FB2" w14:paraId="0D3AD84A" w14:textId="77777777">
        <w:tc>
          <w:tcPr>
            <w:tcW w:w="9740" w:type="dxa"/>
            <w:gridSpan w:val="2"/>
          </w:tcPr>
          <w:p w14:paraId="1E2A2C7C" w14:textId="77777777" w:rsidR="00147FB2" w:rsidRDefault="00147FB2">
            <w:pPr>
              <w:pStyle w:val="TableText"/>
              <w:widowControl w:val="0"/>
              <w:numPr>
                <w:ilvl w:val="0"/>
                <w:numId w:val="1"/>
              </w:numPr>
              <w:spacing w:after="0"/>
              <w:jc w:val="center"/>
              <w:rPr>
                <w:b/>
                <w:sz w:val="20"/>
                <w:szCs w:val="20"/>
                <w:lang w:val="ru-RU"/>
              </w:rPr>
            </w:pPr>
          </w:p>
          <w:p w14:paraId="52F95FCC" w14:textId="77777777" w:rsidR="00147FB2" w:rsidRDefault="007E6936">
            <w:pPr>
              <w:pStyle w:val="TableText"/>
              <w:widowControl w:val="0"/>
              <w:numPr>
                <w:ilvl w:val="0"/>
                <w:numId w:val="1"/>
              </w:numPr>
              <w:spacing w:after="0"/>
              <w:jc w:val="center"/>
              <w:rPr>
                <w:b/>
                <w:sz w:val="20"/>
                <w:szCs w:val="20"/>
                <w:lang w:val="ru-RU"/>
              </w:rPr>
            </w:pPr>
            <w:r>
              <w:rPr>
                <w:b/>
                <w:sz w:val="20"/>
                <w:szCs w:val="20"/>
                <w:lang w:val="ru-RU"/>
              </w:rPr>
              <w:t>Общая информация о стартап-проекте</w:t>
            </w:r>
          </w:p>
          <w:p w14:paraId="43DCEB47" w14:textId="77777777" w:rsidR="00147FB2" w:rsidRDefault="00147FB2">
            <w:pPr>
              <w:pStyle w:val="TableText"/>
              <w:widowControl w:val="0"/>
              <w:spacing w:after="0"/>
              <w:jc w:val="center"/>
              <w:rPr>
                <w:b/>
                <w:sz w:val="20"/>
                <w:szCs w:val="20"/>
                <w:lang w:val="ru-RU"/>
              </w:rPr>
            </w:pPr>
          </w:p>
        </w:tc>
      </w:tr>
      <w:tr w:rsidR="00147FB2" w14:paraId="30F6D1B4" w14:textId="77777777">
        <w:tc>
          <w:tcPr>
            <w:tcW w:w="3402" w:type="dxa"/>
          </w:tcPr>
          <w:p w14:paraId="25884C07" w14:textId="77777777" w:rsidR="00147FB2" w:rsidRDefault="007E6936">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6338" w:type="dxa"/>
          </w:tcPr>
          <w:p w14:paraId="78D96468" w14:textId="77777777" w:rsidR="00147FB2" w:rsidRDefault="007E6936">
            <w:pPr>
              <w:pStyle w:val="TableText"/>
              <w:widowControl w:val="0"/>
              <w:spacing w:after="0"/>
              <w:rPr>
                <w:sz w:val="20"/>
                <w:szCs w:val="20"/>
                <w:lang w:val="ru-RU"/>
              </w:rPr>
            </w:pPr>
            <w:r w:rsidRPr="00420352">
              <w:rPr>
                <w:sz w:val="20"/>
                <w:szCs w:val="20"/>
                <w:lang w:val="ru-RU"/>
              </w:rPr>
              <w:t>Система цифровизации паспортов электрооборудования</w:t>
            </w:r>
            <w:r>
              <w:rPr>
                <w:sz w:val="20"/>
                <w:szCs w:val="20"/>
                <w:lang w:val="ru-RU"/>
              </w:rPr>
              <w:t xml:space="preserve"> «</w:t>
            </w:r>
            <w:proofErr w:type="spellStart"/>
            <w:r>
              <w:rPr>
                <w:sz w:val="20"/>
                <w:szCs w:val="20"/>
                <w:lang w:val="ru-RU"/>
              </w:rPr>
              <w:t>DoSkan</w:t>
            </w:r>
            <w:proofErr w:type="spellEnd"/>
            <w:r>
              <w:rPr>
                <w:sz w:val="20"/>
                <w:szCs w:val="20"/>
                <w:lang w:val="ru-RU"/>
              </w:rPr>
              <w:t>»</w:t>
            </w:r>
          </w:p>
          <w:p w14:paraId="46EDEF01" w14:textId="77777777" w:rsidR="00147FB2" w:rsidRDefault="00147FB2">
            <w:pPr>
              <w:pStyle w:val="TableText"/>
              <w:widowControl w:val="0"/>
              <w:spacing w:after="0"/>
              <w:rPr>
                <w:sz w:val="20"/>
                <w:szCs w:val="20"/>
                <w:lang w:val="ru-RU"/>
              </w:rPr>
            </w:pPr>
          </w:p>
        </w:tc>
      </w:tr>
      <w:tr w:rsidR="00147FB2" w14:paraId="1A230A36" w14:textId="77777777">
        <w:tc>
          <w:tcPr>
            <w:tcW w:w="3402" w:type="dxa"/>
          </w:tcPr>
          <w:p w14:paraId="07D7C627" w14:textId="77777777" w:rsidR="00147FB2" w:rsidRDefault="007E6936">
            <w:pPr>
              <w:tabs>
                <w:tab w:val="left" w:pos="414"/>
              </w:tabs>
              <w:rPr>
                <w:rFonts w:ascii="Times New Roman" w:hAnsi="Times New Roman" w:cs="Times New Roman"/>
                <w:b/>
                <w:bCs/>
                <w:sz w:val="20"/>
                <w:szCs w:val="20"/>
              </w:rPr>
            </w:pPr>
            <w:r>
              <w:rPr>
                <w:rFonts w:ascii="Times New Roman" w:hAnsi="Times New Roman" w:cs="Times New Roman"/>
                <w:b/>
                <w:bCs/>
                <w:sz w:val="20"/>
                <w:szCs w:val="20"/>
              </w:rPr>
              <w:t>Команда</w:t>
            </w:r>
            <w:r>
              <w:rPr>
                <w:rStyle w:val="af6"/>
                <w:rFonts w:ascii="Times New Roman" w:hAnsi="Times New Roman"/>
              </w:rPr>
              <w:t xml:space="preserve"> </w:t>
            </w:r>
            <w:r>
              <w:rPr>
                <w:rStyle w:val="af6"/>
                <w:rFonts w:ascii="Times New Roman" w:hAnsi="Times New Roman"/>
                <w:b/>
                <w:bCs/>
                <w:sz w:val="20"/>
                <w:szCs w:val="20"/>
              </w:rPr>
              <w:t>с</w:t>
            </w:r>
            <w:r>
              <w:rPr>
                <w:rFonts w:ascii="Times New Roman" w:hAnsi="Times New Roman" w:cs="Times New Roman"/>
                <w:b/>
                <w:bCs/>
                <w:sz w:val="20"/>
                <w:szCs w:val="20"/>
              </w:rPr>
              <w:t>тартап-проекта</w:t>
            </w:r>
          </w:p>
        </w:tc>
        <w:tc>
          <w:tcPr>
            <w:tcW w:w="6338" w:type="dxa"/>
          </w:tcPr>
          <w:p w14:paraId="7BD97EE3" w14:textId="77777777" w:rsidR="00147FB2" w:rsidRDefault="007E6936">
            <w:pPr>
              <w:pStyle w:val="TableText"/>
              <w:widowControl w:val="0"/>
              <w:numPr>
                <w:ilvl w:val="0"/>
                <w:numId w:val="4"/>
              </w:numPr>
              <w:spacing w:after="0"/>
              <w:rPr>
                <w:sz w:val="20"/>
                <w:szCs w:val="20"/>
                <w:lang w:val="ru-RU"/>
              </w:rPr>
            </w:pPr>
            <w:r>
              <w:rPr>
                <w:sz w:val="20"/>
                <w:szCs w:val="20"/>
                <w:lang w:val="ru-RU"/>
              </w:rPr>
              <w:t>Лазаренко Николай</w:t>
            </w:r>
          </w:p>
          <w:p w14:paraId="61E5B78F" w14:textId="77777777" w:rsidR="00147FB2" w:rsidRDefault="007E6936">
            <w:pPr>
              <w:pStyle w:val="TableText"/>
              <w:widowControl w:val="0"/>
              <w:numPr>
                <w:ilvl w:val="0"/>
                <w:numId w:val="4"/>
              </w:numPr>
              <w:spacing w:after="0"/>
              <w:rPr>
                <w:sz w:val="20"/>
                <w:szCs w:val="20"/>
                <w:lang w:val="ru-RU"/>
              </w:rPr>
            </w:pPr>
            <w:r>
              <w:rPr>
                <w:sz w:val="20"/>
                <w:szCs w:val="20"/>
                <w:lang w:val="ru-RU"/>
              </w:rPr>
              <w:t>Емельянов Тимофей</w:t>
            </w:r>
          </w:p>
          <w:p w14:paraId="44BFD4C5" w14:textId="77777777" w:rsidR="00147FB2" w:rsidRDefault="007E6936">
            <w:pPr>
              <w:pStyle w:val="TableText"/>
              <w:widowControl w:val="0"/>
              <w:numPr>
                <w:ilvl w:val="0"/>
                <w:numId w:val="4"/>
              </w:numPr>
              <w:spacing w:after="0"/>
              <w:rPr>
                <w:sz w:val="20"/>
                <w:szCs w:val="20"/>
                <w:lang w:val="ru-RU"/>
              </w:rPr>
            </w:pPr>
            <w:r>
              <w:rPr>
                <w:sz w:val="20"/>
                <w:szCs w:val="20"/>
                <w:lang w:val="ru-RU"/>
              </w:rPr>
              <w:t>Лапшин Александр</w:t>
            </w:r>
          </w:p>
          <w:p w14:paraId="0E527205" w14:textId="77777777" w:rsidR="00147FB2" w:rsidRDefault="007E6936">
            <w:pPr>
              <w:pStyle w:val="TableText"/>
              <w:widowControl w:val="0"/>
              <w:numPr>
                <w:ilvl w:val="0"/>
                <w:numId w:val="4"/>
              </w:numPr>
              <w:spacing w:after="0"/>
              <w:rPr>
                <w:sz w:val="20"/>
                <w:szCs w:val="20"/>
                <w:lang w:val="ru-RU"/>
              </w:rPr>
            </w:pPr>
            <w:proofErr w:type="spellStart"/>
            <w:r>
              <w:rPr>
                <w:sz w:val="20"/>
                <w:szCs w:val="20"/>
                <w:lang w:val="ru-RU"/>
              </w:rPr>
              <w:t>Льянов</w:t>
            </w:r>
            <w:proofErr w:type="spellEnd"/>
            <w:r>
              <w:rPr>
                <w:sz w:val="20"/>
                <w:szCs w:val="20"/>
                <w:lang w:val="ru-RU"/>
              </w:rPr>
              <w:t xml:space="preserve"> </w:t>
            </w:r>
            <w:proofErr w:type="spellStart"/>
            <w:r>
              <w:rPr>
                <w:sz w:val="20"/>
                <w:szCs w:val="20"/>
                <w:lang w:val="ru-RU"/>
              </w:rPr>
              <w:t>Гирихан</w:t>
            </w:r>
            <w:proofErr w:type="spellEnd"/>
          </w:p>
          <w:p w14:paraId="0BECE53D" w14:textId="77777777" w:rsidR="00147FB2" w:rsidRDefault="007E6936">
            <w:pPr>
              <w:pStyle w:val="TableText"/>
              <w:widowControl w:val="0"/>
              <w:numPr>
                <w:ilvl w:val="0"/>
                <w:numId w:val="4"/>
              </w:numPr>
              <w:spacing w:after="0"/>
              <w:rPr>
                <w:sz w:val="20"/>
                <w:szCs w:val="20"/>
                <w:lang w:val="ru-RU"/>
              </w:rPr>
            </w:pPr>
            <w:r>
              <w:rPr>
                <w:sz w:val="20"/>
                <w:szCs w:val="20"/>
                <w:lang w:val="ru-RU"/>
              </w:rPr>
              <w:t>Фирсов Фёдор</w:t>
            </w:r>
          </w:p>
        </w:tc>
      </w:tr>
      <w:tr w:rsidR="00147FB2" w14:paraId="48799B85" w14:textId="77777777">
        <w:tc>
          <w:tcPr>
            <w:tcW w:w="3402" w:type="dxa"/>
          </w:tcPr>
          <w:p w14:paraId="4D4B842C" w14:textId="77777777" w:rsidR="00147FB2" w:rsidRDefault="007E6936">
            <w:pPr>
              <w:tabs>
                <w:tab w:val="left" w:pos="414"/>
              </w:tabs>
              <w:rPr>
                <w:rFonts w:ascii="Times New Roman" w:hAnsi="Times New Roman" w:cs="Times New Roman"/>
                <w:b/>
                <w:bCs/>
                <w:sz w:val="20"/>
              </w:rPr>
            </w:pPr>
            <w:r>
              <w:rPr>
                <w:rFonts w:ascii="Times New Roman" w:hAnsi="Times New Roman" w:cs="Times New Roman"/>
                <w:b/>
                <w:bCs/>
                <w:sz w:val="20"/>
              </w:rPr>
              <w:t>Технологическое направление</w:t>
            </w:r>
          </w:p>
        </w:tc>
        <w:tc>
          <w:tcPr>
            <w:tcW w:w="6338" w:type="dxa"/>
          </w:tcPr>
          <w:p w14:paraId="651A5B8E" w14:textId="77777777" w:rsidR="00147FB2" w:rsidRDefault="007E6936">
            <w:pPr>
              <w:jc w:val="both"/>
              <w:rPr>
                <w:rFonts w:ascii="Times New Roman" w:hAnsi="Times New Roman" w:cs="Times New Roman"/>
                <w:sz w:val="20"/>
                <w:szCs w:val="20"/>
              </w:rPr>
            </w:pPr>
            <w:r>
              <w:rPr>
                <w:rFonts w:ascii="Times New Roman" w:hAnsi="Times New Roman" w:cs="Times New Roman"/>
                <w:sz w:val="20"/>
                <w:szCs w:val="20"/>
              </w:rPr>
              <w:t>Базовые технологии силовой электротехники</w:t>
            </w:r>
          </w:p>
          <w:p w14:paraId="3F37530B" w14:textId="77777777" w:rsidR="00147FB2" w:rsidRDefault="00147FB2">
            <w:pPr>
              <w:jc w:val="both"/>
              <w:rPr>
                <w:rFonts w:ascii="Times New Roman" w:hAnsi="Times New Roman" w:cs="Times New Roman"/>
                <w:sz w:val="20"/>
                <w:szCs w:val="20"/>
              </w:rPr>
            </w:pPr>
          </w:p>
        </w:tc>
      </w:tr>
      <w:tr w:rsidR="00147FB2" w14:paraId="39CB7C3A" w14:textId="77777777">
        <w:tc>
          <w:tcPr>
            <w:tcW w:w="3402" w:type="dxa"/>
          </w:tcPr>
          <w:p w14:paraId="7C5024F0" w14:textId="77777777" w:rsidR="00147FB2" w:rsidRDefault="007E6936">
            <w:pPr>
              <w:tabs>
                <w:tab w:val="left" w:pos="414"/>
              </w:tabs>
              <w:rPr>
                <w:rFonts w:ascii="Times New Roman" w:hAnsi="Times New Roman" w:cs="Times New Roman"/>
                <w:b/>
                <w:bCs/>
                <w:sz w:val="20"/>
              </w:rPr>
            </w:pPr>
            <w:r>
              <w:rPr>
                <w:rFonts w:ascii="Times New Roman" w:hAnsi="Times New Roman" w:cs="Times New Roman"/>
                <w:b/>
                <w:bCs/>
                <w:sz w:val="20"/>
              </w:rPr>
              <w:t>Описание стартап-проекта</w:t>
            </w:r>
          </w:p>
          <w:p w14:paraId="29A61369" w14:textId="77777777" w:rsidR="00147FB2" w:rsidRDefault="007E6936">
            <w:pPr>
              <w:tabs>
                <w:tab w:val="left" w:pos="414"/>
              </w:tabs>
              <w:rPr>
                <w:rFonts w:ascii="Times New Roman" w:hAnsi="Times New Roman" w:cs="Times New Roman"/>
                <w:b/>
                <w:bCs/>
                <w:sz w:val="20"/>
              </w:rPr>
            </w:pPr>
            <w:r>
              <w:rPr>
                <w:rFonts w:ascii="Times New Roman" w:hAnsi="Times New Roman" w:cs="Times New Roman"/>
                <w:b/>
                <w:bCs/>
                <w:sz w:val="20"/>
              </w:rPr>
              <w:t xml:space="preserve">(технология/ услуга/продукт) </w:t>
            </w:r>
          </w:p>
        </w:tc>
        <w:tc>
          <w:tcPr>
            <w:tcW w:w="6338" w:type="dxa"/>
          </w:tcPr>
          <w:p w14:paraId="330FB6FB" w14:textId="04AD4072" w:rsidR="00606A35" w:rsidRDefault="00606A35">
            <w:pPr>
              <w:jc w:val="both"/>
              <w:rPr>
                <w:rFonts w:ascii="Times New Roman" w:hAnsi="Times New Roman" w:cs="Times New Roman"/>
                <w:sz w:val="20"/>
                <w:szCs w:val="20"/>
              </w:rPr>
            </w:pPr>
            <w:r w:rsidRPr="00606A35">
              <w:rPr>
                <w:rFonts w:ascii="Times New Roman" w:hAnsi="Times New Roman" w:cs="Times New Roman"/>
                <w:sz w:val="20"/>
                <w:szCs w:val="20"/>
              </w:rPr>
              <w:t>В 21 веке необходимо уметь быстро адаптироваться, оптимизировать и менять технику, подстраиваясь под резко меняющуюся обстановку. Цифровизация является одним из методов для достижения этой цели. Это деятельность по комплексным изменениям, которые затрагивают закоренелые аспекты компании для обеспечения более корректного управления и внешней коммуникации.</w:t>
            </w:r>
          </w:p>
          <w:p w14:paraId="058DFCD5" w14:textId="76133DD7" w:rsidR="00606A35" w:rsidRDefault="00606A35">
            <w:pPr>
              <w:jc w:val="both"/>
              <w:rPr>
                <w:rFonts w:ascii="Times New Roman" w:hAnsi="Times New Roman" w:cs="Times New Roman"/>
                <w:sz w:val="20"/>
                <w:szCs w:val="20"/>
              </w:rPr>
            </w:pPr>
            <w:r w:rsidRPr="00606A35">
              <w:rPr>
                <w:rFonts w:ascii="Times New Roman" w:hAnsi="Times New Roman" w:cs="Times New Roman"/>
                <w:sz w:val="20"/>
                <w:szCs w:val="20"/>
              </w:rPr>
              <w:t>Ключевой отраслью для проекта является энергетическая, которая с каждым годом становится всё масштабнее</w:t>
            </w:r>
            <w:r w:rsidR="003D4CDD">
              <w:rPr>
                <w:rFonts w:ascii="Times New Roman" w:hAnsi="Times New Roman" w:cs="Times New Roman"/>
                <w:sz w:val="20"/>
                <w:szCs w:val="20"/>
              </w:rPr>
              <w:t>.</w:t>
            </w:r>
            <w:r w:rsidRPr="00606A35">
              <w:rPr>
                <w:rFonts w:ascii="Times New Roman" w:hAnsi="Times New Roman" w:cs="Times New Roman"/>
                <w:sz w:val="20"/>
                <w:szCs w:val="20"/>
              </w:rPr>
              <w:t xml:space="preserve"> У компаний из данной сферы есть большое количество рукописных технических документов, которые не имеют электронных копий. Их нужно не просто отсканировать, а осознанно распознавать, чтобы данные привязывались к заданной информационной модели.</w:t>
            </w:r>
          </w:p>
          <w:p w14:paraId="63435F4F" w14:textId="1357FACF" w:rsidR="00147FB2" w:rsidRDefault="00606A35">
            <w:pPr>
              <w:jc w:val="both"/>
              <w:rPr>
                <w:rFonts w:ascii="Times New Roman" w:hAnsi="Times New Roman" w:cs="Times New Roman"/>
                <w:sz w:val="20"/>
                <w:szCs w:val="20"/>
              </w:rPr>
            </w:pPr>
            <w:r>
              <w:rPr>
                <w:rFonts w:ascii="Times New Roman" w:hAnsi="Times New Roman" w:cs="Times New Roman"/>
                <w:sz w:val="20"/>
                <w:szCs w:val="20"/>
              </w:rPr>
              <w:t>Б</w:t>
            </w:r>
            <w:r w:rsidR="007E6936">
              <w:rPr>
                <w:rFonts w:ascii="Times New Roman" w:hAnsi="Times New Roman" w:cs="Times New Roman"/>
                <w:sz w:val="20"/>
                <w:szCs w:val="20"/>
              </w:rPr>
              <w:t xml:space="preserve">лагодаря </w:t>
            </w:r>
            <w:r>
              <w:rPr>
                <w:rFonts w:ascii="Times New Roman" w:hAnsi="Times New Roman" w:cs="Times New Roman"/>
                <w:sz w:val="20"/>
                <w:szCs w:val="20"/>
              </w:rPr>
              <w:t xml:space="preserve">нашему продукту </w:t>
            </w:r>
            <w:r w:rsidR="007E6936">
              <w:rPr>
                <w:rFonts w:ascii="Times New Roman" w:hAnsi="Times New Roman" w:cs="Times New Roman"/>
                <w:sz w:val="20"/>
                <w:szCs w:val="20"/>
              </w:rPr>
              <w:t>значительно сокращаются затраты на ведение документации по электрооборудованию</w:t>
            </w:r>
            <w:r>
              <w:rPr>
                <w:rFonts w:ascii="Times New Roman" w:hAnsi="Times New Roman" w:cs="Times New Roman"/>
                <w:sz w:val="20"/>
                <w:szCs w:val="20"/>
              </w:rPr>
              <w:t xml:space="preserve">, за счет того, что он переводит рукописный текст в цифровой формат. На выходе получается не просто скан листа, а </w:t>
            </w:r>
            <w:r w:rsidR="003D4CDD">
              <w:rPr>
                <w:rFonts w:ascii="Times New Roman" w:hAnsi="Times New Roman" w:cs="Times New Roman"/>
                <w:sz w:val="20"/>
                <w:szCs w:val="20"/>
              </w:rPr>
              <w:t>полноценный текст в удобном формате, который при необходимости можно редактировать.</w:t>
            </w:r>
          </w:p>
          <w:p w14:paraId="2AAC546F" w14:textId="77777777" w:rsidR="00147FB2" w:rsidRDefault="00147FB2">
            <w:pPr>
              <w:jc w:val="both"/>
              <w:rPr>
                <w:rFonts w:ascii="Times New Roman" w:hAnsi="Times New Roman" w:cs="Times New Roman"/>
              </w:rPr>
            </w:pPr>
          </w:p>
          <w:p w14:paraId="302FEE08" w14:textId="77777777" w:rsidR="00147FB2" w:rsidRDefault="00147FB2">
            <w:pPr>
              <w:jc w:val="both"/>
              <w:rPr>
                <w:rFonts w:ascii="Times New Roman" w:hAnsi="Times New Roman" w:cs="Times New Roman"/>
                <w:sz w:val="20"/>
                <w:szCs w:val="20"/>
              </w:rPr>
            </w:pPr>
          </w:p>
        </w:tc>
      </w:tr>
      <w:tr w:rsidR="00147FB2" w14:paraId="0FCBB488" w14:textId="77777777">
        <w:tc>
          <w:tcPr>
            <w:tcW w:w="3402" w:type="dxa"/>
          </w:tcPr>
          <w:p w14:paraId="4E69964F" w14:textId="77777777" w:rsidR="00147FB2" w:rsidRDefault="007E6936">
            <w:pPr>
              <w:tabs>
                <w:tab w:val="left" w:pos="414"/>
              </w:tabs>
              <w:rPr>
                <w:rFonts w:ascii="Times New Roman" w:hAnsi="Times New Roman" w:cs="Times New Roman"/>
                <w:bCs/>
                <w:sz w:val="20"/>
              </w:rPr>
            </w:pPr>
            <w:r>
              <w:rPr>
                <w:rFonts w:ascii="Times New Roman" w:hAnsi="Times New Roman" w:cs="Times New Roman"/>
                <w:b/>
                <w:sz w:val="20"/>
              </w:rPr>
              <w:t>Актуальность стартап-проекта</w:t>
            </w:r>
            <w:r>
              <w:rPr>
                <w:rFonts w:ascii="Times New Roman" w:hAnsi="Times New Roman" w:cs="Times New Roman"/>
                <w:bCs/>
                <w:sz w:val="20"/>
              </w:rPr>
              <w:t xml:space="preserve"> (описание проблемы и решения проблемы)</w:t>
            </w:r>
          </w:p>
        </w:tc>
        <w:tc>
          <w:tcPr>
            <w:tcW w:w="6338" w:type="dxa"/>
          </w:tcPr>
          <w:p w14:paraId="43B83B5A" w14:textId="77777777" w:rsidR="00147FB2" w:rsidRDefault="007E6936">
            <w:pPr>
              <w:jc w:val="both"/>
              <w:rPr>
                <w:rFonts w:ascii="Times New Roman" w:hAnsi="Times New Roman" w:cs="Times New Roman"/>
                <w:sz w:val="20"/>
                <w:szCs w:val="20"/>
              </w:rPr>
            </w:pPr>
            <w:r>
              <w:rPr>
                <w:rFonts w:ascii="Times New Roman" w:hAnsi="Times New Roman" w:cs="Times New Roman"/>
                <w:sz w:val="20"/>
                <w:szCs w:val="20"/>
              </w:rPr>
              <w:t xml:space="preserve">Энергетическая отрасль с каждым годом становится всё масштабнее, так как </w:t>
            </w:r>
            <w:proofErr w:type="spellStart"/>
            <w:r>
              <w:rPr>
                <w:rFonts w:ascii="Times New Roman" w:hAnsi="Times New Roman" w:cs="Times New Roman"/>
                <w:sz w:val="20"/>
                <w:szCs w:val="20"/>
              </w:rPr>
              <w:t>цифровизуется</w:t>
            </w:r>
            <w:proofErr w:type="spellEnd"/>
            <w:r>
              <w:rPr>
                <w:rFonts w:ascii="Times New Roman" w:hAnsi="Times New Roman" w:cs="Times New Roman"/>
                <w:sz w:val="20"/>
                <w:szCs w:val="20"/>
              </w:rPr>
              <w:t xml:space="preserve"> весь мир. </w:t>
            </w:r>
          </w:p>
          <w:p w14:paraId="0DC9BFB1" w14:textId="77777777" w:rsidR="00147FB2" w:rsidRDefault="007E6936">
            <w:pPr>
              <w:jc w:val="both"/>
              <w:rPr>
                <w:rFonts w:ascii="Times New Roman" w:hAnsi="Times New Roman" w:cs="Times New Roman"/>
                <w:sz w:val="20"/>
                <w:szCs w:val="20"/>
              </w:rPr>
            </w:pPr>
            <w:r>
              <w:rPr>
                <w:rFonts w:ascii="Times New Roman" w:hAnsi="Times New Roman" w:cs="Times New Roman"/>
                <w:sz w:val="20"/>
                <w:szCs w:val="20"/>
              </w:rPr>
              <w:t>У компании есть большое количество рукописных технических документов, которые не имеют электронных копий. Их нужно не просто отсканировать, а осознанно распознавать, чтобы данные привязывались к заданной информационной модели. Сейчас на это тратится значительное времени, так как всё приходится делать вручную.</w:t>
            </w:r>
          </w:p>
        </w:tc>
      </w:tr>
      <w:tr w:rsidR="00147FB2" w14:paraId="4B2E0E35" w14:textId="77777777">
        <w:tc>
          <w:tcPr>
            <w:tcW w:w="3402" w:type="dxa"/>
          </w:tcPr>
          <w:p w14:paraId="14D986F9" w14:textId="77777777" w:rsidR="00147FB2" w:rsidRDefault="007E6936">
            <w:pPr>
              <w:tabs>
                <w:tab w:val="left" w:pos="414"/>
              </w:tabs>
              <w:rPr>
                <w:rFonts w:ascii="Times New Roman" w:hAnsi="Times New Roman" w:cs="Times New Roman"/>
                <w:b/>
                <w:bCs/>
                <w:sz w:val="20"/>
              </w:rPr>
            </w:pPr>
            <w:r>
              <w:rPr>
                <w:rFonts w:ascii="Times New Roman" w:hAnsi="Times New Roman" w:cs="Times New Roman"/>
                <w:b/>
                <w:bCs/>
                <w:sz w:val="20"/>
              </w:rPr>
              <w:t>Технологические риски</w:t>
            </w:r>
          </w:p>
        </w:tc>
        <w:tc>
          <w:tcPr>
            <w:tcW w:w="6338" w:type="dxa"/>
          </w:tcPr>
          <w:p w14:paraId="781BAF75" w14:textId="77777777" w:rsidR="00147FB2" w:rsidRDefault="007E6936">
            <w:pPr>
              <w:pStyle w:val="TableText"/>
              <w:widowControl w:val="0"/>
              <w:spacing w:after="0"/>
              <w:jc w:val="both"/>
              <w:rPr>
                <w:sz w:val="20"/>
                <w:szCs w:val="20"/>
                <w:lang w:val="ru-RU"/>
              </w:rPr>
            </w:pPr>
            <w:proofErr w:type="spellStart"/>
            <w:r>
              <w:rPr>
                <w:sz w:val="20"/>
                <w:szCs w:val="20"/>
                <w:lang w:val="ru-RU"/>
              </w:rPr>
              <w:t>Несовершенность</w:t>
            </w:r>
            <w:proofErr w:type="spellEnd"/>
            <w:r>
              <w:rPr>
                <w:sz w:val="20"/>
                <w:szCs w:val="20"/>
                <w:lang w:val="ru-RU"/>
              </w:rPr>
              <w:t xml:space="preserve"> технологических средств анализа рукописного текста, в связи с чем точность цифровизации паспортов электрооборудования может быть не 100%</w:t>
            </w:r>
          </w:p>
          <w:p w14:paraId="592713C3" w14:textId="77777777" w:rsidR="00147FB2" w:rsidRDefault="00147FB2">
            <w:pPr>
              <w:pStyle w:val="TableText"/>
              <w:widowControl w:val="0"/>
              <w:spacing w:after="0"/>
              <w:ind w:firstLine="360"/>
              <w:jc w:val="both"/>
              <w:rPr>
                <w:sz w:val="20"/>
                <w:szCs w:val="20"/>
                <w:lang w:val="ru-RU"/>
              </w:rPr>
            </w:pPr>
          </w:p>
        </w:tc>
      </w:tr>
      <w:tr w:rsidR="00147FB2" w14:paraId="7538AADB" w14:textId="77777777">
        <w:tc>
          <w:tcPr>
            <w:tcW w:w="3402" w:type="dxa"/>
          </w:tcPr>
          <w:p w14:paraId="40E3F673" w14:textId="77777777" w:rsidR="00147FB2" w:rsidRDefault="007E6936">
            <w:pPr>
              <w:tabs>
                <w:tab w:val="left" w:pos="414"/>
              </w:tabs>
              <w:rPr>
                <w:rFonts w:ascii="Times New Roman" w:hAnsi="Times New Roman" w:cs="Times New Roman"/>
                <w:b/>
                <w:bCs/>
                <w:sz w:val="20"/>
              </w:rPr>
            </w:pPr>
            <w:r>
              <w:rPr>
                <w:rFonts w:ascii="Times New Roman" w:hAnsi="Times New Roman" w:cs="Times New Roman"/>
                <w:b/>
                <w:bCs/>
                <w:sz w:val="20"/>
              </w:rPr>
              <w:t xml:space="preserve">Потенциальные заказчики </w:t>
            </w:r>
          </w:p>
        </w:tc>
        <w:tc>
          <w:tcPr>
            <w:tcW w:w="6338" w:type="dxa"/>
          </w:tcPr>
          <w:p w14:paraId="04726289" w14:textId="77777777" w:rsidR="00147FB2" w:rsidRDefault="007E6936">
            <w:pPr>
              <w:pStyle w:val="TableText"/>
              <w:widowControl w:val="0"/>
              <w:spacing w:after="0"/>
              <w:ind w:firstLine="360"/>
              <w:jc w:val="both"/>
              <w:rPr>
                <w:sz w:val="20"/>
                <w:szCs w:val="20"/>
                <w:lang w:val="ru-RU"/>
              </w:rPr>
            </w:pPr>
            <w:r>
              <w:rPr>
                <w:sz w:val="20"/>
                <w:szCs w:val="20"/>
                <w:lang w:val="ru-RU"/>
              </w:rPr>
              <w:t xml:space="preserve">Компании энергетической отрасли (Например Газпром, </w:t>
            </w:r>
            <w:proofErr w:type="spellStart"/>
            <w:r>
              <w:rPr>
                <w:sz w:val="20"/>
                <w:szCs w:val="20"/>
                <w:lang w:val="ru-RU"/>
              </w:rPr>
              <w:t>ИнтерРАО</w:t>
            </w:r>
            <w:proofErr w:type="spellEnd"/>
            <w:r>
              <w:rPr>
                <w:sz w:val="20"/>
                <w:szCs w:val="20"/>
                <w:lang w:val="ru-RU"/>
              </w:rPr>
              <w:t xml:space="preserve">, Росэнергоатом, </w:t>
            </w:r>
            <w:proofErr w:type="spellStart"/>
            <w:r>
              <w:rPr>
                <w:sz w:val="20"/>
                <w:szCs w:val="20"/>
                <w:lang w:val="ru-RU"/>
              </w:rPr>
              <w:t>Русгидро</w:t>
            </w:r>
            <w:proofErr w:type="spellEnd"/>
            <w:r>
              <w:rPr>
                <w:sz w:val="20"/>
                <w:szCs w:val="20"/>
                <w:lang w:val="ru-RU"/>
              </w:rPr>
              <w:t>)</w:t>
            </w:r>
          </w:p>
          <w:p w14:paraId="333AE38F" w14:textId="77777777" w:rsidR="00147FB2" w:rsidRDefault="00147FB2">
            <w:pPr>
              <w:pStyle w:val="TableText"/>
              <w:widowControl w:val="0"/>
              <w:spacing w:after="0"/>
              <w:ind w:firstLine="360"/>
              <w:jc w:val="both"/>
              <w:rPr>
                <w:sz w:val="20"/>
                <w:szCs w:val="20"/>
                <w:lang w:val="ru-RU"/>
              </w:rPr>
            </w:pPr>
          </w:p>
        </w:tc>
      </w:tr>
      <w:tr w:rsidR="00147FB2" w14:paraId="40896F9C" w14:textId="77777777">
        <w:tc>
          <w:tcPr>
            <w:tcW w:w="3402" w:type="dxa"/>
          </w:tcPr>
          <w:p w14:paraId="19FF7F75" w14:textId="77777777" w:rsidR="00147FB2" w:rsidRDefault="007E6936">
            <w:pPr>
              <w:tabs>
                <w:tab w:val="left" w:pos="414"/>
              </w:tabs>
              <w:rPr>
                <w:rFonts w:ascii="Times New Roman" w:hAnsi="Times New Roman" w:cs="Times New Roman"/>
                <w:b/>
                <w:bCs/>
                <w:sz w:val="20"/>
              </w:rPr>
            </w:pPr>
            <w:proofErr w:type="gramStart"/>
            <w:r>
              <w:rPr>
                <w:rFonts w:ascii="Times New Roman" w:hAnsi="Times New Roman" w:cs="Times New Roman"/>
                <w:b/>
                <w:bCs/>
                <w:sz w:val="20"/>
              </w:rPr>
              <w:lastRenderedPageBreak/>
              <w:t>Бизнес модель</w:t>
            </w:r>
            <w:proofErr w:type="gramEnd"/>
            <w:r>
              <w:rPr>
                <w:rFonts w:ascii="Times New Roman" w:hAnsi="Times New Roman" w:cs="Times New Roman"/>
                <w:b/>
                <w:bCs/>
                <w:sz w:val="20"/>
              </w:rPr>
              <w:t xml:space="preserve"> стартап-проекта</w:t>
            </w:r>
            <w:r>
              <w:rPr>
                <w:rStyle w:val="afb"/>
                <w:rFonts w:ascii="Times New Roman" w:hAnsi="Times New Roman"/>
                <w:b/>
                <w:bCs/>
              </w:rPr>
              <w:footnoteReference w:id="1"/>
            </w:r>
            <w:r>
              <w:rPr>
                <w:rFonts w:ascii="Times New Roman" w:hAnsi="Times New Roman" w:cs="Times New Roman"/>
                <w:b/>
                <w:bCs/>
                <w:sz w:val="20"/>
              </w:rPr>
              <w:t xml:space="preserve"> </w:t>
            </w:r>
            <w:r>
              <w:rPr>
                <w:rFonts w:ascii="Times New Roman" w:hAnsi="Times New Roman" w:cs="Times New Roman"/>
                <w:sz w:val="20"/>
              </w:rPr>
              <w:t>(как вы планируете зарабатывать посредствам реализации данного проекта)</w:t>
            </w:r>
            <w:r>
              <w:rPr>
                <w:rFonts w:ascii="Times New Roman" w:hAnsi="Times New Roman" w:cs="Times New Roman"/>
                <w:b/>
                <w:bCs/>
                <w:sz w:val="20"/>
              </w:rPr>
              <w:t xml:space="preserve"> </w:t>
            </w:r>
          </w:p>
        </w:tc>
        <w:tc>
          <w:tcPr>
            <w:tcW w:w="6338" w:type="dxa"/>
          </w:tcPr>
          <w:p w14:paraId="0C953629" w14:textId="70E7B74E" w:rsidR="00420352" w:rsidRPr="00420352" w:rsidRDefault="00420352" w:rsidP="00420352">
            <w:pPr>
              <w:pStyle w:val="TableText"/>
              <w:widowControl w:val="0"/>
              <w:ind w:firstLine="360"/>
              <w:jc w:val="both"/>
              <w:rPr>
                <w:sz w:val="20"/>
                <w:szCs w:val="20"/>
                <w:lang w:val="ru-RU"/>
              </w:rPr>
            </w:pPr>
            <w:r w:rsidRPr="00420352">
              <w:rPr>
                <w:sz w:val="20"/>
                <w:szCs w:val="20"/>
                <w:lang w:val="ru-RU"/>
              </w:rPr>
              <w:t>Ежемесячная подписка на сервис, с несколькими тарифными планами, различающимися предельным количеством оцифрованных паспортов</w:t>
            </w:r>
            <w:r>
              <w:rPr>
                <w:sz w:val="20"/>
                <w:szCs w:val="20"/>
                <w:lang w:val="ru-RU"/>
              </w:rPr>
              <w:t xml:space="preserve">. </w:t>
            </w:r>
          </w:p>
          <w:p w14:paraId="79C9748E" w14:textId="77777777" w:rsidR="00147FB2" w:rsidRDefault="00147FB2">
            <w:pPr>
              <w:pStyle w:val="TableText"/>
              <w:widowControl w:val="0"/>
              <w:spacing w:after="0"/>
              <w:ind w:firstLine="360"/>
              <w:jc w:val="both"/>
              <w:rPr>
                <w:sz w:val="20"/>
                <w:szCs w:val="20"/>
                <w:lang w:val="ru-RU"/>
              </w:rPr>
            </w:pPr>
          </w:p>
        </w:tc>
      </w:tr>
      <w:tr w:rsidR="00147FB2" w14:paraId="4950F4D1" w14:textId="77777777">
        <w:tc>
          <w:tcPr>
            <w:tcW w:w="3402" w:type="dxa"/>
          </w:tcPr>
          <w:p w14:paraId="738B8F9B" w14:textId="77777777" w:rsidR="00147FB2" w:rsidRDefault="007E6936">
            <w:pPr>
              <w:tabs>
                <w:tab w:val="left" w:pos="414"/>
              </w:tabs>
              <w:rPr>
                <w:rFonts w:ascii="Times New Roman" w:hAnsi="Times New Roman" w:cs="Times New Roman"/>
                <w:b/>
                <w:bCs/>
                <w:iCs/>
                <w:sz w:val="20"/>
              </w:rPr>
            </w:pPr>
            <w:r>
              <w:rPr>
                <w:rFonts w:ascii="Times New Roman" w:hAnsi="Times New Roman" w:cs="Times New Roman"/>
                <w:b/>
                <w:bCs/>
                <w:iCs/>
                <w:sz w:val="20"/>
              </w:rPr>
              <w:t xml:space="preserve">Обоснование соответствия идеи технологическому направлению </w:t>
            </w:r>
            <w:r>
              <w:rPr>
                <w:rFonts w:ascii="Times New Roman" w:hAnsi="Times New Roman" w:cs="Times New Roman"/>
                <w:iCs/>
                <w:sz w:val="20"/>
              </w:rPr>
              <w:t>(описание основных технологических параметров)</w:t>
            </w:r>
          </w:p>
        </w:tc>
        <w:tc>
          <w:tcPr>
            <w:tcW w:w="6338" w:type="dxa"/>
          </w:tcPr>
          <w:p w14:paraId="4C1128A4" w14:textId="77777777" w:rsidR="00147FB2" w:rsidRDefault="007E6936">
            <w:pPr>
              <w:pStyle w:val="TableText"/>
              <w:widowControl w:val="0"/>
              <w:spacing w:after="0"/>
              <w:ind w:firstLine="360"/>
              <w:jc w:val="both"/>
              <w:rPr>
                <w:sz w:val="20"/>
                <w:szCs w:val="20"/>
                <w:lang w:val="ru-RU"/>
              </w:rPr>
            </w:pPr>
            <w:r>
              <w:rPr>
                <w:sz w:val="20"/>
                <w:szCs w:val="20"/>
                <w:lang w:val="ru-RU"/>
              </w:rPr>
              <w:t xml:space="preserve">У </w:t>
            </w:r>
            <w:proofErr w:type="spellStart"/>
            <w:r>
              <w:rPr>
                <w:sz w:val="20"/>
                <w:szCs w:val="20"/>
                <w:lang w:val="ru-RU"/>
              </w:rPr>
              <w:t>пркатически</w:t>
            </w:r>
            <w:proofErr w:type="spellEnd"/>
            <w:r>
              <w:rPr>
                <w:sz w:val="20"/>
                <w:szCs w:val="20"/>
                <w:lang w:val="ru-RU"/>
              </w:rPr>
              <w:t xml:space="preserve"> любой электротехники, в том числе и силовой, есть паспорта, описывающие их характеристики. Наш продукт способен автоматизировать оцифровку этой документации.</w:t>
            </w:r>
          </w:p>
        </w:tc>
      </w:tr>
      <w:tr w:rsidR="00147FB2" w14:paraId="6B36EDC2" w14:textId="77777777">
        <w:trPr>
          <w:trHeight w:val="553"/>
        </w:trPr>
        <w:tc>
          <w:tcPr>
            <w:tcW w:w="9740" w:type="dxa"/>
            <w:gridSpan w:val="2"/>
          </w:tcPr>
          <w:p w14:paraId="41CCDC94" w14:textId="77777777" w:rsidR="00147FB2" w:rsidRDefault="007E6936">
            <w:pPr>
              <w:pStyle w:val="af7"/>
              <w:ind w:left="360"/>
              <w:jc w:val="center"/>
              <w:rPr>
                <w:b/>
                <w:bCs/>
                <w:sz w:val="20"/>
              </w:rPr>
            </w:pPr>
            <w:r>
              <w:rPr>
                <w:b/>
                <w:bCs/>
                <w:sz w:val="20"/>
              </w:rPr>
              <w:t xml:space="preserve">2. </w:t>
            </w:r>
            <w:proofErr w:type="spellStart"/>
            <w:r>
              <w:rPr>
                <w:b/>
                <w:bCs/>
                <w:sz w:val="20"/>
              </w:rPr>
              <w:t>Порядок</w:t>
            </w:r>
            <w:proofErr w:type="spellEnd"/>
            <w:r>
              <w:rPr>
                <w:b/>
                <w:bCs/>
                <w:sz w:val="20"/>
              </w:rPr>
              <w:t xml:space="preserve"> и </w:t>
            </w:r>
            <w:proofErr w:type="spellStart"/>
            <w:r>
              <w:rPr>
                <w:b/>
                <w:bCs/>
                <w:sz w:val="20"/>
              </w:rPr>
              <w:t>структура</w:t>
            </w:r>
            <w:proofErr w:type="spellEnd"/>
            <w:r>
              <w:rPr>
                <w:b/>
                <w:bCs/>
                <w:sz w:val="20"/>
              </w:rPr>
              <w:t xml:space="preserve"> </w:t>
            </w:r>
            <w:proofErr w:type="spellStart"/>
            <w:r>
              <w:rPr>
                <w:b/>
                <w:bCs/>
                <w:sz w:val="20"/>
              </w:rPr>
              <w:t>финансирования</w:t>
            </w:r>
            <w:proofErr w:type="spellEnd"/>
            <w:r>
              <w:rPr>
                <w:b/>
                <w:bCs/>
                <w:sz w:val="20"/>
              </w:rPr>
              <w:t xml:space="preserve"> </w:t>
            </w:r>
          </w:p>
        </w:tc>
      </w:tr>
      <w:tr w:rsidR="00147FB2" w14:paraId="0812EE76" w14:textId="77777777">
        <w:tc>
          <w:tcPr>
            <w:tcW w:w="3402" w:type="dxa"/>
          </w:tcPr>
          <w:p w14:paraId="354C1D12" w14:textId="77777777" w:rsidR="00147FB2" w:rsidRDefault="007E6936">
            <w:pPr>
              <w:tabs>
                <w:tab w:val="left" w:pos="414"/>
              </w:tabs>
              <w:rPr>
                <w:rFonts w:ascii="Times New Roman" w:hAnsi="Times New Roman" w:cs="Times New Roman"/>
                <w:b/>
                <w:sz w:val="20"/>
              </w:rPr>
            </w:pPr>
            <w:r>
              <w:rPr>
                <w:rFonts w:ascii="Times New Roman" w:hAnsi="Times New Roman" w:cs="Times New Roman"/>
                <w:b/>
                <w:sz w:val="20"/>
              </w:rPr>
              <w:t>Объем финансового обеспечения</w:t>
            </w:r>
            <w:r>
              <w:rPr>
                <w:rStyle w:val="afb"/>
                <w:rFonts w:ascii="Times New Roman" w:hAnsi="Times New Roman"/>
                <w:b/>
              </w:rPr>
              <w:footnoteReference w:id="2"/>
            </w:r>
          </w:p>
        </w:tc>
        <w:tc>
          <w:tcPr>
            <w:tcW w:w="6338" w:type="dxa"/>
          </w:tcPr>
          <w:p w14:paraId="4403FD1A" w14:textId="77777777" w:rsidR="00147FB2" w:rsidRDefault="00147FB2">
            <w:pPr>
              <w:ind w:firstLine="360"/>
              <w:jc w:val="both"/>
              <w:rPr>
                <w:rFonts w:ascii="Times New Roman" w:hAnsi="Times New Roman" w:cs="Times New Roman"/>
                <w:sz w:val="20"/>
                <w:szCs w:val="20"/>
              </w:rPr>
            </w:pPr>
          </w:p>
          <w:p w14:paraId="6811A5CF" w14:textId="4E84CCDA" w:rsidR="00147FB2" w:rsidRDefault="00420352">
            <w:pPr>
              <w:ind w:firstLine="360"/>
              <w:jc w:val="both"/>
              <w:rPr>
                <w:rFonts w:ascii="Times New Roman" w:hAnsi="Times New Roman" w:cs="Times New Roman"/>
                <w:sz w:val="20"/>
                <w:szCs w:val="20"/>
              </w:rPr>
            </w:pPr>
            <w:r w:rsidRPr="001B1ADD">
              <w:rPr>
                <w:rFonts w:ascii="Times New Roman" w:hAnsi="Times New Roman" w:cs="Times New Roman"/>
                <w:sz w:val="20"/>
                <w:szCs w:val="20"/>
              </w:rPr>
              <w:t>600.000</w:t>
            </w:r>
            <w:r w:rsidR="001B1ADD">
              <w:rPr>
                <w:rFonts w:ascii="Times New Roman" w:hAnsi="Times New Roman" w:cs="Times New Roman"/>
                <w:sz w:val="20"/>
                <w:szCs w:val="20"/>
              </w:rPr>
              <w:t xml:space="preserve"> </w:t>
            </w:r>
            <w:r w:rsidR="007E6936">
              <w:rPr>
                <w:rFonts w:ascii="Times New Roman" w:hAnsi="Times New Roman" w:cs="Times New Roman"/>
                <w:sz w:val="20"/>
                <w:szCs w:val="20"/>
              </w:rPr>
              <w:t xml:space="preserve">рублей </w:t>
            </w:r>
          </w:p>
        </w:tc>
      </w:tr>
      <w:tr w:rsidR="00147FB2" w14:paraId="5C584E1E" w14:textId="77777777">
        <w:trPr>
          <w:trHeight w:val="415"/>
        </w:trPr>
        <w:tc>
          <w:tcPr>
            <w:tcW w:w="3402" w:type="dxa"/>
          </w:tcPr>
          <w:p w14:paraId="5952ECCC" w14:textId="77777777" w:rsidR="00147FB2" w:rsidRDefault="007E6936">
            <w:pPr>
              <w:tabs>
                <w:tab w:val="left" w:pos="414"/>
              </w:tabs>
              <w:rPr>
                <w:rFonts w:ascii="Times New Roman" w:hAnsi="Times New Roman" w:cs="Times New Roman"/>
                <w:b/>
                <w:sz w:val="20"/>
              </w:rPr>
            </w:pPr>
            <w:r>
              <w:rPr>
                <w:rFonts w:ascii="Times New Roman" w:hAnsi="Times New Roman" w:cs="Times New Roman"/>
                <w:b/>
                <w:sz w:val="20"/>
              </w:rPr>
              <w:t>Предполагаемые источники финансирования</w:t>
            </w:r>
          </w:p>
        </w:tc>
        <w:tc>
          <w:tcPr>
            <w:tcW w:w="6338" w:type="dxa"/>
          </w:tcPr>
          <w:p w14:paraId="5D533655" w14:textId="49056C19" w:rsidR="00147FB2" w:rsidRDefault="00420352">
            <w:pPr>
              <w:jc w:val="both"/>
              <w:rPr>
                <w:rFonts w:ascii="Times New Roman" w:hAnsi="Times New Roman" w:cs="Times New Roman"/>
                <w:sz w:val="20"/>
                <w:szCs w:val="20"/>
              </w:rPr>
            </w:pPr>
            <w:r>
              <w:rPr>
                <w:rFonts w:ascii="Times New Roman" w:hAnsi="Times New Roman" w:cs="Times New Roman"/>
                <w:sz w:val="20"/>
                <w:szCs w:val="20"/>
              </w:rPr>
              <w:t>Ц</w:t>
            </w:r>
            <w:r w:rsidRPr="00420352">
              <w:rPr>
                <w:rFonts w:ascii="Times New Roman" w:hAnsi="Times New Roman" w:cs="Times New Roman"/>
                <w:sz w:val="20"/>
                <w:szCs w:val="20"/>
              </w:rPr>
              <w:t>елевое финансирование</w:t>
            </w:r>
          </w:p>
        </w:tc>
      </w:tr>
      <w:tr w:rsidR="00147FB2" w14:paraId="7ECC37EE" w14:textId="77777777">
        <w:trPr>
          <w:trHeight w:val="690"/>
        </w:trPr>
        <w:tc>
          <w:tcPr>
            <w:tcW w:w="3402" w:type="dxa"/>
          </w:tcPr>
          <w:p w14:paraId="42B9BCAD" w14:textId="77777777" w:rsidR="00147FB2" w:rsidRDefault="007E6936">
            <w:pPr>
              <w:tabs>
                <w:tab w:val="left" w:pos="414"/>
              </w:tabs>
              <w:rPr>
                <w:rFonts w:ascii="Times New Roman" w:hAnsi="Times New Roman" w:cs="Times New Roman"/>
                <w:b/>
                <w:iCs/>
                <w:sz w:val="20"/>
              </w:rPr>
            </w:pPr>
            <w:r>
              <w:rPr>
                <w:rFonts w:ascii="Times New Roman" w:hAnsi="Times New Roman" w:cs="Times New Roman"/>
                <w:b/>
                <w:bCs/>
                <w:iCs/>
                <w:sz w:val="20"/>
              </w:rPr>
              <w:t>Оценка потенциала «рынка» и рентабельности проекта</w:t>
            </w:r>
            <w:r>
              <w:rPr>
                <w:rStyle w:val="afb"/>
                <w:rFonts w:ascii="Times New Roman" w:hAnsi="Times New Roman"/>
                <w:b/>
                <w:bCs/>
                <w:iCs/>
              </w:rPr>
              <w:footnoteReference w:id="3"/>
            </w:r>
          </w:p>
        </w:tc>
        <w:tc>
          <w:tcPr>
            <w:tcW w:w="6338" w:type="dxa"/>
          </w:tcPr>
          <w:p w14:paraId="6A880246" w14:textId="5AE670F9" w:rsidR="00147FB2" w:rsidRDefault="00420352">
            <w:pPr>
              <w:jc w:val="both"/>
              <w:rPr>
                <w:rFonts w:ascii="Times New Roman" w:hAnsi="Times New Roman" w:cs="Times New Roman"/>
                <w:sz w:val="20"/>
                <w:szCs w:val="20"/>
              </w:rPr>
            </w:pPr>
            <w:r>
              <w:rPr>
                <w:rFonts w:ascii="Times New Roman" w:hAnsi="Times New Roman" w:cs="Times New Roman"/>
                <w:sz w:val="20"/>
                <w:szCs w:val="20"/>
              </w:rPr>
              <w:t>Средний потенциал</w:t>
            </w:r>
          </w:p>
        </w:tc>
      </w:tr>
    </w:tbl>
    <w:p w14:paraId="7B8A9301" w14:textId="77777777" w:rsidR="00147FB2" w:rsidRDefault="00147FB2"/>
    <w:p w14:paraId="0E367CC9" w14:textId="77777777" w:rsidR="00147FB2" w:rsidRDefault="007E6936">
      <w:r>
        <w:br w:type="page" w:clear="all"/>
      </w:r>
    </w:p>
    <w:p w14:paraId="5B5DE264" w14:textId="77777777" w:rsidR="00147FB2" w:rsidRDefault="00147FB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0"/>
      </w:tblGrid>
      <w:tr w:rsidR="00147FB2" w14:paraId="430A0F19" w14:textId="77777777">
        <w:tc>
          <w:tcPr>
            <w:tcW w:w="9740" w:type="dxa"/>
          </w:tcPr>
          <w:p w14:paraId="3BC2F916" w14:textId="77777777" w:rsidR="00147FB2" w:rsidRDefault="007E6936">
            <w:pPr>
              <w:pStyle w:val="af7"/>
              <w:widowControl/>
              <w:numPr>
                <w:ilvl w:val="0"/>
                <w:numId w:val="2"/>
              </w:numPr>
              <w:spacing w:before="240" w:after="200" w:line="276" w:lineRule="auto"/>
              <w:jc w:val="center"/>
              <w:rPr>
                <w:sz w:val="20"/>
              </w:rPr>
            </w:pPr>
            <w:proofErr w:type="spellStart"/>
            <w:r>
              <w:rPr>
                <w:sz w:val="20"/>
              </w:rPr>
              <w:t>Календарный</w:t>
            </w:r>
            <w:proofErr w:type="spellEnd"/>
            <w:r>
              <w:rPr>
                <w:sz w:val="20"/>
              </w:rPr>
              <w:t xml:space="preserve"> </w:t>
            </w:r>
            <w:proofErr w:type="spellStart"/>
            <w:r>
              <w:rPr>
                <w:sz w:val="20"/>
              </w:rPr>
              <w:t>план</w:t>
            </w:r>
            <w:proofErr w:type="spellEnd"/>
            <w:r>
              <w:rPr>
                <w:sz w:val="20"/>
              </w:rPr>
              <w:t xml:space="preserve"> </w:t>
            </w:r>
            <w:proofErr w:type="spellStart"/>
            <w:r>
              <w:rPr>
                <w:sz w:val="20"/>
              </w:rPr>
              <w:t>стартап-проекта</w:t>
            </w:r>
            <w:proofErr w:type="spellEnd"/>
          </w:p>
          <w:tbl>
            <w:tblPr>
              <w:tblW w:w="81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925"/>
              <w:gridCol w:w="1701"/>
              <w:gridCol w:w="3544"/>
            </w:tblGrid>
            <w:tr w:rsidR="00147FB2" w14:paraId="10BFCBCB" w14:textId="77777777">
              <w:trPr>
                <w:cantSplit/>
                <w:trHeight w:val="20"/>
              </w:trPr>
              <w:tc>
                <w:tcPr>
                  <w:tcW w:w="1790" w:type="pct"/>
                  <w:tcBorders>
                    <w:top w:val="single" w:sz="4" w:space="0" w:color="auto"/>
                    <w:left w:val="single" w:sz="4" w:space="0" w:color="auto"/>
                    <w:bottom w:val="single" w:sz="4" w:space="0" w:color="auto"/>
                    <w:right w:val="single" w:sz="4" w:space="0" w:color="auto"/>
                  </w:tcBorders>
                  <w:vAlign w:val="center"/>
                </w:tcPr>
                <w:p w14:paraId="41DA83E7" w14:textId="77777777" w:rsidR="00147FB2" w:rsidRDefault="007E693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041" w:type="pct"/>
                  <w:tcBorders>
                    <w:top w:val="single" w:sz="4" w:space="0" w:color="auto"/>
                    <w:left w:val="single" w:sz="4" w:space="0" w:color="auto"/>
                    <w:bottom w:val="single" w:sz="4" w:space="0" w:color="auto"/>
                    <w:right w:val="single" w:sz="4" w:space="0" w:color="auto"/>
                  </w:tcBorders>
                  <w:vAlign w:val="center"/>
                </w:tcPr>
                <w:p w14:paraId="7703169F" w14:textId="77777777" w:rsidR="00147FB2" w:rsidRDefault="007E6936">
                  <w:pPr>
                    <w:jc w:val="center"/>
                    <w:rPr>
                      <w:rFonts w:ascii="Times New Roman" w:hAnsi="Times New Roman" w:cs="Times New Roman"/>
                      <w:color w:val="000000"/>
                      <w:sz w:val="20"/>
                      <w:szCs w:val="20"/>
                      <w:lang w:val="en-US"/>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69" w:type="pct"/>
                  <w:tcBorders>
                    <w:top w:val="single" w:sz="4" w:space="0" w:color="auto"/>
                    <w:left w:val="single" w:sz="4" w:space="0" w:color="auto"/>
                    <w:bottom w:val="single" w:sz="4" w:space="0" w:color="auto"/>
                    <w:right w:val="single" w:sz="4" w:space="0" w:color="auto"/>
                  </w:tcBorders>
                  <w:vAlign w:val="center"/>
                </w:tcPr>
                <w:p w14:paraId="4C87CC92" w14:textId="77777777" w:rsidR="00147FB2" w:rsidRDefault="007E6936">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Стоимость, руб.</w:t>
                  </w:r>
                </w:p>
              </w:tc>
            </w:tr>
            <w:tr w:rsidR="00420352" w14:paraId="0C0AC0C8" w14:textId="77777777">
              <w:trPr>
                <w:cantSplit/>
                <w:trHeight w:val="774"/>
              </w:trPr>
              <w:tc>
                <w:tcPr>
                  <w:tcW w:w="1790" w:type="pct"/>
                  <w:tcBorders>
                    <w:top w:val="single" w:sz="4" w:space="0" w:color="auto"/>
                    <w:left w:val="single" w:sz="4" w:space="0" w:color="auto"/>
                    <w:bottom w:val="single" w:sz="4" w:space="0" w:color="auto"/>
                    <w:right w:val="single" w:sz="4" w:space="0" w:color="auto"/>
                  </w:tcBorders>
                </w:tcPr>
                <w:p w14:paraId="28F9DA8D" w14:textId="08B907FB" w:rsidR="00420352" w:rsidRPr="00420352" w:rsidRDefault="00420352" w:rsidP="00420352">
                  <w:pPr>
                    <w:widowControl w:val="0"/>
                    <w:rPr>
                      <w:rFonts w:ascii="Times New Roman" w:hAnsi="Times New Roman" w:cs="Times New Roman"/>
                    </w:rPr>
                  </w:pPr>
                  <w:r w:rsidRPr="00420352">
                    <w:rPr>
                      <w:rFonts w:ascii="Times New Roman" w:hAnsi="Times New Roman" w:cs="Times New Roman"/>
                    </w:rPr>
                    <w:t xml:space="preserve">Проектирование </w:t>
                  </w:r>
                </w:p>
              </w:tc>
              <w:tc>
                <w:tcPr>
                  <w:tcW w:w="1041" w:type="pct"/>
                  <w:tcBorders>
                    <w:top w:val="single" w:sz="4" w:space="0" w:color="auto"/>
                    <w:left w:val="single" w:sz="4" w:space="0" w:color="auto"/>
                    <w:bottom w:val="single" w:sz="4" w:space="0" w:color="auto"/>
                    <w:right w:val="single" w:sz="4" w:space="0" w:color="auto"/>
                  </w:tcBorders>
                </w:tcPr>
                <w:p w14:paraId="144228B8" w14:textId="0DFDD944" w:rsidR="00420352" w:rsidRPr="00420352" w:rsidRDefault="00420352" w:rsidP="00420352">
                  <w:pPr>
                    <w:jc w:val="center"/>
                    <w:rPr>
                      <w:rFonts w:ascii="Times New Roman" w:hAnsi="Times New Roman" w:cs="Times New Roman"/>
                    </w:rPr>
                  </w:pPr>
                  <w:r w:rsidRPr="00420352">
                    <w:rPr>
                      <w:rFonts w:ascii="Times New Roman" w:hAnsi="Times New Roman" w:cs="Times New Roman"/>
                    </w:rPr>
                    <w:t>2</w:t>
                  </w:r>
                </w:p>
              </w:tc>
              <w:tc>
                <w:tcPr>
                  <w:tcW w:w="2169" w:type="pct"/>
                  <w:tcBorders>
                    <w:top w:val="single" w:sz="4" w:space="0" w:color="auto"/>
                    <w:left w:val="single" w:sz="4" w:space="0" w:color="auto"/>
                    <w:bottom w:val="single" w:sz="4" w:space="0" w:color="auto"/>
                    <w:right w:val="single" w:sz="4" w:space="0" w:color="auto"/>
                  </w:tcBorders>
                </w:tcPr>
                <w:p w14:paraId="4920D7FC" w14:textId="5B8431A4"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200 000</w:t>
                  </w:r>
                </w:p>
              </w:tc>
            </w:tr>
            <w:tr w:rsidR="00420352" w14:paraId="3182E5DA" w14:textId="77777777" w:rsidTr="001F44AC">
              <w:trPr>
                <w:cantSplit/>
                <w:trHeight w:val="568"/>
              </w:trPr>
              <w:tc>
                <w:tcPr>
                  <w:tcW w:w="1790" w:type="pct"/>
                  <w:tcBorders>
                    <w:top w:val="single" w:sz="4" w:space="0" w:color="auto"/>
                    <w:left w:val="single" w:sz="4" w:space="0" w:color="auto"/>
                    <w:bottom w:val="single" w:sz="4" w:space="0" w:color="auto"/>
                    <w:right w:val="single" w:sz="4" w:space="0" w:color="auto"/>
                  </w:tcBorders>
                </w:tcPr>
                <w:p w14:paraId="13927128" w14:textId="0B7A3826" w:rsidR="00420352" w:rsidRPr="00420352" w:rsidRDefault="00420352" w:rsidP="00420352">
                  <w:pPr>
                    <w:widowControl w:val="0"/>
                    <w:rPr>
                      <w:rFonts w:ascii="Times New Roman" w:hAnsi="Times New Roman" w:cs="Times New Roman"/>
                    </w:rPr>
                  </w:pPr>
                  <w:r w:rsidRPr="00420352">
                    <w:rPr>
                      <w:rFonts w:ascii="Times New Roman" w:hAnsi="Times New Roman" w:cs="Times New Roman"/>
                    </w:rPr>
                    <w:t xml:space="preserve">Разработка бэкенда </w:t>
                  </w:r>
                </w:p>
              </w:tc>
              <w:tc>
                <w:tcPr>
                  <w:tcW w:w="1041" w:type="pct"/>
                  <w:tcBorders>
                    <w:top w:val="single" w:sz="4" w:space="0" w:color="auto"/>
                    <w:left w:val="single" w:sz="4" w:space="0" w:color="auto"/>
                    <w:bottom w:val="single" w:sz="4" w:space="0" w:color="auto"/>
                    <w:right w:val="single" w:sz="4" w:space="0" w:color="auto"/>
                  </w:tcBorders>
                </w:tcPr>
                <w:p w14:paraId="740BBD5B" w14:textId="5A487BC9"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2</w:t>
                  </w:r>
                </w:p>
              </w:tc>
              <w:tc>
                <w:tcPr>
                  <w:tcW w:w="2169" w:type="pct"/>
                  <w:tcBorders>
                    <w:top w:val="single" w:sz="4" w:space="0" w:color="auto"/>
                    <w:left w:val="single" w:sz="4" w:space="0" w:color="auto"/>
                    <w:bottom w:val="single" w:sz="4" w:space="0" w:color="auto"/>
                    <w:right w:val="single" w:sz="4" w:space="0" w:color="auto"/>
                  </w:tcBorders>
                </w:tcPr>
                <w:p w14:paraId="016C443F" w14:textId="661A0430"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200 000</w:t>
                  </w:r>
                </w:p>
              </w:tc>
            </w:tr>
            <w:tr w:rsidR="00420352" w14:paraId="6BA44A42" w14:textId="77777777" w:rsidTr="001F44AC">
              <w:trPr>
                <w:cantSplit/>
                <w:trHeight w:val="568"/>
              </w:trPr>
              <w:tc>
                <w:tcPr>
                  <w:tcW w:w="1790" w:type="pct"/>
                  <w:tcBorders>
                    <w:top w:val="single" w:sz="4" w:space="0" w:color="auto"/>
                    <w:left w:val="single" w:sz="4" w:space="0" w:color="auto"/>
                    <w:bottom w:val="single" w:sz="4" w:space="0" w:color="auto"/>
                    <w:right w:val="single" w:sz="4" w:space="0" w:color="auto"/>
                  </w:tcBorders>
                </w:tcPr>
                <w:p w14:paraId="05B8A22F" w14:textId="45F60DBF" w:rsidR="00420352" w:rsidRPr="00420352" w:rsidRDefault="00420352" w:rsidP="00420352">
                  <w:pPr>
                    <w:widowControl w:val="0"/>
                    <w:rPr>
                      <w:rFonts w:ascii="Times New Roman" w:hAnsi="Times New Roman" w:cs="Times New Roman"/>
                    </w:rPr>
                  </w:pPr>
                  <w:r w:rsidRPr="00420352">
                    <w:rPr>
                      <w:rFonts w:ascii="Times New Roman" w:hAnsi="Times New Roman" w:cs="Times New Roman"/>
                    </w:rPr>
                    <w:t xml:space="preserve">Разработка </w:t>
                  </w:r>
                  <w:proofErr w:type="spellStart"/>
                  <w:r w:rsidRPr="00420352">
                    <w:rPr>
                      <w:rFonts w:ascii="Times New Roman" w:hAnsi="Times New Roman" w:cs="Times New Roman"/>
                    </w:rPr>
                    <w:t>фронтенда</w:t>
                  </w:r>
                  <w:proofErr w:type="spellEnd"/>
                  <w:r w:rsidRPr="00420352">
                    <w:rPr>
                      <w:rFonts w:ascii="Times New Roman" w:hAnsi="Times New Roman" w:cs="Times New Roman"/>
                    </w:rPr>
                    <w:t xml:space="preserve"> </w:t>
                  </w:r>
                </w:p>
              </w:tc>
              <w:tc>
                <w:tcPr>
                  <w:tcW w:w="1041" w:type="pct"/>
                  <w:tcBorders>
                    <w:top w:val="single" w:sz="4" w:space="0" w:color="auto"/>
                    <w:left w:val="single" w:sz="4" w:space="0" w:color="auto"/>
                    <w:bottom w:val="single" w:sz="4" w:space="0" w:color="auto"/>
                    <w:right w:val="single" w:sz="4" w:space="0" w:color="auto"/>
                  </w:tcBorders>
                </w:tcPr>
                <w:p w14:paraId="173296B8" w14:textId="048DFD64"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1</w:t>
                  </w:r>
                </w:p>
              </w:tc>
              <w:tc>
                <w:tcPr>
                  <w:tcW w:w="2169" w:type="pct"/>
                  <w:tcBorders>
                    <w:top w:val="single" w:sz="4" w:space="0" w:color="auto"/>
                    <w:left w:val="single" w:sz="4" w:space="0" w:color="auto"/>
                    <w:bottom w:val="single" w:sz="4" w:space="0" w:color="auto"/>
                    <w:right w:val="single" w:sz="4" w:space="0" w:color="auto"/>
                  </w:tcBorders>
                </w:tcPr>
                <w:p w14:paraId="0ACCBE11" w14:textId="768C7616"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150 000</w:t>
                  </w:r>
                </w:p>
              </w:tc>
            </w:tr>
            <w:tr w:rsidR="00420352" w14:paraId="189E4F2E" w14:textId="77777777" w:rsidTr="001F44AC">
              <w:trPr>
                <w:cantSplit/>
                <w:trHeight w:val="568"/>
              </w:trPr>
              <w:tc>
                <w:tcPr>
                  <w:tcW w:w="1790" w:type="pct"/>
                  <w:tcBorders>
                    <w:top w:val="single" w:sz="4" w:space="0" w:color="auto"/>
                    <w:left w:val="single" w:sz="4" w:space="0" w:color="auto"/>
                    <w:bottom w:val="single" w:sz="4" w:space="0" w:color="auto"/>
                    <w:right w:val="single" w:sz="4" w:space="0" w:color="auto"/>
                  </w:tcBorders>
                </w:tcPr>
                <w:p w14:paraId="18C1B164" w14:textId="1D48CB7B" w:rsidR="00420352" w:rsidRPr="00420352" w:rsidRDefault="00420352" w:rsidP="00420352">
                  <w:pPr>
                    <w:widowControl w:val="0"/>
                    <w:rPr>
                      <w:rFonts w:ascii="Times New Roman" w:hAnsi="Times New Roman" w:cs="Times New Roman"/>
                    </w:rPr>
                  </w:pPr>
                  <w:r w:rsidRPr="00420352">
                    <w:rPr>
                      <w:rFonts w:ascii="Times New Roman" w:hAnsi="Times New Roman" w:cs="Times New Roman"/>
                    </w:rPr>
                    <w:t xml:space="preserve">Тестирование и развертывание сайта </w:t>
                  </w:r>
                </w:p>
              </w:tc>
              <w:tc>
                <w:tcPr>
                  <w:tcW w:w="1041" w:type="pct"/>
                  <w:tcBorders>
                    <w:top w:val="single" w:sz="4" w:space="0" w:color="auto"/>
                    <w:left w:val="single" w:sz="4" w:space="0" w:color="auto"/>
                    <w:bottom w:val="single" w:sz="4" w:space="0" w:color="auto"/>
                    <w:right w:val="single" w:sz="4" w:space="0" w:color="auto"/>
                  </w:tcBorders>
                </w:tcPr>
                <w:p w14:paraId="59BEF84F" w14:textId="3C28151C"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1</w:t>
                  </w:r>
                </w:p>
              </w:tc>
              <w:tc>
                <w:tcPr>
                  <w:tcW w:w="2169" w:type="pct"/>
                  <w:tcBorders>
                    <w:top w:val="single" w:sz="4" w:space="0" w:color="auto"/>
                    <w:left w:val="single" w:sz="4" w:space="0" w:color="auto"/>
                    <w:bottom w:val="single" w:sz="4" w:space="0" w:color="auto"/>
                    <w:right w:val="single" w:sz="4" w:space="0" w:color="auto"/>
                  </w:tcBorders>
                </w:tcPr>
                <w:p w14:paraId="0E48C445" w14:textId="72EF0C71" w:rsidR="00420352" w:rsidRPr="00420352" w:rsidRDefault="00420352" w:rsidP="00420352">
                  <w:pPr>
                    <w:widowControl w:val="0"/>
                    <w:jc w:val="center"/>
                    <w:rPr>
                      <w:rFonts w:ascii="Times New Roman" w:hAnsi="Times New Roman" w:cs="Times New Roman"/>
                    </w:rPr>
                  </w:pPr>
                  <w:r w:rsidRPr="00420352">
                    <w:rPr>
                      <w:rFonts w:ascii="Times New Roman" w:hAnsi="Times New Roman" w:cs="Times New Roman"/>
                    </w:rPr>
                    <w:t>50 000</w:t>
                  </w:r>
                </w:p>
              </w:tc>
            </w:tr>
          </w:tbl>
          <w:p w14:paraId="0C504F76" w14:textId="77777777" w:rsidR="00147FB2" w:rsidRDefault="00147FB2">
            <w:pPr>
              <w:ind w:firstLine="360"/>
              <w:jc w:val="both"/>
              <w:rPr>
                <w:rFonts w:ascii="Times New Roman" w:hAnsi="Times New Roman" w:cs="Times New Roman"/>
                <w:sz w:val="20"/>
                <w:szCs w:val="20"/>
              </w:rPr>
            </w:pPr>
          </w:p>
          <w:p w14:paraId="00051ABE" w14:textId="25FCDB25" w:rsidR="00147FB2" w:rsidRDefault="007E6936">
            <w:pPr>
              <w:ind w:firstLine="360"/>
              <w:jc w:val="both"/>
              <w:rPr>
                <w:rFonts w:ascii="Times New Roman" w:hAnsi="Times New Roman" w:cs="Times New Roman"/>
                <w:b/>
                <w:bCs/>
                <w:sz w:val="20"/>
                <w:szCs w:val="20"/>
              </w:rPr>
            </w:pPr>
            <w:r>
              <w:rPr>
                <w:rFonts w:ascii="Times New Roman" w:hAnsi="Times New Roman" w:cs="Times New Roman"/>
                <w:b/>
                <w:bCs/>
                <w:sz w:val="20"/>
                <w:szCs w:val="20"/>
              </w:rPr>
              <w:t>Итого</w:t>
            </w:r>
            <w:r w:rsidR="00420352">
              <w:rPr>
                <w:rFonts w:ascii="Times New Roman" w:hAnsi="Times New Roman" w:cs="Times New Roman"/>
                <w:b/>
                <w:bCs/>
                <w:sz w:val="20"/>
                <w:szCs w:val="20"/>
              </w:rPr>
              <w:t>: 600 000 рублей</w:t>
            </w:r>
          </w:p>
          <w:p w14:paraId="5EDF9954" w14:textId="77777777" w:rsidR="00147FB2" w:rsidRDefault="00147FB2">
            <w:pPr>
              <w:ind w:firstLine="360"/>
              <w:jc w:val="both"/>
              <w:rPr>
                <w:rFonts w:ascii="Times New Roman" w:hAnsi="Times New Roman" w:cs="Times New Roman"/>
                <w:b/>
                <w:bCs/>
                <w:sz w:val="20"/>
                <w:szCs w:val="20"/>
              </w:rPr>
            </w:pPr>
          </w:p>
        </w:tc>
      </w:tr>
    </w:tbl>
    <w:p w14:paraId="73F202C7" w14:textId="77777777" w:rsidR="00147FB2" w:rsidRDefault="00147FB2"/>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0"/>
      </w:tblGrid>
      <w:tr w:rsidR="00147FB2" w14:paraId="3492AA37" w14:textId="77777777">
        <w:tc>
          <w:tcPr>
            <w:tcW w:w="9740" w:type="dxa"/>
          </w:tcPr>
          <w:p w14:paraId="26617E30" w14:textId="77777777" w:rsidR="00147FB2" w:rsidRDefault="007E6936">
            <w:pPr>
              <w:pStyle w:val="af7"/>
              <w:widowControl/>
              <w:numPr>
                <w:ilvl w:val="0"/>
                <w:numId w:val="3"/>
              </w:numPr>
              <w:spacing w:before="240" w:after="200" w:line="276" w:lineRule="auto"/>
              <w:jc w:val="center"/>
              <w:rPr>
                <w:sz w:val="20"/>
                <w:lang w:val="ru-RU"/>
              </w:rPr>
            </w:pPr>
            <w:r>
              <w:rPr>
                <w:b/>
                <w:bCs/>
                <w:sz w:val="20"/>
                <w:lang w:val="ru-RU"/>
              </w:rPr>
              <w:t>Предполагаемая структура уставного капитала компании (в рамках стартап-проекта)</w:t>
            </w: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926"/>
              <w:gridCol w:w="2594"/>
              <w:gridCol w:w="3544"/>
            </w:tblGrid>
            <w:tr w:rsidR="00147FB2" w14:paraId="16955B5B" w14:textId="77777777">
              <w:trPr>
                <w:cantSplit/>
                <w:trHeight w:val="20"/>
              </w:trPr>
              <w:tc>
                <w:tcPr>
                  <w:tcW w:w="1614" w:type="pct"/>
                  <w:vMerge w:val="restart"/>
                  <w:tcBorders>
                    <w:top w:val="single" w:sz="4" w:space="0" w:color="auto"/>
                    <w:left w:val="single" w:sz="4" w:space="0" w:color="auto"/>
                    <w:bottom w:val="single" w:sz="4" w:space="0" w:color="auto"/>
                    <w:right w:val="single" w:sz="4" w:space="0" w:color="auto"/>
                  </w:tcBorders>
                  <w:vAlign w:val="center"/>
                </w:tcPr>
                <w:p w14:paraId="0532AE84" w14:textId="77777777" w:rsidR="00147FB2" w:rsidRDefault="007E6936">
                  <w:pPr>
                    <w:widowControl w:val="0"/>
                    <w:tabs>
                      <w:tab w:val="right" w:pos="4500"/>
                    </w:tabs>
                    <w:rPr>
                      <w:rFonts w:ascii="Times New Roman" w:hAnsi="Times New Roman" w:cs="Times New Roman"/>
                      <w:sz w:val="20"/>
                      <w:szCs w:val="20"/>
                    </w:rPr>
                  </w:pPr>
                  <w:r>
                    <w:rPr>
                      <w:rFonts w:ascii="Times New Roman" w:hAnsi="Times New Roman" w:cs="Times New Roman"/>
                      <w:sz w:val="20"/>
                      <w:szCs w:val="20"/>
                    </w:rPr>
                    <w:t xml:space="preserve">Участники </w:t>
                  </w:r>
                </w:p>
              </w:tc>
              <w:tc>
                <w:tcPr>
                  <w:tcW w:w="3386" w:type="pct"/>
                  <w:gridSpan w:val="2"/>
                  <w:tcBorders>
                    <w:top w:val="single" w:sz="4" w:space="0" w:color="auto"/>
                    <w:left w:val="single" w:sz="4" w:space="0" w:color="auto"/>
                    <w:bottom w:val="single" w:sz="4" w:space="0" w:color="auto"/>
                    <w:right w:val="single" w:sz="4" w:space="0" w:color="auto"/>
                  </w:tcBorders>
                  <w:vAlign w:val="center"/>
                </w:tcPr>
                <w:p w14:paraId="045D9E7A" w14:textId="77777777" w:rsidR="00147FB2" w:rsidRDefault="00147FB2">
                  <w:pPr>
                    <w:widowControl w:val="0"/>
                    <w:ind w:firstLine="360"/>
                    <w:rPr>
                      <w:rFonts w:ascii="Times New Roman" w:hAnsi="Times New Roman" w:cs="Times New Roman"/>
                      <w:sz w:val="20"/>
                      <w:szCs w:val="20"/>
                    </w:rPr>
                  </w:pPr>
                </w:p>
              </w:tc>
            </w:tr>
            <w:tr w:rsidR="00147FB2" w14:paraId="301CC062" w14:textId="77777777">
              <w:trPr>
                <w:cantSplit/>
                <w:trHeight w:val="20"/>
              </w:trPr>
              <w:tc>
                <w:tcPr>
                  <w:tcW w:w="1614" w:type="pct"/>
                  <w:vMerge/>
                  <w:tcBorders>
                    <w:top w:val="single" w:sz="4" w:space="0" w:color="auto"/>
                    <w:left w:val="single" w:sz="4" w:space="0" w:color="auto"/>
                    <w:bottom w:val="single" w:sz="4" w:space="0" w:color="auto"/>
                    <w:right w:val="single" w:sz="4" w:space="0" w:color="auto"/>
                  </w:tcBorders>
                </w:tcPr>
                <w:p w14:paraId="7ADE6BE6" w14:textId="77777777" w:rsidR="00147FB2" w:rsidRDefault="00147FB2">
                  <w:pPr>
                    <w:widowControl w:val="0"/>
                    <w:ind w:firstLine="360"/>
                    <w:rPr>
                      <w:rFonts w:ascii="Times New Roman" w:hAnsi="Times New Roman" w:cs="Times New Roman"/>
                      <w:sz w:val="20"/>
                      <w:szCs w:val="20"/>
                    </w:rPr>
                  </w:pPr>
                </w:p>
              </w:tc>
              <w:tc>
                <w:tcPr>
                  <w:tcW w:w="1431" w:type="pct"/>
                  <w:tcBorders>
                    <w:top w:val="single" w:sz="4" w:space="0" w:color="auto"/>
                    <w:left w:val="single" w:sz="4" w:space="0" w:color="auto"/>
                    <w:bottom w:val="single" w:sz="4" w:space="0" w:color="auto"/>
                    <w:right w:val="single" w:sz="4" w:space="0" w:color="auto"/>
                  </w:tcBorders>
                  <w:vAlign w:val="center"/>
                </w:tcPr>
                <w:p w14:paraId="41DE5F73" w14:textId="77777777" w:rsidR="00147FB2" w:rsidRDefault="007E6936">
                  <w:pPr>
                    <w:widowControl w:val="0"/>
                    <w:jc w:val="center"/>
                    <w:rPr>
                      <w:rFonts w:ascii="Times New Roman" w:hAnsi="Times New Roman" w:cs="Times New Roman"/>
                      <w:sz w:val="20"/>
                      <w:szCs w:val="20"/>
                    </w:rPr>
                  </w:pPr>
                  <w:r>
                    <w:rPr>
                      <w:rFonts w:ascii="Times New Roman" w:hAnsi="Times New Roman" w:cs="Times New Roman"/>
                      <w:sz w:val="20"/>
                      <w:szCs w:val="20"/>
                    </w:rPr>
                    <w:t>Размер доли (руб.)</w:t>
                  </w:r>
                </w:p>
              </w:tc>
              <w:tc>
                <w:tcPr>
                  <w:tcW w:w="1954" w:type="pct"/>
                  <w:tcBorders>
                    <w:top w:val="single" w:sz="4" w:space="0" w:color="auto"/>
                    <w:left w:val="single" w:sz="4" w:space="0" w:color="auto"/>
                    <w:bottom w:val="single" w:sz="4" w:space="0" w:color="auto"/>
                    <w:right w:val="single" w:sz="4" w:space="0" w:color="auto"/>
                  </w:tcBorders>
                  <w:vAlign w:val="center"/>
                </w:tcPr>
                <w:p w14:paraId="0B00933A" w14:textId="77777777" w:rsidR="00147FB2" w:rsidRDefault="007E6936">
                  <w:pPr>
                    <w:widowControl w:val="0"/>
                    <w:jc w:val="center"/>
                    <w:rPr>
                      <w:rFonts w:ascii="Times New Roman" w:hAnsi="Times New Roman" w:cs="Times New Roman"/>
                      <w:sz w:val="20"/>
                      <w:szCs w:val="20"/>
                    </w:rPr>
                  </w:pPr>
                  <w:r>
                    <w:rPr>
                      <w:rFonts w:ascii="Times New Roman" w:hAnsi="Times New Roman" w:cs="Times New Roman"/>
                      <w:sz w:val="20"/>
                      <w:szCs w:val="20"/>
                    </w:rPr>
                    <w:t>%</w:t>
                  </w:r>
                </w:p>
              </w:tc>
            </w:tr>
            <w:tr w:rsidR="00147FB2" w14:paraId="31004E38" w14:textId="77777777">
              <w:trPr>
                <w:cantSplit/>
                <w:trHeight w:val="774"/>
              </w:trPr>
              <w:tc>
                <w:tcPr>
                  <w:tcW w:w="1614" w:type="pct"/>
                  <w:tcBorders>
                    <w:top w:val="single" w:sz="4" w:space="0" w:color="auto"/>
                    <w:left w:val="single" w:sz="4" w:space="0" w:color="auto"/>
                    <w:bottom w:val="single" w:sz="4" w:space="0" w:color="auto"/>
                    <w:right w:val="single" w:sz="4" w:space="0" w:color="auto"/>
                  </w:tcBorders>
                </w:tcPr>
                <w:p w14:paraId="5A0D3ECD" w14:textId="77777777" w:rsidR="00147FB2" w:rsidRDefault="007E6936">
                  <w:pPr>
                    <w:widowControl w:val="0"/>
                    <w:rPr>
                      <w:rFonts w:ascii="Times New Roman" w:hAnsi="Times New Roman" w:cs="Times New Roman"/>
                      <w:sz w:val="20"/>
                      <w:szCs w:val="20"/>
                    </w:rPr>
                  </w:pPr>
                  <w:r>
                    <w:rPr>
                      <w:rFonts w:ascii="Times New Roman" w:hAnsi="Times New Roman" w:cs="Times New Roman"/>
                      <w:sz w:val="20"/>
                      <w:szCs w:val="20"/>
                    </w:rPr>
                    <w:t>1.</w:t>
                  </w:r>
                </w:p>
                <w:p w14:paraId="492F1816" w14:textId="77777777" w:rsidR="00147FB2" w:rsidRDefault="007E6936">
                  <w:pPr>
                    <w:widowControl w:val="0"/>
                    <w:rPr>
                      <w:rFonts w:ascii="Times New Roman" w:hAnsi="Times New Roman" w:cs="Times New Roman"/>
                      <w:sz w:val="20"/>
                      <w:szCs w:val="20"/>
                    </w:rPr>
                  </w:pPr>
                  <w:r>
                    <w:rPr>
                      <w:rFonts w:ascii="Times New Roman" w:hAnsi="Times New Roman" w:cs="Times New Roman"/>
                      <w:sz w:val="20"/>
                      <w:szCs w:val="20"/>
                    </w:rPr>
                    <w:t>2.</w:t>
                  </w:r>
                </w:p>
                <w:p w14:paraId="2EBBE720" w14:textId="77777777" w:rsidR="00147FB2" w:rsidRDefault="007E6936">
                  <w:pPr>
                    <w:widowControl w:val="0"/>
                    <w:rPr>
                      <w:rFonts w:ascii="Times New Roman" w:hAnsi="Times New Roman" w:cs="Times New Roman"/>
                      <w:sz w:val="20"/>
                      <w:szCs w:val="20"/>
                    </w:rPr>
                  </w:pPr>
                  <w:r>
                    <w:rPr>
                      <w:rFonts w:ascii="Times New Roman" w:hAnsi="Times New Roman" w:cs="Times New Roman"/>
                      <w:sz w:val="20"/>
                      <w:szCs w:val="20"/>
                    </w:rPr>
                    <w:t>3.</w:t>
                  </w:r>
                </w:p>
                <w:p w14:paraId="799E7603" w14:textId="77777777" w:rsidR="00147FB2" w:rsidRDefault="00147FB2">
                  <w:pPr>
                    <w:widowControl w:val="0"/>
                    <w:rPr>
                      <w:rFonts w:ascii="Times New Roman" w:hAnsi="Times New Roman" w:cs="Times New Roman"/>
                      <w:sz w:val="20"/>
                      <w:szCs w:val="20"/>
                    </w:rPr>
                  </w:pPr>
                </w:p>
              </w:tc>
              <w:tc>
                <w:tcPr>
                  <w:tcW w:w="1431" w:type="pct"/>
                  <w:tcBorders>
                    <w:top w:val="single" w:sz="4" w:space="0" w:color="auto"/>
                    <w:left w:val="single" w:sz="4" w:space="0" w:color="auto"/>
                    <w:bottom w:val="single" w:sz="4" w:space="0" w:color="auto"/>
                    <w:right w:val="single" w:sz="4" w:space="0" w:color="auto"/>
                  </w:tcBorders>
                </w:tcPr>
                <w:p w14:paraId="4F22448E" w14:textId="77777777" w:rsidR="00147FB2" w:rsidRDefault="00147FB2">
                  <w:pPr>
                    <w:jc w:val="center"/>
                    <w:rPr>
                      <w:rFonts w:ascii="Times New Roman" w:hAnsi="Times New Roman" w:cs="Times New Roman"/>
                      <w:sz w:val="20"/>
                      <w:szCs w:val="20"/>
                    </w:rPr>
                  </w:pPr>
                </w:p>
              </w:tc>
              <w:tc>
                <w:tcPr>
                  <w:tcW w:w="1954" w:type="pct"/>
                  <w:tcBorders>
                    <w:top w:val="single" w:sz="4" w:space="0" w:color="auto"/>
                    <w:left w:val="single" w:sz="4" w:space="0" w:color="auto"/>
                    <w:bottom w:val="single" w:sz="4" w:space="0" w:color="auto"/>
                    <w:right w:val="single" w:sz="4" w:space="0" w:color="auto"/>
                  </w:tcBorders>
                </w:tcPr>
                <w:p w14:paraId="70ACD1FA" w14:textId="77777777" w:rsidR="00147FB2" w:rsidRDefault="00147FB2">
                  <w:pPr>
                    <w:widowControl w:val="0"/>
                    <w:jc w:val="center"/>
                    <w:rPr>
                      <w:rFonts w:ascii="Times New Roman" w:hAnsi="Times New Roman" w:cs="Times New Roman"/>
                      <w:sz w:val="20"/>
                      <w:szCs w:val="20"/>
                    </w:rPr>
                  </w:pPr>
                </w:p>
              </w:tc>
            </w:tr>
            <w:tr w:rsidR="00147FB2" w14:paraId="54D55109" w14:textId="77777777">
              <w:trPr>
                <w:cantSplit/>
                <w:trHeight w:val="568"/>
              </w:trPr>
              <w:tc>
                <w:tcPr>
                  <w:tcW w:w="1614" w:type="pct"/>
                  <w:tcBorders>
                    <w:top w:val="single" w:sz="4" w:space="0" w:color="auto"/>
                    <w:left w:val="single" w:sz="4" w:space="0" w:color="auto"/>
                    <w:bottom w:val="single" w:sz="4" w:space="0" w:color="auto"/>
                    <w:right w:val="single" w:sz="4" w:space="0" w:color="auto"/>
                  </w:tcBorders>
                </w:tcPr>
                <w:p w14:paraId="73C5917C" w14:textId="77777777" w:rsidR="00147FB2" w:rsidRDefault="007E6936">
                  <w:pPr>
                    <w:widowControl w:val="0"/>
                    <w:rPr>
                      <w:rFonts w:ascii="Times New Roman" w:hAnsi="Times New Roman" w:cs="Times New Roman"/>
                      <w:sz w:val="20"/>
                      <w:szCs w:val="20"/>
                    </w:rPr>
                  </w:pPr>
                  <w:r>
                    <w:rPr>
                      <w:rFonts w:ascii="Times New Roman" w:hAnsi="Times New Roman" w:cs="Times New Roman"/>
                      <w:bCs/>
                      <w:sz w:val="20"/>
                      <w:szCs w:val="20"/>
                    </w:rPr>
                    <w:t>Размер Уставного капитала (УК)</w:t>
                  </w:r>
                </w:p>
              </w:tc>
              <w:tc>
                <w:tcPr>
                  <w:tcW w:w="1431" w:type="pct"/>
                  <w:tcBorders>
                    <w:top w:val="single" w:sz="4" w:space="0" w:color="auto"/>
                    <w:left w:val="single" w:sz="4" w:space="0" w:color="auto"/>
                    <w:bottom w:val="single" w:sz="4" w:space="0" w:color="auto"/>
                    <w:right w:val="single" w:sz="4" w:space="0" w:color="auto"/>
                  </w:tcBorders>
                  <w:vAlign w:val="center"/>
                </w:tcPr>
                <w:p w14:paraId="7D6B2566" w14:textId="77777777" w:rsidR="00147FB2" w:rsidRDefault="00147FB2">
                  <w:pPr>
                    <w:widowControl w:val="0"/>
                    <w:jc w:val="center"/>
                    <w:rPr>
                      <w:rFonts w:ascii="Times New Roman" w:hAnsi="Times New Roman" w:cs="Times New Roman"/>
                      <w:sz w:val="20"/>
                      <w:szCs w:val="20"/>
                    </w:rPr>
                  </w:pPr>
                </w:p>
              </w:tc>
              <w:tc>
                <w:tcPr>
                  <w:tcW w:w="1954" w:type="pct"/>
                  <w:tcBorders>
                    <w:top w:val="single" w:sz="4" w:space="0" w:color="auto"/>
                    <w:left w:val="single" w:sz="4" w:space="0" w:color="auto"/>
                    <w:bottom w:val="single" w:sz="4" w:space="0" w:color="auto"/>
                    <w:right w:val="single" w:sz="4" w:space="0" w:color="auto"/>
                  </w:tcBorders>
                  <w:vAlign w:val="center"/>
                </w:tcPr>
                <w:p w14:paraId="1286B4DE" w14:textId="77777777" w:rsidR="00147FB2" w:rsidRDefault="00147FB2">
                  <w:pPr>
                    <w:widowControl w:val="0"/>
                    <w:jc w:val="center"/>
                    <w:rPr>
                      <w:rFonts w:ascii="Times New Roman" w:hAnsi="Times New Roman" w:cs="Times New Roman"/>
                      <w:sz w:val="20"/>
                      <w:szCs w:val="20"/>
                    </w:rPr>
                  </w:pPr>
                </w:p>
              </w:tc>
            </w:tr>
          </w:tbl>
          <w:p w14:paraId="16929C71" w14:textId="77777777" w:rsidR="00147FB2" w:rsidRDefault="00147FB2">
            <w:pPr>
              <w:jc w:val="both"/>
              <w:rPr>
                <w:rFonts w:ascii="Times New Roman" w:hAnsi="Times New Roman" w:cs="Times New Roman"/>
                <w:sz w:val="20"/>
                <w:szCs w:val="20"/>
              </w:rPr>
            </w:pPr>
          </w:p>
          <w:p w14:paraId="11884A2F" w14:textId="77777777" w:rsidR="00147FB2" w:rsidRDefault="00147FB2">
            <w:pPr>
              <w:ind w:firstLine="360"/>
              <w:jc w:val="both"/>
              <w:rPr>
                <w:rFonts w:ascii="Times New Roman" w:hAnsi="Times New Roman" w:cs="Times New Roman"/>
                <w:sz w:val="20"/>
                <w:szCs w:val="20"/>
              </w:rPr>
            </w:pPr>
          </w:p>
        </w:tc>
      </w:tr>
    </w:tbl>
    <w:p w14:paraId="7998E235" w14:textId="77777777" w:rsidR="00147FB2" w:rsidRDefault="00147FB2"/>
    <w:tbl>
      <w:tblPr>
        <w:tblpPr w:leftFromText="180" w:rightFromText="180" w:vertAnchor="text" w:horzAnchor="page" w:tblpX="1096" w:tblpY="4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973"/>
        <w:gridCol w:w="1424"/>
        <w:gridCol w:w="2002"/>
        <w:gridCol w:w="2552"/>
        <w:gridCol w:w="1733"/>
      </w:tblGrid>
      <w:tr w:rsidR="00147FB2" w14:paraId="0423F0AA" w14:textId="77777777">
        <w:trPr>
          <w:trHeight w:val="509"/>
        </w:trPr>
        <w:tc>
          <w:tcPr>
            <w:tcW w:w="9684" w:type="dxa"/>
            <w:gridSpan w:val="5"/>
            <w:tcMar>
              <w:top w:w="72" w:type="dxa"/>
              <w:left w:w="144" w:type="dxa"/>
              <w:bottom w:w="72" w:type="dxa"/>
              <w:right w:w="144" w:type="dxa"/>
            </w:tcMar>
            <w:vAlign w:val="center"/>
          </w:tcPr>
          <w:p w14:paraId="792B1079" w14:textId="77777777" w:rsidR="00147FB2" w:rsidRDefault="007E6936">
            <w:pPr>
              <w:pStyle w:val="af7"/>
              <w:numPr>
                <w:ilvl w:val="0"/>
                <w:numId w:val="2"/>
              </w:numPr>
              <w:spacing w:before="0" w:after="200" w:line="276" w:lineRule="auto"/>
              <w:ind w:left="0" w:firstLine="0"/>
              <w:jc w:val="center"/>
              <w:rPr>
                <w:b/>
                <w:sz w:val="20"/>
              </w:rPr>
            </w:pPr>
            <w:proofErr w:type="spellStart"/>
            <w:r>
              <w:rPr>
                <w:b/>
                <w:bCs/>
                <w:sz w:val="20"/>
              </w:rPr>
              <w:t>Команда</w:t>
            </w:r>
            <w:proofErr w:type="spellEnd"/>
            <w:r>
              <w:rPr>
                <w:b/>
                <w:bCs/>
                <w:sz w:val="20"/>
              </w:rPr>
              <w:t xml:space="preserve"> </w:t>
            </w:r>
            <w:proofErr w:type="spellStart"/>
            <w:r>
              <w:rPr>
                <w:b/>
                <w:bCs/>
                <w:sz w:val="20"/>
              </w:rPr>
              <w:t>стартап</w:t>
            </w:r>
            <w:proofErr w:type="spellEnd"/>
            <w:r>
              <w:rPr>
                <w:b/>
                <w:bCs/>
                <w:sz w:val="20"/>
              </w:rPr>
              <w:t xml:space="preserve">- </w:t>
            </w:r>
            <w:proofErr w:type="spellStart"/>
            <w:r>
              <w:rPr>
                <w:b/>
                <w:bCs/>
                <w:sz w:val="20"/>
              </w:rPr>
              <w:t>проекта</w:t>
            </w:r>
            <w:proofErr w:type="spellEnd"/>
            <w:r>
              <w:rPr>
                <w:b/>
                <w:bCs/>
                <w:sz w:val="20"/>
              </w:rPr>
              <w:t xml:space="preserve">                                </w:t>
            </w:r>
            <w:r>
              <w:rPr>
                <w:bCs/>
                <w:sz w:val="20"/>
              </w:rPr>
              <w:t xml:space="preserve"> </w:t>
            </w:r>
          </w:p>
        </w:tc>
      </w:tr>
      <w:tr w:rsidR="00147FB2" w14:paraId="630A485C" w14:textId="77777777" w:rsidTr="007F67EF">
        <w:trPr>
          <w:trHeight w:val="509"/>
        </w:trPr>
        <w:tc>
          <w:tcPr>
            <w:tcW w:w="1973" w:type="dxa"/>
            <w:vAlign w:val="center"/>
          </w:tcPr>
          <w:p w14:paraId="71D4633A" w14:textId="77777777" w:rsidR="00147FB2" w:rsidRDefault="007E6936" w:rsidP="001B1ADD">
            <w:pPr>
              <w:widowControl w:val="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Ф.И.О.</w:t>
            </w:r>
          </w:p>
        </w:tc>
        <w:tc>
          <w:tcPr>
            <w:tcW w:w="1424" w:type="dxa"/>
            <w:vAlign w:val="center"/>
          </w:tcPr>
          <w:p w14:paraId="7BEF8E1F" w14:textId="224B5102" w:rsidR="00147FB2" w:rsidRDefault="007E6936" w:rsidP="001B1ADD">
            <w:pPr>
              <w:widowControl w:val="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Должность</w:t>
            </w:r>
          </w:p>
        </w:tc>
        <w:tc>
          <w:tcPr>
            <w:tcW w:w="2002" w:type="dxa"/>
            <w:tcMar>
              <w:top w:w="72" w:type="dxa"/>
              <w:left w:w="144" w:type="dxa"/>
              <w:bottom w:w="72" w:type="dxa"/>
              <w:right w:w="144" w:type="dxa"/>
            </w:tcMar>
            <w:vAlign w:val="center"/>
          </w:tcPr>
          <w:p w14:paraId="302C2463" w14:textId="3E6F85EE" w:rsidR="00147FB2" w:rsidRDefault="007E6936" w:rsidP="001B1ADD">
            <w:pPr>
              <w:widowControl w:val="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Контакты</w:t>
            </w:r>
          </w:p>
        </w:tc>
        <w:tc>
          <w:tcPr>
            <w:tcW w:w="2552" w:type="dxa"/>
            <w:tcMar>
              <w:top w:w="72" w:type="dxa"/>
              <w:left w:w="144" w:type="dxa"/>
              <w:bottom w:w="72" w:type="dxa"/>
              <w:right w:w="144" w:type="dxa"/>
            </w:tcMar>
            <w:vAlign w:val="center"/>
          </w:tcPr>
          <w:p w14:paraId="287CBDD0" w14:textId="77777777" w:rsidR="00147FB2" w:rsidRDefault="007E6936" w:rsidP="001B1ADD">
            <w:pPr>
              <w:widowControl w:val="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Выполняемые работы в Проекте</w:t>
            </w:r>
          </w:p>
        </w:tc>
        <w:tc>
          <w:tcPr>
            <w:tcW w:w="1733" w:type="dxa"/>
            <w:vAlign w:val="center"/>
          </w:tcPr>
          <w:p w14:paraId="548A91DA" w14:textId="77777777" w:rsidR="00147FB2" w:rsidRDefault="007E6936">
            <w:pPr>
              <w:widowControl w:val="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Образование/опыт работы</w:t>
            </w:r>
          </w:p>
        </w:tc>
      </w:tr>
      <w:tr w:rsidR="00147FB2" w14:paraId="6DDABCEE" w14:textId="77777777" w:rsidTr="007F67EF">
        <w:trPr>
          <w:trHeight w:val="557"/>
        </w:trPr>
        <w:tc>
          <w:tcPr>
            <w:tcW w:w="1973" w:type="dxa"/>
          </w:tcPr>
          <w:p w14:paraId="1C86EE68" w14:textId="46F3A6EB" w:rsidR="00147FB2" w:rsidRDefault="001B1ADD" w:rsidP="001B1ADD">
            <w:pPr>
              <w:jc w:val="center"/>
              <w:rPr>
                <w:rFonts w:ascii="Times New Roman" w:hAnsi="Times New Roman" w:cs="Times New Roman"/>
                <w:iCs/>
                <w:sz w:val="20"/>
                <w:szCs w:val="20"/>
                <w:lang w:eastAsia="en-US"/>
              </w:rPr>
            </w:pPr>
            <w:r>
              <w:rPr>
                <w:rFonts w:ascii="Times New Roman" w:hAnsi="Times New Roman" w:cs="Times New Roman"/>
                <w:iCs/>
                <w:sz w:val="20"/>
                <w:szCs w:val="20"/>
                <w:lang w:eastAsia="en-US"/>
              </w:rPr>
              <w:t>Лазаренко Николай</w:t>
            </w:r>
          </w:p>
        </w:tc>
        <w:tc>
          <w:tcPr>
            <w:tcW w:w="1424" w:type="dxa"/>
          </w:tcPr>
          <w:p w14:paraId="7F74BE5B" w14:textId="382C86AB" w:rsidR="00147FB2" w:rsidRDefault="005A3A47" w:rsidP="001B1AD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Лидер</w:t>
            </w:r>
          </w:p>
        </w:tc>
        <w:tc>
          <w:tcPr>
            <w:tcW w:w="2002" w:type="dxa"/>
            <w:tcMar>
              <w:top w:w="72" w:type="dxa"/>
              <w:left w:w="144" w:type="dxa"/>
              <w:bottom w:w="72" w:type="dxa"/>
              <w:right w:w="144" w:type="dxa"/>
            </w:tcMar>
          </w:tcPr>
          <w:p w14:paraId="3CB79A33" w14:textId="32C2C38E" w:rsidR="00147FB2" w:rsidRDefault="001B1ADD" w:rsidP="001B1ADD">
            <w:pPr>
              <w:jc w:val="center"/>
              <w:rPr>
                <w:rFonts w:ascii="Times New Roman" w:hAnsi="Times New Roman" w:cs="Times New Roman"/>
                <w:sz w:val="20"/>
                <w:szCs w:val="20"/>
                <w:lang w:eastAsia="en-US"/>
              </w:rPr>
            </w:pPr>
            <w:r w:rsidRPr="001B1ADD">
              <w:rPr>
                <w:rFonts w:ascii="Times New Roman" w:hAnsi="Times New Roman" w:cs="Times New Roman"/>
                <w:sz w:val="20"/>
                <w:szCs w:val="20"/>
                <w:lang w:eastAsia="en-US"/>
              </w:rPr>
              <w:t>https://t.me/Carllosl</w:t>
            </w:r>
          </w:p>
        </w:tc>
        <w:tc>
          <w:tcPr>
            <w:tcW w:w="2552" w:type="dxa"/>
            <w:tcMar>
              <w:top w:w="72" w:type="dxa"/>
              <w:left w:w="144" w:type="dxa"/>
              <w:bottom w:w="72" w:type="dxa"/>
              <w:right w:w="144" w:type="dxa"/>
            </w:tcMar>
          </w:tcPr>
          <w:p w14:paraId="6AA37B27" w14:textId="68603946" w:rsidR="00147FB2" w:rsidRDefault="005A3A47" w:rsidP="001B1AD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Координация работы участников, решение организационных вопросов, участие в </w:t>
            </w:r>
            <w:r>
              <w:rPr>
                <w:rFonts w:ascii="Times New Roman" w:hAnsi="Times New Roman" w:cs="Times New Roman"/>
                <w:sz w:val="20"/>
                <w:szCs w:val="20"/>
                <w:lang w:eastAsia="en-US"/>
              </w:rPr>
              <w:lastRenderedPageBreak/>
              <w:t>разработке проекта, подготовка паспорта проекта</w:t>
            </w:r>
          </w:p>
        </w:tc>
        <w:tc>
          <w:tcPr>
            <w:tcW w:w="1733" w:type="dxa"/>
            <w:tcMar>
              <w:top w:w="72" w:type="dxa"/>
              <w:left w:w="144" w:type="dxa"/>
              <w:bottom w:w="72" w:type="dxa"/>
              <w:right w:w="144" w:type="dxa"/>
            </w:tcMar>
          </w:tcPr>
          <w:p w14:paraId="1CB88533" w14:textId="69E03076" w:rsidR="00147FB2" w:rsidRDefault="005A3A47">
            <w:pPr>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Студент 1-го курса магистратуры </w:t>
            </w:r>
            <w:r>
              <w:rPr>
                <w:rFonts w:ascii="Times New Roman" w:hAnsi="Times New Roman" w:cs="Times New Roman"/>
                <w:sz w:val="20"/>
                <w:szCs w:val="20"/>
                <w:lang w:eastAsia="en-US"/>
              </w:rPr>
              <w:lastRenderedPageBreak/>
              <w:t xml:space="preserve">МГТУ им. </w:t>
            </w:r>
            <w:proofErr w:type="spellStart"/>
            <w:r>
              <w:rPr>
                <w:rFonts w:ascii="Times New Roman" w:hAnsi="Times New Roman" w:cs="Times New Roman"/>
                <w:sz w:val="20"/>
                <w:szCs w:val="20"/>
                <w:lang w:eastAsia="en-US"/>
              </w:rPr>
              <w:t>Н.Э.Баумана</w:t>
            </w:r>
            <w:proofErr w:type="spellEnd"/>
          </w:p>
        </w:tc>
      </w:tr>
      <w:tr w:rsidR="005A3A47" w14:paraId="0FDF52A3" w14:textId="77777777" w:rsidTr="007F67EF">
        <w:trPr>
          <w:trHeight w:val="577"/>
        </w:trPr>
        <w:tc>
          <w:tcPr>
            <w:tcW w:w="1973" w:type="dxa"/>
          </w:tcPr>
          <w:p w14:paraId="61789D1F" w14:textId="77777777" w:rsidR="005A3A47" w:rsidRDefault="005A3A47" w:rsidP="005A3A47">
            <w:pPr>
              <w:pStyle w:val="TableText"/>
              <w:widowControl w:val="0"/>
              <w:spacing w:after="0"/>
              <w:jc w:val="center"/>
              <w:rPr>
                <w:sz w:val="20"/>
                <w:szCs w:val="20"/>
                <w:lang w:val="ru-RU"/>
              </w:rPr>
            </w:pPr>
            <w:r>
              <w:rPr>
                <w:sz w:val="20"/>
                <w:szCs w:val="20"/>
                <w:lang w:val="ru-RU"/>
              </w:rPr>
              <w:lastRenderedPageBreak/>
              <w:t>Емельянов Тимофей</w:t>
            </w:r>
          </w:p>
          <w:p w14:paraId="7B8EFAA2" w14:textId="77777777" w:rsidR="005A3A47" w:rsidRDefault="005A3A47" w:rsidP="005A3A47">
            <w:pPr>
              <w:jc w:val="center"/>
              <w:rPr>
                <w:rFonts w:ascii="Times New Roman" w:hAnsi="Times New Roman" w:cs="Times New Roman"/>
                <w:iCs/>
                <w:sz w:val="20"/>
                <w:szCs w:val="20"/>
                <w:lang w:eastAsia="en-US"/>
              </w:rPr>
            </w:pPr>
          </w:p>
        </w:tc>
        <w:tc>
          <w:tcPr>
            <w:tcW w:w="1424" w:type="dxa"/>
          </w:tcPr>
          <w:p w14:paraId="37320294" w14:textId="6D7F69B5"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Участник</w:t>
            </w:r>
          </w:p>
        </w:tc>
        <w:tc>
          <w:tcPr>
            <w:tcW w:w="2002" w:type="dxa"/>
            <w:tcMar>
              <w:top w:w="72" w:type="dxa"/>
              <w:left w:w="144" w:type="dxa"/>
              <w:bottom w:w="72" w:type="dxa"/>
              <w:right w:w="144" w:type="dxa"/>
            </w:tcMar>
          </w:tcPr>
          <w:p w14:paraId="1499A6A2" w14:textId="60BE0C23" w:rsidR="005A3A47" w:rsidRDefault="005A3A47" w:rsidP="005A3A47">
            <w:pPr>
              <w:jc w:val="center"/>
              <w:rPr>
                <w:rFonts w:ascii="Times New Roman" w:hAnsi="Times New Roman" w:cs="Times New Roman"/>
                <w:sz w:val="20"/>
                <w:szCs w:val="20"/>
                <w:lang w:eastAsia="en-US"/>
              </w:rPr>
            </w:pPr>
            <w:r w:rsidRPr="001B1ADD">
              <w:rPr>
                <w:rFonts w:ascii="Times New Roman" w:hAnsi="Times New Roman" w:cs="Times New Roman"/>
                <w:sz w:val="20"/>
                <w:szCs w:val="20"/>
                <w:lang w:eastAsia="en-US"/>
              </w:rPr>
              <w:t>https://t.me/Timofey822</w:t>
            </w:r>
          </w:p>
        </w:tc>
        <w:tc>
          <w:tcPr>
            <w:tcW w:w="2552" w:type="dxa"/>
            <w:tcMar>
              <w:top w:w="72" w:type="dxa"/>
              <w:left w:w="144" w:type="dxa"/>
              <w:bottom w:w="72" w:type="dxa"/>
              <w:right w:w="144" w:type="dxa"/>
            </w:tcMar>
          </w:tcPr>
          <w:p w14:paraId="659A5789" w14:textId="075C0C9A"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Участие в разработке проекта, подготовка паспорта проекта, </w:t>
            </w:r>
            <w:r w:rsidR="007F67EF">
              <w:rPr>
                <w:rFonts w:ascii="Times New Roman" w:hAnsi="Times New Roman" w:cs="Times New Roman"/>
                <w:sz w:val="20"/>
                <w:szCs w:val="20"/>
                <w:lang w:eastAsia="en-US"/>
              </w:rPr>
              <w:t>составление юнит-экономии</w:t>
            </w:r>
          </w:p>
        </w:tc>
        <w:tc>
          <w:tcPr>
            <w:tcW w:w="1733" w:type="dxa"/>
            <w:tcMar>
              <w:top w:w="72" w:type="dxa"/>
              <w:left w:w="144" w:type="dxa"/>
              <w:bottom w:w="72" w:type="dxa"/>
              <w:right w:w="144" w:type="dxa"/>
            </w:tcMar>
          </w:tcPr>
          <w:p w14:paraId="6D1D15EF" w14:textId="2CCD43B1" w:rsidR="005A3A47" w:rsidRDefault="005A3A47" w:rsidP="005A3A47">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1-го курса магистратуры МГТУ им. </w:t>
            </w:r>
            <w:proofErr w:type="spellStart"/>
            <w:r>
              <w:rPr>
                <w:rFonts w:ascii="Times New Roman" w:hAnsi="Times New Roman" w:cs="Times New Roman"/>
                <w:sz w:val="20"/>
                <w:szCs w:val="20"/>
                <w:lang w:eastAsia="en-US"/>
              </w:rPr>
              <w:t>Н.Э.Баумана</w:t>
            </w:r>
            <w:proofErr w:type="spellEnd"/>
          </w:p>
        </w:tc>
      </w:tr>
      <w:tr w:rsidR="005A3A47" w14:paraId="123DC41B" w14:textId="77777777" w:rsidTr="007F67EF">
        <w:trPr>
          <w:trHeight w:val="555"/>
        </w:trPr>
        <w:tc>
          <w:tcPr>
            <w:tcW w:w="1973" w:type="dxa"/>
          </w:tcPr>
          <w:p w14:paraId="44C5F6D5" w14:textId="77777777" w:rsidR="005A3A47" w:rsidRDefault="005A3A47" w:rsidP="005A3A47">
            <w:pPr>
              <w:pStyle w:val="TableText"/>
              <w:widowControl w:val="0"/>
              <w:spacing w:after="0"/>
              <w:jc w:val="center"/>
              <w:rPr>
                <w:sz w:val="20"/>
                <w:szCs w:val="20"/>
                <w:lang w:val="ru-RU"/>
              </w:rPr>
            </w:pPr>
            <w:r>
              <w:rPr>
                <w:sz w:val="20"/>
                <w:szCs w:val="20"/>
                <w:lang w:val="ru-RU"/>
              </w:rPr>
              <w:t>Лапшин Александр</w:t>
            </w:r>
          </w:p>
          <w:p w14:paraId="0571DE68" w14:textId="77777777" w:rsidR="005A3A47" w:rsidRDefault="005A3A47" w:rsidP="005A3A47">
            <w:pPr>
              <w:jc w:val="center"/>
              <w:rPr>
                <w:rFonts w:ascii="Times New Roman" w:hAnsi="Times New Roman" w:cs="Times New Roman"/>
                <w:sz w:val="20"/>
                <w:szCs w:val="20"/>
                <w:lang w:eastAsia="en-US"/>
              </w:rPr>
            </w:pPr>
          </w:p>
        </w:tc>
        <w:tc>
          <w:tcPr>
            <w:tcW w:w="1424" w:type="dxa"/>
          </w:tcPr>
          <w:p w14:paraId="7C6DEF2E" w14:textId="633AAA7E"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Участник</w:t>
            </w:r>
          </w:p>
        </w:tc>
        <w:tc>
          <w:tcPr>
            <w:tcW w:w="2002" w:type="dxa"/>
            <w:tcMar>
              <w:top w:w="72" w:type="dxa"/>
              <w:left w:w="144" w:type="dxa"/>
              <w:bottom w:w="72" w:type="dxa"/>
              <w:right w:w="144" w:type="dxa"/>
            </w:tcMar>
          </w:tcPr>
          <w:p w14:paraId="207DA8C8" w14:textId="09E02111" w:rsidR="005A3A47" w:rsidRDefault="005A3A47" w:rsidP="005A3A47">
            <w:pPr>
              <w:jc w:val="center"/>
              <w:rPr>
                <w:rFonts w:ascii="Times New Roman" w:hAnsi="Times New Roman" w:cs="Times New Roman"/>
                <w:sz w:val="20"/>
                <w:szCs w:val="20"/>
                <w:lang w:eastAsia="en-US"/>
              </w:rPr>
            </w:pPr>
            <w:r w:rsidRPr="001B1ADD">
              <w:rPr>
                <w:rFonts w:ascii="Times New Roman" w:hAnsi="Times New Roman" w:cs="Times New Roman"/>
                <w:sz w:val="20"/>
                <w:szCs w:val="20"/>
                <w:lang w:eastAsia="en-US"/>
              </w:rPr>
              <w:t>https://t.me/uPacEu</w:t>
            </w:r>
          </w:p>
        </w:tc>
        <w:tc>
          <w:tcPr>
            <w:tcW w:w="2552" w:type="dxa"/>
            <w:tcMar>
              <w:top w:w="72" w:type="dxa"/>
              <w:left w:w="144" w:type="dxa"/>
              <w:bottom w:w="72" w:type="dxa"/>
              <w:right w:w="144" w:type="dxa"/>
            </w:tcMar>
          </w:tcPr>
          <w:p w14:paraId="0FC0B7E2" w14:textId="1A7048E1"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Участие в разработке проекта, подготовка паспорта проекта</w:t>
            </w:r>
            <w:r w:rsidR="007F67EF">
              <w:rPr>
                <w:rFonts w:ascii="Times New Roman" w:hAnsi="Times New Roman" w:cs="Times New Roman"/>
                <w:sz w:val="20"/>
                <w:szCs w:val="20"/>
                <w:lang w:eastAsia="en-US"/>
              </w:rPr>
              <w:t xml:space="preserve">, </w:t>
            </w:r>
            <w:proofErr w:type="spellStart"/>
            <w:r w:rsidR="007F67EF">
              <w:rPr>
                <w:rFonts w:ascii="Times New Roman" w:hAnsi="Times New Roman" w:cs="Times New Roman"/>
                <w:sz w:val="20"/>
                <w:szCs w:val="20"/>
                <w:lang w:eastAsia="en-US"/>
              </w:rPr>
              <w:t>рассчет</w:t>
            </w:r>
            <w:proofErr w:type="spellEnd"/>
            <w:r w:rsidR="007F67EF">
              <w:rPr>
                <w:rFonts w:ascii="Times New Roman" w:hAnsi="Times New Roman" w:cs="Times New Roman"/>
                <w:sz w:val="20"/>
                <w:szCs w:val="20"/>
                <w:lang w:eastAsia="en-US"/>
              </w:rPr>
              <w:t xml:space="preserve"> объема рынка</w:t>
            </w:r>
          </w:p>
        </w:tc>
        <w:tc>
          <w:tcPr>
            <w:tcW w:w="1733" w:type="dxa"/>
            <w:tcMar>
              <w:top w:w="72" w:type="dxa"/>
              <w:left w:w="144" w:type="dxa"/>
              <w:bottom w:w="72" w:type="dxa"/>
              <w:right w:w="144" w:type="dxa"/>
            </w:tcMar>
          </w:tcPr>
          <w:p w14:paraId="6F5B078E" w14:textId="3E4FEDA0" w:rsidR="005A3A47" w:rsidRDefault="005A3A47" w:rsidP="005A3A47">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1-го курса магистратуры МГТУ им. </w:t>
            </w:r>
            <w:proofErr w:type="spellStart"/>
            <w:r>
              <w:rPr>
                <w:rFonts w:ascii="Times New Roman" w:hAnsi="Times New Roman" w:cs="Times New Roman"/>
                <w:sz w:val="20"/>
                <w:szCs w:val="20"/>
                <w:lang w:eastAsia="en-US"/>
              </w:rPr>
              <w:t>Н.Э.Баумана</w:t>
            </w:r>
            <w:proofErr w:type="spellEnd"/>
          </w:p>
        </w:tc>
      </w:tr>
      <w:tr w:rsidR="005A3A47" w14:paraId="68298955" w14:textId="77777777" w:rsidTr="007F67EF">
        <w:trPr>
          <w:trHeight w:val="555"/>
        </w:trPr>
        <w:tc>
          <w:tcPr>
            <w:tcW w:w="1973" w:type="dxa"/>
          </w:tcPr>
          <w:p w14:paraId="557C7A69" w14:textId="77777777" w:rsidR="005A3A47" w:rsidRDefault="005A3A47" w:rsidP="005A3A47">
            <w:pPr>
              <w:pStyle w:val="TableText"/>
              <w:widowControl w:val="0"/>
              <w:spacing w:after="0"/>
              <w:jc w:val="center"/>
              <w:rPr>
                <w:sz w:val="20"/>
                <w:szCs w:val="20"/>
                <w:lang w:val="ru-RU"/>
              </w:rPr>
            </w:pPr>
            <w:proofErr w:type="spellStart"/>
            <w:r>
              <w:rPr>
                <w:sz w:val="20"/>
                <w:szCs w:val="20"/>
                <w:lang w:val="ru-RU"/>
              </w:rPr>
              <w:t>Льянов</w:t>
            </w:r>
            <w:proofErr w:type="spellEnd"/>
            <w:r>
              <w:rPr>
                <w:sz w:val="20"/>
                <w:szCs w:val="20"/>
                <w:lang w:val="ru-RU"/>
              </w:rPr>
              <w:t xml:space="preserve"> </w:t>
            </w:r>
            <w:proofErr w:type="spellStart"/>
            <w:r>
              <w:rPr>
                <w:sz w:val="20"/>
                <w:szCs w:val="20"/>
                <w:lang w:val="ru-RU"/>
              </w:rPr>
              <w:t>Гирихан</w:t>
            </w:r>
            <w:proofErr w:type="spellEnd"/>
          </w:p>
          <w:p w14:paraId="0B390A09" w14:textId="77777777" w:rsidR="005A3A47" w:rsidRDefault="005A3A47" w:rsidP="005A3A47">
            <w:pPr>
              <w:pStyle w:val="TableText"/>
              <w:widowControl w:val="0"/>
              <w:spacing w:after="0"/>
              <w:jc w:val="center"/>
              <w:rPr>
                <w:sz w:val="20"/>
                <w:szCs w:val="20"/>
                <w:lang w:val="ru-RU"/>
              </w:rPr>
            </w:pPr>
          </w:p>
        </w:tc>
        <w:tc>
          <w:tcPr>
            <w:tcW w:w="1424" w:type="dxa"/>
          </w:tcPr>
          <w:p w14:paraId="2642BEEF" w14:textId="33A10155"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Участник</w:t>
            </w:r>
          </w:p>
        </w:tc>
        <w:tc>
          <w:tcPr>
            <w:tcW w:w="2002" w:type="dxa"/>
            <w:tcMar>
              <w:top w:w="72" w:type="dxa"/>
              <w:left w:w="144" w:type="dxa"/>
              <w:bottom w:w="72" w:type="dxa"/>
              <w:right w:w="144" w:type="dxa"/>
            </w:tcMar>
          </w:tcPr>
          <w:p w14:paraId="69A38B1F" w14:textId="589DB8D5" w:rsidR="005A3A47" w:rsidRDefault="005A3A47" w:rsidP="005A3A47">
            <w:pPr>
              <w:jc w:val="center"/>
              <w:rPr>
                <w:rFonts w:ascii="Times New Roman" w:hAnsi="Times New Roman" w:cs="Times New Roman"/>
                <w:sz w:val="20"/>
                <w:szCs w:val="20"/>
                <w:lang w:eastAsia="en-US"/>
              </w:rPr>
            </w:pPr>
            <w:r w:rsidRPr="005A3A47">
              <w:rPr>
                <w:rFonts w:ascii="Times New Roman" w:hAnsi="Times New Roman" w:cs="Times New Roman"/>
                <w:sz w:val="20"/>
                <w:szCs w:val="20"/>
                <w:lang w:eastAsia="en-US"/>
              </w:rPr>
              <w:t>https://t.me/dank_af</w:t>
            </w:r>
          </w:p>
        </w:tc>
        <w:tc>
          <w:tcPr>
            <w:tcW w:w="2552" w:type="dxa"/>
            <w:tcMar>
              <w:top w:w="72" w:type="dxa"/>
              <w:left w:w="144" w:type="dxa"/>
              <w:bottom w:w="72" w:type="dxa"/>
              <w:right w:w="144" w:type="dxa"/>
            </w:tcMar>
          </w:tcPr>
          <w:p w14:paraId="421D1C39" w14:textId="0FFE1049"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Участие в разработке проекта, подготовка презентации</w:t>
            </w:r>
          </w:p>
        </w:tc>
        <w:tc>
          <w:tcPr>
            <w:tcW w:w="1733" w:type="dxa"/>
            <w:tcMar>
              <w:top w:w="72" w:type="dxa"/>
              <w:left w:w="144" w:type="dxa"/>
              <w:bottom w:w="72" w:type="dxa"/>
              <w:right w:w="144" w:type="dxa"/>
            </w:tcMar>
          </w:tcPr>
          <w:p w14:paraId="71D08920" w14:textId="2AA41C63" w:rsidR="005A3A47" w:rsidRDefault="005A3A47" w:rsidP="005A3A47">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1-го курса магистратуры МГТУ им. </w:t>
            </w:r>
            <w:proofErr w:type="spellStart"/>
            <w:r>
              <w:rPr>
                <w:rFonts w:ascii="Times New Roman" w:hAnsi="Times New Roman" w:cs="Times New Roman"/>
                <w:sz w:val="20"/>
                <w:szCs w:val="20"/>
                <w:lang w:eastAsia="en-US"/>
              </w:rPr>
              <w:t>Н.Э.Баумана</w:t>
            </w:r>
            <w:proofErr w:type="spellEnd"/>
          </w:p>
        </w:tc>
      </w:tr>
      <w:tr w:rsidR="005A3A47" w14:paraId="6E440A4C" w14:textId="77777777" w:rsidTr="007F67EF">
        <w:trPr>
          <w:trHeight w:val="555"/>
        </w:trPr>
        <w:tc>
          <w:tcPr>
            <w:tcW w:w="1973" w:type="dxa"/>
          </w:tcPr>
          <w:p w14:paraId="1C8673B3" w14:textId="3F778996" w:rsidR="005A3A47" w:rsidRDefault="005A3A47" w:rsidP="005A3A47">
            <w:pPr>
              <w:pStyle w:val="TableText"/>
              <w:widowControl w:val="0"/>
              <w:spacing w:after="0"/>
              <w:jc w:val="center"/>
              <w:rPr>
                <w:sz w:val="20"/>
                <w:szCs w:val="20"/>
                <w:lang w:val="ru-RU"/>
              </w:rPr>
            </w:pPr>
            <w:r>
              <w:rPr>
                <w:sz w:val="20"/>
                <w:szCs w:val="20"/>
                <w:lang w:val="ru-RU"/>
              </w:rPr>
              <w:t>Фирсов Фёдор</w:t>
            </w:r>
          </w:p>
        </w:tc>
        <w:tc>
          <w:tcPr>
            <w:tcW w:w="1424" w:type="dxa"/>
          </w:tcPr>
          <w:p w14:paraId="6D114A21" w14:textId="5BF3A37D"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Участник</w:t>
            </w:r>
          </w:p>
        </w:tc>
        <w:tc>
          <w:tcPr>
            <w:tcW w:w="2002" w:type="dxa"/>
            <w:tcMar>
              <w:top w:w="72" w:type="dxa"/>
              <w:left w:w="144" w:type="dxa"/>
              <w:bottom w:w="72" w:type="dxa"/>
              <w:right w:w="144" w:type="dxa"/>
            </w:tcMar>
          </w:tcPr>
          <w:p w14:paraId="4B55C55B" w14:textId="3854320E" w:rsidR="005A3A47" w:rsidRDefault="005A3A47" w:rsidP="005A3A47">
            <w:pPr>
              <w:jc w:val="center"/>
              <w:rPr>
                <w:rFonts w:ascii="Times New Roman" w:hAnsi="Times New Roman" w:cs="Times New Roman"/>
                <w:sz w:val="20"/>
                <w:szCs w:val="20"/>
                <w:lang w:eastAsia="en-US"/>
              </w:rPr>
            </w:pPr>
            <w:r w:rsidRPr="001B1ADD">
              <w:rPr>
                <w:rFonts w:ascii="Times New Roman" w:hAnsi="Times New Roman" w:cs="Times New Roman"/>
                <w:sz w:val="20"/>
                <w:szCs w:val="20"/>
                <w:lang w:eastAsia="en-US"/>
              </w:rPr>
              <w:t>https://t.me/firs18</w:t>
            </w:r>
          </w:p>
        </w:tc>
        <w:tc>
          <w:tcPr>
            <w:tcW w:w="2552" w:type="dxa"/>
            <w:tcMar>
              <w:top w:w="72" w:type="dxa"/>
              <w:left w:w="144" w:type="dxa"/>
              <w:bottom w:w="72" w:type="dxa"/>
              <w:right w:w="144" w:type="dxa"/>
            </w:tcMar>
          </w:tcPr>
          <w:p w14:paraId="34810728" w14:textId="3889EB00" w:rsidR="005A3A47" w:rsidRDefault="005A3A47" w:rsidP="005A3A4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Участие в </w:t>
            </w:r>
            <w:proofErr w:type="spellStart"/>
            <w:r>
              <w:rPr>
                <w:rFonts w:ascii="Times New Roman" w:hAnsi="Times New Roman" w:cs="Times New Roman"/>
                <w:sz w:val="20"/>
                <w:szCs w:val="20"/>
                <w:lang w:eastAsia="en-US"/>
              </w:rPr>
              <w:t>разрабокте</w:t>
            </w:r>
            <w:proofErr w:type="spellEnd"/>
            <w:r>
              <w:rPr>
                <w:rFonts w:ascii="Times New Roman" w:hAnsi="Times New Roman" w:cs="Times New Roman"/>
                <w:sz w:val="20"/>
                <w:szCs w:val="20"/>
                <w:lang w:eastAsia="en-US"/>
              </w:rPr>
              <w:t xml:space="preserve"> проекта, оценка потенциала рынка, анализ потенциальных источников финансирование</w:t>
            </w:r>
          </w:p>
        </w:tc>
        <w:tc>
          <w:tcPr>
            <w:tcW w:w="1733" w:type="dxa"/>
            <w:tcMar>
              <w:top w:w="72" w:type="dxa"/>
              <w:left w:w="144" w:type="dxa"/>
              <w:bottom w:w="72" w:type="dxa"/>
              <w:right w:w="144" w:type="dxa"/>
            </w:tcMar>
          </w:tcPr>
          <w:p w14:paraId="54FC4DDD" w14:textId="25099CB3" w:rsidR="005A3A47" w:rsidRDefault="005A3A47" w:rsidP="005A3A47">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1-го курса магистратуры МГТУ им. </w:t>
            </w:r>
            <w:proofErr w:type="spellStart"/>
            <w:r>
              <w:rPr>
                <w:rFonts w:ascii="Times New Roman" w:hAnsi="Times New Roman" w:cs="Times New Roman"/>
                <w:sz w:val="20"/>
                <w:szCs w:val="20"/>
                <w:lang w:eastAsia="en-US"/>
              </w:rPr>
              <w:t>Н.Э.Баумана</w:t>
            </w:r>
            <w:proofErr w:type="spellEnd"/>
          </w:p>
        </w:tc>
      </w:tr>
    </w:tbl>
    <w:p w14:paraId="6698FA7A" w14:textId="77777777" w:rsidR="00147FB2" w:rsidRDefault="00147FB2"/>
    <w:sectPr w:rsidR="00147FB2">
      <w:pgSz w:w="11906" w:h="16838"/>
      <w:pgMar w:top="141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C9F7" w14:textId="77777777" w:rsidR="00C77241" w:rsidRDefault="00C77241">
      <w:pPr>
        <w:spacing w:after="0" w:line="240" w:lineRule="auto"/>
      </w:pPr>
      <w:r>
        <w:separator/>
      </w:r>
    </w:p>
  </w:endnote>
  <w:endnote w:type="continuationSeparator" w:id="0">
    <w:p w14:paraId="3DD4CFD1" w14:textId="77777777" w:rsidR="00C77241" w:rsidRDefault="00C7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A70B" w14:textId="77777777" w:rsidR="00C77241" w:rsidRDefault="00C77241">
      <w:pPr>
        <w:spacing w:after="0" w:line="240" w:lineRule="auto"/>
      </w:pPr>
      <w:r>
        <w:separator/>
      </w:r>
    </w:p>
  </w:footnote>
  <w:footnote w:type="continuationSeparator" w:id="0">
    <w:p w14:paraId="413A7760" w14:textId="77777777" w:rsidR="00C77241" w:rsidRDefault="00C77241">
      <w:pPr>
        <w:spacing w:after="0" w:line="240" w:lineRule="auto"/>
      </w:pPr>
      <w:r>
        <w:continuationSeparator/>
      </w:r>
    </w:p>
  </w:footnote>
  <w:footnote w:id="1">
    <w:p w14:paraId="68CEC563" w14:textId="77777777" w:rsidR="00147FB2" w:rsidRDefault="007E6936">
      <w:pPr>
        <w:pStyle w:val="af9"/>
      </w:pPr>
      <w:r>
        <w:rPr>
          <w:rStyle w:val="afb"/>
          <w:rFonts w:cs="Calibri"/>
        </w:rPr>
        <w:footnoteRef/>
      </w:r>
      <w:r>
        <w:t xml:space="preserve"> </w:t>
      </w:r>
      <w:r>
        <w:rPr>
          <w:rFonts w:ascii="Times New Roman" w:hAnsi="Times New Roman"/>
        </w:rPr>
        <w:t xml:space="preserve">Бизнес-модель стартап-проекта </w:t>
      </w:r>
      <w:proofErr w:type="gramStart"/>
      <w:r>
        <w:rPr>
          <w:rFonts w:ascii="Times New Roman" w:hAnsi="Times New Roman"/>
        </w:rPr>
        <w:t>- это</w:t>
      </w:r>
      <w:proofErr w:type="gramEnd"/>
      <w:r>
        <w:rPr>
          <w:rFonts w:ascii="Times New Roman" w:hAnsi="Times New Roman"/>
        </w:rPr>
        <w:t> фундамент, на котором возводится проект. Есть две основные классификации бизнес-моделей: по типу клиентов и по способу получения прибыли.</w:t>
      </w:r>
    </w:p>
  </w:footnote>
  <w:footnote w:id="2">
    <w:p w14:paraId="5F77666B" w14:textId="77777777" w:rsidR="00147FB2" w:rsidRDefault="007E6936">
      <w:pPr>
        <w:pStyle w:val="af9"/>
      </w:pPr>
      <w:r>
        <w:rPr>
          <w:rStyle w:val="afb"/>
        </w:rPr>
        <w:footnoteRef/>
      </w:r>
      <w:r>
        <w:rPr>
          <w:rFonts w:ascii="Times New Roman" w:hAnsi="Times New Roman"/>
        </w:rPr>
        <w:t xml:space="preserve"> Объем финансового обеспечения достаточно указать для первого этапа - дойти до MVP</w:t>
      </w:r>
    </w:p>
  </w:footnote>
  <w:footnote w:id="3">
    <w:p w14:paraId="02A0EF97" w14:textId="77777777" w:rsidR="00147FB2" w:rsidRDefault="007E6936">
      <w:pPr>
        <w:pStyle w:val="af9"/>
      </w:pPr>
      <w:r>
        <w:rPr>
          <w:rStyle w:val="afb"/>
          <w:rFonts w:cs="Calibri"/>
        </w:rPr>
        <w:footnoteRef/>
      </w:r>
      <w:r>
        <w:t xml:space="preserve"> </w:t>
      </w:r>
      <w:r>
        <w:rPr>
          <w:rFonts w:ascii="Times New Roman" w:hAnsi="Times New Roman"/>
        </w:rPr>
        <w:t xml:space="preserve">Расчет рисков исходя из наиболее валидного (для данного проекта) анализа, например, как </w:t>
      </w:r>
      <w:r>
        <w:rPr>
          <w:rFonts w:ascii="Times New Roman" w:hAnsi="Times New Roman"/>
          <w:lang w:val="en-US"/>
        </w:rPr>
        <w:t>PEST</w:t>
      </w:r>
      <w:r>
        <w:rPr>
          <w:rFonts w:ascii="Times New Roman" w:hAnsi="Times New Roman"/>
        </w:rPr>
        <w:t xml:space="preserve">, </w:t>
      </w:r>
      <w:r>
        <w:rPr>
          <w:rFonts w:ascii="Times New Roman" w:hAnsi="Times New Roman"/>
          <w:lang w:val="en-US"/>
        </w:rPr>
        <w:t>SWOT</w:t>
      </w:r>
      <w:r>
        <w:rPr>
          <w:rFonts w:ascii="Times New Roman" w:hAnsi="Times New Roman"/>
        </w:rPr>
        <w:t xml:space="preserve"> </w:t>
      </w:r>
      <w:proofErr w:type="spellStart"/>
      <w:r>
        <w:rPr>
          <w:rFonts w:ascii="Times New Roman" w:hAnsi="Times New Roman"/>
        </w:rPr>
        <w:t>и.т.п</w:t>
      </w:r>
      <w:proofErr w:type="spellEnd"/>
      <w:r>
        <w:rPr>
          <w:rFonts w:ascii="Times New Roman" w:hAnsi="Times New Roman"/>
        </w:rPr>
        <w:t>, а также расчет индекса рентабельности инвестиции (</w:t>
      </w:r>
      <w:proofErr w:type="spellStart"/>
      <w:r>
        <w:rPr>
          <w:rFonts w:ascii="Times New Roman" w:hAnsi="Times New Roman"/>
        </w:rPr>
        <w:t>Profitability</w:t>
      </w:r>
      <w:proofErr w:type="spellEnd"/>
      <w:r>
        <w:rPr>
          <w:rFonts w:ascii="Times New Roman" w:hAnsi="Times New Roman"/>
        </w:rPr>
        <w:t xml:space="preserve"> </w:t>
      </w:r>
      <w:proofErr w:type="spellStart"/>
      <w:r>
        <w:rPr>
          <w:rFonts w:ascii="Times New Roman" w:hAnsi="Times New Roman"/>
        </w:rPr>
        <w:t>index</w:t>
      </w:r>
      <w:proofErr w:type="spellEnd"/>
      <w:r>
        <w:rPr>
          <w:rFonts w:ascii="Times New Roman" w:hAnsi="Times New Roman"/>
        </w:rPr>
        <w:t>, 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9DE"/>
    <w:multiLevelType w:val="hybridMultilevel"/>
    <w:tmpl w:val="201E769C"/>
    <w:lvl w:ilvl="0" w:tplc="9FA2A30C">
      <w:start w:val="1"/>
      <w:numFmt w:val="decimal"/>
      <w:lvlText w:val="%1."/>
      <w:lvlJc w:val="left"/>
      <w:pPr>
        <w:ind w:left="720" w:hanging="360"/>
      </w:pPr>
      <w:rPr>
        <w:rFonts w:cs="Times New Roman" w:hint="default"/>
      </w:rPr>
    </w:lvl>
    <w:lvl w:ilvl="1" w:tplc="B2282B34">
      <w:start w:val="1"/>
      <w:numFmt w:val="lowerLetter"/>
      <w:lvlText w:val="%2."/>
      <w:lvlJc w:val="left"/>
      <w:pPr>
        <w:ind w:left="1440" w:hanging="360"/>
      </w:pPr>
      <w:rPr>
        <w:rFonts w:cs="Times New Roman"/>
      </w:rPr>
    </w:lvl>
    <w:lvl w:ilvl="2" w:tplc="D8A839BA">
      <w:start w:val="1"/>
      <w:numFmt w:val="lowerRoman"/>
      <w:lvlText w:val="%3."/>
      <w:lvlJc w:val="right"/>
      <w:pPr>
        <w:ind w:left="2160" w:hanging="180"/>
      </w:pPr>
      <w:rPr>
        <w:rFonts w:cs="Times New Roman"/>
      </w:rPr>
    </w:lvl>
    <w:lvl w:ilvl="3" w:tplc="E4D0BFAC">
      <w:start w:val="1"/>
      <w:numFmt w:val="decimal"/>
      <w:lvlText w:val="%4."/>
      <w:lvlJc w:val="left"/>
      <w:pPr>
        <w:ind w:left="2880" w:hanging="360"/>
      </w:pPr>
      <w:rPr>
        <w:rFonts w:cs="Times New Roman"/>
      </w:rPr>
    </w:lvl>
    <w:lvl w:ilvl="4" w:tplc="C5748856">
      <w:start w:val="1"/>
      <w:numFmt w:val="lowerLetter"/>
      <w:lvlText w:val="%5."/>
      <w:lvlJc w:val="left"/>
      <w:pPr>
        <w:ind w:left="3600" w:hanging="360"/>
      </w:pPr>
      <w:rPr>
        <w:rFonts w:cs="Times New Roman"/>
      </w:rPr>
    </w:lvl>
    <w:lvl w:ilvl="5" w:tplc="B8A0890C">
      <w:start w:val="1"/>
      <w:numFmt w:val="lowerRoman"/>
      <w:lvlText w:val="%6."/>
      <w:lvlJc w:val="right"/>
      <w:pPr>
        <w:ind w:left="4320" w:hanging="180"/>
      </w:pPr>
      <w:rPr>
        <w:rFonts w:cs="Times New Roman"/>
      </w:rPr>
    </w:lvl>
    <w:lvl w:ilvl="6" w:tplc="0688CFA6">
      <w:start w:val="1"/>
      <w:numFmt w:val="decimal"/>
      <w:lvlText w:val="%7."/>
      <w:lvlJc w:val="left"/>
      <w:pPr>
        <w:ind w:left="5040" w:hanging="360"/>
      </w:pPr>
      <w:rPr>
        <w:rFonts w:cs="Times New Roman"/>
      </w:rPr>
    </w:lvl>
    <w:lvl w:ilvl="7" w:tplc="B6AED59A">
      <w:start w:val="1"/>
      <w:numFmt w:val="lowerLetter"/>
      <w:lvlText w:val="%8."/>
      <w:lvlJc w:val="left"/>
      <w:pPr>
        <w:ind w:left="5760" w:hanging="360"/>
      </w:pPr>
      <w:rPr>
        <w:rFonts w:cs="Times New Roman"/>
      </w:rPr>
    </w:lvl>
    <w:lvl w:ilvl="8" w:tplc="1C38D51A">
      <w:start w:val="1"/>
      <w:numFmt w:val="lowerRoman"/>
      <w:lvlText w:val="%9."/>
      <w:lvlJc w:val="right"/>
      <w:pPr>
        <w:ind w:left="6480" w:hanging="180"/>
      </w:pPr>
      <w:rPr>
        <w:rFonts w:cs="Times New Roman"/>
      </w:rPr>
    </w:lvl>
  </w:abstractNum>
  <w:abstractNum w:abstractNumId="1" w15:restartNumberingAfterBreak="0">
    <w:nsid w:val="344B580B"/>
    <w:multiLevelType w:val="hybridMultilevel"/>
    <w:tmpl w:val="B86ED986"/>
    <w:lvl w:ilvl="0" w:tplc="71706620">
      <w:start w:val="3"/>
      <w:numFmt w:val="decimal"/>
      <w:lvlText w:val="%1."/>
      <w:lvlJc w:val="left"/>
      <w:pPr>
        <w:ind w:left="1080" w:hanging="360"/>
      </w:pPr>
      <w:rPr>
        <w:rFonts w:cs="Times New Roman" w:hint="default"/>
        <w:b/>
        <w:sz w:val="24"/>
        <w:szCs w:val="24"/>
      </w:rPr>
    </w:lvl>
    <w:lvl w:ilvl="1" w:tplc="3E00003A">
      <w:start w:val="1"/>
      <w:numFmt w:val="lowerLetter"/>
      <w:lvlText w:val="%2."/>
      <w:lvlJc w:val="left"/>
      <w:pPr>
        <w:ind w:left="1800" w:hanging="360"/>
      </w:pPr>
      <w:rPr>
        <w:rFonts w:cs="Times New Roman"/>
      </w:rPr>
    </w:lvl>
    <w:lvl w:ilvl="2" w:tplc="17E4E902">
      <w:start w:val="1"/>
      <w:numFmt w:val="lowerRoman"/>
      <w:lvlText w:val="%3."/>
      <w:lvlJc w:val="right"/>
      <w:pPr>
        <w:ind w:left="2520" w:hanging="180"/>
      </w:pPr>
      <w:rPr>
        <w:rFonts w:cs="Times New Roman"/>
      </w:rPr>
    </w:lvl>
    <w:lvl w:ilvl="3" w:tplc="A7B43E2C">
      <w:start w:val="1"/>
      <w:numFmt w:val="decimal"/>
      <w:lvlText w:val="%4."/>
      <w:lvlJc w:val="left"/>
      <w:pPr>
        <w:ind w:left="3240" w:hanging="360"/>
      </w:pPr>
      <w:rPr>
        <w:rFonts w:cs="Times New Roman"/>
      </w:rPr>
    </w:lvl>
    <w:lvl w:ilvl="4" w:tplc="A4446136">
      <w:start w:val="1"/>
      <w:numFmt w:val="lowerLetter"/>
      <w:lvlText w:val="%5."/>
      <w:lvlJc w:val="left"/>
      <w:pPr>
        <w:ind w:left="3960" w:hanging="360"/>
      </w:pPr>
      <w:rPr>
        <w:rFonts w:cs="Times New Roman"/>
      </w:rPr>
    </w:lvl>
    <w:lvl w:ilvl="5" w:tplc="B476C1F6">
      <w:start w:val="1"/>
      <w:numFmt w:val="lowerRoman"/>
      <w:lvlText w:val="%6."/>
      <w:lvlJc w:val="right"/>
      <w:pPr>
        <w:ind w:left="4680" w:hanging="180"/>
      </w:pPr>
      <w:rPr>
        <w:rFonts w:cs="Times New Roman"/>
      </w:rPr>
    </w:lvl>
    <w:lvl w:ilvl="6" w:tplc="6BC6FD92">
      <w:start w:val="1"/>
      <w:numFmt w:val="decimal"/>
      <w:lvlText w:val="%7."/>
      <w:lvlJc w:val="left"/>
      <w:pPr>
        <w:ind w:left="5400" w:hanging="360"/>
      </w:pPr>
      <w:rPr>
        <w:rFonts w:cs="Times New Roman"/>
      </w:rPr>
    </w:lvl>
    <w:lvl w:ilvl="7" w:tplc="8DB623B8">
      <w:start w:val="1"/>
      <w:numFmt w:val="lowerLetter"/>
      <w:lvlText w:val="%8."/>
      <w:lvlJc w:val="left"/>
      <w:pPr>
        <w:ind w:left="6120" w:hanging="360"/>
      </w:pPr>
      <w:rPr>
        <w:rFonts w:cs="Times New Roman"/>
      </w:rPr>
    </w:lvl>
    <w:lvl w:ilvl="8" w:tplc="B8C86ED2">
      <w:start w:val="1"/>
      <w:numFmt w:val="lowerRoman"/>
      <w:lvlText w:val="%9."/>
      <w:lvlJc w:val="right"/>
      <w:pPr>
        <w:ind w:left="6840" w:hanging="180"/>
      </w:pPr>
      <w:rPr>
        <w:rFonts w:cs="Times New Roman"/>
      </w:rPr>
    </w:lvl>
  </w:abstractNum>
  <w:abstractNum w:abstractNumId="2" w15:restartNumberingAfterBreak="0">
    <w:nsid w:val="73654C8D"/>
    <w:multiLevelType w:val="hybridMultilevel"/>
    <w:tmpl w:val="F5DE11D8"/>
    <w:lvl w:ilvl="0" w:tplc="E662ED8A">
      <w:start w:val="3"/>
      <w:numFmt w:val="decimal"/>
      <w:lvlText w:val="%1."/>
      <w:lvlJc w:val="left"/>
      <w:pPr>
        <w:ind w:left="1080" w:hanging="360"/>
      </w:pPr>
      <w:rPr>
        <w:rFonts w:cs="Times New Roman" w:hint="default"/>
        <w:b/>
        <w:sz w:val="24"/>
        <w:szCs w:val="24"/>
      </w:rPr>
    </w:lvl>
    <w:lvl w:ilvl="1" w:tplc="6EEE390C">
      <w:start w:val="1"/>
      <w:numFmt w:val="lowerLetter"/>
      <w:lvlText w:val="%2."/>
      <w:lvlJc w:val="left"/>
      <w:pPr>
        <w:ind w:left="1800" w:hanging="360"/>
      </w:pPr>
      <w:rPr>
        <w:rFonts w:cs="Times New Roman"/>
      </w:rPr>
    </w:lvl>
    <w:lvl w:ilvl="2" w:tplc="033EBED4">
      <w:start w:val="1"/>
      <w:numFmt w:val="lowerRoman"/>
      <w:lvlText w:val="%3."/>
      <w:lvlJc w:val="right"/>
      <w:pPr>
        <w:ind w:left="2520" w:hanging="180"/>
      </w:pPr>
      <w:rPr>
        <w:rFonts w:cs="Times New Roman"/>
      </w:rPr>
    </w:lvl>
    <w:lvl w:ilvl="3" w:tplc="83A257A4">
      <w:start w:val="1"/>
      <w:numFmt w:val="decimal"/>
      <w:lvlText w:val="%4."/>
      <w:lvlJc w:val="left"/>
      <w:pPr>
        <w:ind w:left="3240" w:hanging="360"/>
      </w:pPr>
      <w:rPr>
        <w:rFonts w:cs="Times New Roman"/>
      </w:rPr>
    </w:lvl>
    <w:lvl w:ilvl="4" w:tplc="8D801436">
      <w:start w:val="1"/>
      <w:numFmt w:val="lowerLetter"/>
      <w:lvlText w:val="%5."/>
      <w:lvlJc w:val="left"/>
      <w:pPr>
        <w:ind w:left="3960" w:hanging="360"/>
      </w:pPr>
      <w:rPr>
        <w:rFonts w:cs="Times New Roman"/>
      </w:rPr>
    </w:lvl>
    <w:lvl w:ilvl="5" w:tplc="C136BFC2">
      <w:start w:val="1"/>
      <w:numFmt w:val="lowerRoman"/>
      <w:lvlText w:val="%6."/>
      <w:lvlJc w:val="right"/>
      <w:pPr>
        <w:ind w:left="4680" w:hanging="180"/>
      </w:pPr>
      <w:rPr>
        <w:rFonts w:cs="Times New Roman"/>
      </w:rPr>
    </w:lvl>
    <w:lvl w:ilvl="6" w:tplc="01D48544">
      <w:start w:val="1"/>
      <w:numFmt w:val="decimal"/>
      <w:lvlText w:val="%7."/>
      <w:lvlJc w:val="left"/>
      <w:pPr>
        <w:ind w:left="5400" w:hanging="360"/>
      </w:pPr>
      <w:rPr>
        <w:rFonts w:cs="Times New Roman"/>
      </w:rPr>
    </w:lvl>
    <w:lvl w:ilvl="7" w:tplc="0CE03A46">
      <w:start w:val="1"/>
      <w:numFmt w:val="lowerLetter"/>
      <w:lvlText w:val="%8."/>
      <w:lvlJc w:val="left"/>
      <w:pPr>
        <w:ind w:left="6120" w:hanging="360"/>
      </w:pPr>
      <w:rPr>
        <w:rFonts w:cs="Times New Roman"/>
      </w:rPr>
    </w:lvl>
    <w:lvl w:ilvl="8" w:tplc="14B0E3D8">
      <w:start w:val="1"/>
      <w:numFmt w:val="lowerRoman"/>
      <w:lvlText w:val="%9."/>
      <w:lvlJc w:val="right"/>
      <w:pPr>
        <w:ind w:left="6840" w:hanging="180"/>
      </w:pPr>
      <w:rPr>
        <w:rFonts w:cs="Times New Roman"/>
      </w:rPr>
    </w:lvl>
  </w:abstractNum>
  <w:abstractNum w:abstractNumId="3" w15:restartNumberingAfterBreak="0">
    <w:nsid w:val="7ADC1B3A"/>
    <w:multiLevelType w:val="hybridMultilevel"/>
    <w:tmpl w:val="7326F37C"/>
    <w:lvl w:ilvl="0" w:tplc="9560069C">
      <w:start w:val="1"/>
      <w:numFmt w:val="decimal"/>
      <w:lvlText w:val="%1."/>
      <w:lvlJc w:val="left"/>
    </w:lvl>
    <w:lvl w:ilvl="1" w:tplc="F27C056E">
      <w:start w:val="1"/>
      <w:numFmt w:val="lowerLetter"/>
      <w:lvlText w:val="%2."/>
      <w:lvlJc w:val="left"/>
      <w:pPr>
        <w:ind w:left="1440" w:hanging="360"/>
      </w:pPr>
    </w:lvl>
    <w:lvl w:ilvl="2" w:tplc="A076620E">
      <w:start w:val="1"/>
      <w:numFmt w:val="lowerRoman"/>
      <w:lvlText w:val="%3."/>
      <w:lvlJc w:val="right"/>
      <w:pPr>
        <w:ind w:left="2160" w:hanging="180"/>
      </w:pPr>
    </w:lvl>
    <w:lvl w:ilvl="3" w:tplc="50A2B492">
      <w:start w:val="1"/>
      <w:numFmt w:val="decimal"/>
      <w:lvlText w:val="%4."/>
      <w:lvlJc w:val="left"/>
      <w:pPr>
        <w:ind w:left="2880" w:hanging="360"/>
      </w:pPr>
    </w:lvl>
    <w:lvl w:ilvl="4" w:tplc="C372A600">
      <w:start w:val="1"/>
      <w:numFmt w:val="lowerLetter"/>
      <w:lvlText w:val="%5."/>
      <w:lvlJc w:val="left"/>
      <w:pPr>
        <w:ind w:left="3600" w:hanging="360"/>
      </w:pPr>
    </w:lvl>
    <w:lvl w:ilvl="5" w:tplc="F2D214BE">
      <w:start w:val="1"/>
      <w:numFmt w:val="lowerRoman"/>
      <w:lvlText w:val="%6."/>
      <w:lvlJc w:val="right"/>
      <w:pPr>
        <w:ind w:left="4320" w:hanging="180"/>
      </w:pPr>
    </w:lvl>
    <w:lvl w:ilvl="6" w:tplc="23D4E026">
      <w:start w:val="1"/>
      <w:numFmt w:val="decimal"/>
      <w:lvlText w:val="%7."/>
      <w:lvlJc w:val="left"/>
      <w:pPr>
        <w:ind w:left="5040" w:hanging="360"/>
      </w:pPr>
    </w:lvl>
    <w:lvl w:ilvl="7" w:tplc="92821ADA">
      <w:start w:val="1"/>
      <w:numFmt w:val="lowerLetter"/>
      <w:lvlText w:val="%8."/>
      <w:lvlJc w:val="left"/>
      <w:pPr>
        <w:ind w:left="5760" w:hanging="360"/>
      </w:pPr>
    </w:lvl>
    <w:lvl w:ilvl="8" w:tplc="9B06A52A">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B2"/>
    <w:rsid w:val="00147FB2"/>
    <w:rsid w:val="001B1ADD"/>
    <w:rsid w:val="00247EE2"/>
    <w:rsid w:val="003D4CDD"/>
    <w:rsid w:val="00420352"/>
    <w:rsid w:val="005A3A47"/>
    <w:rsid w:val="00606A35"/>
    <w:rsid w:val="007E6936"/>
    <w:rsid w:val="007F67EF"/>
    <w:rsid w:val="00C77241"/>
    <w:rsid w:val="00FE1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331"/>
  <w15:docId w15:val="{EA9DFE8F-0AD8-45AC-A42A-79D4B9A0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styleId="af6">
    <w:name w:val="annotation reference"/>
    <w:basedOn w:val="a0"/>
    <w:uiPriority w:val="99"/>
    <w:rPr>
      <w:rFonts w:cs="Times New Roman"/>
      <w:sz w:val="16"/>
    </w:rPr>
  </w:style>
  <w:style w:type="paragraph" w:styleId="af7">
    <w:name w:val="List Paragraph"/>
    <w:basedOn w:val="a"/>
    <w:link w:val="af8"/>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8">
    <w:name w:val="Абзац списка Знак"/>
    <w:link w:val="af7"/>
    <w:uiPriority w:val="99"/>
    <w:rPr>
      <w:rFonts w:ascii="Times New Roman" w:eastAsia="Times New Roman" w:hAnsi="Times New Roman" w:cs="Times New Roman"/>
      <w:lang w:val="en-US"/>
    </w:rPr>
  </w:style>
  <w:style w:type="paragraph" w:styleId="af9">
    <w:name w:val="footnote text"/>
    <w:basedOn w:val="a"/>
    <w:link w:val="afa"/>
    <w:uiPriority w:val="99"/>
    <w:semiHidden/>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Pr>
      <w:rFonts w:ascii="Calibri" w:eastAsia="Calibri" w:hAnsi="Calibri" w:cs="Times New Roman"/>
      <w:sz w:val="20"/>
      <w:szCs w:val="20"/>
      <w:lang w:eastAsia="ru-RU"/>
    </w:rPr>
  </w:style>
  <w:style w:type="character" w:styleId="afb">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Nikolay Lazarenko</cp:lastModifiedBy>
  <cp:revision>6</cp:revision>
  <dcterms:created xsi:type="dcterms:W3CDTF">2022-09-19T11:16:00Z</dcterms:created>
  <dcterms:modified xsi:type="dcterms:W3CDTF">2022-12-26T10:12:00Z</dcterms:modified>
</cp:coreProperties>
</file>