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25B32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Карта рисков для проекта "Создание мастер-классов в игровой форме для помощи в работе молодых специалистов образовательных организаций через настольной карточной игры":</w:t>
      </w:r>
    </w:p>
    <w:p w14:paraId="52E15E03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2AE0728E" w14:textId="1E58A531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1. Технические риски: возможны проблемы с разработкой игры, несоответствие игры заявленным требованиям, технические ошибки в программном обеспечении.</w:t>
      </w:r>
    </w:p>
    <w:p w14:paraId="7F9786C7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731A6E49" w14:textId="0B711D0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2. Риски маркетинга: недостаточная проработка стратегии продвижения, низкая осведомленность целевой аудитории о продукте, неэффективность рекламных кампаний.</w:t>
      </w:r>
    </w:p>
    <w:p w14:paraId="5805D93C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736BB03B" w14:textId="767E1664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3. Риски финансирования: недостаток средств для завершения проекта, непредвиденные расходы, невозможность привлечь дополнительные инвестиции.</w:t>
      </w:r>
    </w:p>
    <w:p w14:paraId="0554B4AF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1DA44AC2" w14:textId="1387D05F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4. Риски производства: задержки в производстве игры, проблемы с качеством материалов, увеличение стоимости производства.</w:t>
      </w:r>
    </w:p>
    <w:p w14:paraId="42D4BC42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76470A43" w14:textId="553EAD54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5. Риски сбыта: низкий спрос на продукт, конкуренция с другими образовательными играми, неэффективная дистрибуция.</w:t>
      </w:r>
    </w:p>
    <w:p w14:paraId="1E61A7D3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23700A51" w14:textId="2712433F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6. Юридические риски: нарушение авторских прав, проблемы с лицензированием, возможные судебные иски.</w:t>
      </w:r>
    </w:p>
    <w:p w14:paraId="1C4895E7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27AB758B" w14:textId="7A57285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7. Риски персонала: недостаток квалифицированных специалистов, высокая текучесть кадров, конфликты в команде.</w:t>
      </w:r>
    </w:p>
    <w:p w14:paraId="77C918EE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78CE4E94" w14:textId="29A4DC02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8. Риски управления: неэффективное руководство проектом, несогласованность действий команды, нерациональное распределение ресурсов.</w:t>
      </w:r>
    </w:p>
    <w:p w14:paraId="1DA9882B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0BD98B9A" w14:textId="5F027DAB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lastRenderedPageBreak/>
        <w:t>9. Риски внешней среды: изменение законодательства, экономические кризисы, политические риски, влияние пандемий или других чрезвычайных ситуаций.</w:t>
      </w:r>
    </w:p>
    <w:p w14:paraId="33CD4C57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65F684B0" w14:textId="5481B49E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  <w:r w:rsidRPr="00F638AE">
        <w:rPr>
          <w:rFonts w:ascii="Times New Roman" w:hAnsi="Times New Roman" w:cs="Times New Roman"/>
          <w:sz w:val="28"/>
          <w:szCs w:val="28"/>
        </w:rPr>
        <w:t>10. Риски интеллектуальной собственности: возможность копирования игры конкурентами, проблемы с регистрацией прав на интеллектуальную собственность.</w:t>
      </w:r>
    </w:p>
    <w:p w14:paraId="3D4D4109" w14:textId="77777777" w:rsidR="00F638AE" w:rsidRPr="00F638AE" w:rsidRDefault="00F638AE" w:rsidP="00F638AE">
      <w:pPr>
        <w:rPr>
          <w:rFonts w:ascii="Times New Roman" w:hAnsi="Times New Roman" w:cs="Times New Roman"/>
          <w:sz w:val="28"/>
          <w:szCs w:val="28"/>
        </w:rPr>
      </w:pPr>
    </w:p>
    <w:p w14:paraId="11F903CB" w14:textId="57C4BBBA" w:rsidR="00171BF2" w:rsidRPr="00F638AE" w:rsidRDefault="00F638AE" w:rsidP="00F638AE">
      <w:r w:rsidRPr="00F638AE">
        <w:rPr>
          <w:rFonts w:ascii="Times New Roman" w:hAnsi="Times New Roman" w:cs="Times New Roman"/>
          <w:sz w:val="28"/>
          <w:szCs w:val="28"/>
        </w:rPr>
        <w:t>Для минимизации этих рисков необходимо тщательное планирование, проведение регулярного мониторинга и анализа ситуации, а также разработка и внедрение эффективных стратегий управления рисками.</w:t>
      </w:r>
    </w:p>
    <w:sectPr w:rsidR="00171BF2" w:rsidRPr="00F638AE" w:rsidSect="00F1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633149"/>
    <w:rsid w:val="00842FCB"/>
    <w:rsid w:val="00986739"/>
    <w:rsid w:val="00A2119D"/>
    <w:rsid w:val="00BA1ECE"/>
    <w:rsid w:val="00C42F88"/>
    <w:rsid w:val="00CA0154"/>
    <w:rsid w:val="00D118FE"/>
    <w:rsid w:val="00E10CD0"/>
    <w:rsid w:val="00E6361C"/>
    <w:rsid w:val="00F071ED"/>
    <w:rsid w:val="00F16AEB"/>
    <w:rsid w:val="00F26B29"/>
    <w:rsid w:val="00F638AE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3</cp:revision>
  <cp:lastPrinted>2022-11-21T06:44:00Z</cp:lastPrinted>
  <dcterms:created xsi:type="dcterms:W3CDTF">2024-05-13T11:54:00Z</dcterms:created>
  <dcterms:modified xsi:type="dcterms:W3CDTF">2024-05-13T15:36:00Z</dcterms:modified>
</cp:coreProperties>
</file>