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B1A0E" w14:textId="77777777" w:rsidR="00153DDE" w:rsidRPr="00AF0469" w:rsidRDefault="00AF0469" w:rsidP="00153DDE">
      <w:pPr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Приложение №6</w:t>
      </w:r>
    </w:p>
    <w:p w14:paraId="7D7503E4" w14:textId="77777777" w:rsidR="00153DDE" w:rsidRPr="00AF0469" w:rsidRDefault="00153DDE" w:rsidP="00153DDE">
      <w:pPr>
        <w:wordWrap w:val="0"/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к Договору </w:t>
      </w:r>
      <w:r w:rsidR="0043506D"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возмездного </w:t>
      </w:r>
      <w:r w:rsidR="0043506D"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оказания</w:t>
      </w:r>
      <w:r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услуг №</w:t>
      </w:r>
      <w:r w:rsidR="003A6CAE" w:rsidRPr="003A6CAE">
        <w:rPr>
          <w:rFonts w:ascii="Times New Roman" w:hAnsi="Times New Roman" w:cs="Times New Roman"/>
          <w:sz w:val="20"/>
          <w:szCs w:val="20"/>
        </w:rPr>
        <w:t>70-2023-000732</w:t>
      </w:r>
      <w:r w:rsidR="003A6CAE">
        <w:rPr>
          <w:rFonts w:ascii="AppleSystemUIFont" w:hAnsi="AppleSystemUIFont" w:cs="AppleSystemUIFont"/>
          <w:sz w:val="26"/>
          <w:szCs w:val="26"/>
        </w:rPr>
        <w:t xml:space="preserve"> </w:t>
      </w: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от </w:t>
      </w:r>
      <w:r w:rsidR="006261D0">
        <w:rPr>
          <w:rFonts w:ascii="Times New Roman" w:hAnsi="Times New Roman" w:cs="Times New Roman"/>
          <w:sz w:val="20"/>
          <w:szCs w:val="20"/>
        </w:rPr>
        <w:t>«</w:t>
      </w:r>
      <w:r w:rsidR="003A6CAE">
        <w:rPr>
          <w:rFonts w:ascii="Times New Roman" w:hAnsi="Times New Roman" w:cs="Times New Roman"/>
          <w:sz w:val="20"/>
          <w:szCs w:val="20"/>
        </w:rPr>
        <w:t>12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» </w:t>
      </w:r>
      <w:r w:rsidR="003A6CAE">
        <w:rPr>
          <w:rFonts w:ascii="Times New Roman" w:hAnsi="Times New Roman" w:cs="Times New Roman"/>
          <w:sz w:val="20"/>
          <w:szCs w:val="20"/>
        </w:rPr>
        <w:t>июля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 2023г</w:t>
      </w:r>
      <w:r w:rsidR="0043506D">
        <w:rPr>
          <w:rFonts w:ascii="Times New Roman" w:hAnsi="Times New Roman" w:cs="Times New Roman"/>
        </w:rPr>
        <w:t>.</w:t>
      </w:r>
    </w:p>
    <w:p w14:paraId="672A6659" w14:textId="77777777" w:rsidR="00153DDE" w:rsidRPr="00AF0469" w:rsidRDefault="00153DDE" w:rsidP="00153DD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DC26555" w14:textId="77777777" w:rsidR="00153DDE" w:rsidRPr="00153DDE" w:rsidRDefault="00153DDE" w:rsidP="00153D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3DDE">
        <w:rPr>
          <w:rFonts w:ascii="Times New Roman" w:hAnsi="Times New Roman" w:cs="Times New Roman"/>
          <w:b/>
          <w:bCs/>
          <w:sz w:val="36"/>
          <w:szCs w:val="36"/>
        </w:rPr>
        <w:t>ПАСПОРТ СТАРТАП-ПРОЕКТА</w:t>
      </w:r>
    </w:p>
    <w:p w14:paraId="25F4CA2B" w14:textId="43AE777A" w:rsidR="00153DDE" w:rsidRPr="00153DDE" w:rsidRDefault="00507D2A" w:rsidP="00153DDE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07D2A">
        <w:rPr>
          <w:rFonts w:ascii="Times New Roman" w:hAnsi="Times New Roman" w:cs="Times New Roman"/>
          <w:i/>
          <w:iCs/>
          <w:sz w:val="20"/>
          <w:szCs w:val="20"/>
        </w:rPr>
        <w:t>https://pt.2035.university/project/sky-box</w:t>
      </w:r>
      <w:r w:rsidR="00153DDE" w:rsidRPr="00153DDE">
        <w:rPr>
          <w:rFonts w:ascii="Times New Roman" w:hAnsi="Times New Roman" w:cs="Times New Roman"/>
          <w:i/>
          <w:iCs/>
          <w:sz w:val="20"/>
          <w:szCs w:val="20"/>
        </w:rPr>
        <w:t xml:space="preserve">_(ссылка на проект)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</w:t>
      </w:r>
      <w:r w:rsidR="00153DDE" w:rsidRPr="00153DDE">
        <w:rPr>
          <w:rFonts w:ascii="Times New Roman" w:hAnsi="Times New Roman" w:cs="Times New Roman"/>
          <w:i/>
          <w:iCs/>
          <w:sz w:val="20"/>
          <w:szCs w:val="20"/>
        </w:rPr>
        <w:t>_</w:t>
      </w:r>
      <w:r>
        <w:rPr>
          <w:rFonts w:ascii="Times New Roman" w:hAnsi="Times New Roman" w:cs="Times New Roman"/>
          <w:i/>
          <w:iCs/>
          <w:sz w:val="20"/>
          <w:szCs w:val="20"/>
        </w:rPr>
        <w:t>04.12</w:t>
      </w:r>
      <w:r w:rsidR="00153DDE" w:rsidRPr="00153DDE">
        <w:rPr>
          <w:rFonts w:ascii="Times New Roman" w:hAnsi="Times New Roman" w:cs="Times New Roman"/>
          <w:i/>
          <w:iCs/>
          <w:sz w:val="20"/>
          <w:szCs w:val="20"/>
        </w:rPr>
        <w:t>(дата выгрузки)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153DDE" w:rsidRPr="00153DDE" w14:paraId="08D47C56" w14:textId="77777777" w:rsidTr="00153DDE">
        <w:tc>
          <w:tcPr>
            <w:tcW w:w="4957" w:type="dxa"/>
          </w:tcPr>
          <w:p w14:paraId="10064FB1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Наименование акселерационной программы</w:t>
            </w:r>
          </w:p>
        </w:tc>
        <w:tc>
          <w:tcPr>
            <w:tcW w:w="5499" w:type="dxa"/>
          </w:tcPr>
          <w:p w14:paraId="2AF2B5CA" w14:textId="77777777"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</w:t>
            </w:r>
            <w:proofErr w:type="spellStart"/>
            <w:r>
              <w:rPr>
                <w:rFonts w:ascii="Times New Roman" w:hAnsi="Times New Roman" w:cs="Times New Roman"/>
              </w:rPr>
              <w:t>шейп</w:t>
            </w:r>
            <w:proofErr w:type="spellEnd"/>
          </w:p>
        </w:tc>
      </w:tr>
      <w:tr w:rsidR="00153DDE" w:rsidRPr="00153DDE" w14:paraId="27246283" w14:textId="77777777" w:rsidTr="00153DDE">
        <w:tc>
          <w:tcPr>
            <w:tcW w:w="4957" w:type="dxa"/>
          </w:tcPr>
          <w:p w14:paraId="1C10F5E5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Дата заключения и номер Договора</w:t>
            </w:r>
          </w:p>
        </w:tc>
        <w:tc>
          <w:tcPr>
            <w:tcW w:w="5499" w:type="dxa"/>
          </w:tcPr>
          <w:p w14:paraId="7B18292A" w14:textId="77777777"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 w:rsidRPr="003A6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№</w:t>
            </w:r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70-2023-000732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 </w:t>
            </w:r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«12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 2023г</w:t>
            </w:r>
          </w:p>
        </w:tc>
      </w:tr>
      <w:tr w:rsidR="00153DDE" w:rsidRPr="00153DDE" w14:paraId="5018BDA8" w14:textId="77777777" w:rsidTr="00153DDE">
        <w:tc>
          <w:tcPr>
            <w:tcW w:w="4957" w:type="dxa"/>
          </w:tcPr>
          <w:p w14:paraId="6DA03D43" w14:textId="77777777" w:rsidR="00153DDE" w:rsidRPr="000820E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(ИНН, ЕГРИП)</w:t>
            </w:r>
          </w:p>
        </w:tc>
        <w:tc>
          <w:tcPr>
            <w:tcW w:w="5499" w:type="dxa"/>
          </w:tcPr>
          <w:p w14:paraId="60C29E36" w14:textId="77777777" w:rsidR="00153DDE" w:rsidRPr="000820EE" w:rsidRDefault="000820EE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14:paraId="7A4E90F3" w14:textId="77777777" w:rsidR="000820EE" w:rsidRPr="000820EE" w:rsidRDefault="00564B61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0820EE" w:rsidRPr="000820EE">
              <w:rPr>
                <w:rFonts w:ascii="Times New Roman" w:hAnsi="Times New Roman" w:cs="Times New Roman"/>
                <w:sz w:val="20"/>
                <w:szCs w:val="20"/>
              </w:rPr>
              <w:t>6165033136</w:t>
            </w:r>
          </w:p>
        </w:tc>
      </w:tr>
    </w:tbl>
    <w:p w14:paraId="0A37501D" w14:textId="77777777" w:rsidR="00153DDE" w:rsidRPr="00153DDE" w:rsidRDefault="00153DDE" w:rsidP="00153DD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5783"/>
      </w:tblGrid>
      <w:tr w:rsidR="00153DDE" w:rsidRPr="00153DDE" w14:paraId="7226A632" w14:textId="77777777" w:rsidTr="7D28755A">
        <w:tc>
          <w:tcPr>
            <w:tcW w:w="562" w:type="dxa"/>
          </w:tcPr>
          <w:p w14:paraId="5DAB6C7B" w14:textId="77777777" w:rsidR="00153DDE" w:rsidRPr="00153DDE" w:rsidRDefault="00153DDE" w:rsidP="00153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02EB378F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E4C2DA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6A05A809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46347CD8" w14:textId="77777777" w:rsidTr="7D28755A">
        <w:tc>
          <w:tcPr>
            <w:tcW w:w="562" w:type="dxa"/>
          </w:tcPr>
          <w:p w14:paraId="649841BE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70CA3FF2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-проекта*</w:t>
            </w:r>
          </w:p>
        </w:tc>
        <w:tc>
          <w:tcPr>
            <w:tcW w:w="5783" w:type="dxa"/>
          </w:tcPr>
          <w:p w14:paraId="306B8BCD" w14:textId="18D0D303" w:rsidR="00153DDE" w:rsidRPr="00C87BF4" w:rsidRDefault="3CA0E357" w:rsidP="7D2875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Современная подземная парковка «</w:t>
            </w:r>
            <w:r w:rsidRPr="00C87B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SKY</w:t>
            </w:r>
            <w:r w:rsidRPr="00C87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7B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BOX</w:t>
            </w:r>
            <w:r w:rsidRPr="00C87BF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5A39BBE3" w14:textId="6F48CD85" w:rsidR="00153DDE" w:rsidRPr="00C87BF4" w:rsidRDefault="00153DDE" w:rsidP="7D28755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DDE" w:rsidRPr="00153DDE" w14:paraId="64B802E1" w14:textId="77777777" w:rsidTr="7D28755A">
        <w:tc>
          <w:tcPr>
            <w:tcW w:w="562" w:type="dxa"/>
          </w:tcPr>
          <w:p w14:paraId="18F999B5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15D3AEB2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-проекта*</w:t>
            </w:r>
          </w:p>
          <w:p w14:paraId="41C8F396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712849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тема </w:t>
            </w:r>
            <w:proofErr w:type="spellStart"/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14:paraId="72A3D3EC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0D0B940D" w14:textId="4C0BF638" w:rsidR="00153DDE" w:rsidRPr="00C87BF4" w:rsidRDefault="00CA21D5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BF4">
              <w:rPr>
                <w:rFonts w:ascii="Times New Roman" w:hAnsi="Times New Roman" w:cs="Times New Roman"/>
                <w:sz w:val="20"/>
                <w:szCs w:val="20"/>
              </w:rPr>
              <w:t xml:space="preserve">Проект представляет 5 </w:t>
            </w:r>
            <w:proofErr w:type="gramStart"/>
            <w:r w:rsidRPr="00C87BF4">
              <w:rPr>
                <w:rFonts w:ascii="Times New Roman" w:hAnsi="Times New Roman" w:cs="Times New Roman"/>
                <w:sz w:val="20"/>
                <w:szCs w:val="20"/>
              </w:rPr>
              <w:t>двух-уровневых</w:t>
            </w:r>
            <w:proofErr w:type="gramEnd"/>
            <w:r w:rsidRPr="00C87BF4">
              <w:rPr>
                <w:rFonts w:ascii="Times New Roman" w:hAnsi="Times New Roman" w:cs="Times New Roman"/>
                <w:sz w:val="20"/>
                <w:szCs w:val="20"/>
              </w:rPr>
              <w:t xml:space="preserve"> парковочных мест, нижние ярусы которого расположены под землёй. Потолок или пол </w:t>
            </w:r>
            <w:proofErr w:type="gramStart"/>
            <w:r w:rsidRPr="00C87BF4">
              <w:rPr>
                <w:rFonts w:ascii="Times New Roman" w:hAnsi="Times New Roman" w:cs="Times New Roman"/>
                <w:sz w:val="20"/>
                <w:szCs w:val="20"/>
              </w:rPr>
              <w:t>выполнены</w:t>
            </w:r>
            <w:proofErr w:type="gramEnd"/>
            <w:r w:rsidRPr="00C87BF4">
              <w:rPr>
                <w:rFonts w:ascii="Times New Roman" w:hAnsi="Times New Roman" w:cs="Times New Roman"/>
                <w:sz w:val="20"/>
                <w:szCs w:val="20"/>
              </w:rPr>
              <w:t xml:space="preserve"> из толстого высокопрочного стального листа способного выдержать вес автомобиля до 3,5 тон. Благодаря механизму (технология жестких цепей или гидравлических ножниц) подъем нижней ячейки на поверхность займет около 1 минуты.</w:t>
            </w:r>
          </w:p>
        </w:tc>
      </w:tr>
      <w:tr w:rsidR="00153DDE" w:rsidRPr="00153DDE" w14:paraId="2800E822" w14:textId="77777777" w:rsidTr="7D28755A">
        <w:tc>
          <w:tcPr>
            <w:tcW w:w="562" w:type="dxa"/>
          </w:tcPr>
          <w:p w14:paraId="5FCD5EC4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14:paraId="744AA06A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783" w:type="dxa"/>
          </w:tcPr>
          <w:p w14:paraId="0E27B00A" w14:textId="77777777" w:rsidR="00153DDE" w:rsidRPr="00C87BF4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AFD9C" w14:textId="49AB43C6" w:rsidR="00153DDE" w:rsidRPr="00C87BF4" w:rsidRDefault="00CA21D5" w:rsidP="00CA21D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BF4">
              <w:rPr>
                <w:rFonts w:ascii="Times New Roman" w:hAnsi="Times New Roman" w:cs="Times New Roman"/>
                <w:color w:val="020C22"/>
                <w:sz w:val="20"/>
                <w:szCs w:val="20"/>
                <w:shd w:val="clear" w:color="auto" w:fill="FEFEFE"/>
              </w:rPr>
              <w:t>Базовые технологии силовой электротехники.</w:t>
            </w:r>
          </w:p>
        </w:tc>
      </w:tr>
      <w:tr w:rsidR="00153DDE" w:rsidRPr="00153DDE" w14:paraId="1FF84263" w14:textId="77777777" w:rsidTr="7D28755A">
        <w:tc>
          <w:tcPr>
            <w:tcW w:w="562" w:type="dxa"/>
          </w:tcPr>
          <w:p w14:paraId="2598DEE6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14:paraId="2DF1E924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НТИ</w:t>
            </w:r>
          </w:p>
          <w:p w14:paraId="4B94D5A5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DEEC669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2945EAEE" w14:textId="77777777" w:rsidR="00F534F9" w:rsidRPr="00C87BF4" w:rsidRDefault="00F534F9" w:rsidP="00F534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50"/>
              <w:ind w:left="0"/>
              <w:jc w:val="both"/>
              <w:rPr>
                <w:rFonts w:ascii="Times New Roman" w:eastAsia="Times New Roman" w:hAnsi="Times New Roman" w:cs="Times New Roman"/>
                <w:color w:val="3C342A"/>
                <w:sz w:val="20"/>
                <w:szCs w:val="20"/>
                <w:lang w:eastAsia="ru-RU"/>
              </w:rPr>
            </w:pPr>
            <w:proofErr w:type="spellStart"/>
            <w:r w:rsidRPr="00C87BF4">
              <w:rPr>
                <w:rFonts w:ascii="Times New Roman" w:eastAsia="Times New Roman" w:hAnsi="Times New Roman" w:cs="Times New Roman"/>
                <w:color w:val="3C342A"/>
                <w:sz w:val="20"/>
                <w:szCs w:val="20"/>
                <w:lang w:eastAsia="ru-RU"/>
              </w:rPr>
              <w:t>Энерджинет</w:t>
            </w:r>
            <w:proofErr w:type="spellEnd"/>
          </w:p>
          <w:p w14:paraId="3656B9AB" w14:textId="77777777" w:rsidR="00153DDE" w:rsidRPr="00C87BF4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DDE" w:rsidRPr="00153DDE" w14:paraId="7A4F71A1" w14:textId="77777777" w:rsidTr="7D28755A">
        <w:tc>
          <w:tcPr>
            <w:tcW w:w="562" w:type="dxa"/>
          </w:tcPr>
          <w:p w14:paraId="78941E47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14:paraId="706D5AB7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Сквозные технологии</w:t>
            </w:r>
          </w:p>
          <w:p w14:paraId="45FB0818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9F31CB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09BB880E" w14:textId="77777777" w:rsidR="00F534F9" w:rsidRPr="00C87BF4" w:rsidRDefault="00F534F9" w:rsidP="00F534F9">
            <w:pPr>
              <w:numPr>
                <w:ilvl w:val="0"/>
                <w:numId w:val="2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3C342A"/>
                <w:sz w:val="20"/>
                <w:szCs w:val="20"/>
                <w:lang w:eastAsia="ru-RU"/>
              </w:rPr>
            </w:pPr>
            <w:r w:rsidRPr="00C87BF4">
              <w:rPr>
                <w:rFonts w:ascii="Times New Roman" w:eastAsia="Times New Roman" w:hAnsi="Times New Roman" w:cs="Times New Roman"/>
                <w:color w:val="3C342A"/>
                <w:sz w:val="20"/>
                <w:szCs w:val="20"/>
                <w:lang w:eastAsia="ru-RU"/>
              </w:rPr>
              <w:t>Новые производственные технологии</w:t>
            </w:r>
          </w:p>
          <w:p w14:paraId="53128261" w14:textId="77777777" w:rsidR="00153DDE" w:rsidRPr="00C87BF4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DDE" w:rsidRPr="00153DDE" w14:paraId="606E70D2" w14:textId="77777777" w:rsidTr="7D28755A">
        <w:tc>
          <w:tcPr>
            <w:tcW w:w="562" w:type="dxa"/>
          </w:tcPr>
          <w:p w14:paraId="62486C05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4101652C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C0CC3D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4B99056E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DE" w:rsidRPr="00153DDE" w14:paraId="66A4F9B6" w14:textId="77777777" w:rsidTr="7D28755A">
        <w:tc>
          <w:tcPr>
            <w:tcW w:w="562" w:type="dxa"/>
          </w:tcPr>
          <w:p w14:paraId="29B4EA11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14:paraId="107F7A0E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Лидер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-проекта*</w:t>
            </w:r>
          </w:p>
          <w:p w14:paraId="1299C43A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DBEF00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3B5DFF3B" w14:textId="0B093580" w:rsidR="00153DDE" w:rsidRPr="00507D2A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7D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7D2A" w:rsidRPr="00507D2A">
              <w:rPr>
                <w:rFonts w:ascii="Times New Roman" w:hAnsi="Times New Roman" w:cs="Times New Roman"/>
                <w:color w:val="342F37"/>
                <w:sz w:val="20"/>
                <w:szCs w:val="20"/>
                <w:shd w:val="clear" w:color="auto" w:fill="FFFFFF"/>
              </w:rPr>
              <w:t>U1756727</w:t>
            </w:r>
          </w:p>
          <w:p w14:paraId="538864A1" w14:textId="4BC8E40A" w:rsidR="00153DDE" w:rsidRPr="00507D2A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D2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07D2A" w:rsidRPr="00507D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3112015</w:t>
            </w:r>
          </w:p>
          <w:p w14:paraId="59FC4CFE" w14:textId="3AA80946" w:rsidR="00153DDE" w:rsidRPr="00E05109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10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E05109">
              <w:rPr>
                <w:rFonts w:ascii="Times New Roman" w:hAnsi="Times New Roman" w:cs="Times New Roman"/>
                <w:sz w:val="20"/>
                <w:szCs w:val="20"/>
              </w:rPr>
              <w:t>Людинина</w:t>
            </w:r>
            <w:proofErr w:type="spellEnd"/>
            <w:r w:rsidR="00E05109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Викторовна </w:t>
            </w:r>
          </w:p>
          <w:p w14:paraId="14DEF008" w14:textId="784E9006" w:rsidR="00153DDE" w:rsidRPr="00E05109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10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07D2A"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="00E05109">
              <w:rPr>
                <w:rFonts w:ascii="Times New Roman" w:hAnsi="Times New Roman" w:cs="Times New Roman"/>
                <w:sz w:val="20"/>
                <w:szCs w:val="20"/>
              </w:rPr>
              <w:t>9186598803</w:t>
            </w:r>
          </w:p>
          <w:p w14:paraId="06856139" w14:textId="75E81D51" w:rsidR="00153DDE" w:rsidRPr="00E05109" w:rsidRDefault="00E05109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ludininaekaterina</w:t>
            </w:r>
            <w:proofErr w:type="spellEnd"/>
            <w:r w:rsidRPr="00E0510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E051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153DDE" w:rsidRPr="00153DDE" w14:paraId="6EE0D111" w14:textId="77777777" w:rsidTr="7D28755A">
        <w:trPr>
          <w:trHeight w:val="841"/>
        </w:trPr>
        <w:tc>
          <w:tcPr>
            <w:tcW w:w="562" w:type="dxa"/>
          </w:tcPr>
          <w:p w14:paraId="75697EEC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4" w:type="dxa"/>
            <w:gridSpan w:val="2"/>
          </w:tcPr>
          <w:p w14:paraId="0673D53A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Команда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-проекта (участники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-проекта, которые работают в рамках акселерационной программы)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4"/>
              <w:gridCol w:w="1071"/>
              <w:gridCol w:w="926"/>
              <w:gridCol w:w="1249"/>
              <w:gridCol w:w="1332"/>
              <w:gridCol w:w="2028"/>
              <w:gridCol w:w="1216"/>
              <w:gridCol w:w="1432"/>
            </w:tblGrid>
            <w:tr w:rsidR="008F420A" w:rsidRPr="00153DDE" w14:paraId="13C92AC0" w14:textId="77777777" w:rsidTr="7D28755A">
              <w:tc>
                <w:tcPr>
                  <w:tcW w:w="451" w:type="dxa"/>
                </w:tcPr>
                <w:p w14:paraId="427D9C9B" w14:textId="77777777" w:rsidR="00153DDE" w:rsidRPr="00507D2A" w:rsidRDefault="00153DDE" w:rsidP="00507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07D2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137" w:type="dxa"/>
                </w:tcPr>
                <w:p w14:paraId="683DD8FA" w14:textId="77777777" w:rsidR="00153DDE" w:rsidRPr="00507D2A" w:rsidRDefault="00153DDE" w:rsidP="00507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507D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 w:rsidRPr="00507D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993" w:type="dxa"/>
                </w:tcPr>
                <w:p w14:paraId="1E5FFF2D" w14:textId="77777777" w:rsidR="00153DDE" w:rsidRPr="00507D2A" w:rsidRDefault="00153DDE" w:rsidP="00507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507D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 w:rsidRPr="00507D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275" w:type="dxa"/>
                </w:tcPr>
                <w:p w14:paraId="6CCB9149" w14:textId="77777777" w:rsidR="00153DDE" w:rsidRPr="00507D2A" w:rsidRDefault="00153DDE" w:rsidP="00507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07D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560" w:type="dxa"/>
                </w:tcPr>
                <w:p w14:paraId="0E161039" w14:textId="77777777" w:rsidR="00153DDE" w:rsidRPr="00507D2A" w:rsidRDefault="00153DDE" w:rsidP="00507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07D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275" w:type="dxa"/>
                </w:tcPr>
                <w:p w14:paraId="42DCC250" w14:textId="77777777" w:rsidR="00153DDE" w:rsidRPr="00507D2A" w:rsidRDefault="00153DDE" w:rsidP="00507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D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Телефон,</w:t>
                  </w:r>
                </w:p>
                <w:p w14:paraId="4FF861A2" w14:textId="77777777" w:rsidR="00153DDE" w:rsidRPr="00507D2A" w:rsidRDefault="00153DDE" w:rsidP="00507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07D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почта</w:t>
                  </w:r>
                </w:p>
              </w:tc>
              <w:tc>
                <w:tcPr>
                  <w:tcW w:w="1545" w:type="dxa"/>
                </w:tcPr>
                <w:p w14:paraId="60285C96" w14:textId="77777777" w:rsidR="00153DDE" w:rsidRPr="00507D2A" w:rsidRDefault="00153DDE" w:rsidP="00507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D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14:paraId="21A6FD77" w14:textId="77777777" w:rsidR="00153DDE" w:rsidRPr="00507D2A" w:rsidRDefault="00153DDE" w:rsidP="00507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07D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432" w:type="dxa"/>
                </w:tcPr>
                <w:p w14:paraId="2D693952" w14:textId="77777777" w:rsidR="00153DDE" w:rsidRPr="00507D2A" w:rsidRDefault="00153DDE" w:rsidP="00507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D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 и</w:t>
                  </w:r>
                </w:p>
                <w:p w14:paraId="322E4539" w14:textId="77777777" w:rsidR="00153DDE" w:rsidRPr="00507D2A" w:rsidRDefault="00153DDE" w:rsidP="00507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D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квалификация</w:t>
                  </w:r>
                </w:p>
                <w:p w14:paraId="1799C1B3" w14:textId="77777777" w:rsidR="00153DDE" w:rsidRPr="00507D2A" w:rsidRDefault="00153DDE" w:rsidP="00507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507D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(краткое</w:t>
                  </w:r>
                  <w:proofErr w:type="gramEnd"/>
                </w:p>
                <w:p w14:paraId="116B4AFD" w14:textId="77777777" w:rsidR="00153DDE" w:rsidRPr="00507D2A" w:rsidRDefault="00153DDE" w:rsidP="00507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07D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описание)</w:t>
                  </w:r>
                </w:p>
              </w:tc>
            </w:tr>
            <w:tr w:rsidR="008F420A" w:rsidRPr="00153DDE" w14:paraId="56B20A0C" w14:textId="77777777" w:rsidTr="008F420A">
              <w:trPr>
                <w:trHeight w:val="139"/>
              </w:trPr>
              <w:tc>
                <w:tcPr>
                  <w:tcW w:w="451" w:type="dxa"/>
                </w:tcPr>
                <w:p w14:paraId="249FAAB8" w14:textId="77777777" w:rsidR="00153DDE" w:rsidRPr="00507D2A" w:rsidRDefault="00153DDE" w:rsidP="00507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07D2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7" w:type="dxa"/>
                </w:tcPr>
                <w:p w14:paraId="3461D779" w14:textId="25305D8D" w:rsidR="00153DDE" w:rsidRPr="00507D2A" w:rsidRDefault="00153DDE" w:rsidP="00507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7D2A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507D2A" w:rsidRPr="00507D2A">
                    <w:rPr>
                      <w:rFonts w:ascii="Times New Roman" w:hAnsi="Times New Roman" w:cs="Times New Roman"/>
                      <w:caps/>
                      <w:color w:val="000000"/>
                      <w:sz w:val="20"/>
                      <w:szCs w:val="20"/>
                      <w:shd w:val="clear" w:color="auto" w:fill="E7F6FF"/>
                    </w:rPr>
                    <w:t>U1756776</w:t>
                  </w:r>
                </w:p>
              </w:tc>
              <w:tc>
                <w:tcPr>
                  <w:tcW w:w="993" w:type="dxa"/>
                </w:tcPr>
                <w:p w14:paraId="3CF2D8B6" w14:textId="4F1E9966" w:rsidR="00153DDE" w:rsidRPr="00507D2A" w:rsidRDefault="0543D8B1" w:rsidP="00507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7D2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4588224</w:t>
                  </w:r>
                </w:p>
              </w:tc>
              <w:tc>
                <w:tcPr>
                  <w:tcW w:w="1275" w:type="dxa"/>
                </w:tcPr>
                <w:p w14:paraId="0FB78278" w14:textId="2C6CE918" w:rsidR="00153DDE" w:rsidRPr="00507D2A" w:rsidRDefault="49ACCCB3" w:rsidP="00507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507D2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Забожан</w:t>
                  </w:r>
                  <w:proofErr w:type="spellEnd"/>
                  <w:r w:rsidRPr="00507D2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Михаил Юрьевич</w:t>
                  </w:r>
                </w:p>
                <w:p w14:paraId="1FC39945" w14:textId="77777777" w:rsidR="00153DDE" w:rsidRPr="00507D2A" w:rsidRDefault="00153DDE" w:rsidP="00507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0562CB0E" w14:textId="08194F14" w:rsidR="00153DDE" w:rsidRPr="00507D2A" w:rsidRDefault="00D46044" w:rsidP="00D4604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 xml:space="preserve">Поиск информации </w:t>
                  </w:r>
                </w:p>
              </w:tc>
              <w:tc>
                <w:tcPr>
                  <w:tcW w:w="1275" w:type="dxa"/>
                </w:tcPr>
                <w:p w14:paraId="34CE0A41" w14:textId="799E3FFA" w:rsidR="00153DDE" w:rsidRPr="00507D2A" w:rsidRDefault="49ACCCB3" w:rsidP="00507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07D2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12357daz@gmail.com</w:t>
                  </w:r>
                </w:p>
              </w:tc>
              <w:tc>
                <w:tcPr>
                  <w:tcW w:w="1545" w:type="dxa"/>
                </w:tcPr>
                <w:p w14:paraId="62EBF3C5" w14:textId="3FDCC363" w:rsidR="00153DDE" w:rsidRPr="00507D2A" w:rsidRDefault="00507D2A" w:rsidP="00507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32" w:type="dxa"/>
                </w:tcPr>
                <w:p w14:paraId="6D98A12B" w14:textId="0DDA3F91" w:rsidR="00153DDE" w:rsidRPr="00507D2A" w:rsidRDefault="008F420A" w:rsidP="00507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07D2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Поиск информации в Интернете</w:t>
                  </w:r>
                </w:p>
              </w:tc>
            </w:tr>
            <w:tr w:rsidR="008F420A" w:rsidRPr="00153DDE" w14:paraId="7144751B" w14:textId="77777777" w:rsidTr="7D28755A">
              <w:trPr>
                <w:trHeight w:val="641"/>
              </w:trPr>
              <w:tc>
                <w:tcPr>
                  <w:tcW w:w="451" w:type="dxa"/>
                </w:tcPr>
                <w:p w14:paraId="78E884CA" w14:textId="77777777" w:rsidR="00153DDE" w:rsidRPr="00507D2A" w:rsidRDefault="00153DDE" w:rsidP="00507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07D2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137" w:type="dxa"/>
                </w:tcPr>
                <w:p w14:paraId="2946DB82" w14:textId="46F63E35" w:rsidR="00153DDE" w:rsidRPr="00507D2A" w:rsidRDefault="008F420A" w:rsidP="00507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07D2A">
                    <w:rPr>
                      <w:rFonts w:ascii="Times New Roman" w:hAnsi="Times New Roman" w:cs="Times New Roman"/>
                      <w:caps/>
                      <w:color w:val="000000"/>
                      <w:sz w:val="20"/>
                      <w:szCs w:val="20"/>
                      <w:shd w:val="clear" w:color="auto" w:fill="E7F6FF"/>
                    </w:rPr>
                    <w:t>U1756793</w:t>
                  </w:r>
                </w:p>
              </w:tc>
              <w:tc>
                <w:tcPr>
                  <w:tcW w:w="993" w:type="dxa"/>
                </w:tcPr>
                <w:p w14:paraId="5997CC1D" w14:textId="678D5B5E" w:rsidR="00153DDE" w:rsidRPr="00507D2A" w:rsidRDefault="008F420A" w:rsidP="00507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07D2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5103388</w:t>
                  </w:r>
                </w:p>
              </w:tc>
              <w:tc>
                <w:tcPr>
                  <w:tcW w:w="1275" w:type="dxa"/>
                </w:tcPr>
                <w:p w14:paraId="110FFD37" w14:textId="77777777" w:rsidR="00153DDE" w:rsidRPr="00507D2A" w:rsidRDefault="00153DDE" w:rsidP="00507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14:paraId="7CC6893C" w14:textId="09ADD6CF" w:rsidR="00153DDE" w:rsidRPr="00507D2A" w:rsidRDefault="008F420A" w:rsidP="00507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07D2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Коваленко</w:t>
                  </w:r>
                </w:p>
                <w:p w14:paraId="79994437" w14:textId="77777777" w:rsidR="008F420A" w:rsidRPr="00507D2A" w:rsidRDefault="008F420A" w:rsidP="00507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07D2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Кирилл</w:t>
                  </w:r>
                </w:p>
                <w:p w14:paraId="6B699379" w14:textId="7567485F" w:rsidR="008F420A" w:rsidRPr="00507D2A" w:rsidRDefault="008F420A" w:rsidP="00507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07D2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Олегович</w:t>
                  </w:r>
                </w:p>
              </w:tc>
              <w:tc>
                <w:tcPr>
                  <w:tcW w:w="1560" w:type="dxa"/>
                </w:tcPr>
                <w:p w14:paraId="3FE9F23F" w14:textId="79B3016F" w:rsidR="00153DDE" w:rsidRPr="00507D2A" w:rsidRDefault="00D46044" w:rsidP="00507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ра</w:t>
                  </w:r>
                  <w:r w:rsidR="008F420A" w:rsidRPr="00507D2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счеты</w:t>
                  </w:r>
                </w:p>
              </w:tc>
              <w:tc>
                <w:tcPr>
                  <w:tcW w:w="1275" w:type="dxa"/>
                </w:tcPr>
                <w:p w14:paraId="4F2EB5F0" w14:textId="22BFF027" w:rsidR="008F420A" w:rsidRPr="008F420A" w:rsidRDefault="00507D2A" w:rsidP="00507D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</w:t>
                  </w:r>
                  <w:r w:rsidR="008F420A" w:rsidRPr="008F42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79185730440</w:t>
                  </w:r>
                </w:p>
                <w:p w14:paraId="1F72F646" w14:textId="77777777" w:rsidR="00153DDE" w:rsidRPr="00507D2A" w:rsidRDefault="00153DDE" w:rsidP="00507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</w:tcPr>
                <w:p w14:paraId="08CE6F91" w14:textId="134087EE" w:rsidR="00153DDE" w:rsidRPr="00507D2A" w:rsidRDefault="00507D2A" w:rsidP="00507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32" w:type="dxa"/>
                </w:tcPr>
                <w:p w14:paraId="61CDCEAD" w14:textId="6D166849" w:rsidR="00153DDE" w:rsidRPr="00507D2A" w:rsidRDefault="008F420A" w:rsidP="00507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07D2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Мониторинг рынка, расчёты</w:t>
                  </w:r>
                </w:p>
              </w:tc>
            </w:tr>
            <w:tr w:rsidR="008F420A" w14:paraId="48E2AF37" w14:textId="77777777" w:rsidTr="7D28755A">
              <w:trPr>
                <w:trHeight w:val="641"/>
              </w:trPr>
              <w:tc>
                <w:tcPr>
                  <w:tcW w:w="451" w:type="dxa"/>
                </w:tcPr>
                <w:p w14:paraId="4C36E966" w14:textId="35C6F43B" w:rsidR="1D07C74C" w:rsidRPr="00507D2A" w:rsidRDefault="1D07C74C" w:rsidP="00507D2A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07D2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7" w:type="dxa"/>
                </w:tcPr>
                <w:p w14:paraId="6E673116" w14:textId="77E90532" w:rsidR="7D28755A" w:rsidRPr="00507D2A" w:rsidRDefault="008F420A" w:rsidP="00507D2A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07D2A">
                    <w:rPr>
                      <w:rFonts w:ascii="Times New Roman" w:hAnsi="Times New Roman" w:cs="Times New Roman"/>
                      <w:caps/>
                      <w:color w:val="000000"/>
                      <w:sz w:val="20"/>
                      <w:szCs w:val="20"/>
                      <w:shd w:val="clear" w:color="auto" w:fill="E7F6FF"/>
                    </w:rPr>
                    <w:t>U1756755</w:t>
                  </w:r>
                </w:p>
              </w:tc>
              <w:tc>
                <w:tcPr>
                  <w:tcW w:w="993" w:type="dxa"/>
                </w:tcPr>
                <w:p w14:paraId="1E55686C" w14:textId="6394C9A1" w:rsidR="7D28755A" w:rsidRPr="00507D2A" w:rsidRDefault="008F420A" w:rsidP="00507D2A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07D2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5406676</w:t>
                  </w:r>
                </w:p>
              </w:tc>
              <w:tc>
                <w:tcPr>
                  <w:tcW w:w="1275" w:type="dxa"/>
                </w:tcPr>
                <w:p w14:paraId="78199A4D" w14:textId="0FABB55A" w:rsidR="7D28755A" w:rsidRPr="00507D2A" w:rsidRDefault="008F420A" w:rsidP="00507D2A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507D2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Цысарь</w:t>
                  </w:r>
                  <w:proofErr w:type="spellEnd"/>
                </w:p>
                <w:p w14:paraId="0229379A" w14:textId="495908D9" w:rsidR="008F420A" w:rsidRPr="00507D2A" w:rsidRDefault="008F420A" w:rsidP="00507D2A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07D2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Карина</w:t>
                  </w:r>
                </w:p>
                <w:p w14:paraId="78B148C8" w14:textId="77B54DC9" w:rsidR="008F420A" w:rsidRPr="00507D2A" w:rsidRDefault="008F420A" w:rsidP="00507D2A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507D2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Руслоновна</w:t>
                  </w:r>
                  <w:proofErr w:type="spellEnd"/>
                </w:p>
              </w:tc>
              <w:tc>
                <w:tcPr>
                  <w:tcW w:w="1560" w:type="dxa"/>
                </w:tcPr>
                <w:p w14:paraId="00929BD5" w14:textId="4B4CE4E0" w:rsidR="7D28755A" w:rsidRPr="00507D2A" w:rsidRDefault="008F420A" w:rsidP="00507D2A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07D2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Поиск информации</w:t>
                  </w:r>
                </w:p>
              </w:tc>
              <w:tc>
                <w:tcPr>
                  <w:tcW w:w="1275" w:type="dxa"/>
                </w:tcPr>
                <w:p w14:paraId="21CF773E" w14:textId="419642A5" w:rsidR="7D28755A" w:rsidRPr="00507D2A" w:rsidRDefault="008F420A" w:rsidP="00507D2A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07D2A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+79895289903</w:t>
                  </w:r>
                </w:p>
              </w:tc>
              <w:tc>
                <w:tcPr>
                  <w:tcW w:w="1545" w:type="dxa"/>
                </w:tcPr>
                <w:p w14:paraId="111133ED" w14:textId="2DAB7C92" w:rsidR="7D28755A" w:rsidRPr="00507D2A" w:rsidRDefault="00507D2A" w:rsidP="00507D2A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32" w:type="dxa"/>
                </w:tcPr>
                <w:p w14:paraId="0D809771" w14:textId="017619E0" w:rsidR="7D28755A" w:rsidRPr="00507D2A" w:rsidRDefault="00507D2A" w:rsidP="00507D2A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07D2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Поиск информации заруб</w:t>
                  </w:r>
                  <w:r w:rsidR="008F420A" w:rsidRPr="00507D2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е</w:t>
                  </w:r>
                  <w:r w:rsidRPr="00507D2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ж</w:t>
                  </w:r>
                  <w:r w:rsidR="008F420A" w:rsidRPr="00507D2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ного рынка</w:t>
                  </w:r>
                </w:p>
              </w:tc>
            </w:tr>
            <w:tr w:rsidR="008F420A" w:rsidRPr="00153DDE" w14:paraId="0B778152" w14:textId="77777777" w:rsidTr="7D28755A">
              <w:trPr>
                <w:trHeight w:val="542"/>
              </w:trPr>
              <w:tc>
                <w:tcPr>
                  <w:tcW w:w="451" w:type="dxa"/>
                </w:tcPr>
                <w:p w14:paraId="7A036E3D" w14:textId="09416480" w:rsidR="00153DDE" w:rsidRPr="00507D2A" w:rsidRDefault="1D07C74C" w:rsidP="00507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07D2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7" w:type="dxa"/>
                </w:tcPr>
                <w:p w14:paraId="6BB9E253" w14:textId="0C76B857" w:rsidR="00153DDE" w:rsidRPr="00507D2A" w:rsidRDefault="00507D2A" w:rsidP="00507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07D2A">
                    <w:rPr>
                      <w:rFonts w:ascii="Times New Roman" w:hAnsi="Times New Roman" w:cs="Times New Roman"/>
                      <w:caps/>
                      <w:color w:val="000000"/>
                      <w:sz w:val="20"/>
                      <w:szCs w:val="20"/>
                      <w:shd w:val="clear" w:color="auto" w:fill="E7F6FF"/>
                    </w:rPr>
                    <w:t>U1756770</w:t>
                  </w:r>
                </w:p>
              </w:tc>
              <w:tc>
                <w:tcPr>
                  <w:tcW w:w="993" w:type="dxa"/>
                </w:tcPr>
                <w:p w14:paraId="23DE523C" w14:textId="43187F76" w:rsidR="00153DDE" w:rsidRPr="00507D2A" w:rsidRDefault="00507D2A" w:rsidP="00507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07D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659976</w:t>
                  </w:r>
                  <w:r w:rsidRPr="00507D2A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275" w:type="dxa"/>
                </w:tcPr>
                <w:p w14:paraId="52E56223" w14:textId="77777777" w:rsidR="00153DDE" w:rsidRPr="00507D2A" w:rsidRDefault="00153DDE" w:rsidP="00507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14:paraId="30658628" w14:textId="2ACB519C" w:rsidR="00153DDE" w:rsidRPr="00507D2A" w:rsidRDefault="008F420A" w:rsidP="00507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07D2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Власов</w:t>
                  </w:r>
                </w:p>
                <w:p w14:paraId="314A2AAA" w14:textId="5506A018" w:rsidR="008F420A" w:rsidRPr="00507D2A" w:rsidRDefault="008F420A" w:rsidP="00507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07D2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Андрей</w:t>
                  </w:r>
                </w:p>
                <w:p w14:paraId="07547A01" w14:textId="131A84F9" w:rsidR="008F420A" w:rsidRPr="00507D2A" w:rsidRDefault="008F420A" w:rsidP="00507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07D2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Николаевич</w:t>
                  </w:r>
                </w:p>
              </w:tc>
              <w:tc>
                <w:tcPr>
                  <w:tcW w:w="1560" w:type="dxa"/>
                </w:tcPr>
                <w:p w14:paraId="5043CB0F" w14:textId="7A389690" w:rsidR="00153DDE" w:rsidRPr="00507D2A" w:rsidRDefault="008F420A" w:rsidP="00507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07D2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Дизайнер</w:t>
                  </w:r>
                </w:p>
              </w:tc>
              <w:tc>
                <w:tcPr>
                  <w:tcW w:w="1275" w:type="dxa"/>
                </w:tcPr>
                <w:p w14:paraId="07459315" w14:textId="61E4D4AE" w:rsidR="00153DDE" w:rsidRPr="00507D2A" w:rsidRDefault="00507D2A" w:rsidP="00507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+7</w:t>
                  </w:r>
                  <w:r w:rsidRPr="00507D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9895231989</w:t>
                  </w:r>
                </w:p>
              </w:tc>
              <w:tc>
                <w:tcPr>
                  <w:tcW w:w="1545" w:type="dxa"/>
                </w:tcPr>
                <w:p w14:paraId="6537F28F" w14:textId="26D6AEFA" w:rsidR="00153DDE" w:rsidRPr="00507D2A" w:rsidRDefault="00507D2A" w:rsidP="00507D2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         -</w:t>
                  </w:r>
                </w:p>
              </w:tc>
              <w:tc>
                <w:tcPr>
                  <w:tcW w:w="1432" w:type="dxa"/>
                </w:tcPr>
                <w:p w14:paraId="6DFB9E20" w14:textId="67F512BD" w:rsidR="00153DDE" w:rsidRPr="00507D2A" w:rsidRDefault="008F420A" w:rsidP="00507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07D2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Заполнение презентации</w:t>
                  </w:r>
                </w:p>
              </w:tc>
            </w:tr>
          </w:tbl>
          <w:p w14:paraId="70DF9E56" w14:textId="05539441" w:rsidR="00153DDE" w:rsidRPr="00153DDE" w:rsidRDefault="00153DDE" w:rsidP="00153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DDE" w:rsidRPr="00153DDE" w14:paraId="7E0ADA47" w14:textId="77777777" w:rsidTr="7D28755A">
        <w:trPr>
          <w:trHeight w:val="841"/>
        </w:trPr>
        <w:tc>
          <w:tcPr>
            <w:tcW w:w="562" w:type="dxa"/>
          </w:tcPr>
          <w:p w14:paraId="44E871BC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144A5D23" w14:textId="77777777"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E28E44" w14:textId="77777777"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738610EB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3DDE" w:rsidRPr="00153DDE" w14:paraId="12F5544A" w14:textId="77777777" w:rsidTr="7D28755A">
        <w:tc>
          <w:tcPr>
            <w:tcW w:w="562" w:type="dxa"/>
          </w:tcPr>
          <w:p w14:paraId="44B0A208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14:paraId="55657764" w14:textId="77777777" w:rsidR="00153DDE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проекта*</w:t>
            </w:r>
          </w:p>
          <w:p w14:paraId="637805D2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1A0AC9" w14:textId="77777777" w:rsidR="00153DDE" w:rsidRPr="00D42283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1000 знаков, без пробелов) о </w:t>
            </w:r>
            <w:proofErr w:type="spell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(краткий реферат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детализация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отдельных блоков предусмотрена другими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разделами Паспорта): цели и задачи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ожидаемые результаты, обл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асти применения результатов, потенциальные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783" w:type="dxa"/>
          </w:tcPr>
          <w:p w14:paraId="311D9143" w14:textId="77777777" w:rsidR="00E8435A" w:rsidRDefault="00E8435A" w:rsidP="00E8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35A">
              <w:rPr>
                <w:rFonts w:ascii="Times New Roman" w:hAnsi="Times New Roman" w:cs="Times New Roman"/>
                <w:sz w:val="20"/>
                <w:szCs w:val="20"/>
              </w:rPr>
              <w:t>Цель проекта - обеспечение комфортного и безопасного хранения автомобилей жителей и гостей ЖК за счет создания подземной парковки.</w:t>
            </w:r>
            <w:r w:rsidRPr="00E8435A">
              <w:rPr>
                <w:rFonts w:ascii="Times New Roman" w:hAnsi="Times New Roman" w:cs="Times New Roman"/>
                <w:sz w:val="20"/>
                <w:szCs w:val="20"/>
              </w:rPr>
              <w:br/>
              <w:t>Задачи: 1. Разработка проекта парковки с учетом всех требований и норм. 2. Поиск и выбор оптимального места для размещения парковки. 3. Закупка необходимых материалов и оборудования для строительства. 4. Организация работ по строительству парковки. 5. Тестирование и проверка работы парковки. 6. Обучение жителей ЖК использованию парковки.</w:t>
            </w:r>
            <w:r w:rsidRPr="00E8435A">
              <w:rPr>
                <w:rFonts w:ascii="Times New Roman" w:hAnsi="Times New Roman" w:cs="Times New Roman"/>
                <w:sz w:val="20"/>
                <w:szCs w:val="20"/>
              </w:rPr>
              <w:br/>
              <w:t>Ожидаемый результат: 1. Создание комфортной и безопасной парковки для 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мобилей жителей и гостей ЖК. 2.</w:t>
            </w:r>
            <w:r w:rsidRPr="00E8435A">
              <w:rPr>
                <w:rFonts w:ascii="Times New Roman" w:hAnsi="Times New Roman" w:cs="Times New Roman"/>
                <w:sz w:val="20"/>
                <w:szCs w:val="20"/>
              </w:rPr>
              <w:t>Оптимизация исполь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зования пространства около ЖК.      </w:t>
            </w:r>
          </w:p>
          <w:p w14:paraId="3EB5CB9C" w14:textId="77777777" w:rsidR="00E8435A" w:rsidRDefault="00E8435A" w:rsidP="00E8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3 .</w:t>
            </w:r>
            <w:r w:rsidRPr="00E8435A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движе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автомобилей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3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8435A">
              <w:rPr>
                <w:rFonts w:ascii="Times New Roman" w:hAnsi="Times New Roman" w:cs="Times New Roman"/>
                <w:sz w:val="20"/>
                <w:szCs w:val="20"/>
              </w:rPr>
              <w:br/>
              <w:t>Потенциальные потребители: 1. Жители ЖК, имеющие автомобили. 2. Гости ЖК, приезжаю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щие на автомобилях. </w:t>
            </w:r>
          </w:p>
          <w:p w14:paraId="463F29E8" w14:textId="5F50FCBB" w:rsidR="003E6C87" w:rsidRPr="00E8435A" w:rsidRDefault="00E8435A" w:rsidP="00E8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Ж</w:t>
            </w:r>
            <w:r w:rsidRPr="00E8435A">
              <w:rPr>
                <w:rFonts w:ascii="Times New Roman" w:hAnsi="Times New Roman" w:cs="Times New Roman"/>
                <w:sz w:val="20"/>
                <w:szCs w:val="20"/>
              </w:rPr>
              <w:t>ители ЖК, которые планируют покупку автомобиля.</w:t>
            </w:r>
          </w:p>
        </w:tc>
      </w:tr>
      <w:tr w:rsidR="00D42283" w:rsidRPr="00153DDE" w14:paraId="6D7ABCC1" w14:textId="77777777" w:rsidTr="7D28755A">
        <w:tc>
          <w:tcPr>
            <w:tcW w:w="562" w:type="dxa"/>
          </w:tcPr>
          <w:p w14:paraId="3B7B4B86" w14:textId="565A766E"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39AD9624" w14:textId="77777777" w:rsidR="00D42283" w:rsidRPr="00D42283" w:rsidRDefault="00D42283" w:rsidP="00D422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</w:t>
            </w:r>
            <w:proofErr w:type="gramEnd"/>
            <w:r w:rsidRPr="00D4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бизнес-идея</w:t>
            </w:r>
          </w:p>
        </w:tc>
      </w:tr>
      <w:tr w:rsidR="00153DDE" w:rsidRPr="00153DDE" w14:paraId="5352E43C" w14:textId="77777777" w:rsidTr="7D28755A">
        <w:tc>
          <w:tcPr>
            <w:tcW w:w="562" w:type="dxa"/>
          </w:tcPr>
          <w:p w14:paraId="2B2B7304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14:paraId="194D7DED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Какой продукт (товар/ услуга/ устройство/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</w:t>
            </w:r>
            <w:proofErr w:type="gramEnd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хнология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процесс и т.д.) будет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продаваться*</w:t>
            </w:r>
          </w:p>
          <w:p w14:paraId="3A0FF5F2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6262E7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максимально понятно и емко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информация о продукте, лежащем в осно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ве </w:t>
            </w:r>
            <w:proofErr w:type="spell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проекта, благодаря реализации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которог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 планируется получать основной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</w:t>
            </w:r>
          </w:p>
        </w:tc>
        <w:tc>
          <w:tcPr>
            <w:tcW w:w="5783" w:type="dxa"/>
          </w:tcPr>
          <w:p w14:paraId="5630AD66" w14:textId="40FC82B3" w:rsidR="00153DDE" w:rsidRPr="00153DDE" w:rsidRDefault="36466733" w:rsidP="00E8435A">
            <w:pPr>
              <w:rPr>
                <w:rFonts w:ascii="Times New Roman" w:eastAsia="Times New Roman" w:hAnsi="Times New Roman" w:cs="Times New Roman"/>
              </w:rPr>
            </w:pPr>
            <w:r w:rsidRPr="7D2875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представляет 5 </w:t>
            </w:r>
            <w:proofErr w:type="gramStart"/>
            <w:r w:rsidR="00E05109">
              <w:rPr>
                <w:rFonts w:ascii="Times New Roman" w:eastAsia="Times New Roman" w:hAnsi="Times New Roman" w:cs="Times New Roman"/>
                <w:sz w:val="20"/>
                <w:szCs w:val="20"/>
              </w:rPr>
              <w:t>двух</w:t>
            </w:r>
            <w:r w:rsidR="003E6C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1AC4317" w:rsidRPr="7D28755A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уровневых</w:t>
            </w:r>
            <w:proofErr w:type="gramEnd"/>
            <w:r w:rsidRPr="7D2875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парковочных мест, нижние ярусы которого расположены под землёй. Потолок или пол </w:t>
            </w:r>
            <w:proofErr w:type="gramStart"/>
            <w:r w:rsidRPr="7D2875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выполнены</w:t>
            </w:r>
            <w:proofErr w:type="gramEnd"/>
            <w:r w:rsidRPr="7D2875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толстого высокопрочного стального листа способного выдержать вес автомобиля до 3,5 тон. Благодаря механизму (технология жестких цепей или гидравлических ножниц) подъем нижней ячейки на поверхность займет около 1 минуты. </w:t>
            </w:r>
          </w:p>
        </w:tc>
      </w:tr>
      <w:tr w:rsidR="00153DDE" w:rsidRPr="00153DDE" w14:paraId="1BAFE79F" w14:textId="77777777" w:rsidTr="7D28755A">
        <w:tc>
          <w:tcPr>
            <w:tcW w:w="562" w:type="dxa"/>
          </w:tcPr>
          <w:p w14:paraId="5D369756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14:paraId="42F3D532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Какую и чью (какого типа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потребителей)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проблему решает*</w:t>
            </w:r>
          </w:p>
          <w:p w14:paraId="61829076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32B4CD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я максимально и емко информация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 пробл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еме потенциального потребителя,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которую (полностью или частично) 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может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решить ваш продукт</w:t>
            </w:r>
          </w:p>
        </w:tc>
        <w:tc>
          <w:tcPr>
            <w:tcW w:w="5783" w:type="dxa"/>
          </w:tcPr>
          <w:p w14:paraId="26BF5988" w14:textId="1F675D70" w:rsidR="00690F24" w:rsidRDefault="00690F24" w:rsidP="7D28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Решает проблему </w:t>
            </w:r>
            <w:r w:rsidR="00027DD1">
              <w:rPr>
                <w:rFonts w:ascii="Times New Roman" w:hAnsi="Times New Roman" w:cs="Times New Roman"/>
                <w:sz w:val="20"/>
                <w:szCs w:val="20"/>
              </w:rPr>
              <w:t>нехватки парковочных мест.</w:t>
            </w:r>
          </w:p>
          <w:p w14:paraId="31476727" w14:textId="77777777" w:rsidR="00690F24" w:rsidRDefault="2396D629" w:rsidP="7D28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D28755A">
              <w:rPr>
                <w:rFonts w:ascii="Times New Roman" w:hAnsi="Times New Roman" w:cs="Times New Roman"/>
                <w:sz w:val="20"/>
                <w:szCs w:val="20"/>
              </w:rPr>
              <w:t>Удовлетворяет по</w:t>
            </w:r>
            <w:r w:rsidR="00690F24">
              <w:rPr>
                <w:rFonts w:ascii="Times New Roman" w:hAnsi="Times New Roman" w:cs="Times New Roman"/>
                <w:sz w:val="20"/>
                <w:szCs w:val="20"/>
              </w:rPr>
              <w:t>требность:</w:t>
            </w:r>
          </w:p>
          <w:p w14:paraId="2FF45DC2" w14:textId="77777777" w:rsidR="00153DDE" w:rsidRDefault="00690F24" w:rsidP="7D28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2396D629" w:rsidRPr="7D28755A">
              <w:rPr>
                <w:rFonts w:ascii="Times New Roman" w:hAnsi="Times New Roman" w:cs="Times New Roman"/>
                <w:sz w:val="20"/>
                <w:szCs w:val="20"/>
              </w:rPr>
              <w:t>жильцов многокварти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рных домов в парковочных местах</w:t>
            </w:r>
          </w:p>
          <w:p w14:paraId="06F8F1BD" w14:textId="77777777" w:rsidR="00690F24" w:rsidRDefault="00690F24" w:rsidP="7D28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Гостей ЖК </w:t>
            </w:r>
          </w:p>
          <w:p w14:paraId="2BA226A1" w14:textId="25B61696" w:rsidR="00690F24" w:rsidRPr="00153DDE" w:rsidRDefault="00690F24" w:rsidP="7D28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Будущих покупателей квартир ЖК</w:t>
            </w:r>
          </w:p>
        </w:tc>
      </w:tr>
      <w:tr w:rsidR="00153DDE" w:rsidRPr="00153DDE" w14:paraId="38DB78CA" w14:textId="77777777" w:rsidTr="7D28755A">
        <w:tc>
          <w:tcPr>
            <w:tcW w:w="562" w:type="dxa"/>
          </w:tcPr>
          <w:p w14:paraId="4737E36C" w14:textId="175E9310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14:paraId="56228A16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Потенциальные потребительские сегменты*</w:t>
            </w:r>
          </w:p>
          <w:p w14:paraId="17AD93B2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00FF8B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</w:t>
            </w:r>
          </w:p>
          <w:p w14:paraId="56F3DB0B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потенциаль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ных потребителях с указанием их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характеристик (детализация предусмотрена в</w:t>
            </w:r>
            <w:proofErr w:type="gramEnd"/>
          </w:p>
          <w:p w14:paraId="5503A4A8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части 3 данной таблицы): 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юридических лиц</w:t>
            </w:r>
          </w:p>
          <w:p w14:paraId="765B4703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категория бизнеса, отрасль, и т.д.; </w:t>
            </w:r>
          </w:p>
          <w:p w14:paraId="0826C12F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физически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лиц – демографические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данные,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вкус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ы, уровень образования, уровень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ребления и т.д.; географическое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располож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ение потребителей, сектор рынка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(B2B, B2C и др.)</w:t>
            </w:r>
          </w:p>
        </w:tc>
        <w:tc>
          <w:tcPr>
            <w:tcW w:w="5783" w:type="dxa"/>
          </w:tcPr>
          <w:p w14:paraId="77011CAD" w14:textId="77777777" w:rsidR="00E8435A" w:rsidRDefault="2189A5FA" w:rsidP="7D28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D287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Потенциальными потребителями </w:t>
            </w:r>
            <w:r w:rsidR="00E8435A">
              <w:rPr>
                <w:rFonts w:ascii="Times New Roman" w:hAnsi="Times New Roman" w:cs="Times New Roman"/>
                <w:sz w:val="20"/>
                <w:szCs w:val="20"/>
              </w:rPr>
              <w:t>можно отнести:</w:t>
            </w:r>
          </w:p>
          <w:p w14:paraId="00B710FE" w14:textId="565DF282" w:rsidR="00E8435A" w:rsidRDefault="00E8435A" w:rsidP="7D28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3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Жители</w:t>
            </w:r>
            <w:r w:rsidR="00DE3D47">
              <w:rPr>
                <w:rFonts w:ascii="Times New Roman" w:hAnsi="Times New Roman" w:cs="Times New Roman"/>
                <w:sz w:val="20"/>
                <w:szCs w:val="20"/>
              </w:rPr>
              <w:t>-автовладельцы</w:t>
            </w:r>
            <w:proofErr w:type="gramStart"/>
            <w:r w:rsidR="44ED68FE" w:rsidRPr="7D287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4E0A34FF" w:rsidRPr="7D2875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4E0A34FF" w:rsidRPr="7D287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имеющие средний заработок и выше</w:t>
            </w:r>
            <w:r w:rsidR="44ED68FE" w:rsidRPr="7D2875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DD11FD" w14:textId="6D2D5145" w:rsidR="00DE3D47" w:rsidRDefault="00DE3D47" w:rsidP="7D28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-Жильцы, которые планирую покупку автомобиля.</w:t>
            </w:r>
          </w:p>
          <w:p w14:paraId="4DEC7BED" w14:textId="7E93C16B" w:rsidR="00DE3D47" w:rsidRDefault="00DE3D47" w:rsidP="7D28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-Гости ЖК, которым негде оставить автомобиль.</w:t>
            </w:r>
          </w:p>
          <w:p w14:paraId="057021BB" w14:textId="1DE5CD7C" w:rsidR="00DE3D47" w:rsidRDefault="00DE3D47" w:rsidP="7D28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Семьи, где машин на 2 и больше.</w:t>
            </w:r>
          </w:p>
          <w:p w14:paraId="1408D741" w14:textId="77777777" w:rsidR="00DE3D47" w:rsidRDefault="00DE3D47" w:rsidP="7D287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4B5B7" w14:textId="74526160" w:rsidR="00153DDE" w:rsidRPr="00153DDE" w:rsidRDefault="00153DDE" w:rsidP="00DE3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DDE" w:rsidRPr="00153DDE" w14:paraId="1E07C0D7" w14:textId="77777777" w:rsidTr="7D28755A">
        <w:tc>
          <w:tcPr>
            <w:tcW w:w="562" w:type="dxa"/>
          </w:tcPr>
          <w:p w14:paraId="4B73E586" w14:textId="32369DD9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111" w:type="dxa"/>
          </w:tcPr>
          <w:p w14:paraId="2E17525C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 основе </w:t>
            </w: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какого</w:t>
            </w:r>
            <w:proofErr w:type="gramEnd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научно-технического</w:t>
            </w:r>
          </w:p>
          <w:p w14:paraId="3F224C51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решения и/или результата будет создан</w:t>
            </w:r>
          </w:p>
          <w:p w14:paraId="0E7CDB36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 (с указанием использования</w:t>
            </w:r>
            <w:proofErr w:type="gramEnd"/>
          </w:p>
          <w:p w14:paraId="77F78848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собственных или существующих</w:t>
            </w:r>
          </w:p>
          <w:p w14:paraId="07C505CA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разработок)*</w:t>
            </w:r>
          </w:p>
          <w:p w14:paraId="66204FF1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A52F38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технических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решений с их кратким описанием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создания и выпуска на рынок продукта</w:t>
            </w:r>
          </w:p>
        </w:tc>
        <w:tc>
          <w:tcPr>
            <w:tcW w:w="5783" w:type="dxa"/>
          </w:tcPr>
          <w:p w14:paraId="0D58DA13" w14:textId="77777777" w:rsidR="00D22BE1" w:rsidRDefault="00D22BE1" w:rsidP="00D22B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реализации нашей умной парковки нужны существенные разработки:</w:t>
            </w:r>
          </w:p>
          <w:p w14:paraId="749E03C0" w14:textId="77777777" w:rsidR="00D22BE1" w:rsidRDefault="00D22BE1" w:rsidP="00D22BE1">
            <w:pPr>
              <w:pStyle w:val="a8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механизма с помощью инженера </w:t>
            </w:r>
          </w:p>
          <w:p w14:paraId="530C502A" w14:textId="77777777" w:rsidR="00D22BE1" w:rsidRDefault="00D22BE1" w:rsidP="00D22BE1">
            <w:pPr>
              <w:pStyle w:val="a8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Купить участок для строительства парковки </w:t>
            </w:r>
          </w:p>
          <w:p w14:paraId="5EE25FCF" w14:textId="77777777" w:rsidR="00D22BE1" w:rsidRDefault="00D22BE1" w:rsidP="00D22BE1">
            <w:pPr>
              <w:pStyle w:val="a8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Арендовать необходимое оборудование для строительства </w:t>
            </w:r>
          </w:p>
          <w:p w14:paraId="64093C48" w14:textId="77777777" w:rsidR="00D22BE1" w:rsidRDefault="00D22BE1" w:rsidP="00D22BE1">
            <w:pPr>
              <w:pStyle w:val="a8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Подвести электричество к парковкам.</w:t>
            </w:r>
          </w:p>
          <w:p w14:paraId="350BA069" w14:textId="77777777" w:rsidR="00D22BE1" w:rsidRDefault="00D22BE1" w:rsidP="00D22BE1">
            <w:pPr>
              <w:pStyle w:val="a8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строительству.</w:t>
            </w:r>
          </w:p>
          <w:p w14:paraId="43EEA725" w14:textId="77777777" w:rsidR="00D22BE1" w:rsidRDefault="00D22BE1" w:rsidP="00D22BE1">
            <w:pPr>
              <w:pStyle w:val="a8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 оборудование.</w:t>
            </w:r>
          </w:p>
          <w:p w14:paraId="3689D37E" w14:textId="05ED5785" w:rsidR="00D22BE1" w:rsidRDefault="00D22BE1" w:rsidP="00D22BE1">
            <w:pPr>
              <w:pStyle w:val="a8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Проверить работу устройства.</w:t>
            </w:r>
          </w:p>
          <w:p w14:paraId="2DBF0D7D" w14:textId="58DCE6D9" w:rsidR="00153DDE" w:rsidRPr="00153DDE" w:rsidRDefault="00153DDE" w:rsidP="00D22BE1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02DDCFA0" w14:textId="77777777" w:rsidTr="7D28755A">
        <w:tc>
          <w:tcPr>
            <w:tcW w:w="562" w:type="dxa"/>
          </w:tcPr>
          <w:p w14:paraId="39F18D26" w14:textId="2D8279B8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</w:tcPr>
          <w:p w14:paraId="4FB9479D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sz w:val="20"/>
                <w:szCs w:val="20"/>
              </w:rPr>
              <w:t>Бизнес-модель*</w:t>
            </w:r>
          </w:p>
          <w:p w14:paraId="6B62F1B3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36B860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кратко описание способа,</w:t>
            </w:r>
          </w:p>
          <w:p w14:paraId="43D7AFA0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который планируется использовать для</w:t>
            </w:r>
          </w:p>
          <w:p w14:paraId="1F735FCA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создания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ценности и получения прибыли, в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том чис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ле, как планируется выстраивать отношения с потребителями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ставщиками, способы привлечения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и иных ресурсов, какие каналы </w:t>
            </w:r>
            <w:proofErr w:type="gram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продвижения</w:t>
            </w:r>
            <w:proofErr w:type="gramEnd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сбыта продукта планируется</w:t>
            </w:r>
          </w:p>
          <w:p w14:paraId="09F63031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и развивать, и т.д.</w:t>
            </w:r>
          </w:p>
        </w:tc>
        <w:tc>
          <w:tcPr>
            <w:tcW w:w="5783" w:type="dxa"/>
          </w:tcPr>
          <w:p w14:paraId="05D59079" w14:textId="77777777" w:rsidR="00153DDE" w:rsidRDefault="00D22BE1" w:rsidP="7D28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Проблема: </w:t>
            </w:r>
          </w:p>
          <w:p w14:paraId="461330FE" w14:textId="77777777" w:rsidR="00D22BE1" w:rsidRDefault="00D22BE1" w:rsidP="7D28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Перегруженность парковок около ЖК, нехватка парковочных мест от застройщика.</w:t>
            </w:r>
          </w:p>
          <w:p w14:paraId="2907F8E2" w14:textId="77777777" w:rsidR="00F454E8" w:rsidRDefault="00F454E8" w:rsidP="7D28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Ее решение на рынке:</w:t>
            </w:r>
          </w:p>
          <w:p w14:paraId="5E6B1332" w14:textId="111BCA58" w:rsidR="00F454E8" w:rsidRDefault="00F454E8" w:rsidP="7D28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Подземные парковки.</w:t>
            </w:r>
          </w:p>
          <w:p w14:paraId="722E5B3F" w14:textId="77777777" w:rsidR="00D22BE1" w:rsidRDefault="00F454E8" w:rsidP="7D28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Парковки далеко от ЖК.</w:t>
            </w:r>
            <w:r w:rsidR="00D22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C0DB1C8" w14:textId="77777777" w:rsidR="00F454E8" w:rsidRDefault="00F454E8" w:rsidP="7D28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Парковочные места от застройщика.</w:t>
            </w:r>
          </w:p>
          <w:p w14:paraId="2F789B17" w14:textId="77777777" w:rsidR="00F454E8" w:rsidRDefault="00F454E8" w:rsidP="7D28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Наше решение:</w:t>
            </w:r>
          </w:p>
          <w:p w14:paraId="407C52E9" w14:textId="2611AA10" w:rsidR="00F454E8" w:rsidRDefault="00F454E8" w:rsidP="7D287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Парковочный комплекс </w:t>
            </w:r>
            <w:r w:rsidRPr="00CA21D5">
              <w:rPr>
                <w:rFonts w:ascii="Times New Roman" w:hAnsi="Times New Roman"/>
                <w:sz w:val="20"/>
                <w:szCs w:val="20"/>
              </w:rPr>
              <w:t xml:space="preserve">представляет 5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двух</w:t>
            </w:r>
            <w:r w:rsidRPr="00CA21D5">
              <w:rPr>
                <w:rFonts w:ascii="Times New Roman" w:hAnsi="Times New Roman"/>
                <w:sz w:val="20"/>
                <w:szCs w:val="20"/>
              </w:rPr>
              <w:t>-уровневых</w:t>
            </w:r>
            <w:proofErr w:type="gramEnd"/>
            <w:r w:rsidRPr="00CA21D5">
              <w:rPr>
                <w:rFonts w:ascii="Times New Roman" w:hAnsi="Times New Roman"/>
                <w:sz w:val="20"/>
                <w:szCs w:val="20"/>
              </w:rPr>
              <w:t xml:space="preserve"> парковочных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мест, нижний ярус</w:t>
            </w:r>
            <w:r w:rsidRPr="00CA21D5">
              <w:rPr>
                <w:rFonts w:ascii="Times New Roman" w:hAnsi="Times New Roman"/>
                <w:sz w:val="20"/>
                <w:szCs w:val="20"/>
              </w:rPr>
              <w:t xml:space="preserve"> которого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расположен</w:t>
            </w:r>
            <w:r w:rsidRPr="00CA21D5">
              <w:rPr>
                <w:rFonts w:ascii="Times New Roman" w:hAnsi="Times New Roman"/>
                <w:sz w:val="20"/>
                <w:szCs w:val="20"/>
              </w:rPr>
              <w:t xml:space="preserve"> под землёй.</w:t>
            </w:r>
          </w:p>
          <w:p w14:paraId="0EB5EB40" w14:textId="27890F63" w:rsidR="00F454E8" w:rsidRDefault="00F454E8" w:rsidP="7D287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Преимущества:</w:t>
            </w:r>
          </w:p>
          <w:p w14:paraId="50200D86" w14:textId="6640C94F" w:rsidR="00F454E8" w:rsidRDefault="00F454E8" w:rsidP="7D287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-Нижний ярус парковки можно использовать как систему подземного гаража.</w:t>
            </w:r>
          </w:p>
          <w:p w14:paraId="5E77C186" w14:textId="5CC7B7BD" w:rsidR="00F454E8" w:rsidRDefault="00F454E8" w:rsidP="7D287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Машина находится в безопасности.</w:t>
            </w:r>
          </w:p>
          <w:p w14:paraId="74E0A566" w14:textId="53997B2A" w:rsidR="00F454E8" w:rsidRDefault="00F454E8" w:rsidP="7D287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-Доступность</w:t>
            </w:r>
          </w:p>
          <w:p w14:paraId="4216D3A6" w14:textId="0428855D" w:rsidR="00F454E8" w:rsidRDefault="00F454E8" w:rsidP="7D287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Каналы продвижения: </w:t>
            </w:r>
          </w:p>
          <w:p w14:paraId="2190E6ED" w14:textId="68FF94D0" w:rsidR="00F454E8" w:rsidRDefault="00F454E8" w:rsidP="7D287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Билборд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городу </w:t>
            </w:r>
          </w:p>
          <w:p w14:paraId="2FFCEEB8" w14:textId="66366E1A" w:rsidR="00F454E8" w:rsidRDefault="00F454E8" w:rsidP="7D287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Билборд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рядом с ЖК, на парковке.</w:t>
            </w:r>
          </w:p>
          <w:p w14:paraId="512AC445" w14:textId="6DAD8252" w:rsidR="00F454E8" w:rsidRDefault="00F454E8" w:rsidP="7D287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Сбыт продукта </w:t>
            </w:r>
          </w:p>
          <w:p w14:paraId="346D76A8" w14:textId="340ED396" w:rsidR="00F454E8" w:rsidRDefault="00F454E8" w:rsidP="7D287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Аренда парковочного места </w:t>
            </w:r>
          </w:p>
          <w:p w14:paraId="37D8012D" w14:textId="4E0EFC27" w:rsidR="00F454E8" w:rsidRDefault="00F454E8" w:rsidP="7D287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Продажа парковочного места.</w:t>
            </w:r>
          </w:p>
          <w:p w14:paraId="1B56B3B0" w14:textId="77777777" w:rsidR="00F454E8" w:rsidRDefault="00F454E8" w:rsidP="7D287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Продажа парковочного места, с верхним местом (как бизнес)</w:t>
            </w:r>
          </w:p>
          <w:p w14:paraId="6A439260" w14:textId="77777777" w:rsidR="00EE193F" w:rsidRDefault="00EE193F" w:rsidP="7D287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Специалисты: </w:t>
            </w:r>
          </w:p>
          <w:p w14:paraId="68F0C42D" w14:textId="77777777" w:rsidR="00EE193F" w:rsidRDefault="00EE193F" w:rsidP="7D287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-Инженеры</w:t>
            </w:r>
          </w:p>
          <w:p w14:paraId="719F6FB9" w14:textId="77777777" w:rsidR="00EE193F" w:rsidRDefault="00EE193F" w:rsidP="7D287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-Строители</w:t>
            </w:r>
          </w:p>
          <w:p w14:paraId="38813C93" w14:textId="77777777" w:rsidR="00EE193F" w:rsidRDefault="00EE193F" w:rsidP="7D287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-Механики</w:t>
            </w:r>
          </w:p>
          <w:p w14:paraId="7EE53E66" w14:textId="77777777" w:rsidR="00EE193F" w:rsidRDefault="00EE193F" w:rsidP="7D287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Технические специалисты.</w:t>
            </w:r>
          </w:p>
          <w:p w14:paraId="3DE20762" w14:textId="075A6F53" w:rsidR="00EE193F" w:rsidRDefault="00EE193F" w:rsidP="7D287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Юристы (аутсорсинг)</w:t>
            </w:r>
          </w:p>
          <w:p w14:paraId="52CBC21F" w14:textId="77777777" w:rsidR="00EE193F" w:rsidRDefault="00EE193F" w:rsidP="7D287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-Электрики </w:t>
            </w:r>
          </w:p>
          <w:p w14:paraId="7CF9BBB9" w14:textId="77777777" w:rsidR="00EE193F" w:rsidRDefault="00EE193F" w:rsidP="7D287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-Бухгалтер</w:t>
            </w:r>
          </w:p>
          <w:p w14:paraId="336D865D" w14:textId="634B1F53" w:rsidR="00EE193F" w:rsidRDefault="00EE193F" w:rsidP="7D287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Расходы:</w:t>
            </w:r>
          </w:p>
          <w:p w14:paraId="53FD9AA1" w14:textId="06910E68" w:rsidR="00EE193F" w:rsidRDefault="00EE193F" w:rsidP="7D287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-Налоги</w:t>
            </w:r>
          </w:p>
          <w:p w14:paraId="05E27178" w14:textId="0ADAC92A" w:rsidR="00EE193F" w:rsidRDefault="00EE193F" w:rsidP="7D287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-ЗП рабочим</w:t>
            </w:r>
          </w:p>
          <w:p w14:paraId="06641040" w14:textId="23C88023" w:rsidR="00EE193F" w:rsidRDefault="00EE193F" w:rsidP="7D287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расходы на разработку чертежей</w:t>
            </w:r>
          </w:p>
          <w:p w14:paraId="5DE87DCE" w14:textId="71A5C37A" w:rsidR="00EE193F" w:rsidRDefault="00EE193F" w:rsidP="7D287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-расходы на технологию работы устройства</w:t>
            </w:r>
          </w:p>
          <w:p w14:paraId="195356F9" w14:textId="7F491AB9" w:rsidR="00EE193F" w:rsidRDefault="00EE193F" w:rsidP="7D287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покупка земли </w:t>
            </w:r>
          </w:p>
          <w:p w14:paraId="19D57F67" w14:textId="53E6A207" w:rsidR="00EE193F" w:rsidRDefault="00EE193F" w:rsidP="7D287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услуги юриста </w:t>
            </w:r>
          </w:p>
          <w:p w14:paraId="51E2C600" w14:textId="77777777" w:rsidR="00EE193F" w:rsidRDefault="00EE193F" w:rsidP="7D287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-реклама</w:t>
            </w:r>
          </w:p>
          <w:p w14:paraId="4AA4F99E" w14:textId="58EB0D79" w:rsidR="00EE193F" w:rsidRDefault="00EE193F" w:rsidP="7D287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-материал для устройства </w:t>
            </w:r>
          </w:p>
          <w:p w14:paraId="64598A72" w14:textId="77777777" w:rsidR="00EE193F" w:rsidRDefault="00EE193F" w:rsidP="7D287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услуги завода для создания устройства</w:t>
            </w:r>
          </w:p>
          <w:p w14:paraId="5ABDE2E2" w14:textId="77777777" w:rsidR="00EE193F" w:rsidRDefault="00EE193F" w:rsidP="7D287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-другие </w:t>
            </w:r>
          </w:p>
          <w:p w14:paraId="0145BD68" w14:textId="42C6ABE9" w:rsidR="00EE193F" w:rsidRDefault="00EE193F" w:rsidP="7D287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41C4E6" w14:textId="77777777" w:rsidR="00EE193F" w:rsidRDefault="00EE193F" w:rsidP="7D28755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439E562" w14:textId="77777777" w:rsidR="00EE193F" w:rsidRDefault="00EE193F" w:rsidP="7D28755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FEC30BF" w14:textId="1D310782" w:rsidR="00F454E8" w:rsidRDefault="00F454E8" w:rsidP="7D287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  <w:p w14:paraId="40941B15" w14:textId="77777777" w:rsidR="00F454E8" w:rsidRDefault="00F454E8" w:rsidP="7D28755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2F2C34E" w14:textId="1E4B0E9D" w:rsidR="00F454E8" w:rsidRPr="00F454E8" w:rsidRDefault="00F454E8" w:rsidP="7D2875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DDE" w:rsidRPr="00153DDE" w14:paraId="55F148ED" w14:textId="77777777" w:rsidTr="7D28755A">
        <w:tc>
          <w:tcPr>
            <w:tcW w:w="562" w:type="dxa"/>
          </w:tcPr>
          <w:p w14:paraId="4E1E336A" w14:textId="41B5DEC1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111" w:type="dxa"/>
          </w:tcPr>
          <w:p w14:paraId="3F6E0289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конкуренты*</w:t>
            </w:r>
          </w:p>
          <w:p w14:paraId="680A4E5D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C1B3D8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Кратко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указываются основные конкуренты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(не менее 5)</w:t>
            </w:r>
          </w:p>
        </w:tc>
        <w:tc>
          <w:tcPr>
            <w:tcW w:w="5783" w:type="dxa"/>
          </w:tcPr>
          <w:p w14:paraId="77F8FE1E" w14:textId="77777777" w:rsidR="005A294C" w:rsidRDefault="4F9DC026" w:rsidP="7D28755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D2875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Обычные придомовые парковки,</w:t>
            </w:r>
          </w:p>
          <w:p w14:paraId="0E9C4708" w14:textId="77777777" w:rsidR="005A294C" w:rsidRDefault="4F9DC026" w:rsidP="7D28755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D2875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53EEDFBD" w:rsidRPr="7D2875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Умные парковки,</w:t>
            </w:r>
          </w:p>
          <w:p w14:paraId="4F7984A5" w14:textId="77777777" w:rsidR="005A294C" w:rsidRDefault="53EEDFBD" w:rsidP="7D28755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D2875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7">
              <w:proofErr w:type="spellStart"/>
              <w:r w:rsidR="388D4945" w:rsidRPr="7D28755A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АвтоДом</w:t>
              </w:r>
              <w:proofErr w:type="spellEnd"/>
              <w:r w:rsidR="388D4945" w:rsidRPr="7D28755A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,</w:t>
              </w:r>
            </w:hyperlink>
            <w:r w:rsidR="388D4945" w:rsidRPr="7D2875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9219836" w14:textId="03E29DBD" w:rsidR="00153DDE" w:rsidRPr="00153DDE" w:rsidRDefault="009373DE" w:rsidP="7D2875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>
              <w:proofErr w:type="spellStart"/>
              <w:r w:rsidR="388D4945" w:rsidRPr="7D28755A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Ford</w:t>
              </w:r>
              <w:proofErr w:type="spellEnd"/>
              <w:r w:rsidR="388D4945" w:rsidRPr="7D28755A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388D4945" w:rsidRPr="7D28755A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Transit</w:t>
              </w:r>
              <w:proofErr w:type="spellEnd"/>
              <w:r w:rsidR="388D4945" w:rsidRPr="7D28755A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 Сокол Моторс,</w:t>
              </w:r>
            </w:hyperlink>
            <w:r w:rsidR="00E05109">
              <w:rPr>
                <w:rStyle w:val="a6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hyperlink r:id="rId9">
              <w:proofErr w:type="spellStart"/>
              <w:r w:rsidR="004EFA78" w:rsidRPr="7D28755A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Автокомплекс</w:t>
              </w:r>
              <w:proofErr w:type="spellEnd"/>
              <w:r w:rsidR="004EFA78" w:rsidRPr="7D28755A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</w:hyperlink>
          </w:p>
        </w:tc>
      </w:tr>
      <w:tr w:rsidR="00153DDE" w:rsidRPr="00153DDE" w14:paraId="1C7C12EF" w14:textId="77777777" w:rsidTr="7D28755A">
        <w:tc>
          <w:tcPr>
            <w:tcW w:w="562" w:type="dxa"/>
          </w:tcPr>
          <w:p w14:paraId="33CFEC6B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</w:tcPr>
          <w:p w14:paraId="072F03A4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предложение*</w:t>
            </w:r>
          </w:p>
          <w:p w14:paraId="296FEF7D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6BF8EB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объяснение, почему клиенты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ести дела с вами, а не с вашими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конкуре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нтами, и с самого начала делает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очевидными преимущества ваших продуктов</w:t>
            </w:r>
          </w:p>
          <w:p w14:paraId="3AD8D6C0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или услуг</w:t>
            </w:r>
          </w:p>
        </w:tc>
        <w:tc>
          <w:tcPr>
            <w:tcW w:w="5783" w:type="dxa"/>
          </w:tcPr>
          <w:p w14:paraId="5ACD570C" w14:textId="657C915A" w:rsidR="00153DDE" w:rsidRDefault="005A294C" w:rsidP="005A294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 парковки.</w:t>
            </w:r>
          </w:p>
          <w:p w14:paraId="2D60FFAA" w14:textId="77777777" w:rsidR="005A294C" w:rsidRDefault="005A294C" w:rsidP="005A294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-Собственное парковочное место</w:t>
            </w:r>
          </w:p>
          <w:p w14:paraId="63B2D2E9" w14:textId="77777777" w:rsidR="005A294C" w:rsidRDefault="005A294C" w:rsidP="005A294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-Безопасное хранение автомобиля</w:t>
            </w:r>
          </w:p>
          <w:p w14:paraId="197C0A3B" w14:textId="22191589" w:rsidR="005A294C" w:rsidRDefault="005A294C" w:rsidP="005A294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Использование технологичных решений для создания умной парковки  </w:t>
            </w:r>
          </w:p>
          <w:p w14:paraId="7194DBDC" w14:textId="75820EBB" w:rsidR="005A294C" w:rsidRPr="00153DDE" w:rsidRDefault="005A294C" w:rsidP="005A294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57EB6C15" w14:textId="77777777" w:rsidTr="7D28755A">
        <w:tc>
          <w:tcPr>
            <w:tcW w:w="562" w:type="dxa"/>
          </w:tcPr>
          <w:p w14:paraId="0EB5E791" w14:textId="46A13B4C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</w:tcPr>
          <w:p w14:paraId="42BB2710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ие реализуемости (устойчивости)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неса (конкурентные преимущества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включая наличие уникальных РИД,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ующих индустриальных партнеров,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доступ к ограниченным ресурсам и т.д.);</w:t>
            </w:r>
          </w:p>
          <w:p w14:paraId="7B602A8A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дефицит, дешевизна, уникальность и т.п.)*</w:t>
            </w:r>
          </w:p>
          <w:p w14:paraId="769D0D3C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7F5D49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ргументы в пользу реализуемости </w:t>
            </w:r>
            <w:proofErr w:type="gram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идеи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в чем ее полезность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востребов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анность продукта по сравнению с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другими продуктами на рынке, чем</w:t>
            </w:r>
          </w:p>
          <w:p w14:paraId="2A049624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обосновывается потенциальная</w:t>
            </w:r>
          </w:p>
          <w:p w14:paraId="41E7DD24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прибыльность бизнеса, насколько будет</w:t>
            </w:r>
          </w:p>
          <w:p w14:paraId="76404FB0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бизнес </w:t>
            </w:r>
            <w:proofErr w:type="gram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устойчивым</w:t>
            </w:r>
            <w:proofErr w:type="gramEnd"/>
          </w:p>
        </w:tc>
        <w:tc>
          <w:tcPr>
            <w:tcW w:w="5783" w:type="dxa"/>
          </w:tcPr>
          <w:p w14:paraId="16D1E827" w14:textId="77777777" w:rsidR="00153DDE" w:rsidRDefault="005A294C" w:rsidP="005A294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Современный формат </w:t>
            </w:r>
          </w:p>
          <w:p w14:paraId="314F0AD4" w14:textId="77777777" w:rsidR="005A294C" w:rsidRDefault="00712141" w:rsidP="005A294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экологической ситуации рядом с ЖК</w:t>
            </w:r>
          </w:p>
          <w:p w14:paraId="1129E014" w14:textId="77777777" w:rsidR="00712141" w:rsidRDefault="00712141" w:rsidP="005A294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место, будет защищать автомобиль от угона, погодных условий.</w:t>
            </w:r>
          </w:p>
          <w:p w14:paraId="54CD245A" w14:textId="1B74F2B9" w:rsidR="00712141" w:rsidRPr="005A294C" w:rsidRDefault="00712141" w:rsidP="005A294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Дефицит парковочных мест </w:t>
            </w:r>
          </w:p>
        </w:tc>
      </w:tr>
      <w:tr w:rsidR="00D42283" w:rsidRPr="00153DDE" w14:paraId="11ED03AA" w14:textId="77777777" w:rsidTr="7D28755A">
        <w:tc>
          <w:tcPr>
            <w:tcW w:w="562" w:type="dxa"/>
          </w:tcPr>
          <w:p w14:paraId="1231BE67" w14:textId="0E86257A"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58F669D9" w14:textId="77777777" w:rsidR="00D42283" w:rsidRPr="00141CEC" w:rsidRDefault="00D42283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</w:tc>
      </w:tr>
      <w:tr w:rsidR="00153DDE" w:rsidRPr="00153DDE" w14:paraId="68FCC480" w14:textId="77777777" w:rsidTr="009B5C11">
        <w:trPr>
          <w:trHeight w:val="3127"/>
        </w:trPr>
        <w:tc>
          <w:tcPr>
            <w:tcW w:w="562" w:type="dxa"/>
          </w:tcPr>
          <w:p w14:paraId="111B77A1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</w:tcPr>
          <w:p w14:paraId="2F9CBA45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технические параметры,</w:t>
            </w:r>
          </w:p>
          <w:p w14:paraId="71DF3A99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включая обоснование соответствия</w:t>
            </w:r>
          </w:p>
          <w:p w14:paraId="31C90994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идеи/задела тематическому направлению</w:t>
            </w:r>
          </w:p>
          <w:p w14:paraId="1EF98F90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(лоту)*</w:t>
            </w:r>
          </w:p>
          <w:p w14:paraId="36FEB5B0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DBB868" w14:textId="77777777"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  <w:p w14:paraId="30D7AA69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196D064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4FF1C98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D072C0D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8A21919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BD18F9B" w14:textId="77777777"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585BD622" w14:textId="07153772" w:rsidR="00153DDE" w:rsidRDefault="00712141" w:rsidP="7D28755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Парковочный комплекс </w:t>
            </w:r>
            <w:r w:rsidR="009B5C11">
              <w:rPr>
                <w:rFonts w:ascii="Times New Roman" w:hAnsi="Times New Roman" w:cs="Times New Roman"/>
                <w:sz w:val="20"/>
                <w:szCs w:val="20"/>
              </w:rPr>
              <w:t xml:space="preserve">после установки устройства будет поддерживаться с помощью: </w:t>
            </w:r>
          </w:p>
          <w:p w14:paraId="33B6207E" w14:textId="77777777" w:rsidR="009B5C11" w:rsidRDefault="009B5C11" w:rsidP="009B5C11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Технического специалиста</w:t>
            </w:r>
          </w:p>
          <w:p w14:paraId="6A7C0BF6" w14:textId="77777777" w:rsidR="009B5C11" w:rsidRDefault="009B5C11" w:rsidP="009B5C11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Механик </w:t>
            </w:r>
          </w:p>
          <w:p w14:paraId="238601FE" w14:textId="5688DC7C" w:rsidR="009B5C11" w:rsidRPr="009B5C11" w:rsidRDefault="009B5C11" w:rsidP="009B5C11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дальнейшем будет совершенствоваться система безопасности и слежение парковочного места </w:t>
            </w:r>
            <w:r w:rsidRPr="009B5C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53DDE" w:rsidRPr="00153DDE" w14:paraId="1FBAFEB9" w14:textId="77777777" w:rsidTr="7D28755A">
        <w:tc>
          <w:tcPr>
            <w:tcW w:w="562" w:type="dxa"/>
          </w:tcPr>
          <w:p w14:paraId="526D80A2" w14:textId="33E3D5C1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</w:tcPr>
          <w:p w14:paraId="1A600950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Организационные, производственные и</w:t>
            </w:r>
          </w:p>
          <w:p w14:paraId="2392C285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параметры бизнеса*</w:t>
            </w:r>
          </w:p>
          <w:p w14:paraId="0F3CABC7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0EDB9C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</w:t>
            </w:r>
            <w:proofErr w:type="gram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(-</w:t>
            </w:r>
            <w:proofErr w:type="gram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лей) </w:t>
            </w:r>
            <w:proofErr w:type="spell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стартапа</w:t>
            </w:r>
            <w:proofErr w:type="spell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783" w:type="dxa"/>
          </w:tcPr>
          <w:p w14:paraId="5B08B5D1" w14:textId="41FF7948" w:rsidR="00153DDE" w:rsidRPr="009B5C11" w:rsidRDefault="009B5C11" w:rsidP="7D28755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C11">
              <w:rPr>
                <w:rFonts w:ascii="Times New Roman" w:hAnsi="Times New Roman" w:cs="Times New Roman"/>
                <w:sz w:val="20"/>
                <w:szCs w:val="20"/>
              </w:rPr>
              <w:t xml:space="preserve">Форма организации бизнеса по системе </w:t>
            </w:r>
            <w:proofErr w:type="spellStart"/>
            <w:r w:rsidRPr="009B5C11">
              <w:rPr>
                <w:rFonts w:ascii="Times New Roman" w:hAnsi="Times New Roman" w:cs="Times New Roman"/>
                <w:sz w:val="20"/>
                <w:szCs w:val="20"/>
              </w:rPr>
              <w:t>ООО,использована</w:t>
            </w:r>
            <w:proofErr w:type="spellEnd"/>
            <w:r w:rsidRPr="009B5C11">
              <w:rPr>
                <w:rFonts w:ascii="Times New Roman" w:hAnsi="Times New Roman" w:cs="Times New Roman"/>
                <w:sz w:val="20"/>
                <w:szCs w:val="20"/>
              </w:rPr>
              <w:t xml:space="preserve"> УСН «</w:t>
            </w:r>
            <w:proofErr w:type="spellStart"/>
            <w:r w:rsidRPr="009B5C11">
              <w:rPr>
                <w:rFonts w:ascii="Times New Roman" w:hAnsi="Times New Roman" w:cs="Times New Roman"/>
                <w:sz w:val="20"/>
                <w:szCs w:val="20"/>
              </w:rPr>
              <w:t>Доходы».Заказчик</w:t>
            </w:r>
            <w:proofErr w:type="spellEnd"/>
            <w:r w:rsidRPr="009B5C11">
              <w:rPr>
                <w:rFonts w:ascii="Times New Roman" w:hAnsi="Times New Roman" w:cs="Times New Roman"/>
                <w:sz w:val="20"/>
                <w:szCs w:val="20"/>
              </w:rPr>
              <w:t xml:space="preserve"> будет связываться с исполнителем через его официальные контактные данные и разрабатывать каждый проект в индивидуальном </w:t>
            </w:r>
            <w:proofErr w:type="spellStart"/>
            <w:r w:rsidRPr="009B5C11"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proofErr w:type="gramStart"/>
            <w:r w:rsidRPr="009B5C1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B5C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9B5C11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услуг сервиса берется комиссия, которая выше себестоимости. Себестоимость состоит из налогов и затрат.</w:t>
            </w:r>
          </w:p>
        </w:tc>
      </w:tr>
      <w:tr w:rsidR="00153DDE" w:rsidRPr="00153DDE" w14:paraId="49F2D36D" w14:textId="77777777" w:rsidTr="7D28755A">
        <w:tc>
          <w:tcPr>
            <w:tcW w:w="562" w:type="dxa"/>
          </w:tcPr>
          <w:p w14:paraId="2847A633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</w:tcPr>
          <w:p w14:paraId="44A5DCCA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конкурентные преимущества*</w:t>
            </w:r>
          </w:p>
          <w:p w14:paraId="16DEB4AB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9C9635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</w:t>
            </w:r>
            <w:proofErr w:type="gram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proofErr w:type="gramEnd"/>
          </w:p>
          <w:p w14:paraId="68D49D15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</w:t>
            </w:r>
            <w:proofErr w:type="gram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 существующими аналогами</w:t>
            </w:r>
          </w:p>
          <w:p w14:paraId="1DEEA33B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(сравнение по стоимостным, техническим параметрам и проч.)</w:t>
            </w:r>
          </w:p>
        </w:tc>
        <w:tc>
          <w:tcPr>
            <w:tcW w:w="5783" w:type="dxa"/>
          </w:tcPr>
          <w:p w14:paraId="0071A694" w14:textId="77777777" w:rsidR="009B5C11" w:rsidRDefault="009B5C11" w:rsidP="7D28755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9C6F4" w14:textId="429F10DE" w:rsidR="00153DDE" w:rsidRPr="009B5C11" w:rsidRDefault="009B5C11" w:rsidP="7D28755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C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Конкурентные преимущества </w:t>
            </w:r>
            <w:proofErr w:type="gramStart"/>
            <w:r w:rsidRPr="009B5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B5C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9B5C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наиболее современные технологии, используемые в разработке; </w:t>
            </w:r>
            <w:r w:rsidRPr="009B5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B5C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9B5C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экологичное</w:t>
            </w:r>
            <w:proofErr w:type="spellEnd"/>
            <w:r w:rsidRPr="009B5C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строительство и эксплуатация; </w:t>
            </w:r>
            <w:r w:rsidRPr="009B5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B5C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-индивидуальный подход к каждому </w:t>
            </w:r>
            <w:proofErr w:type="spellStart"/>
            <w:r w:rsidRPr="009B5C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проекту,благодаря</w:t>
            </w:r>
            <w:proofErr w:type="spellEnd"/>
            <w:r w:rsidRPr="009B5C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чему все особенности и недочеты можно будет точечно разработать и исправить;</w:t>
            </w:r>
          </w:p>
        </w:tc>
      </w:tr>
      <w:tr w:rsidR="00153DDE" w:rsidRPr="00153DDE" w14:paraId="0E42FA5D" w14:textId="77777777" w:rsidTr="7D28755A">
        <w:tc>
          <w:tcPr>
            <w:tcW w:w="562" w:type="dxa"/>
          </w:tcPr>
          <w:p w14:paraId="5007C906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111" w:type="dxa"/>
          </w:tcPr>
          <w:p w14:paraId="77F9E5B0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Научно-техническое решение и/или</w:t>
            </w:r>
          </w:p>
          <w:p w14:paraId="596C38E2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результаты, необходимые для создания продукции*</w:t>
            </w:r>
          </w:p>
          <w:p w14:paraId="4B1F511A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4A6564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</w:t>
            </w:r>
          </w:p>
          <w:p w14:paraId="75AC7BAC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научно-технических решений/ результатов, указанных пункте 12, </w:t>
            </w:r>
            <w:proofErr w:type="gram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подтверждающие</w:t>
            </w:r>
            <w:proofErr w:type="gram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 обосновывающие достижение характеристик продукта, обеспечивающих</w:t>
            </w:r>
          </w:p>
        </w:tc>
        <w:tc>
          <w:tcPr>
            <w:tcW w:w="5783" w:type="dxa"/>
          </w:tcPr>
          <w:p w14:paraId="65F9C3DC" w14:textId="115920B1" w:rsidR="00153DDE" w:rsidRPr="00141CEC" w:rsidRDefault="00690F24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7D28755A">
              <w:rPr>
                <w:rFonts w:ascii="Times New Roman" w:hAnsi="Times New Roman" w:cs="Times New Roman"/>
                <w:sz w:val="20"/>
                <w:szCs w:val="20"/>
              </w:rPr>
              <w:t xml:space="preserve">Мы не исходим из каких-либо невозможных технологий, все это уже было реализовано в других странах, мы опираемся на их опыт. </w:t>
            </w:r>
            <w:r>
              <w:rPr>
                <w:rFonts w:ascii="Times New Roman" w:hAnsi="Times New Roman" w:cs="Times New Roman"/>
              </w:rPr>
              <w:t>Проводится  в рамках учебного процесса в Донском Государственном Техническом Университете. Была проделана работа по нахождению и расчету себе-</w:t>
            </w:r>
            <w:proofErr w:type="spellStart"/>
            <w:r>
              <w:rPr>
                <w:rFonts w:ascii="Times New Roman" w:hAnsi="Times New Roman" w:cs="Times New Roman"/>
              </w:rPr>
              <w:t>стоймости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проекта.</w:t>
            </w:r>
          </w:p>
        </w:tc>
      </w:tr>
      <w:tr w:rsidR="00153DDE" w:rsidRPr="00153DDE" w14:paraId="290C54A0" w14:textId="77777777" w:rsidTr="7D28755A">
        <w:tc>
          <w:tcPr>
            <w:tcW w:w="562" w:type="dxa"/>
          </w:tcPr>
          <w:p w14:paraId="7B568215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</w:tcPr>
          <w:p w14:paraId="3344405A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«Задел». Уровень готовности продукта TRL</w:t>
            </w:r>
          </w:p>
          <w:p w14:paraId="5023141B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963E99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</w:t>
            </w:r>
            <w:proofErr w:type="gram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spell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gram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проект по итогам прохождения акселерационной программы (организационные, кадровые, материальные и</w:t>
            </w:r>
          </w:p>
          <w:p w14:paraId="69CEDA8F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др.), позволяющие максимально эффективно развивать </w:t>
            </w:r>
            <w:proofErr w:type="spell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дальше</w:t>
            </w:r>
          </w:p>
        </w:tc>
        <w:tc>
          <w:tcPr>
            <w:tcW w:w="5783" w:type="dxa"/>
          </w:tcPr>
          <w:p w14:paraId="1F3B1409" w14:textId="0FB3936E" w:rsidR="00153DDE" w:rsidRPr="00141CEC" w:rsidRDefault="00690F24" w:rsidP="00690F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Проект находится в стадии разработки идеи, разработана концепция и бизнес модель проекта </w:t>
            </w:r>
          </w:p>
        </w:tc>
      </w:tr>
      <w:tr w:rsidR="00153DDE" w:rsidRPr="00153DDE" w14:paraId="4EC14DD8" w14:textId="77777777" w:rsidTr="7D28755A">
        <w:tc>
          <w:tcPr>
            <w:tcW w:w="562" w:type="dxa"/>
          </w:tcPr>
          <w:p w14:paraId="44C26413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</w:tcPr>
          <w:p w14:paraId="71620085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Соответствие проекта научным </w:t>
            </w:r>
            <w:proofErr w:type="gramStart"/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и(</w:t>
            </w:r>
            <w:proofErr w:type="gramEnd"/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или)</w:t>
            </w:r>
          </w:p>
          <w:p w14:paraId="312F725D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научно-техническим приоритетам</w:t>
            </w:r>
          </w:p>
          <w:p w14:paraId="1CB508B2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образовательной организации/региона</w:t>
            </w:r>
          </w:p>
          <w:p w14:paraId="434B3714" w14:textId="77777777" w:rsidR="00153DDE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заявителя/предприятия*</w:t>
            </w:r>
          </w:p>
          <w:p w14:paraId="562C75D1" w14:textId="77777777" w:rsidR="00D42283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664355AD" w14:textId="1A567529" w:rsidR="00153DDE" w:rsidRPr="00141CEC" w:rsidRDefault="00690F24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находится в стадии разработки, есть минимально работающий продукт в виде начального варианта </w:t>
            </w:r>
            <w:proofErr w:type="spellStart"/>
            <w:r>
              <w:rPr>
                <w:rFonts w:ascii="Times New Roman" w:hAnsi="Times New Roman" w:cs="Times New Roman"/>
              </w:rPr>
              <w:t>бота,сайта,концепции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проекта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роекту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необходимы психологи и инвестиции</w:t>
            </w:r>
          </w:p>
        </w:tc>
      </w:tr>
      <w:tr w:rsidR="00153DDE" w:rsidRPr="00153DDE" w14:paraId="1F990167" w14:textId="77777777" w:rsidTr="7D28755A">
        <w:tc>
          <w:tcPr>
            <w:tcW w:w="562" w:type="dxa"/>
          </w:tcPr>
          <w:p w14:paraId="72E4F76D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1" w:type="dxa"/>
          </w:tcPr>
          <w:p w14:paraId="06EC5CB6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продвижения будущего продукта*</w:t>
            </w:r>
          </w:p>
          <w:p w14:paraId="1A965116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BC2678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указать, какую маркетинговую стратегию планируется применять, привести</w:t>
            </w:r>
          </w:p>
          <w:p w14:paraId="3042006A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783" w:type="dxa"/>
          </w:tcPr>
          <w:p w14:paraId="61B2D708" w14:textId="77777777" w:rsidR="00E05109" w:rsidRDefault="00E05109" w:rsidP="00141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Каналы продвижения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F6E8BF" w14:textId="77777777" w:rsidR="00153DDE" w:rsidRDefault="00E05109" w:rsidP="00141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CF6ACBF" w:rsidRPr="7D2875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0F24">
              <w:rPr>
                <w:rFonts w:ascii="Times New Roman" w:hAnsi="Times New Roman" w:cs="Times New Roman"/>
                <w:sz w:val="20"/>
                <w:szCs w:val="20"/>
              </w:rPr>
              <w:t xml:space="preserve">Рекламный </w:t>
            </w:r>
            <w:proofErr w:type="spellStart"/>
            <w:r w:rsidR="00690F24">
              <w:rPr>
                <w:rFonts w:ascii="Times New Roman" w:hAnsi="Times New Roman" w:cs="Times New Roman"/>
                <w:sz w:val="20"/>
                <w:szCs w:val="20"/>
              </w:rPr>
              <w:t>билборд</w:t>
            </w:r>
            <w:proofErr w:type="spellEnd"/>
            <w:r w:rsidR="00690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F4E37C" w14:textId="1C274084" w:rsidR="00690F24" w:rsidRPr="00141CEC" w:rsidRDefault="00690F24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Визитки.</w:t>
            </w:r>
          </w:p>
        </w:tc>
      </w:tr>
      <w:tr w:rsidR="00153DDE" w:rsidRPr="00153DDE" w14:paraId="58D363B9" w14:textId="77777777" w:rsidTr="7D28755A">
        <w:tc>
          <w:tcPr>
            <w:tcW w:w="562" w:type="dxa"/>
          </w:tcPr>
          <w:p w14:paraId="1D8EB8EE" w14:textId="24F03216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1" w:type="dxa"/>
          </w:tcPr>
          <w:p w14:paraId="5089439D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сбыта будущего продукта*</w:t>
            </w:r>
          </w:p>
          <w:p w14:paraId="44FB30F8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79D4DA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</w:t>
            </w:r>
          </w:p>
          <w:p w14:paraId="30EB6A90" w14:textId="77777777"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  <w:p w14:paraId="1DA6542E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041E394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22B00AE" w14:textId="77777777"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5CB8290B" w14:textId="197DA1C3" w:rsidR="00027DD1" w:rsidRDefault="00027DD1" w:rsidP="00027DD1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180" w:beforeAutospacing="0" w:after="18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Прямые каналы сбыта:</w:t>
            </w:r>
          </w:p>
          <w:p w14:paraId="03B3868B" w14:textId="193D27AA" w:rsidR="00027DD1" w:rsidRDefault="00027DD1" w:rsidP="00027DD1">
            <w:pPr>
              <w:pStyle w:val="a7"/>
              <w:shd w:val="clear" w:color="auto" w:fill="FFFFFF"/>
              <w:spacing w:before="180" w:beforeAutospacing="0" w:after="180" w:afterAutospacing="0"/>
              <w:ind w:left="72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Продажа парковочного места.</w:t>
            </w:r>
          </w:p>
          <w:p w14:paraId="5A275BD4" w14:textId="58D4FABC" w:rsidR="00027DD1" w:rsidRDefault="00027DD1" w:rsidP="00027DD1">
            <w:pPr>
              <w:pStyle w:val="a7"/>
              <w:shd w:val="clear" w:color="auto" w:fill="FFFFFF"/>
              <w:spacing w:before="180" w:beforeAutospacing="0" w:after="180" w:afterAutospacing="0"/>
              <w:ind w:left="72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 парковочного места</w:t>
            </w:r>
          </w:p>
          <w:p w14:paraId="7DA3DE80" w14:textId="24DC7450" w:rsidR="00027DD1" w:rsidRPr="00027DD1" w:rsidRDefault="00027DD1" w:rsidP="00027DD1">
            <w:pPr>
              <w:pStyle w:val="a7"/>
              <w:shd w:val="clear" w:color="auto" w:fill="FFFFFF"/>
              <w:spacing w:before="180" w:beforeAutospacing="0" w:after="180" w:afterAutospacing="0"/>
              <w:ind w:left="72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Продажа парковочного места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как бизнес)</w:t>
            </w:r>
          </w:p>
          <w:p w14:paraId="42C6D796" w14:textId="7A069A25" w:rsidR="00153DDE" w:rsidRPr="00141CEC" w:rsidRDefault="00E05109" w:rsidP="00E05109">
            <w:pPr>
              <w:pStyle w:val="a7"/>
              <w:shd w:val="clear" w:color="auto" w:fill="FFFFFF"/>
              <w:spacing w:before="180" w:beforeAutospacing="0" w:after="180" w:afterAutospacing="0"/>
              <w:textAlignment w:val="baseline"/>
              <w:rPr>
                <w:sz w:val="20"/>
                <w:szCs w:val="20"/>
              </w:rPr>
            </w:pPr>
            <w:r w:rsidRPr="00E05109">
              <w:rPr>
                <w:color w:val="000000"/>
                <w:sz w:val="20"/>
                <w:szCs w:val="20"/>
              </w:rPr>
              <w:t>Плюсы такого канала:</w:t>
            </w:r>
            <w:r w:rsidRPr="00E05109">
              <w:rPr>
                <w:color w:val="000000"/>
                <w:sz w:val="20"/>
                <w:szCs w:val="20"/>
              </w:rPr>
              <w:br/>
              <w:t>а. Высокая прибыльность</w:t>
            </w:r>
            <w:r w:rsidRPr="00E05109">
              <w:rPr>
                <w:color w:val="000000"/>
                <w:sz w:val="20"/>
                <w:szCs w:val="20"/>
              </w:rPr>
              <w:br/>
              <w:t>б. Прямой контроль над результатом</w:t>
            </w:r>
            <w:r w:rsidRPr="00E05109">
              <w:rPr>
                <w:color w:val="000000"/>
                <w:sz w:val="20"/>
                <w:szCs w:val="20"/>
              </w:rPr>
              <w:br/>
            </w:r>
            <w:proofErr w:type="gramStart"/>
            <w:r w:rsidRPr="00E0510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05109">
              <w:rPr>
                <w:color w:val="000000"/>
                <w:sz w:val="20"/>
                <w:szCs w:val="20"/>
              </w:rPr>
              <w:t>. Верная подача продукта и его преимуществ</w:t>
            </w:r>
            <w:r w:rsidRPr="00E05109">
              <w:rPr>
                <w:color w:val="000000"/>
                <w:sz w:val="20"/>
                <w:szCs w:val="20"/>
              </w:rPr>
              <w:br/>
            </w:r>
          </w:p>
        </w:tc>
      </w:tr>
      <w:tr w:rsidR="00141CEC" w:rsidRPr="00153DDE" w14:paraId="270DAB9D" w14:textId="77777777" w:rsidTr="7D28755A">
        <w:tc>
          <w:tcPr>
            <w:tcW w:w="562" w:type="dxa"/>
          </w:tcPr>
          <w:p w14:paraId="6E1831B3" w14:textId="129BDD66"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190BD0BE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6049D51B" w14:textId="77777777"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proofErr w:type="gramStart"/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  <w:proofErr w:type="gramEnd"/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которой направлен </w:t>
            </w:r>
            <w:proofErr w:type="spellStart"/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стартап</w:t>
            </w:r>
            <w:proofErr w:type="spellEnd"/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-проект</w:t>
            </w:r>
          </w:p>
        </w:tc>
      </w:tr>
      <w:tr w:rsidR="00141CEC" w:rsidRPr="00153DDE" w14:paraId="3786D185" w14:textId="77777777" w:rsidTr="7D28755A">
        <w:tc>
          <w:tcPr>
            <w:tcW w:w="562" w:type="dxa"/>
          </w:tcPr>
          <w:p w14:paraId="4BFDD700" w14:textId="77777777"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</w:tcPr>
          <w:p w14:paraId="6B4EF52E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проблемы*</w:t>
            </w:r>
          </w:p>
          <w:p w14:paraId="54E11D2A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43913C" w14:textId="77777777" w:rsidR="00141CEC" w:rsidRPr="00141CEC" w:rsidRDefault="00141CEC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Необходимо детально описать проблему, указанную в пункте 9</w:t>
            </w:r>
          </w:p>
        </w:tc>
        <w:tc>
          <w:tcPr>
            <w:tcW w:w="5783" w:type="dxa"/>
          </w:tcPr>
          <w:p w14:paraId="31126E5D" w14:textId="382D3814" w:rsidR="00141CEC" w:rsidRPr="00690F24" w:rsidRDefault="00690F24" w:rsidP="0014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Проблема нехватки парковочных мест является актуальной для многих жилых комплексов. Это связано с тем, что количество </w:t>
            </w:r>
            <w:r w:rsidRPr="00690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автомобилей постоянно растет, а места для их стоянки не всегда достаточно. Особенно остро эта проблема стоит в центральных районах города, где плотность застройки высока. В результате водители вынуждены искать свободные места на газонах, тротуарах или даже на проезжей части, что создает неудобства для пешеходов и других участников дорожного движения. Кроме того, хаотично припаркованные автомобили ухудшают внешний вид территории и затрудняют уборку улиц. Для решения этой проблемы необходимо предусматривать достаточное количество парковочных мест на стадии проектирования жилых комплексов и контролировать соблюдение правил парковки.</w:t>
            </w:r>
          </w:p>
        </w:tc>
      </w:tr>
      <w:tr w:rsidR="00153DDE" w:rsidRPr="00153DDE" w14:paraId="1451884D" w14:textId="77777777" w:rsidTr="7D28755A">
        <w:tc>
          <w:tcPr>
            <w:tcW w:w="562" w:type="dxa"/>
          </w:tcPr>
          <w:p w14:paraId="36334656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111" w:type="dxa"/>
          </w:tcPr>
          <w:p w14:paraId="4A546F52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Какая часть проблемы решается (может быть решена)*</w:t>
            </w:r>
          </w:p>
          <w:p w14:paraId="2DE403A5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03A185" w14:textId="77777777"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</w:t>
            </w:r>
            <w:proofErr w:type="spell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-проекта</w:t>
            </w:r>
          </w:p>
        </w:tc>
        <w:tc>
          <w:tcPr>
            <w:tcW w:w="5783" w:type="dxa"/>
          </w:tcPr>
          <w:p w14:paraId="62431CDC" w14:textId="605E6D55" w:rsidR="00153DDE" w:rsidRPr="00027DD1" w:rsidRDefault="00027DD1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подземной дву</w:t>
            </w:r>
            <w:r w:rsidRPr="00027DD1">
              <w:rPr>
                <w:rFonts w:ascii="Times New Roman" w:hAnsi="Times New Roman" w:cs="Times New Roman"/>
                <w:sz w:val="20"/>
                <w:szCs w:val="20"/>
              </w:rPr>
              <w:t>хъярусной парковки решает проблему нехватки парковочных мест и улучшает транспортную доступность жилого комплекса.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Он также снижает уровень</w:t>
            </w:r>
            <w:r w:rsidRPr="00027DD1">
              <w:rPr>
                <w:rFonts w:ascii="Times New Roman" w:hAnsi="Times New Roman" w:cs="Times New Roman"/>
                <w:sz w:val="20"/>
                <w:szCs w:val="20"/>
              </w:rPr>
              <w:t xml:space="preserve"> загрязнения воздуха, оптимизирует использование пространства и повышает безопасность транспортных средств. Кроме того, такое расположение парковки делает ее более защищенной от угона и неблагоприятных погодных условий.</w:t>
            </w:r>
          </w:p>
        </w:tc>
      </w:tr>
      <w:tr w:rsidR="00153DDE" w:rsidRPr="00153DDE" w14:paraId="760AB66E" w14:textId="77777777" w:rsidTr="7D28755A">
        <w:tc>
          <w:tcPr>
            <w:tcW w:w="562" w:type="dxa"/>
          </w:tcPr>
          <w:p w14:paraId="41C0AA51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1" w:type="dxa"/>
          </w:tcPr>
          <w:p w14:paraId="388DB2FF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49E398E2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FF38FF" w14:textId="77777777"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5783" w:type="dxa"/>
          </w:tcPr>
          <w:p w14:paraId="16287F21" w14:textId="43DCC4C4" w:rsidR="00153DDE" w:rsidRPr="00153DDE" w:rsidRDefault="00027DD1" w:rsidP="00305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Держатель проблемы крайне заинтересован в решении проблемы. Идея разработки данного сервиса родилась исходя из личного опыта участников команды,</w:t>
            </w:r>
            <w:r w:rsidR="003059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многочисленных проблемных </w:t>
            </w:r>
            <w:proofErr w:type="spellStart"/>
            <w:r>
              <w:rPr>
                <w:rFonts w:ascii="Times New Roman" w:hAnsi="Times New Roman" w:cs="Times New Roman"/>
              </w:rPr>
              <w:t>интервью</w:t>
            </w:r>
            <w:proofErr w:type="gramStart"/>
            <w:r>
              <w:rPr>
                <w:rFonts w:ascii="Times New Roman" w:hAnsi="Times New Roman" w:cs="Times New Roman"/>
              </w:rPr>
              <w:t>,ч</w:t>
            </w:r>
            <w:proofErr w:type="gramEnd"/>
            <w:r>
              <w:rPr>
                <w:rFonts w:ascii="Times New Roman" w:hAnsi="Times New Roman" w:cs="Times New Roman"/>
              </w:rPr>
              <w:t>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мы провели в ходе работы над ним. В том числе, данные с сайтов, которые имеют статистику роста цен на парковочное место, а </w:t>
            </w:r>
            <w:proofErr w:type="gramStart"/>
            <w:r>
              <w:rPr>
                <w:rFonts w:ascii="Times New Roman" w:hAnsi="Times New Roman" w:cs="Times New Roman"/>
              </w:rPr>
              <w:t>также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а росте автомобилей в стране наша команда более достойное предложение. Рост цен на недвижимость, машин </w:t>
            </w:r>
            <w:r w:rsidR="00305932">
              <w:rPr>
                <w:rFonts w:ascii="Times New Roman" w:hAnsi="Times New Roman" w:cs="Times New Roman"/>
              </w:rPr>
              <w:t xml:space="preserve">и парковочные места в том числе, наталкивает людей покупать </w:t>
            </w:r>
            <w:proofErr w:type="spellStart"/>
            <w:r w:rsidR="00305932">
              <w:rPr>
                <w:rFonts w:ascii="Times New Roman" w:hAnsi="Times New Roman" w:cs="Times New Roman"/>
              </w:rPr>
              <w:t>недвижимоть</w:t>
            </w:r>
            <w:proofErr w:type="spellEnd"/>
            <w:r w:rsidR="0030593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305932">
              <w:rPr>
                <w:rFonts w:ascii="Times New Roman" w:hAnsi="Times New Roman" w:cs="Times New Roman"/>
              </w:rPr>
              <w:t>движимоть</w:t>
            </w:r>
            <w:proofErr w:type="spellEnd"/>
            <w:r w:rsidR="00305932">
              <w:rPr>
                <w:rFonts w:ascii="Times New Roman" w:hAnsi="Times New Roman" w:cs="Times New Roman"/>
              </w:rPr>
              <w:t xml:space="preserve"> для стабильной жизни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53DDE" w:rsidRPr="00153DDE" w14:paraId="1AA05430" w14:textId="77777777" w:rsidTr="7D28755A">
        <w:tc>
          <w:tcPr>
            <w:tcW w:w="562" w:type="dxa"/>
          </w:tcPr>
          <w:p w14:paraId="57393B24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1" w:type="dxa"/>
          </w:tcPr>
          <w:p w14:paraId="72297683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Каким способом будет решена проблема*</w:t>
            </w:r>
          </w:p>
          <w:p w14:paraId="5BE93A62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B4F4FA" w14:textId="77777777"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783" w:type="dxa"/>
          </w:tcPr>
          <w:p w14:paraId="384BA73E" w14:textId="3BACAD61" w:rsidR="00153DDE" w:rsidRPr="00153DDE" w:rsidRDefault="27CD6C16" w:rsidP="7D28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D28755A">
              <w:rPr>
                <w:rFonts w:ascii="Times New Roman" w:hAnsi="Times New Roman" w:cs="Times New Roman"/>
                <w:sz w:val="20"/>
                <w:szCs w:val="20"/>
              </w:rPr>
              <w:t>Решение проблемы очень простое, круглосуточная оплачиваемая парковка, которая не портит внешний вид двора, а также помогает людям экономи</w:t>
            </w:r>
            <w:r w:rsidR="04E6AAD6" w:rsidRPr="7D28755A">
              <w:rPr>
                <w:rFonts w:ascii="Times New Roman" w:hAnsi="Times New Roman" w:cs="Times New Roman"/>
                <w:sz w:val="20"/>
                <w:szCs w:val="20"/>
              </w:rPr>
              <w:t>ть время, которое они бы потратили на поиск места.</w:t>
            </w:r>
          </w:p>
        </w:tc>
      </w:tr>
      <w:tr w:rsidR="00153DDE" w:rsidRPr="00153DDE" w14:paraId="44DFA7E2" w14:textId="77777777" w:rsidTr="7D28755A">
        <w:tc>
          <w:tcPr>
            <w:tcW w:w="562" w:type="dxa"/>
          </w:tcPr>
          <w:p w14:paraId="4B34824B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1" w:type="dxa"/>
          </w:tcPr>
          <w:p w14:paraId="3D94B88F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потенциала «рынка» и</w:t>
            </w:r>
          </w:p>
          <w:p w14:paraId="3C219C18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рентабельности бизнеса*</w:t>
            </w:r>
          </w:p>
          <w:p w14:paraId="34B3F2EB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3257AF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14:paraId="29210912" w14:textId="77777777" w:rsidR="00153DDE" w:rsidRPr="00141CEC" w:rsidRDefault="00141CEC" w:rsidP="00141CEC">
            <w:pPr>
              <w:tabs>
                <w:tab w:val="left" w:pos="1200"/>
              </w:tabs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указанную</w:t>
            </w:r>
            <w:proofErr w:type="gram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пункте 7.</w:t>
            </w:r>
          </w:p>
        </w:tc>
        <w:tc>
          <w:tcPr>
            <w:tcW w:w="5783" w:type="dxa"/>
          </w:tcPr>
          <w:p w14:paraId="50563D8F" w14:textId="77777777" w:rsidR="00153DDE" w:rsidRDefault="36CC9C59" w:rsidP="7D28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D28755A">
              <w:rPr>
                <w:rFonts w:ascii="Times New Roman" w:hAnsi="Times New Roman" w:cs="Times New Roman"/>
                <w:sz w:val="20"/>
                <w:szCs w:val="20"/>
              </w:rPr>
              <w:t>От года к году рынок платных парковок будет только набирать обороты машин становится все больше и больше</w:t>
            </w:r>
            <w:proofErr w:type="gramStart"/>
            <w:r w:rsidRPr="7D28755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7D28755A">
              <w:rPr>
                <w:rFonts w:ascii="Times New Roman" w:hAnsi="Times New Roman" w:cs="Times New Roman"/>
                <w:sz w:val="20"/>
                <w:szCs w:val="20"/>
              </w:rPr>
              <w:t xml:space="preserve"> а мест припарковаться все </w:t>
            </w:r>
            <w:r w:rsidR="62C1F080" w:rsidRPr="7D28755A">
              <w:rPr>
                <w:rFonts w:ascii="Times New Roman" w:hAnsi="Times New Roman" w:cs="Times New Roman"/>
                <w:sz w:val="20"/>
                <w:szCs w:val="20"/>
              </w:rPr>
              <w:t>меньше ведь застройщики не могут обеспечит</w:t>
            </w:r>
            <w:r w:rsidR="00305932">
              <w:rPr>
                <w:rFonts w:ascii="Times New Roman" w:hAnsi="Times New Roman" w:cs="Times New Roman"/>
                <w:sz w:val="20"/>
                <w:szCs w:val="20"/>
              </w:rPr>
              <w:t>ь достаточное количество мест.</w:t>
            </w:r>
          </w:p>
          <w:p w14:paraId="38B20A49" w14:textId="6E0472FB" w:rsidR="00305932" w:rsidRPr="001B7A63" w:rsidRDefault="00305932" w:rsidP="7D28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TAM</w:t>
            </w:r>
            <w:r w:rsidRPr="001B7A6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7F4BA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9373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7A63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</w:p>
          <w:p w14:paraId="73C2A45B" w14:textId="37F1F740" w:rsidR="00305932" w:rsidRPr="001B7A63" w:rsidRDefault="00305932" w:rsidP="7D28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</w:t>
            </w:r>
            <w:r w:rsidRPr="001B7A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F4BA3">
              <w:rPr>
                <w:rFonts w:ascii="Times New Roman" w:hAnsi="Times New Roman" w:cs="Times New Roman"/>
                <w:sz w:val="20"/>
                <w:szCs w:val="20"/>
              </w:rPr>
              <w:t>~1</w:t>
            </w:r>
            <w:bookmarkStart w:id="0" w:name="_GoBack"/>
            <w:bookmarkEnd w:id="0"/>
            <w:r w:rsidR="001B7A63" w:rsidRPr="001B7A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7A63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</w:p>
          <w:p w14:paraId="7D34F5C7" w14:textId="19D0A800" w:rsidR="00305932" w:rsidRPr="001B7A63" w:rsidRDefault="00305932" w:rsidP="7D28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</w:t>
            </w:r>
            <w:r w:rsidRPr="001B7A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7A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7A63" w:rsidRPr="009373DE">
              <w:rPr>
                <w:rFonts w:ascii="Times New Roman" w:hAnsi="Times New Roman" w:cs="Times New Roman"/>
                <w:sz w:val="20"/>
                <w:szCs w:val="20"/>
              </w:rPr>
              <w:t xml:space="preserve">~ </w:t>
            </w:r>
            <w:r w:rsidR="009373D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B7A63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</w:p>
        </w:tc>
      </w:tr>
    </w:tbl>
    <w:p w14:paraId="0B4020A7" w14:textId="214176A0" w:rsidR="00153DDE" w:rsidRPr="00153DDE" w:rsidRDefault="00153DDE" w:rsidP="00153DDE">
      <w:pPr>
        <w:rPr>
          <w:rFonts w:ascii="Times New Roman" w:hAnsi="Times New Roman" w:cs="Times New Roman"/>
        </w:rPr>
      </w:pPr>
    </w:p>
    <w:p w14:paraId="4B16FBAE" w14:textId="77777777" w:rsidR="00153DDE" w:rsidRDefault="00141CEC" w:rsidP="00141C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sz w:val="32"/>
          <w:szCs w:val="32"/>
        </w:rPr>
        <w:t>ПЛАН ДАЛЬНЕЙШЕГО РАЗВИТИЯ СТАРТАП-ПРОЕКТА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1CEC" w:rsidRPr="001B7A63" w14:paraId="1D7B270A" w14:textId="77777777" w:rsidTr="00141CEC">
        <w:trPr>
          <w:trHeight w:val="1199"/>
        </w:trPr>
        <w:tc>
          <w:tcPr>
            <w:tcW w:w="10456" w:type="dxa"/>
          </w:tcPr>
          <w:p w14:paraId="28C8CE04" w14:textId="77777777" w:rsidR="001B7A63" w:rsidRDefault="001B7A63" w:rsidP="0014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A63">
              <w:rPr>
                <w:rFonts w:ascii="Times New Roman" w:hAnsi="Times New Roman" w:cs="Times New Roman"/>
                <w:sz w:val="20"/>
                <w:szCs w:val="20"/>
              </w:rPr>
              <w:t>-сентябрь 2023-зарождение идеи</w:t>
            </w:r>
          </w:p>
          <w:p w14:paraId="62403CC8" w14:textId="77777777" w:rsidR="001B7A63" w:rsidRDefault="001B7A63" w:rsidP="0014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A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A63">
              <w:rPr>
                <w:rFonts w:ascii="Times New Roman" w:hAnsi="Times New Roman" w:cs="Times New Roman"/>
                <w:sz w:val="20"/>
                <w:szCs w:val="20"/>
              </w:rPr>
              <w:br/>
              <w:t>-18 сентября-8 декабря 2023-участие в Акселерационной программе Т-</w:t>
            </w:r>
            <w:proofErr w:type="spellStart"/>
            <w:r w:rsidRPr="001B7A63">
              <w:rPr>
                <w:rFonts w:ascii="Times New Roman" w:hAnsi="Times New Roman" w:cs="Times New Roman"/>
                <w:sz w:val="20"/>
                <w:szCs w:val="20"/>
              </w:rPr>
              <w:t>шейп</w:t>
            </w:r>
            <w:proofErr w:type="spellEnd"/>
            <w:r w:rsidRPr="001B7A63">
              <w:rPr>
                <w:rFonts w:ascii="Times New Roman" w:hAnsi="Times New Roman" w:cs="Times New Roman"/>
                <w:sz w:val="20"/>
                <w:szCs w:val="20"/>
              </w:rPr>
              <w:t>(T-</w:t>
            </w:r>
            <w:proofErr w:type="spellStart"/>
            <w:r w:rsidRPr="001B7A63">
              <w:rPr>
                <w:rFonts w:ascii="Times New Roman" w:hAnsi="Times New Roman" w:cs="Times New Roman"/>
                <w:sz w:val="20"/>
                <w:szCs w:val="20"/>
              </w:rPr>
              <w:t>shape</w:t>
            </w:r>
            <w:proofErr w:type="spellEnd"/>
            <w:r w:rsidRPr="001B7A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EF341FE" w14:textId="77777777" w:rsidR="001B7A63" w:rsidRDefault="001B7A63" w:rsidP="0014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A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A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-8 декабря 2023-показ идеи потенциальным инвесторам </w:t>
            </w:r>
          </w:p>
          <w:p w14:paraId="4F904CB7" w14:textId="45377953" w:rsidR="00141CEC" w:rsidRPr="001B7A63" w:rsidRDefault="001B7A63" w:rsidP="0014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A63">
              <w:rPr>
                <w:rFonts w:ascii="Times New Roman" w:hAnsi="Times New Roman" w:cs="Times New Roman"/>
                <w:sz w:val="20"/>
                <w:szCs w:val="20"/>
              </w:rPr>
              <w:br/>
              <w:t>-январь 2023-доработка проекта и поиск средств на реализацию</w:t>
            </w:r>
          </w:p>
        </w:tc>
      </w:tr>
    </w:tbl>
    <w:p w14:paraId="06971CD3" w14:textId="77777777" w:rsidR="0043506D" w:rsidRPr="001B7A63" w:rsidRDefault="0043506D" w:rsidP="00141CE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A1F701D" w14:textId="77777777" w:rsidR="0043506D" w:rsidRPr="001B7A63" w:rsidRDefault="0043506D" w:rsidP="00141CE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361679D" w14:textId="77777777"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ДОПОЛНИТЕЛЬНО ДЛЯ ПОДАЧИ ЗАЯВКИ</w:t>
      </w:r>
    </w:p>
    <w:p w14:paraId="2C1D8ECC" w14:textId="77777777"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КОНКУРС СТУДЕНЧЕСКИЙ СТАРТАП ОТ ФСИ</w:t>
      </w:r>
      <w:r w:rsidRPr="00141CEC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41EA8E35" w14:textId="77777777" w:rsidR="00141CEC" w:rsidRDefault="00141CEC" w:rsidP="00141CEC">
      <w:pPr>
        <w:spacing w:line="276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141CEC">
        <w:rPr>
          <w:rFonts w:ascii="Times New Roman" w:hAnsi="Times New Roman" w:cs="Times New Roman"/>
          <w:color w:val="000000"/>
          <w:sz w:val="20"/>
        </w:rPr>
        <w:lastRenderedPageBreak/>
        <w:t xml:space="preserve">(подробнее о подаче заявки на конкурс ФСИ - </w:t>
      </w:r>
      <w:r w:rsidRPr="00141CEC">
        <w:rPr>
          <w:rFonts w:ascii="Times New Roman" w:hAnsi="Times New Roman" w:cs="Times New Roman"/>
          <w:color w:val="0563C2"/>
          <w:sz w:val="20"/>
        </w:rPr>
        <w:t>https://fasie.ru/programs/programma-studstartup/#documentu</w:t>
      </w:r>
      <w:proofErr w:type="gramStart"/>
      <w:r w:rsidRPr="00141CEC">
        <w:rPr>
          <w:rFonts w:ascii="Times New Roman" w:hAnsi="Times New Roman" w:cs="Times New Roman"/>
          <w:color w:val="0563C2"/>
          <w:sz w:val="20"/>
        </w:rPr>
        <w:t xml:space="preserve"> </w:t>
      </w:r>
      <w:r w:rsidRPr="00141CEC">
        <w:rPr>
          <w:rFonts w:ascii="Times New Roman" w:hAnsi="Times New Roman" w:cs="Times New Roman"/>
          <w:color w:val="000000"/>
          <w:sz w:val="20"/>
        </w:rPr>
        <w:t>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141CEC" w14:paraId="64F85CA0" w14:textId="77777777" w:rsidTr="7D28755A">
        <w:tc>
          <w:tcPr>
            <w:tcW w:w="3964" w:type="dxa"/>
          </w:tcPr>
          <w:p w14:paraId="2154B1E6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Фокусная тематика из перечня ФСИ</w:t>
            </w:r>
          </w:p>
          <w:p w14:paraId="2AD61DE7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563C2"/>
                <w:sz w:val="20"/>
                <w:szCs w:val="20"/>
              </w:rPr>
            </w:pPr>
            <w:proofErr w:type="gramStart"/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https://fasie.ru/programs/programmastart/</w:t>
            </w:r>
            <w:proofErr w:type="gramEnd"/>
          </w:p>
          <w:p w14:paraId="1D6398B8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fokusnye-tematiki.php</w:t>
            </w:r>
            <w:proofErr w:type="spellEnd"/>
            <w:proofErr w:type="gramStart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 xml:space="preserve"> </w:t>
            </w: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492" w:type="dxa"/>
          </w:tcPr>
          <w:p w14:paraId="03EFCA41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4944F59E" w14:textId="77777777" w:rsidTr="7D28755A">
        <w:tc>
          <w:tcPr>
            <w:tcW w:w="10456" w:type="dxa"/>
            <w:gridSpan w:val="2"/>
          </w:tcPr>
          <w:p w14:paraId="3BFA8F72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ХАРАКТЕРИСТИКА БУДУЩЕГО ПРЕДПРИЯТИЯ</w:t>
            </w:r>
          </w:p>
          <w:p w14:paraId="06E66EE2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(РЕЗУЛЬТАТ СТАРТАП-ПРОЕКТА)</w:t>
            </w:r>
          </w:p>
          <w:p w14:paraId="2095D4B8" w14:textId="77777777"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 w:rsidR="00141CEC" w14:paraId="1D210E63" w14:textId="77777777" w:rsidTr="7D28755A">
        <w:tc>
          <w:tcPr>
            <w:tcW w:w="3964" w:type="dxa"/>
          </w:tcPr>
          <w:p w14:paraId="3031BAC3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(характеристика будущего</w:t>
            </w:r>
            <w:proofErr w:type="gramEnd"/>
          </w:p>
          <w:p w14:paraId="066A8B11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предприятия)</w:t>
            </w:r>
          </w:p>
          <w:p w14:paraId="5F96A722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BF97004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составе</w:t>
            </w:r>
          </w:p>
          <w:p w14:paraId="71F7438B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коллектива (т.е. информация по количеству, перечню должностей, квалификации), который Вы представляете на момент</w:t>
            </w:r>
          </w:p>
          <w:p w14:paraId="1C44DC41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выхода предприятия на самоокупаемость.</w:t>
            </w:r>
          </w:p>
          <w:p w14:paraId="6ABE547F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Вероятно, этот состав шире </w:t>
            </w: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и(</w:t>
            </w:r>
            <w:proofErr w:type="gramEnd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 w14:paraId="24E76074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</w:t>
            </w:r>
          </w:p>
          <w:p w14:paraId="58DD3104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 информацию о Вашем </w:t>
            </w: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представлении</w:t>
            </w:r>
            <w:proofErr w:type="gramEnd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 планируемом техническом оснащении предприятия (наличие технических и материальных ресурсов) на</w:t>
            </w:r>
          </w:p>
          <w:p w14:paraId="3A162CB7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на самоокупаемость, т.е. о том, как может быть.</w:t>
            </w:r>
          </w:p>
        </w:tc>
        <w:tc>
          <w:tcPr>
            <w:tcW w:w="6492" w:type="dxa"/>
          </w:tcPr>
          <w:p w14:paraId="5B95CD12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16B03386" w14:textId="77777777" w:rsidTr="7D28755A">
        <w:tc>
          <w:tcPr>
            <w:tcW w:w="3964" w:type="dxa"/>
          </w:tcPr>
          <w:p w14:paraId="17ED76F9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  <w:p w14:paraId="5220BBB2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BFA7A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информация о </w:t>
            </w: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Вашем</w:t>
            </w:r>
            <w:proofErr w:type="gramEnd"/>
          </w:p>
          <w:p w14:paraId="33D9A782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представлении</w:t>
            </w:r>
            <w:proofErr w:type="gramEnd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 партнерах/</w:t>
            </w:r>
          </w:p>
          <w:p w14:paraId="5DE792BD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поставщиках/продавцах </w:t>
            </w: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</w:t>
            </w:r>
            <w:proofErr w:type="gramEnd"/>
          </w:p>
          <w:p w14:paraId="34D88A67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момент выхода предприятия </w:t>
            </w: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</w:t>
            </w:r>
            <w:proofErr w:type="gramEnd"/>
          </w:p>
          <w:p w14:paraId="0ABB5FF4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самоокупаемость, т.е. о том, как может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быть.</w:t>
            </w:r>
          </w:p>
        </w:tc>
        <w:tc>
          <w:tcPr>
            <w:tcW w:w="6492" w:type="dxa"/>
          </w:tcPr>
          <w:p w14:paraId="13CB595B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72294DBC" w14:textId="77777777" w:rsidTr="7D28755A">
        <w:tc>
          <w:tcPr>
            <w:tcW w:w="3964" w:type="dxa"/>
          </w:tcPr>
          <w:p w14:paraId="56AFB87B" w14:textId="77777777"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реализации продукции (в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натуральны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единицах)</w:t>
            </w:r>
          </w:p>
          <w:p w14:paraId="6D9C8D39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A5159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реализации продукции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предприятия на самоокупаемость, т.е. </w:t>
            </w: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Ваше</w:t>
            </w:r>
            <w:proofErr w:type="gramEnd"/>
          </w:p>
          <w:p w14:paraId="270E6718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может быть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осуществлено</w:t>
            </w:r>
          </w:p>
        </w:tc>
        <w:tc>
          <w:tcPr>
            <w:tcW w:w="6492" w:type="dxa"/>
          </w:tcPr>
          <w:p w14:paraId="675E05EE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013781FD" w14:textId="77777777" w:rsidTr="7D28755A">
        <w:tc>
          <w:tcPr>
            <w:tcW w:w="3964" w:type="dxa"/>
          </w:tcPr>
          <w:p w14:paraId="02D6266F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 (в рублях)</w:t>
            </w:r>
          </w:p>
          <w:p w14:paraId="2FC17F8B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32FDF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доходов (вне зависимости от их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источника, например, выручка с продаж и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т.д.)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9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предприятия на самоокупаемость, т.е. </w:t>
            </w: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Ваше</w:t>
            </w:r>
            <w:proofErr w:type="gramEnd"/>
          </w:p>
          <w:p w14:paraId="21FE3537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14:paraId="61F553FB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достигнуто.</w:t>
            </w:r>
          </w:p>
        </w:tc>
        <w:tc>
          <w:tcPr>
            <w:tcW w:w="6492" w:type="dxa"/>
          </w:tcPr>
          <w:p w14:paraId="0A4F7224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04F685BF" w14:textId="77777777" w:rsidTr="7D28755A">
        <w:tc>
          <w:tcPr>
            <w:tcW w:w="3964" w:type="dxa"/>
          </w:tcPr>
          <w:p w14:paraId="6EF4CCD1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(в рублях)</w:t>
            </w:r>
          </w:p>
          <w:p w14:paraId="5AE48A43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28F71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расходов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предприятия на самоокупаемость, т.е. </w:t>
            </w: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Ваше</w:t>
            </w:r>
            <w:proofErr w:type="gramEnd"/>
          </w:p>
          <w:p w14:paraId="4B4620E7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14:paraId="6281CA02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</w:t>
            </w:r>
          </w:p>
        </w:tc>
        <w:tc>
          <w:tcPr>
            <w:tcW w:w="6492" w:type="dxa"/>
          </w:tcPr>
          <w:p w14:paraId="50F40DEB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6B94169E" w14:textId="77777777" w:rsidTr="7D28755A">
        <w:tc>
          <w:tcPr>
            <w:tcW w:w="3964" w:type="dxa"/>
          </w:tcPr>
          <w:p w14:paraId="3932D784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Планируемый период выхода предприятия на</w:t>
            </w:r>
            <w:r w:rsidR="00F92708"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самоокупаемость</w:t>
            </w:r>
          </w:p>
          <w:p w14:paraId="77A52294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754FA6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количество лет после</w:t>
            </w:r>
          </w:p>
          <w:p w14:paraId="1983DB7E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завершения гранта</w:t>
            </w:r>
          </w:p>
        </w:tc>
        <w:tc>
          <w:tcPr>
            <w:tcW w:w="6492" w:type="dxa"/>
          </w:tcPr>
          <w:p w14:paraId="007DCDA8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49E6775E" w14:textId="77777777" w:rsidTr="7D28755A">
        <w:tc>
          <w:tcPr>
            <w:tcW w:w="10456" w:type="dxa"/>
            <w:gridSpan w:val="2"/>
          </w:tcPr>
          <w:p w14:paraId="05EAA096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СУЩЕСТВУЮЩИЙ ЗАДЕЛ,</w:t>
            </w:r>
          </w:p>
          <w:p w14:paraId="6E8B6DC9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КОТОРЫЙ</w:t>
            </w:r>
            <w:proofErr w:type="gramEnd"/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МОЖЕТ БЫТЬ ОСНОВОЙ БУДУЩЕГО ПРЕДПРИЯТИЯ:</w:t>
            </w:r>
          </w:p>
        </w:tc>
      </w:tr>
      <w:tr w:rsidR="00141CEC" w14:paraId="59F4A9CB" w14:textId="77777777" w:rsidTr="7D28755A">
        <w:tc>
          <w:tcPr>
            <w:tcW w:w="3964" w:type="dxa"/>
          </w:tcPr>
          <w:p w14:paraId="4B8B743C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</w:tc>
        <w:tc>
          <w:tcPr>
            <w:tcW w:w="6492" w:type="dxa"/>
          </w:tcPr>
          <w:p w14:paraId="450EA2D7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DD355C9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65E6379B" w14:textId="77777777" w:rsidTr="7D28755A">
        <w:tc>
          <w:tcPr>
            <w:tcW w:w="3964" w:type="dxa"/>
          </w:tcPr>
          <w:p w14:paraId="24A29E87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оснащение:</w:t>
            </w:r>
          </w:p>
        </w:tc>
        <w:tc>
          <w:tcPr>
            <w:tcW w:w="6492" w:type="dxa"/>
          </w:tcPr>
          <w:p w14:paraId="1A81F0B1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17AAFBA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44004D7B" w14:textId="77777777" w:rsidTr="7D28755A">
        <w:tc>
          <w:tcPr>
            <w:tcW w:w="3964" w:type="dxa"/>
          </w:tcPr>
          <w:p w14:paraId="3B10F7A9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</w:tc>
        <w:tc>
          <w:tcPr>
            <w:tcW w:w="6492" w:type="dxa"/>
          </w:tcPr>
          <w:p w14:paraId="56EE48EE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908EB2C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6D6E60C6" w14:textId="77777777" w:rsidTr="7D28755A">
        <w:tc>
          <w:tcPr>
            <w:tcW w:w="10456" w:type="dxa"/>
            <w:gridSpan w:val="2"/>
          </w:tcPr>
          <w:p w14:paraId="38BD549D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ПРОЕКТА</w:t>
            </w:r>
          </w:p>
          <w:p w14:paraId="7EC70063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 период </w:t>
            </w:r>
            <w:proofErr w:type="spell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грантовой</w:t>
            </w:r>
            <w:proofErr w:type="spellEnd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поддержки и максимально прогнозируемый срок,</w:t>
            </w:r>
            <w:proofErr w:type="gramEnd"/>
          </w:p>
          <w:p w14:paraId="3469E09E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 не менее 2-х лет после завершения договора гранта)</w:t>
            </w:r>
          </w:p>
        </w:tc>
      </w:tr>
      <w:tr w:rsidR="00141CEC" w14:paraId="4D85D992" w14:textId="77777777" w:rsidTr="7D28755A">
        <w:tc>
          <w:tcPr>
            <w:tcW w:w="3964" w:type="dxa"/>
          </w:tcPr>
          <w:p w14:paraId="32A8CE04" w14:textId="77777777"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Формирование коллектива:</w:t>
            </w:r>
          </w:p>
          <w:p w14:paraId="121FD38A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1FE2DD96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5B8E8BDA" w14:textId="77777777" w:rsidTr="7D28755A">
        <w:tc>
          <w:tcPr>
            <w:tcW w:w="3964" w:type="dxa"/>
          </w:tcPr>
          <w:p w14:paraId="6AAF1C7F" w14:textId="77777777"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Функционирование юридического лица:</w:t>
            </w:r>
          </w:p>
          <w:p w14:paraId="27357532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07F023C8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5ECD1682" w14:textId="77777777" w:rsidTr="7D28755A">
        <w:tc>
          <w:tcPr>
            <w:tcW w:w="3964" w:type="dxa"/>
          </w:tcPr>
          <w:p w14:paraId="50379875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разработке</w:t>
            </w:r>
          </w:p>
          <w:p w14:paraId="0C1DAED0" w14:textId="77777777"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 w14:paraId="4BDB5498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2916C19D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5FC1EB00" w14:textId="77777777" w:rsidTr="7D28755A">
        <w:tc>
          <w:tcPr>
            <w:tcW w:w="3964" w:type="dxa"/>
          </w:tcPr>
          <w:p w14:paraId="0E6A4EFD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уточнению</w:t>
            </w:r>
          </w:p>
          <w:p w14:paraId="4059D18F" w14:textId="77777777"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6492" w:type="dxa"/>
          </w:tcPr>
          <w:p w14:paraId="74869460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87F57B8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4738AF4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6ABBD8F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6BBA33E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64FCBC1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C8C6B09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186EA6FB" w14:textId="77777777" w:rsidTr="7D28755A">
        <w:tc>
          <w:tcPr>
            <w:tcW w:w="3964" w:type="dxa"/>
          </w:tcPr>
          <w:p w14:paraId="0B3EA6B8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продукции:</w:t>
            </w:r>
          </w:p>
        </w:tc>
        <w:tc>
          <w:tcPr>
            <w:tcW w:w="6492" w:type="dxa"/>
          </w:tcPr>
          <w:p w14:paraId="3382A365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C71F136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7B06B5E0" w14:textId="77777777" w:rsidTr="7D28755A">
        <w:tc>
          <w:tcPr>
            <w:tcW w:w="3964" w:type="dxa"/>
          </w:tcPr>
          <w:p w14:paraId="0BD25B39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продукции:</w:t>
            </w:r>
          </w:p>
        </w:tc>
        <w:tc>
          <w:tcPr>
            <w:tcW w:w="6492" w:type="dxa"/>
          </w:tcPr>
          <w:p w14:paraId="62199465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DA123B1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538BF388" w14:textId="77777777" w:rsidTr="7D28755A">
        <w:tc>
          <w:tcPr>
            <w:tcW w:w="10456" w:type="dxa"/>
            <w:gridSpan w:val="2"/>
          </w:tcPr>
          <w:p w14:paraId="53E493C6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ПЛАН РЕАЛИЗАЦИИ ПРОЕКТА</w:t>
            </w:r>
          </w:p>
          <w:p w14:paraId="27F4E35D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Cs w:val="28"/>
              </w:rPr>
              <w:t>ПЛАНИРОВАНИЕ ДОХОДОВ И РАСХОДОВ НА РЕАЛИЗАЦИЮ ПРОЕКТА</w:t>
            </w:r>
          </w:p>
        </w:tc>
      </w:tr>
      <w:tr w:rsidR="00141CEC" w14:paraId="2F68EA14" w14:textId="77777777" w:rsidTr="7D28755A">
        <w:tc>
          <w:tcPr>
            <w:tcW w:w="3964" w:type="dxa"/>
          </w:tcPr>
          <w:p w14:paraId="0E621D93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Доходы:</w:t>
            </w:r>
          </w:p>
          <w:p w14:paraId="4C4CEA3D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50895670" w14:textId="7CF40DE5" w:rsidR="00141CEC" w:rsidRDefault="00141CEC" w:rsidP="7D2875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CEC" w14:paraId="09A67EEE" w14:textId="77777777" w:rsidTr="7D28755A">
        <w:tc>
          <w:tcPr>
            <w:tcW w:w="3964" w:type="dxa"/>
          </w:tcPr>
          <w:p w14:paraId="11E4A1F9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Расходы:</w:t>
            </w:r>
          </w:p>
          <w:p w14:paraId="38C1F859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0C8FE7CE" w14:textId="1532A259" w:rsidR="00141CEC" w:rsidRDefault="00141CEC" w:rsidP="7D2875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CEC" w14:paraId="0CB48709" w14:textId="77777777" w:rsidTr="7D28755A">
        <w:tc>
          <w:tcPr>
            <w:tcW w:w="3964" w:type="dxa"/>
          </w:tcPr>
          <w:p w14:paraId="400475F4" w14:textId="77777777"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привлечения ресурсов для развития </w:t>
            </w:r>
            <w:proofErr w:type="spellStart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-проекта после завершения договора гранта и обоснование их выбора (</w:t>
            </w:r>
            <w:proofErr w:type="spellStart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грантовая</w:t>
            </w:r>
            <w:proofErr w:type="spellEnd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14:paraId="41004F19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67C0C651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6DD20B29" w14:textId="77777777" w:rsidTr="7D28755A">
        <w:tc>
          <w:tcPr>
            <w:tcW w:w="10456" w:type="dxa"/>
            <w:gridSpan w:val="2"/>
          </w:tcPr>
          <w:p w14:paraId="308D56CC" w14:textId="77777777"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797E50C6" w14:textId="77777777"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43A9F811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ПЕРЕЧЕНЬ ПЛАНИРУЕМЫХ РАБОТ С ДЕТАЛИЗАЦИЕЙ</w:t>
            </w:r>
          </w:p>
        </w:tc>
      </w:tr>
      <w:tr w:rsidR="00F92708" w14:paraId="76F3013A" w14:textId="77777777" w:rsidTr="7D28755A">
        <w:tc>
          <w:tcPr>
            <w:tcW w:w="10456" w:type="dxa"/>
            <w:gridSpan w:val="2"/>
          </w:tcPr>
          <w:p w14:paraId="7B04FA47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68C698B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23B584D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1 (длительность – 2 месяца)</w:t>
            </w:r>
          </w:p>
          <w:p w14:paraId="1A939487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14:paraId="6B0BFA79" w14:textId="77777777" w:rsidTr="00F92708">
              <w:tc>
                <w:tcPr>
                  <w:tcW w:w="2557" w:type="dxa"/>
                </w:tcPr>
                <w:p w14:paraId="7324E667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39F8262C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3777007A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41ECC6DB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14:paraId="6AA258D8" w14:textId="77777777" w:rsidTr="00F92708">
              <w:tc>
                <w:tcPr>
                  <w:tcW w:w="2557" w:type="dxa"/>
                </w:tcPr>
                <w:p w14:paraId="6FFBD3EC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14:paraId="30DCCCAD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36AF6883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54C529ED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1C0157D6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0664B0B5" w14:textId="77777777" w:rsidTr="7D28755A">
        <w:tc>
          <w:tcPr>
            <w:tcW w:w="10456" w:type="dxa"/>
            <w:gridSpan w:val="2"/>
          </w:tcPr>
          <w:p w14:paraId="3691E7B2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C27FC13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2 (длительность – 10 месяцев)</w:t>
            </w:r>
          </w:p>
          <w:p w14:paraId="526770CE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14:paraId="0554BAB6" w14:textId="77777777" w:rsidTr="003A6CAE">
              <w:tc>
                <w:tcPr>
                  <w:tcW w:w="2557" w:type="dxa"/>
                </w:tcPr>
                <w:p w14:paraId="56F040B9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6E6A36BC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4A5F636E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00787CF3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14:paraId="7CBEED82" w14:textId="77777777" w:rsidTr="003A6CAE">
              <w:tc>
                <w:tcPr>
                  <w:tcW w:w="2557" w:type="dxa"/>
                </w:tcPr>
                <w:p w14:paraId="6E36661F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14:paraId="38645DC7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135E58C4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62EBF9A1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0C6C2CD5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5188AD5D" w14:textId="77777777" w:rsidTr="7D28755A">
        <w:tc>
          <w:tcPr>
            <w:tcW w:w="10456" w:type="dxa"/>
            <w:gridSpan w:val="2"/>
          </w:tcPr>
          <w:p w14:paraId="709E88E4" w14:textId="77777777"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025F1D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 ДРУГИХ ИНСТИТУТОВ</w:t>
            </w:r>
          </w:p>
          <w:p w14:paraId="7A5A5142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ИННОВАЦИОННОГО РАЗВИТИЯ</w:t>
            </w:r>
          </w:p>
        </w:tc>
      </w:tr>
      <w:tr w:rsidR="00600972" w14:paraId="6B6B40C2" w14:textId="77777777" w:rsidTr="7D28755A">
        <w:tc>
          <w:tcPr>
            <w:tcW w:w="10456" w:type="dxa"/>
            <w:gridSpan w:val="2"/>
          </w:tcPr>
          <w:p w14:paraId="508C98E9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A4486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Опыт взаимодействия с другими институтами развития</w:t>
            </w:r>
          </w:p>
          <w:p w14:paraId="779F8E76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14:paraId="41BDB95A" w14:textId="77777777" w:rsidTr="7D28755A">
        <w:tc>
          <w:tcPr>
            <w:tcW w:w="3964" w:type="dxa"/>
          </w:tcPr>
          <w:p w14:paraId="24E44578" w14:textId="77777777" w:rsidR="00141CEC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Платформа НТИ</w:t>
            </w:r>
          </w:p>
        </w:tc>
        <w:tc>
          <w:tcPr>
            <w:tcW w:w="6492" w:type="dxa"/>
          </w:tcPr>
          <w:p w14:paraId="7818863E" w14:textId="77777777"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F69B9A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14:paraId="67CB0C39" w14:textId="77777777" w:rsidTr="7D28755A">
        <w:tc>
          <w:tcPr>
            <w:tcW w:w="3964" w:type="dxa"/>
          </w:tcPr>
          <w:p w14:paraId="1FA11052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14:paraId="185B9CED" w14:textId="77777777" w:rsidR="00141CEC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проектной команды </w:t>
            </w:r>
            <w:proofErr w:type="gram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«Акселерационно-образовательных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интенсивах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по формированию и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преакселерации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команд»:</w:t>
            </w:r>
          </w:p>
          <w:p w14:paraId="5F07D11E" w14:textId="77777777"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08A3C" w14:textId="77777777" w:rsidR="0043506D" w:rsidRPr="00600972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43D6B1D6" w14:textId="77777777"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31CE72EB" w14:textId="77777777" w:rsidTr="7D28755A">
        <w:tc>
          <w:tcPr>
            <w:tcW w:w="3964" w:type="dxa"/>
          </w:tcPr>
          <w:p w14:paraId="02D311A4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14:paraId="1C6C995B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проектной команды в программах</w:t>
            </w:r>
          </w:p>
          <w:p w14:paraId="5F779FFB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«Диагностика и формирование</w:t>
            </w:r>
          </w:p>
          <w:p w14:paraId="27B2B220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компетентностного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профиля человека /</w:t>
            </w:r>
          </w:p>
          <w:p w14:paraId="3E7E9CCD" w14:textId="77777777"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команды»:</w:t>
            </w:r>
          </w:p>
          <w:p w14:paraId="17DBC151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BD81B" w14:textId="77777777"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2613E9C1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14C6DF39" w14:textId="77777777" w:rsidTr="7D28755A">
        <w:tc>
          <w:tcPr>
            <w:tcW w:w="3964" w:type="dxa"/>
          </w:tcPr>
          <w:p w14:paraId="68B56D48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Перечень членов проектной команды,</w:t>
            </w:r>
          </w:p>
          <w:p w14:paraId="7293BF47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участвовавших в программах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Leader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ID и</w:t>
            </w:r>
            <w:proofErr w:type="gramEnd"/>
          </w:p>
          <w:p w14:paraId="51D586AE" w14:textId="77777777"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АНО «Платформа НТИ»:</w:t>
            </w:r>
          </w:p>
          <w:p w14:paraId="1037B8A3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C6DE0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F9378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E6DD4E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3BEE8F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8899E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2BB2B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0D796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142F6F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75AD14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C4E94" w14:textId="77777777"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42AFC42D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57438A88" w14:textId="77777777" w:rsidTr="7D28755A">
        <w:tc>
          <w:tcPr>
            <w:tcW w:w="10456" w:type="dxa"/>
            <w:gridSpan w:val="2"/>
          </w:tcPr>
          <w:p w14:paraId="53C419EF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  <w:lastRenderedPageBreak/>
              <w:t>ДОПОЛНИТЕЛЬНО</w:t>
            </w:r>
          </w:p>
        </w:tc>
      </w:tr>
      <w:tr w:rsidR="00600972" w14:paraId="73FE375A" w14:textId="77777777" w:rsidTr="7D28755A">
        <w:tc>
          <w:tcPr>
            <w:tcW w:w="3964" w:type="dxa"/>
          </w:tcPr>
          <w:p w14:paraId="66C76523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программе «</w:t>
            </w:r>
            <w:proofErr w:type="spellStart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как диплом»</w:t>
            </w:r>
          </w:p>
        </w:tc>
        <w:tc>
          <w:tcPr>
            <w:tcW w:w="6492" w:type="dxa"/>
          </w:tcPr>
          <w:p w14:paraId="271CA723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7254CCD9" w14:textId="77777777" w:rsidTr="7D28755A">
        <w:tc>
          <w:tcPr>
            <w:tcW w:w="3964" w:type="dxa"/>
          </w:tcPr>
          <w:p w14:paraId="1ACCE91F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Участие в </w:t>
            </w:r>
            <w:proofErr w:type="gramStart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образовательных</w:t>
            </w:r>
            <w:proofErr w:type="gramEnd"/>
          </w:p>
          <w:p w14:paraId="263C4630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программах</w:t>
            </w:r>
            <w:proofErr w:type="gramEnd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повышения</w:t>
            </w:r>
          </w:p>
          <w:p w14:paraId="77106D6B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6492" w:type="dxa"/>
          </w:tcPr>
          <w:p w14:paraId="75FBE423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6BEF1622" w14:textId="77777777" w:rsidTr="7D28755A">
        <w:tc>
          <w:tcPr>
            <w:tcW w:w="10456" w:type="dxa"/>
            <w:gridSpan w:val="2"/>
          </w:tcPr>
          <w:p w14:paraId="2D3F0BEC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7FC61D6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исполнителей по программе УМНИК</w:t>
            </w:r>
          </w:p>
          <w:p w14:paraId="75CF4315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7636DA03" w14:textId="77777777" w:rsidTr="7D28755A">
        <w:tc>
          <w:tcPr>
            <w:tcW w:w="3964" w:type="dxa"/>
          </w:tcPr>
          <w:p w14:paraId="3285F4D4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Номер контракта и тема проекта </w:t>
            </w:r>
            <w:proofErr w:type="gram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14:paraId="7F345A6B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программе «УМНИК»</w:t>
            </w:r>
          </w:p>
        </w:tc>
        <w:tc>
          <w:tcPr>
            <w:tcW w:w="6492" w:type="dxa"/>
          </w:tcPr>
          <w:p w14:paraId="3CB648E9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52F7614F" w14:textId="77777777" w:rsidTr="7D28755A">
        <w:tc>
          <w:tcPr>
            <w:tcW w:w="3964" w:type="dxa"/>
          </w:tcPr>
          <w:p w14:paraId="00103BB6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Роль лидера по программе «УМНИК» в заявке по программе «Студенческий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492" w:type="dxa"/>
          </w:tcPr>
          <w:p w14:paraId="0C178E9E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C0395D3" w14:textId="77777777" w:rsidR="0043506D" w:rsidRDefault="0043506D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0FE5C577" w14:textId="77777777" w:rsidR="00600972" w:rsidRDefault="00600972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00972">
        <w:rPr>
          <w:rFonts w:ascii="Times New Roman" w:hAnsi="Times New Roman" w:cs="Times New Roman"/>
          <w:b/>
          <w:bCs/>
          <w:sz w:val="28"/>
        </w:rPr>
        <w:t>КАЛЕНДАРНЫЙ ПЛАН</w:t>
      </w:r>
    </w:p>
    <w:p w14:paraId="5136E6A7" w14:textId="77777777" w:rsidR="00600972" w:rsidRDefault="00600972" w:rsidP="00600972">
      <w:pPr>
        <w:spacing w:line="276" w:lineRule="auto"/>
        <w:rPr>
          <w:rFonts w:ascii="Times New Roman" w:hAnsi="Times New Roman" w:cs="Times New Roman"/>
          <w:b/>
          <w:bCs/>
          <w:i/>
          <w:iCs/>
          <w:sz w:val="20"/>
        </w:rPr>
      </w:pPr>
      <w:r w:rsidRPr="00600972">
        <w:rPr>
          <w:rFonts w:ascii="Times New Roman" w:hAnsi="Times New Roman" w:cs="Times New Roman"/>
          <w:b/>
          <w:bCs/>
          <w:i/>
          <w:iCs/>
          <w:sz w:val="20"/>
        </w:rPr>
        <w:t>Календарный план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2614"/>
        <w:gridCol w:w="2614"/>
      </w:tblGrid>
      <w:tr w:rsidR="00600972" w14:paraId="124D3FDF" w14:textId="77777777" w:rsidTr="00600972">
        <w:tc>
          <w:tcPr>
            <w:tcW w:w="1129" w:type="dxa"/>
          </w:tcPr>
          <w:p w14:paraId="2D4961FD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№ этапа</w:t>
            </w:r>
          </w:p>
        </w:tc>
        <w:tc>
          <w:tcPr>
            <w:tcW w:w="4099" w:type="dxa"/>
          </w:tcPr>
          <w:p w14:paraId="74FA115B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2614" w:type="dxa"/>
          </w:tcPr>
          <w:p w14:paraId="0424CD2A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Длительность этапа,</w:t>
            </w:r>
          </w:p>
          <w:p w14:paraId="24CD5D4D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614" w:type="dxa"/>
          </w:tcPr>
          <w:p w14:paraId="030E82DE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Стоимость, руб.</w:t>
            </w:r>
          </w:p>
        </w:tc>
      </w:tr>
      <w:tr w:rsidR="00600972" w14:paraId="19F14E3C" w14:textId="77777777" w:rsidTr="00600972">
        <w:tc>
          <w:tcPr>
            <w:tcW w:w="1129" w:type="dxa"/>
          </w:tcPr>
          <w:p w14:paraId="065D2414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99" w:type="dxa"/>
          </w:tcPr>
          <w:p w14:paraId="3254BC2F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651E9592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269E314A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14:paraId="7842F596" w14:textId="77777777" w:rsidTr="00600972">
        <w:tc>
          <w:tcPr>
            <w:tcW w:w="1129" w:type="dxa"/>
          </w:tcPr>
          <w:p w14:paraId="2CC21B90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99" w:type="dxa"/>
          </w:tcPr>
          <w:p w14:paraId="47341341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42EF2083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7B40C951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14:paraId="172A0622" w14:textId="77777777" w:rsidTr="00600972">
        <w:tc>
          <w:tcPr>
            <w:tcW w:w="1129" w:type="dxa"/>
          </w:tcPr>
          <w:p w14:paraId="33C86505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4099" w:type="dxa"/>
          </w:tcPr>
          <w:p w14:paraId="4B4D7232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2093CA67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2503B197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8288749" w14:textId="77777777" w:rsidR="00600972" w:rsidRDefault="00600972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20BD9A1A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0C136CF1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0A392C6A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290583F9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68F21D90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43506D" w:rsidRPr="0043506D" w14:paraId="5C8FACE0" w14:textId="77777777" w:rsidTr="003A6CAE">
        <w:tc>
          <w:tcPr>
            <w:tcW w:w="5495" w:type="dxa"/>
          </w:tcPr>
          <w:p w14:paraId="2D93D8E3" w14:textId="77777777"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Заказчик:</w:t>
            </w:r>
          </w:p>
          <w:p w14:paraId="13C326F3" w14:textId="77777777" w:rsidR="0043506D" w:rsidRPr="0043506D" w:rsidRDefault="0043506D" w:rsidP="0043506D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14:paraId="59AFD8BA" w14:textId="77777777" w:rsid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14:paraId="42636833" w14:textId="77777777"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«Донской государственный технический университет»</w:t>
            </w:r>
          </w:p>
        </w:tc>
        <w:tc>
          <w:tcPr>
            <w:tcW w:w="4076" w:type="dxa"/>
          </w:tcPr>
          <w:p w14:paraId="28D81CEB" w14:textId="77777777"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Исполнитель:</w:t>
            </w:r>
          </w:p>
          <w:p w14:paraId="4853B841" w14:textId="77777777" w:rsidR="0043506D" w:rsidRPr="0043506D" w:rsidRDefault="0043506D" w:rsidP="0043506D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14:paraId="1FE027D2" w14:textId="77777777"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Индивидуальный предприниматель </w:t>
            </w:r>
          </w:p>
          <w:p w14:paraId="347CE0D8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Гусев Дмитрий Владимирович</w:t>
            </w:r>
          </w:p>
        </w:tc>
      </w:tr>
      <w:tr w:rsidR="0043506D" w:rsidRPr="0043506D" w14:paraId="0A94272D" w14:textId="77777777" w:rsidTr="003A6CAE">
        <w:tc>
          <w:tcPr>
            <w:tcW w:w="5495" w:type="dxa"/>
          </w:tcPr>
          <w:p w14:paraId="50125231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3478554C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Проректор по научно-исследовательской работе</w:t>
            </w:r>
          </w:p>
          <w:p w14:paraId="6CDF03FC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 инновационной деятельности</w:t>
            </w:r>
          </w:p>
          <w:p w14:paraId="5A25747A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14:paraId="09B8D95D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78BEFD2A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27A76422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65CEDD32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____________________/</w:t>
            </w:r>
            <w:r w:rsidRPr="0043506D">
              <w:rPr>
                <w:rFonts w:eastAsia="Times New Roman"/>
                <w:b/>
                <w:color w:val="000000"/>
              </w:rPr>
              <w:t>Ефременко И.Н</w:t>
            </w:r>
            <w:r w:rsidRPr="0043506D">
              <w:rPr>
                <w:rFonts w:eastAsia="Times New Roman"/>
                <w:color w:val="000000"/>
              </w:rPr>
              <w:t>.</w:t>
            </w:r>
          </w:p>
          <w:p w14:paraId="49206A88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76" w:type="dxa"/>
          </w:tcPr>
          <w:p w14:paraId="67B7A70C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14:paraId="71887C79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3B7FD67C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38D6B9B6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22F860BB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698536F5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7BC1BAF2" w14:textId="77777777" w:rsidR="0043506D" w:rsidRPr="0043506D" w:rsidRDefault="0043506D" w:rsidP="0043506D">
            <w:pPr>
              <w:ind w:firstLineChars="200" w:firstLine="402"/>
              <w:rPr>
                <w:rFonts w:eastAsia="Times New Roman"/>
                <w:b/>
                <w:bCs/>
                <w:color w:val="000000"/>
              </w:rPr>
            </w:pPr>
          </w:p>
          <w:p w14:paraId="6B6564C0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______________________ /Гусев Д.В.</w:t>
            </w:r>
          </w:p>
        </w:tc>
      </w:tr>
    </w:tbl>
    <w:p w14:paraId="61C988F9" w14:textId="77777777" w:rsidR="0043506D" w:rsidRPr="00600972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sectPr w:rsidR="0043506D" w:rsidRPr="00600972" w:rsidSect="00153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QFDANZCk" int2:invalidationBookmarkName="" int2:hashCode="CYMRQNJL7IWPQ2" int2:id="91qOmIq7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738"/>
    <w:multiLevelType w:val="multilevel"/>
    <w:tmpl w:val="6290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F4A47"/>
    <w:multiLevelType w:val="hybridMultilevel"/>
    <w:tmpl w:val="DA688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7FBF"/>
    <w:multiLevelType w:val="hybridMultilevel"/>
    <w:tmpl w:val="45C88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B2FBB"/>
    <w:multiLevelType w:val="hybridMultilevel"/>
    <w:tmpl w:val="70F4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61FF4"/>
    <w:multiLevelType w:val="hybridMultilevel"/>
    <w:tmpl w:val="0CBCF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948EC"/>
    <w:multiLevelType w:val="multilevel"/>
    <w:tmpl w:val="84B0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9D"/>
    <w:rsid w:val="00027DD1"/>
    <w:rsid w:val="000820EE"/>
    <w:rsid w:val="00141CEC"/>
    <w:rsid w:val="00153DDE"/>
    <w:rsid w:val="001B7A63"/>
    <w:rsid w:val="00305932"/>
    <w:rsid w:val="003A6CAE"/>
    <w:rsid w:val="003B689D"/>
    <w:rsid w:val="003E6C87"/>
    <w:rsid w:val="0043506D"/>
    <w:rsid w:val="004EFA78"/>
    <w:rsid w:val="00507D2A"/>
    <w:rsid w:val="00564B61"/>
    <w:rsid w:val="005A294C"/>
    <w:rsid w:val="00600972"/>
    <w:rsid w:val="006261D0"/>
    <w:rsid w:val="00690F24"/>
    <w:rsid w:val="00712141"/>
    <w:rsid w:val="007F4BA3"/>
    <w:rsid w:val="008F420A"/>
    <w:rsid w:val="009373DE"/>
    <w:rsid w:val="009B5C11"/>
    <w:rsid w:val="00AF0469"/>
    <w:rsid w:val="00C87BF4"/>
    <w:rsid w:val="00CA21D5"/>
    <w:rsid w:val="00CF485D"/>
    <w:rsid w:val="00D22BE1"/>
    <w:rsid w:val="00D42283"/>
    <w:rsid w:val="00D46044"/>
    <w:rsid w:val="00D83896"/>
    <w:rsid w:val="00DE3D47"/>
    <w:rsid w:val="00E05109"/>
    <w:rsid w:val="00E8435A"/>
    <w:rsid w:val="00EE193F"/>
    <w:rsid w:val="00F151BB"/>
    <w:rsid w:val="00F454E8"/>
    <w:rsid w:val="00F534F9"/>
    <w:rsid w:val="00F82FC3"/>
    <w:rsid w:val="00F92708"/>
    <w:rsid w:val="01AC4317"/>
    <w:rsid w:val="029F3DE3"/>
    <w:rsid w:val="031C6749"/>
    <w:rsid w:val="04CF7F3A"/>
    <w:rsid w:val="04E6AAD6"/>
    <w:rsid w:val="051A9C4C"/>
    <w:rsid w:val="0543D8B1"/>
    <w:rsid w:val="0571C0A8"/>
    <w:rsid w:val="064FB42B"/>
    <w:rsid w:val="07F938A4"/>
    <w:rsid w:val="085A2A94"/>
    <w:rsid w:val="08E27C00"/>
    <w:rsid w:val="0A8CC1F9"/>
    <w:rsid w:val="0BA2690D"/>
    <w:rsid w:val="0CF6ACBF"/>
    <w:rsid w:val="0DEE3501"/>
    <w:rsid w:val="0FF01547"/>
    <w:rsid w:val="115111E6"/>
    <w:rsid w:val="118BE5A8"/>
    <w:rsid w:val="12010CDA"/>
    <w:rsid w:val="12782B95"/>
    <w:rsid w:val="17E45AF7"/>
    <w:rsid w:val="18BE92E4"/>
    <w:rsid w:val="1B2A2A73"/>
    <w:rsid w:val="1BA7EF20"/>
    <w:rsid w:val="1D07C74C"/>
    <w:rsid w:val="1E725636"/>
    <w:rsid w:val="2006A991"/>
    <w:rsid w:val="2189A5FA"/>
    <w:rsid w:val="22641EFC"/>
    <w:rsid w:val="2295CC65"/>
    <w:rsid w:val="22F1CB3A"/>
    <w:rsid w:val="2335BBB8"/>
    <w:rsid w:val="2396D629"/>
    <w:rsid w:val="23CB2C8E"/>
    <w:rsid w:val="248D9B9B"/>
    <w:rsid w:val="25CD6D27"/>
    <w:rsid w:val="25D1697C"/>
    <w:rsid w:val="277A4356"/>
    <w:rsid w:val="27B1CB2A"/>
    <w:rsid w:val="27CD6C16"/>
    <w:rsid w:val="285B8BF8"/>
    <w:rsid w:val="285D007B"/>
    <w:rsid w:val="29365FEA"/>
    <w:rsid w:val="2AE3B4C2"/>
    <w:rsid w:val="2BD2F4B0"/>
    <w:rsid w:val="2BE3BAA4"/>
    <w:rsid w:val="2C1444F6"/>
    <w:rsid w:val="2D174941"/>
    <w:rsid w:val="2E67D49D"/>
    <w:rsid w:val="2E748780"/>
    <w:rsid w:val="2EFA794F"/>
    <w:rsid w:val="2F8EBD34"/>
    <w:rsid w:val="306720D9"/>
    <w:rsid w:val="33CA0DE7"/>
    <w:rsid w:val="347DE566"/>
    <w:rsid w:val="34E1608C"/>
    <w:rsid w:val="36466733"/>
    <w:rsid w:val="36CC9C59"/>
    <w:rsid w:val="388D4945"/>
    <w:rsid w:val="38FF2247"/>
    <w:rsid w:val="3909F6DC"/>
    <w:rsid w:val="39A62648"/>
    <w:rsid w:val="3CA0E357"/>
    <w:rsid w:val="40D9F796"/>
    <w:rsid w:val="42F3AF9A"/>
    <w:rsid w:val="4363B616"/>
    <w:rsid w:val="44ED68FE"/>
    <w:rsid w:val="4538EF70"/>
    <w:rsid w:val="4569DE23"/>
    <w:rsid w:val="463C8B33"/>
    <w:rsid w:val="46616F65"/>
    <w:rsid w:val="46D94746"/>
    <w:rsid w:val="4705AE84"/>
    <w:rsid w:val="47304E26"/>
    <w:rsid w:val="47C720BD"/>
    <w:rsid w:val="47E115A7"/>
    <w:rsid w:val="49ACCCB3"/>
    <w:rsid w:val="4AE98ADF"/>
    <w:rsid w:val="4CE710F9"/>
    <w:rsid w:val="4D101BF6"/>
    <w:rsid w:val="4D440155"/>
    <w:rsid w:val="4E0A34FF"/>
    <w:rsid w:val="4E11655D"/>
    <w:rsid w:val="4EC6A959"/>
    <w:rsid w:val="4F9DC026"/>
    <w:rsid w:val="5030E2DE"/>
    <w:rsid w:val="5033791C"/>
    <w:rsid w:val="534FC6B8"/>
    <w:rsid w:val="53EEDFBD"/>
    <w:rsid w:val="54C3F423"/>
    <w:rsid w:val="55747260"/>
    <w:rsid w:val="559A583F"/>
    <w:rsid w:val="55AAA18F"/>
    <w:rsid w:val="55D64627"/>
    <w:rsid w:val="560598F8"/>
    <w:rsid w:val="564BF1A8"/>
    <w:rsid w:val="593F75C5"/>
    <w:rsid w:val="5981026E"/>
    <w:rsid w:val="5A19CD43"/>
    <w:rsid w:val="5C7E14E3"/>
    <w:rsid w:val="5D4879C8"/>
    <w:rsid w:val="5DF0F7B6"/>
    <w:rsid w:val="5E839C68"/>
    <w:rsid w:val="5EA97667"/>
    <w:rsid w:val="5F7BF28F"/>
    <w:rsid w:val="60FEB5AF"/>
    <w:rsid w:val="61F8E0D9"/>
    <w:rsid w:val="62C1F080"/>
    <w:rsid w:val="638F5197"/>
    <w:rsid w:val="64CB9708"/>
    <w:rsid w:val="669B2286"/>
    <w:rsid w:val="678F22E2"/>
    <w:rsid w:val="680337CA"/>
    <w:rsid w:val="68E72B44"/>
    <w:rsid w:val="693BBF61"/>
    <w:rsid w:val="6A2EEA56"/>
    <w:rsid w:val="6ACB19C2"/>
    <w:rsid w:val="6EE9331C"/>
    <w:rsid w:val="70DE7045"/>
    <w:rsid w:val="737F02A7"/>
    <w:rsid w:val="73C5987C"/>
    <w:rsid w:val="7418A314"/>
    <w:rsid w:val="76C50BE6"/>
    <w:rsid w:val="7941170D"/>
    <w:rsid w:val="7AB66BB3"/>
    <w:rsid w:val="7D28755A"/>
    <w:rsid w:val="7D28B2C3"/>
    <w:rsid w:val="7D412143"/>
    <w:rsid w:val="7EA533EF"/>
    <w:rsid w:val="7F8EA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F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43506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D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E0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ssage-time">
    <w:name w:val="message-time"/>
    <w:basedOn w:val="a0"/>
    <w:rsid w:val="008F420A"/>
  </w:style>
  <w:style w:type="paragraph" w:styleId="a8">
    <w:name w:val="List Paragraph"/>
    <w:basedOn w:val="a"/>
    <w:uiPriority w:val="34"/>
    <w:qFormat/>
    <w:rsid w:val="00D22BE1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5A294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43506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D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E0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ssage-time">
    <w:name w:val="message-time"/>
    <w:basedOn w:val="a0"/>
    <w:rsid w:val="008F420A"/>
  </w:style>
  <w:style w:type="paragraph" w:styleId="a8">
    <w:name w:val="List Paragraph"/>
    <w:basedOn w:val="a"/>
    <w:uiPriority w:val="34"/>
    <w:qFormat/>
    <w:rsid w:val="00D22BE1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5A29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ff.ru/service/avtostoyanki/52178-ford-transit-sokol-motors-rostov-na-donu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ff.ru/service/avtostoyanki/52160-avtodom-rostov-na-don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4fc351aa1d954569" Type="http://schemas.microsoft.com/office/2020/10/relationships/intelligence" Target="intelligence2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riff.ru/service/avtostoyanki/52180-avtokompleks-rostov-na-don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86CCF-E5C3-42A5-915F-A536FB9D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3061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Маргарита Юрьевна</dc:creator>
  <cp:keywords/>
  <dc:description/>
  <cp:lastModifiedBy>Эльдорадо</cp:lastModifiedBy>
  <cp:revision>7</cp:revision>
  <cp:lastPrinted>2023-10-09T10:15:00Z</cp:lastPrinted>
  <dcterms:created xsi:type="dcterms:W3CDTF">2023-09-20T06:24:00Z</dcterms:created>
  <dcterms:modified xsi:type="dcterms:W3CDTF">2023-12-07T13:04:00Z</dcterms:modified>
</cp:coreProperties>
</file>