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2C6" w14:textId="77777777" w:rsidR="003A0F1E" w:rsidRDefault="002C5BE5">
      <w:pPr>
        <w:spacing w:before="65"/>
        <w:ind w:left="7077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</w:p>
    <w:p w14:paraId="68BC47BE" w14:textId="77777777" w:rsidR="003A0F1E" w:rsidRDefault="002C5BE5">
      <w:pPr>
        <w:tabs>
          <w:tab w:val="left" w:pos="8262"/>
        </w:tabs>
        <w:spacing w:before="93"/>
        <w:ind w:left="6849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</w:p>
    <w:p w14:paraId="1A1940DB" w14:textId="77777777" w:rsidR="003A0F1E" w:rsidRDefault="003A0F1E">
      <w:pPr>
        <w:rPr>
          <w:sz w:val="24"/>
        </w:rPr>
      </w:pPr>
    </w:p>
    <w:p w14:paraId="55D9DC90" w14:textId="77777777" w:rsidR="003A0F1E" w:rsidRDefault="003A0F1E">
      <w:pPr>
        <w:spacing w:before="6"/>
        <w:rPr>
          <w:sz w:val="31"/>
        </w:rPr>
      </w:pPr>
    </w:p>
    <w:p w14:paraId="21EF5356" w14:textId="77777777" w:rsidR="003A0F1E" w:rsidRDefault="002C5BE5">
      <w:pPr>
        <w:pStyle w:val="a3"/>
        <w:ind w:left="1131" w:right="1468"/>
        <w:jc w:val="center"/>
      </w:pPr>
      <w:r>
        <w:t>ПАСПОРТ</w:t>
      </w:r>
      <w:r>
        <w:rPr>
          <w:spacing w:val="-5"/>
        </w:rPr>
        <w:t xml:space="preserve"> </w:t>
      </w:r>
      <w:r>
        <w:t>СТАРТАП-ПРОЕКТА</w:t>
      </w:r>
    </w:p>
    <w:p w14:paraId="755CC79B" w14:textId="77777777" w:rsidR="003A0F1E" w:rsidRDefault="002C5BE5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выгрузки)</w:t>
      </w:r>
    </w:p>
    <w:p w14:paraId="03627C73" w14:textId="77777777" w:rsidR="003A0F1E" w:rsidRDefault="003A0F1E">
      <w:pPr>
        <w:rPr>
          <w:i/>
          <w:sz w:val="20"/>
        </w:rPr>
      </w:pPr>
    </w:p>
    <w:p w14:paraId="744CF3E8" w14:textId="77777777" w:rsidR="003A0F1E" w:rsidRDefault="003A0F1E">
      <w:pPr>
        <w:spacing w:before="6"/>
        <w:rPr>
          <w:i/>
          <w:sz w:val="15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9"/>
      </w:tblGrid>
      <w:tr w:rsidR="003A0F1E" w14:paraId="1F553800" w14:textId="77777777">
        <w:trPr>
          <w:trHeight w:val="505"/>
        </w:trPr>
        <w:tc>
          <w:tcPr>
            <w:tcW w:w="5103" w:type="dxa"/>
          </w:tcPr>
          <w:p w14:paraId="47360AF5" w14:textId="77777777" w:rsidR="003A0F1E" w:rsidRDefault="002C5BE5">
            <w:pPr>
              <w:pStyle w:val="TableParagraph"/>
              <w:spacing w:line="252" w:lineRule="exact"/>
              <w:ind w:left="107" w:right="724"/>
            </w:pPr>
            <w:r>
              <w:t>Наименование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(Получателя</w:t>
            </w:r>
            <w:r>
              <w:rPr>
                <w:spacing w:val="-2"/>
              </w:rPr>
              <w:t xml:space="preserve"> </w:t>
            </w:r>
            <w:r>
              <w:t>гранта)</w:t>
            </w:r>
          </w:p>
        </w:tc>
        <w:tc>
          <w:tcPr>
            <w:tcW w:w="5389" w:type="dxa"/>
          </w:tcPr>
          <w:p w14:paraId="7F4F469F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4A4FD275" w14:textId="77777777">
        <w:trPr>
          <w:trHeight w:val="251"/>
        </w:trPr>
        <w:tc>
          <w:tcPr>
            <w:tcW w:w="5103" w:type="dxa"/>
          </w:tcPr>
          <w:p w14:paraId="2352239B" w14:textId="77777777" w:rsidR="003A0F1E" w:rsidRDefault="002C5BE5">
            <w:pPr>
              <w:pStyle w:val="TableParagraph"/>
              <w:spacing w:line="232" w:lineRule="exact"/>
              <w:ind w:left="107"/>
            </w:pPr>
            <w:r>
              <w:t>Карточка</w:t>
            </w:r>
            <w:r>
              <w:rPr>
                <w:spacing w:val="-1"/>
              </w:rPr>
              <w:t xml:space="preserve"> </w:t>
            </w:r>
            <w:r>
              <w:t>ВУЗа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ИНН)</w:t>
            </w:r>
          </w:p>
        </w:tc>
        <w:tc>
          <w:tcPr>
            <w:tcW w:w="5389" w:type="dxa"/>
          </w:tcPr>
          <w:p w14:paraId="212CAF5A" w14:textId="77777777" w:rsidR="003A0F1E" w:rsidRDefault="003A0F1E">
            <w:pPr>
              <w:pStyle w:val="TableParagraph"/>
              <w:rPr>
                <w:sz w:val="18"/>
              </w:rPr>
            </w:pPr>
          </w:p>
        </w:tc>
      </w:tr>
      <w:tr w:rsidR="003A0F1E" w14:paraId="284A54E7" w14:textId="77777777">
        <w:trPr>
          <w:trHeight w:val="253"/>
        </w:trPr>
        <w:tc>
          <w:tcPr>
            <w:tcW w:w="5103" w:type="dxa"/>
          </w:tcPr>
          <w:p w14:paraId="7349A645" w14:textId="77777777" w:rsidR="003A0F1E" w:rsidRDefault="002C5BE5">
            <w:pPr>
              <w:pStyle w:val="TableParagraph"/>
              <w:spacing w:line="234" w:lineRule="exact"/>
              <w:ind w:left="107"/>
            </w:pPr>
            <w:r>
              <w:t>Регион</w:t>
            </w:r>
            <w:r>
              <w:rPr>
                <w:spacing w:val="-2"/>
              </w:rPr>
              <w:t xml:space="preserve"> </w:t>
            </w:r>
            <w:r>
              <w:t>ВУЗа</w:t>
            </w:r>
          </w:p>
        </w:tc>
        <w:tc>
          <w:tcPr>
            <w:tcW w:w="5389" w:type="dxa"/>
          </w:tcPr>
          <w:p w14:paraId="6B7CA81D" w14:textId="77777777" w:rsidR="003A0F1E" w:rsidRDefault="003A0F1E">
            <w:pPr>
              <w:pStyle w:val="TableParagraph"/>
              <w:rPr>
                <w:sz w:val="18"/>
              </w:rPr>
            </w:pPr>
          </w:p>
        </w:tc>
      </w:tr>
      <w:tr w:rsidR="003A0F1E" w14:paraId="3828B125" w14:textId="77777777">
        <w:trPr>
          <w:trHeight w:val="251"/>
        </w:trPr>
        <w:tc>
          <w:tcPr>
            <w:tcW w:w="5103" w:type="dxa"/>
          </w:tcPr>
          <w:p w14:paraId="46A7D8D7" w14:textId="77777777" w:rsidR="003A0F1E" w:rsidRDefault="002C5BE5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акселерационной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5389" w:type="dxa"/>
          </w:tcPr>
          <w:p w14:paraId="30368F6A" w14:textId="77777777" w:rsidR="003A0F1E" w:rsidRDefault="003A0F1E">
            <w:pPr>
              <w:pStyle w:val="TableParagraph"/>
              <w:rPr>
                <w:sz w:val="18"/>
              </w:rPr>
            </w:pPr>
          </w:p>
        </w:tc>
      </w:tr>
      <w:tr w:rsidR="003A0F1E" w14:paraId="3978B535" w14:textId="77777777">
        <w:trPr>
          <w:trHeight w:val="254"/>
        </w:trPr>
        <w:tc>
          <w:tcPr>
            <w:tcW w:w="5103" w:type="dxa"/>
          </w:tcPr>
          <w:p w14:paraId="0C20B7E7" w14:textId="77777777" w:rsidR="003A0F1E" w:rsidRDefault="002C5BE5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</w:p>
        </w:tc>
        <w:tc>
          <w:tcPr>
            <w:tcW w:w="5389" w:type="dxa"/>
          </w:tcPr>
          <w:p w14:paraId="5E3BDC21" w14:textId="77777777" w:rsidR="003A0F1E" w:rsidRDefault="003A0F1E">
            <w:pPr>
              <w:pStyle w:val="TableParagraph"/>
              <w:rPr>
                <w:sz w:val="18"/>
              </w:rPr>
            </w:pPr>
          </w:p>
        </w:tc>
      </w:tr>
    </w:tbl>
    <w:p w14:paraId="66CC7636" w14:textId="77777777" w:rsidR="003A0F1E" w:rsidRDefault="003A0F1E">
      <w:pPr>
        <w:rPr>
          <w:i/>
          <w:sz w:val="20"/>
        </w:rPr>
      </w:pPr>
    </w:p>
    <w:p w14:paraId="4CDFEC27" w14:textId="77777777" w:rsidR="003A0F1E" w:rsidRDefault="003A0F1E">
      <w:pPr>
        <w:spacing w:before="6"/>
        <w:rPr>
          <w:i/>
          <w:sz w:val="15"/>
        </w:r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6"/>
        <w:gridCol w:w="330"/>
        <w:gridCol w:w="851"/>
        <w:gridCol w:w="992"/>
        <w:gridCol w:w="1559"/>
        <w:gridCol w:w="709"/>
        <w:gridCol w:w="425"/>
        <w:gridCol w:w="2410"/>
        <w:gridCol w:w="1417"/>
        <w:gridCol w:w="1036"/>
      </w:tblGrid>
      <w:tr w:rsidR="003A0F1E" w14:paraId="193AAE8C" w14:textId="77777777">
        <w:trPr>
          <w:trHeight w:val="839"/>
        </w:trPr>
        <w:tc>
          <w:tcPr>
            <w:tcW w:w="668" w:type="dxa"/>
          </w:tcPr>
          <w:p w14:paraId="45737BA5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7A5B3CDC" w14:textId="77777777" w:rsidR="003A0F1E" w:rsidRDefault="002C5BE5">
            <w:pPr>
              <w:pStyle w:val="TableParagraph"/>
              <w:spacing w:before="240"/>
              <w:ind w:left="1496" w:right="1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3A0F1E" w14:paraId="622378D0" w14:textId="77777777">
        <w:trPr>
          <w:trHeight w:val="460"/>
        </w:trPr>
        <w:tc>
          <w:tcPr>
            <w:tcW w:w="668" w:type="dxa"/>
          </w:tcPr>
          <w:p w14:paraId="7B46F69D" w14:textId="77777777" w:rsidR="003A0F1E" w:rsidRDefault="002C5BE5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57" w:type="dxa"/>
            <w:gridSpan w:val="6"/>
          </w:tcPr>
          <w:p w14:paraId="6C6FE95B" w14:textId="77777777" w:rsidR="003A0F1E" w:rsidRDefault="002C5BE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288" w:type="dxa"/>
            <w:gridSpan w:val="4"/>
          </w:tcPr>
          <w:p w14:paraId="1C583FB9" w14:textId="77777777" w:rsidR="003A0F1E" w:rsidRDefault="002C5BE5">
            <w:pPr>
              <w:pStyle w:val="p1"/>
            </w:pPr>
            <w:r>
              <w:rPr>
                <w:rStyle w:val="s1"/>
              </w:rPr>
              <w:t>Интеллектуальная система пропуска</w:t>
            </w:r>
          </w:p>
          <w:p w14:paraId="009152D5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549D88B9" w14:textId="77777777">
        <w:trPr>
          <w:trHeight w:val="2714"/>
        </w:trPr>
        <w:tc>
          <w:tcPr>
            <w:tcW w:w="668" w:type="dxa"/>
          </w:tcPr>
          <w:p w14:paraId="05DEAFB0" w14:textId="77777777" w:rsidR="003A0F1E" w:rsidRDefault="002C5B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57" w:type="dxa"/>
            <w:gridSpan w:val="6"/>
          </w:tcPr>
          <w:p w14:paraId="4B06B5FF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  <w:p w14:paraId="5B80E747" w14:textId="77777777" w:rsidR="003A0F1E" w:rsidRDefault="003A0F1E">
            <w:pPr>
              <w:pStyle w:val="TableParagraph"/>
              <w:rPr>
                <w:i/>
              </w:rPr>
            </w:pPr>
          </w:p>
          <w:p w14:paraId="7B35815B" w14:textId="77777777" w:rsidR="003A0F1E" w:rsidRDefault="002C5BE5">
            <w:pPr>
              <w:pStyle w:val="TableParagraph"/>
              <w:spacing w:before="175" w:line="256" w:lineRule="auto"/>
              <w:ind w:left="109" w:right="41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темы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акселерационной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программы,</w:t>
            </w:r>
          </w:p>
          <w:p w14:paraId="4EB075D8" w14:textId="77777777" w:rsidR="003A0F1E" w:rsidRDefault="002C5BE5">
            <w:pPr>
              <w:pStyle w:val="TableParagraph"/>
              <w:spacing w:before="4" w:line="259" w:lineRule="auto"/>
              <w:ind w:left="109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основанной на Технологических направлениях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 перечнем критических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 РФ, Рынках НТИ и Сквозных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технологиях.</w:t>
            </w:r>
          </w:p>
        </w:tc>
        <w:tc>
          <w:tcPr>
            <w:tcW w:w="5288" w:type="dxa"/>
            <w:gridSpan w:val="4"/>
          </w:tcPr>
          <w:p w14:paraId="62A5CDFC" w14:textId="77777777" w:rsidR="003A0F1E" w:rsidRDefault="002C5BE5">
            <w:pPr>
              <w:pStyle w:val="p1"/>
            </w:pPr>
            <w:r>
              <w:rPr>
                <w:rStyle w:val="s1"/>
              </w:rPr>
              <w:t>Пропускная система для организаций, которая позволяет бесконтактно определить личность сотрудника и на этой основе обеспечить доступ на объект</w:t>
            </w:r>
          </w:p>
          <w:p w14:paraId="0DDC39AE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0E40972F" w14:textId="77777777">
        <w:trPr>
          <w:trHeight w:val="1153"/>
        </w:trPr>
        <w:tc>
          <w:tcPr>
            <w:tcW w:w="668" w:type="dxa"/>
          </w:tcPr>
          <w:p w14:paraId="3A930A1B" w14:textId="77777777" w:rsidR="003A0F1E" w:rsidRDefault="002C5B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557" w:type="dxa"/>
            <w:gridSpan w:val="6"/>
          </w:tcPr>
          <w:p w14:paraId="35F7930A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75D0A951" w14:textId="77777777" w:rsidR="003A0F1E" w:rsidRDefault="002C5BE5">
            <w:pPr>
              <w:pStyle w:val="TableParagraph"/>
              <w:spacing w:before="20" w:line="256" w:lineRule="auto"/>
              <w:ind w:left="109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соответствии с перечнем критических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288" w:type="dxa"/>
            <w:gridSpan w:val="4"/>
          </w:tcPr>
          <w:p w14:paraId="60FC7B97" w14:textId="77777777" w:rsidR="003A0F1E" w:rsidRDefault="002C5BE5">
            <w:pPr>
              <w:pStyle w:val="p1"/>
            </w:pPr>
            <w:r>
              <w:rPr>
                <w:rStyle w:val="s1"/>
              </w:rPr>
              <w:t>НАНО-, БИО-, ИНФОРМАЦИОННЫЕ, КОГНИТИВНЫЕ ТЕХНОЛОГИИ</w:t>
            </w:r>
          </w:p>
          <w:p w14:paraId="511E30BD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3B0905C8" w14:textId="77777777">
        <w:trPr>
          <w:trHeight w:val="654"/>
        </w:trPr>
        <w:tc>
          <w:tcPr>
            <w:tcW w:w="668" w:type="dxa"/>
          </w:tcPr>
          <w:p w14:paraId="5EF4955A" w14:textId="77777777" w:rsidR="003A0F1E" w:rsidRDefault="002C5B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57" w:type="dxa"/>
            <w:gridSpan w:val="6"/>
          </w:tcPr>
          <w:p w14:paraId="68128F22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288" w:type="dxa"/>
            <w:gridSpan w:val="4"/>
          </w:tcPr>
          <w:p w14:paraId="2B0A0BB5" w14:textId="77777777" w:rsidR="003A0F1E" w:rsidRDefault="002C5BE5">
            <w:pPr>
              <w:pStyle w:val="p1"/>
            </w:pPr>
            <w:r>
              <w:rPr>
                <w:rStyle w:val="s1"/>
              </w:rPr>
              <w:t>EDUNET NEURONET</w:t>
            </w:r>
          </w:p>
          <w:p w14:paraId="3B6FD800" w14:textId="77777777" w:rsidR="003A0F1E" w:rsidRDefault="002C5BE5">
            <w:pPr>
              <w:pStyle w:val="p1"/>
            </w:pPr>
            <w:r>
              <w:rPr>
                <w:rStyle w:val="s1"/>
              </w:rPr>
              <w:t>×SAFENET XTECHNET</w:t>
            </w:r>
          </w:p>
          <w:p w14:paraId="4CBE4926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5A36DB31" w14:textId="77777777">
        <w:trPr>
          <w:trHeight w:val="657"/>
        </w:trPr>
        <w:tc>
          <w:tcPr>
            <w:tcW w:w="668" w:type="dxa"/>
          </w:tcPr>
          <w:p w14:paraId="642F8E5D" w14:textId="77777777" w:rsidR="003A0F1E" w:rsidRDefault="002C5B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557" w:type="dxa"/>
            <w:gridSpan w:val="6"/>
          </w:tcPr>
          <w:p w14:paraId="0F757548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288" w:type="dxa"/>
            <w:gridSpan w:val="4"/>
          </w:tcPr>
          <w:p w14:paraId="2821096C" w14:textId="77777777" w:rsidR="003A0F1E" w:rsidRDefault="002C5BE5">
            <w:pPr>
              <w:pStyle w:val="p1"/>
            </w:pPr>
            <w:r>
              <w:rPr>
                <w:rStyle w:val="s1"/>
              </w:rPr>
              <w:t>ИСКУССТВЕННЫЙ ИНТЕЛЛЕКТ</w:t>
            </w:r>
          </w:p>
          <w:p w14:paraId="16734BE7" w14:textId="77777777" w:rsidR="003A0F1E" w:rsidRDefault="002C5BE5">
            <w:pPr>
              <w:pStyle w:val="p1"/>
            </w:pPr>
            <w:r>
              <w:rPr>
                <w:rStyle w:val="s1"/>
              </w:rPr>
              <w:t>ТЕХНОЛОГИИ МАШИННОГО</w:t>
            </w:r>
          </w:p>
          <w:p w14:paraId="6033A453" w14:textId="77777777" w:rsidR="003A0F1E" w:rsidRDefault="002C5BE5">
            <w:pPr>
              <w:pStyle w:val="p1"/>
            </w:pPr>
            <w:r>
              <w:rPr>
                <w:rStyle w:val="s1"/>
              </w:rPr>
              <w:t>ОБУЧЕНИЯ И КОГНИТИВНЫЕ</w:t>
            </w:r>
          </w:p>
          <w:p w14:paraId="3833E1F7" w14:textId="77777777" w:rsidR="003A0F1E" w:rsidRDefault="002C5BE5">
            <w:pPr>
              <w:pStyle w:val="p1"/>
            </w:pPr>
            <w:r>
              <w:rPr>
                <w:rStyle w:val="s1"/>
              </w:rPr>
              <w:t>ТЕХНОЛОГИИ ТЕХНОЛОГИИ</w:t>
            </w:r>
          </w:p>
          <w:p w14:paraId="39708417" w14:textId="77777777" w:rsidR="003A0F1E" w:rsidRDefault="002C5BE5">
            <w:pPr>
              <w:pStyle w:val="p1"/>
            </w:pPr>
            <w:r>
              <w:rPr>
                <w:rStyle w:val="s1"/>
              </w:rPr>
              <w:t>СЕНСОРИКИ ТЕХНОЛОГИИ</w:t>
            </w:r>
          </w:p>
          <w:p w14:paraId="2C884B83" w14:textId="77777777" w:rsidR="003A0F1E" w:rsidRDefault="002C5BE5">
            <w:pPr>
              <w:pStyle w:val="p1"/>
            </w:pPr>
            <w:r>
              <w:rPr>
                <w:rStyle w:val="s1"/>
              </w:rPr>
              <w:t>ХРАНЕНИЯ И АНАЛИЗА БОЛЬШИХ</w:t>
            </w:r>
          </w:p>
          <w:p w14:paraId="03C59C50" w14:textId="77777777" w:rsidR="003A0F1E" w:rsidRDefault="002C5BE5">
            <w:pPr>
              <w:pStyle w:val="p1"/>
            </w:pPr>
            <w:r>
              <w:rPr>
                <w:rStyle w:val="s1"/>
              </w:rPr>
              <w:t>ДАННЫХ</w:t>
            </w:r>
          </w:p>
          <w:p w14:paraId="4F0A539F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04814475" w14:textId="77777777">
        <w:trPr>
          <w:trHeight w:val="846"/>
        </w:trPr>
        <w:tc>
          <w:tcPr>
            <w:tcW w:w="668" w:type="dxa"/>
          </w:tcPr>
          <w:p w14:paraId="0583DE3E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2EF1922B" w14:textId="77777777" w:rsidR="003A0F1E" w:rsidRDefault="002C5BE5">
            <w:pPr>
              <w:pStyle w:val="TableParagraph"/>
              <w:spacing w:before="240"/>
              <w:ind w:left="77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3A0F1E" w14:paraId="07944BF7" w14:textId="77777777">
        <w:trPr>
          <w:trHeight w:val="1149"/>
        </w:trPr>
        <w:tc>
          <w:tcPr>
            <w:tcW w:w="668" w:type="dxa"/>
          </w:tcPr>
          <w:p w14:paraId="6E2BDEE5" w14:textId="77777777" w:rsidR="003A0F1E" w:rsidRDefault="002C5BE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557" w:type="dxa"/>
            <w:gridSpan w:val="6"/>
          </w:tcPr>
          <w:p w14:paraId="2412DF58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стартап-проекта*</w:t>
            </w:r>
          </w:p>
        </w:tc>
        <w:tc>
          <w:tcPr>
            <w:tcW w:w="5288" w:type="dxa"/>
            <w:gridSpan w:val="4"/>
          </w:tcPr>
          <w:p w14:paraId="030EF8E2" w14:textId="77777777" w:rsidR="003A0F1E" w:rsidRDefault="002C5BE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ID: 20.35</w:t>
            </w:r>
          </w:p>
          <w:p w14:paraId="706E9545" w14:textId="0C088888" w:rsidR="003A0F1E" w:rsidRDefault="002C5BE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ID: </w:t>
            </w:r>
            <w:r w:rsidR="00B76C9A" w:rsidRPr="007A64B5">
              <w:rPr>
                <w:sz w:val="18"/>
              </w:rPr>
              <w:t>1867557</w:t>
            </w:r>
          </w:p>
          <w:p w14:paraId="5D61677C" w14:textId="77777777" w:rsidR="003A0F1E" w:rsidRDefault="002C5BE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ФИО: Ал-Казак </w:t>
            </w:r>
            <w:proofErr w:type="spellStart"/>
            <w:r>
              <w:rPr>
                <w:sz w:val="20"/>
              </w:rPr>
              <w:t>Нэрмин</w:t>
            </w:r>
            <w:proofErr w:type="spellEnd"/>
          </w:p>
          <w:p w14:paraId="7CCBF4B5" w14:textId="77777777" w:rsidR="003A0F1E" w:rsidRDefault="002C5BE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Телефон: +79113580063</w:t>
            </w:r>
          </w:p>
          <w:p w14:paraId="3777BCD7" w14:textId="77777777" w:rsidR="003A0F1E" w:rsidRDefault="002C5BE5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почта: </w:t>
            </w:r>
            <w:proofErr w:type="spellStart"/>
            <w:r>
              <w:rPr>
                <w:sz w:val="20"/>
                <w:lang w:val="en-GB"/>
              </w:rPr>
              <w:t>nermin</w:t>
            </w:r>
            <w:proofErr w:type="spellEnd"/>
            <w:r w:rsidRPr="007A64B5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GB"/>
              </w:rPr>
              <w:t>alkazak</w:t>
            </w:r>
            <w:proofErr w:type="spellEnd"/>
            <w:r w:rsidRPr="007A64B5">
              <w:rPr>
                <w:sz w:val="20"/>
              </w:rPr>
              <w:t>@</w:t>
            </w:r>
            <w:r>
              <w:rPr>
                <w:sz w:val="20"/>
                <w:lang w:val="en-GB"/>
              </w:rPr>
              <w:t>mail</w:t>
            </w:r>
            <w:r w:rsidRPr="007A64B5">
              <w:rPr>
                <w:sz w:val="20"/>
              </w:rPr>
              <w:t>.</w:t>
            </w:r>
            <w:r>
              <w:rPr>
                <w:sz w:val="20"/>
                <w:lang w:val="en-GB"/>
              </w:rPr>
              <w:t>ru</w:t>
            </w:r>
          </w:p>
        </w:tc>
      </w:tr>
      <w:tr w:rsidR="00B50389" w14:paraId="38EAAFCF" w14:textId="77777777">
        <w:trPr>
          <w:trHeight w:val="460"/>
        </w:trPr>
        <w:tc>
          <w:tcPr>
            <w:tcW w:w="668" w:type="dxa"/>
            <w:vMerge w:val="restart"/>
          </w:tcPr>
          <w:p w14:paraId="5F32FD9F" w14:textId="77777777" w:rsidR="00B50389" w:rsidRDefault="00B503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845" w:type="dxa"/>
            <w:gridSpan w:val="10"/>
          </w:tcPr>
          <w:p w14:paraId="4238B41F" w14:textId="77777777" w:rsidR="00B50389" w:rsidRDefault="00B50389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акселерационной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  <w:p w14:paraId="1462F0AA" w14:textId="77777777" w:rsidR="00B50389" w:rsidRDefault="00B50389">
            <w:pPr>
              <w:adjustRightInd w:val="0"/>
            </w:pPr>
            <w:r>
              <w:t>№8 Управление командой проекта. Лидерские компетенции. - Володин Р.С.</w:t>
            </w:r>
          </w:p>
          <w:p w14:paraId="32B776B6" w14:textId="77777777" w:rsidR="00B50389" w:rsidRDefault="00B50389">
            <w:pPr>
              <w:adjustRightInd w:val="0"/>
              <w:ind w:left="720"/>
            </w:pPr>
            <w:r>
              <w:t xml:space="preserve">В ходе тренинга разберемся, что такое оптимальная команда для стартапа, какими лидерскими </w:t>
            </w:r>
            <w:proofErr w:type="spellStart"/>
            <w:r>
              <w:t>компетенциями</w:t>
            </w:r>
            <w:proofErr w:type="spellEnd"/>
            <w:r>
              <w:t xml:space="preserve"> должен обладать руководитель проекта.</w:t>
            </w:r>
          </w:p>
          <w:p w14:paraId="4351EC7F" w14:textId="77777777" w:rsidR="00B50389" w:rsidRDefault="00B50389">
            <w:pPr>
              <w:pStyle w:val="TableParagraph"/>
              <w:spacing w:line="230" w:lineRule="atLeast"/>
              <w:rPr>
                <w:bCs/>
              </w:rPr>
            </w:pPr>
            <w:r>
              <w:t xml:space="preserve">№ 20 </w:t>
            </w:r>
            <w:r>
              <w:rPr>
                <w:bCs/>
              </w:rPr>
              <w:t>Как презентовать себя инвесторам, корпорациям, партнерам. Публичные выступления, как держать себя на сцене. - Лазарева О.А.</w:t>
            </w:r>
          </w:p>
        </w:tc>
      </w:tr>
      <w:tr w:rsidR="00B50389" w14:paraId="702762C7" w14:textId="77777777" w:rsidTr="00B50389">
        <w:trPr>
          <w:trHeight w:val="921"/>
        </w:trPr>
        <w:tc>
          <w:tcPr>
            <w:tcW w:w="668" w:type="dxa"/>
            <w:vMerge/>
          </w:tcPr>
          <w:p w14:paraId="1E6772B7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01A89A25" w14:textId="77777777" w:rsidR="00B50389" w:rsidRDefault="00B50389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14:paraId="3C2E31BE" w14:textId="77777777" w:rsidR="00B50389" w:rsidRDefault="00B50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51" w:type="dxa"/>
          </w:tcPr>
          <w:p w14:paraId="5337179F" w14:textId="77777777" w:rsidR="00B50389" w:rsidRDefault="00B5038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992" w:type="dxa"/>
          </w:tcPr>
          <w:p w14:paraId="03920CA7" w14:textId="77777777" w:rsidR="00B50389" w:rsidRDefault="00B50389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559" w:type="dxa"/>
          </w:tcPr>
          <w:p w14:paraId="14FC06A3" w14:textId="77777777" w:rsidR="00B50389" w:rsidRDefault="00B5038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134" w:type="dxa"/>
            <w:gridSpan w:val="2"/>
          </w:tcPr>
          <w:p w14:paraId="239755E3" w14:textId="77777777" w:rsidR="00B50389" w:rsidRDefault="00B5038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2410" w:type="dxa"/>
          </w:tcPr>
          <w:p w14:paraId="7FC6A18E" w14:textId="77777777" w:rsidR="00B50389" w:rsidRDefault="00B50389">
            <w:pPr>
              <w:pStyle w:val="TableParagraph"/>
              <w:ind w:left="101" w:right="216"/>
              <w:rPr>
                <w:sz w:val="20"/>
              </w:rPr>
            </w:pPr>
            <w:r>
              <w:rPr>
                <w:sz w:val="20"/>
              </w:rPr>
              <w:t>Телефон,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417" w:type="dxa"/>
          </w:tcPr>
          <w:p w14:paraId="0230B85B" w14:textId="77777777" w:rsidR="00B50389" w:rsidRDefault="00B50389">
            <w:pPr>
              <w:pStyle w:val="TableParagraph"/>
              <w:ind w:left="102" w:right="225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036" w:type="dxa"/>
          </w:tcPr>
          <w:p w14:paraId="221D209A" w14:textId="77777777" w:rsidR="00B50389" w:rsidRDefault="00B50389">
            <w:pPr>
              <w:pStyle w:val="TableParagraph"/>
              <w:ind w:left="100" w:right="158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</w:p>
          <w:p w14:paraId="5278677F" w14:textId="77777777" w:rsidR="00B50389" w:rsidRDefault="00B50389">
            <w:pPr>
              <w:pStyle w:val="TableParagraph"/>
              <w:spacing w:before="2"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описание)</w:t>
            </w:r>
          </w:p>
        </w:tc>
      </w:tr>
      <w:tr w:rsidR="00B50389" w14:paraId="009BDD4A" w14:textId="77777777" w:rsidTr="00B50389">
        <w:trPr>
          <w:trHeight w:val="268"/>
        </w:trPr>
        <w:tc>
          <w:tcPr>
            <w:tcW w:w="668" w:type="dxa"/>
            <w:vMerge/>
          </w:tcPr>
          <w:p w14:paraId="32055EDC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1314ED6D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</w:tcPr>
          <w:p w14:paraId="24E5175C" w14:textId="77777777" w:rsidR="00B50389" w:rsidRDefault="00B5038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" w:type="dxa"/>
          </w:tcPr>
          <w:p w14:paraId="03BDF712" w14:textId="6116EAF0" w:rsidR="00B50389" w:rsidRDefault="00B50389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20.35</w:t>
            </w:r>
          </w:p>
        </w:tc>
        <w:tc>
          <w:tcPr>
            <w:tcW w:w="992" w:type="dxa"/>
          </w:tcPr>
          <w:p w14:paraId="29BC2E6E" w14:textId="0D089F28" w:rsidR="00B50389" w:rsidRDefault="00B50389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1867557</w:t>
            </w:r>
          </w:p>
        </w:tc>
        <w:tc>
          <w:tcPr>
            <w:tcW w:w="1559" w:type="dxa"/>
          </w:tcPr>
          <w:p w14:paraId="334DF0FA" w14:textId="3727079F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Ал-Казак </w:t>
            </w:r>
            <w:proofErr w:type="spellStart"/>
            <w:r>
              <w:rPr>
                <w:sz w:val="18"/>
              </w:rPr>
              <w:t>Нэрмин</w:t>
            </w:r>
            <w:proofErr w:type="spellEnd"/>
          </w:p>
        </w:tc>
        <w:tc>
          <w:tcPr>
            <w:tcW w:w="1134" w:type="dxa"/>
            <w:gridSpan w:val="2"/>
          </w:tcPr>
          <w:p w14:paraId="50227771" w14:textId="0ABC158A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Руководитель проекта</w:t>
            </w:r>
          </w:p>
        </w:tc>
        <w:tc>
          <w:tcPr>
            <w:tcW w:w="2410" w:type="dxa"/>
          </w:tcPr>
          <w:p w14:paraId="5B721764" w14:textId="77777777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+79113580063</w:t>
            </w:r>
          </w:p>
          <w:p w14:paraId="554D14F9" w14:textId="42F846BF" w:rsidR="00B50389" w:rsidRDefault="00B50389" w:rsidP="007A64B5">
            <w:pPr>
              <w:pStyle w:val="TableParagraph"/>
              <w:rPr>
                <w:sz w:val="18"/>
              </w:rPr>
            </w:pPr>
            <w:proofErr w:type="spellStart"/>
            <w:r w:rsidRPr="007A64B5">
              <w:rPr>
                <w:sz w:val="18"/>
              </w:rPr>
              <w:t>nermin.alkazak@mail.ru</w:t>
            </w:r>
            <w:proofErr w:type="spellEnd"/>
          </w:p>
        </w:tc>
        <w:tc>
          <w:tcPr>
            <w:tcW w:w="1417" w:type="dxa"/>
          </w:tcPr>
          <w:p w14:paraId="092A7604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14:paraId="3CFE3DF6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B50389" w14:paraId="37043669" w14:textId="77777777" w:rsidTr="00B50389">
        <w:trPr>
          <w:trHeight w:val="268"/>
        </w:trPr>
        <w:tc>
          <w:tcPr>
            <w:tcW w:w="668" w:type="dxa"/>
            <w:vMerge/>
          </w:tcPr>
          <w:p w14:paraId="768507F7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688F95C0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 w14:paraId="6770D844" w14:textId="77777777" w:rsidR="00B50389" w:rsidRDefault="00B5038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F2589A8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E1EF3E3" w14:textId="0B214312" w:rsidR="00B50389" w:rsidRDefault="00DE688D">
            <w:pPr>
              <w:pStyle w:val="TableParagraph"/>
              <w:rPr>
                <w:sz w:val="18"/>
              </w:rPr>
            </w:pPr>
            <w:r w:rsidRPr="00DE688D">
              <w:rPr>
                <w:sz w:val="18"/>
              </w:rPr>
              <w:t>6342527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47EF6B3" w14:textId="3D9B39C3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Иванова Александра Сергеевна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14:paraId="25CB0373" w14:textId="340E2DC9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Менеджер проекта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CAD92DC" w14:textId="77777777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+79113998003</w:t>
            </w:r>
          </w:p>
          <w:p w14:paraId="7850251F" w14:textId="39E7F0BE" w:rsidR="00B50389" w:rsidRDefault="00B50389" w:rsidP="007A64B5">
            <w:pPr>
              <w:pStyle w:val="TableParagraph"/>
              <w:rPr>
                <w:sz w:val="18"/>
              </w:rPr>
            </w:pPr>
            <w:proofErr w:type="spellStart"/>
            <w:r w:rsidRPr="007A64B5">
              <w:rPr>
                <w:sz w:val="18"/>
              </w:rPr>
              <w:t>ivanlvaaleksandra1</w:t>
            </w:r>
            <w:proofErr w:type="spellEnd"/>
            <w:r w:rsidRPr="007A64B5">
              <w:rPr>
                <w:sz w:val="18"/>
              </w:rPr>
              <w:t>@gmail.com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5AD0801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4A18DDDD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B50389" w14:paraId="2857709C" w14:textId="77777777" w:rsidTr="00B50389">
        <w:trPr>
          <w:trHeight w:val="347"/>
        </w:trPr>
        <w:tc>
          <w:tcPr>
            <w:tcW w:w="668" w:type="dxa"/>
            <w:vMerge/>
          </w:tcPr>
          <w:p w14:paraId="37A82CCB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49CB28A2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11E2B43C" w14:textId="77777777" w:rsidR="00B50389" w:rsidRDefault="00B50389">
            <w:pPr>
              <w:pStyle w:val="TableParagraph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290C0F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C06002" w14:textId="467DF893" w:rsidR="00B50389" w:rsidRDefault="00B50389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4610100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00E49" w14:textId="3CA77E7D" w:rsidR="00B50389" w:rsidRDefault="00B50389">
            <w:pPr>
              <w:pStyle w:val="TableParagraph"/>
              <w:rPr>
                <w:sz w:val="18"/>
              </w:rPr>
            </w:pPr>
            <w:proofErr w:type="spellStart"/>
            <w:r w:rsidRPr="007A64B5">
              <w:rPr>
                <w:sz w:val="18"/>
              </w:rPr>
              <w:t>Ракунова</w:t>
            </w:r>
            <w:proofErr w:type="spellEnd"/>
            <w:r w:rsidRPr="007A64B5">
              <w:rPr>
                <w:sz w:val="18"/>
              </w:rPr>
              <w:t xml:space="preserve"> Татьяна Алексеевна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FA0CD06" w14:textId="5A27D050" w:rsidR="00B50389" w:rsidRP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SMM</w:t>
            </w:r>
            <w:r>
              <w:rPr>
                <w:sz w:val="18"/>
              </w:rPr>
              <w:t>-специалист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91EDA2" w14:textId="77777777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 xml:space="preserve">89113743934, </w:t>
            </w:r>
          </w:p>
          <w:p w14:paraId="06E65C77" w14:textId="6A5634BE" w:rsidR="00B50389" w:rsidRDefault="00B50389" w:rsidP="007A64B5">
            <w:pPr>
              <w:pStyle w:val="TableParagraph"/>
              <w:rPr>
                <w:sz w:val="18"/>
              </w:rPr>
            </w:pPr>
            <w:proofErr w:type="spellStart"/>
            <w:r w:rsidRPr="007A64B5">
              <w:rPr>
                <w:sz w:val="18"/>
              </w:rPr>
              <w:t>tatyanarakunova_69</w:t>
            </w:r>
            <w:proofErr w:type="spellEnd"/>
            <w:r w:rsidRPr="007A64B5">
              <w:rPr>
                <w:sz w:val="18"/>
              </w:rPr>
              <w:t>@mail.ru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75E951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1C84A916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B50389" w14:paraId="76999259" w14:textId="77777777" w:rsidTr="00B50389">
        <w:trPr>
          <w:trHeight w:val="345"/>
        </w:trPr>
        <w:tc>
          <w:tcPr>
            <w:tcW w:w="668" w:type="dxa"/>
            <w:vMerge/>
          </w:tcPr>
          <w:p w14:paraId="7445C096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32FA1D40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4040E350" w14:textId="059BAAAE" w:rsidR="00B50389" w:rsidRDefault="00B50389" w:rsidP="007A64B5">
            <w:pPr>
              <w:pStyle w:val="TableParagraph"/>
              <w:ind w:right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5D3D58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07252B" w14:textId="00E21B74" w:rsidR="00B50389" w:rsidRDefault="00B50389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5022302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29D869" w14:textId="09DF8EE4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Орлов Алексей Алексеевич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FFC4D" w14:textId="3F2DC53A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Бухгалтер проекта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75ACFA" w14:textId="77777777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89118807910</w:t>
            </w:r>
          </w:p>
          <w:p w14:paraId="6A5EECBD" w14:textId="5579DA5F" w:rsidR="00B50389" w:rsidRPr="007A64B5" w:rsidRDefault="00B50389" w:rsidP="007A64B5">
            <w:pPr>
              <w:pStyle w:val="TableParagraph"/>
              <w:rPr>
                <w:sz w:val="18"/>
              </w:rPr>
            </w:pPr>
            <w:r w:rsidRPr="007A64B5">
              <w:rPr>
                <w:sz w:val="18"/>
              </w:rPr>
              <w:t>qwertyooorrr@gmail.com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ACF589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445471AB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B50389" w14:paraId="2C279068" w14:textId="77777777" w:rsidTr="00B50389">
        <w:trPr>
          <w:trHeight w:val="345"/>
        </w:trPr>
        <w:tc>
          <w:tcPr>
            <w:tcW w:w="668" w:type="dxa"/>
            <w:vMerge/>
          </w:tcPr>
          <w:p w14:paraId="0F2966BC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4256FB56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1DF4DF32" w14:textId="672A3070" w:rsidR="00B50389" w:rsidRDefault="00B50389" w:rsidP="007A64B5">
            <w:pPr>
              <w:pStyle w:val="TableParagraph"/>
              <w:ind w:right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3498B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C9452C" w14:textId="358FAA40" w:rsidR="00B50389" w:rsidRPr="007A64B5" w:rsidRDefault="00B50389" w:rsidP="00B50389">
            <w:pPr>
              <w:pStyle w:val="TableParagraph"/>
              <w:rPr>
                <w:sz w:val="18"/>
              </w:rPr>
            </w:pPr>
            <w:r w:rsidRPr="00B50389">
              <w:rPr>
                <w:sz w:val="18"/>
              </w:rPr>
              <w:t>5022317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6F5D23" w14:textId="3E9BEDF3" w:rsidR="00B50389" w:rsidRPr="007A64B5" w:rsidRDefault="00B50389" w:rsidP="007A64B5">
            <w:pPr>
              <w:pStyle w:val="TableParagraph"/>
              <w:rPr>
                <w:sz w:val="18"/>
              </w:rPr>
            </w:pPr>
            <w:proofErr w:type="spellStart"/>
            <w:r w:rsidRPr="00B50389">
              <w:rPr>
                <w:sz w:val="18"/>
              </w:rPr>
              <w:t>Сушилов</w:t>
            </w:r>
            <w:proofErr w:type="spellEnd"/>
            <w:r w:rsidRPr="00B50389">
              <w:rPr>
                <w:sz w:val="18"/>
              </w:rPr>
              <w:t xml:space="preserve"> Егор Алексеевич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4CB60" w14:textId="34C0BFA6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Юрист проекта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AD9F2B0" w14:textId="77777777" w:rsidR="00B50389" w:rsidRPr="00B50389" w:rsidRDefault="00B50389" w:rsidP="00B50389">
            <w:pPr>
              <w:pStyle w:val="TableParagraph"/>
              <w:rPr>
                <w:sz w:val="18"/>
              </w:rPr>
            </w:pPr>
            <w:r w:rsidRPr="00B50389">
              <w:rPr>
                <w:sz w:val="18"/>
              </w:rPr>
              <w:t>89113723818</w:t>
            </w:r>
          </w:p>
          <w:p w14:paraId="1D0AFC8A" w14:textId="564024C0" w:rsidR="00B50389" w:rsidRPr="007A64B5" w:rsidRDefault="00B50389" w:rsidP="00B50389">
            <w:pPr>
              <w:pStyle w:val="TableParagraph"/>
              <w:rPr>
                <w:sz w:val="18"/>
              </w:rPr>
            </w:pPr>
            <w:proofErr w:type="spellStart"/>
            <w:r w:rsidRPr="00B50389">
              <w:rPr>
                <w:sz w:val="18"/>
              </w:rPr>
              <w:t>e.sushilov@yandex.ru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870BBB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CD9D75A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B50389" w14:paraId="07D827C8" w14:textId="77777777" w:rsidTr="00B50389">
        <w:trPr>
          <w:trHeight w:val="626"/>
        </w:trPr>
        <w:tc>
          <w:tcPr>
            <w:tcW w:w="668" w:type="dxa"/>
            <w:vMerge/>
          </w:tcPr>
          <w:p w14:paraId="498380D5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54F24A3D" w14:textId="77777777" w:rsidR="00B50389" w:rsidRDefault="00B50389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E59" w14:textId="5A1166A1" w:rsidR="00B50389" w:rsidRDefault="00B50389" w:rsidP="007A64B5">
            <w:pPr>
              <w:pStyle w:val="TableParagraph"/>
              <w:ind w:right="5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CF483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1D5347" w14:textId="7787955D" w:rsidR="00B50389" w:rsidRPr="00B50389" w:rsidRDefault="00B50389" w:rsidP="00B50389">
            <w:pPr>
              <w:pStyle w:val="TableParagraph"/>
              <w:rPr>
                <w:sz w:val="18"/>
              </w:rPr>
            </w:pPr>
            <w:r w:rsidRPr="00B50389">
              <w:rPr>
                <w:sz w:val="18"/>
              </w:rPr>
              <w:t>4893312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10B737" w14:textId="6809078F" w:rsidR="00B50389" w:rsidRPr="00B50389" w:rsidRDefault="00B50389" w:rsidP="007A64B5">
            <w:pPr>
              <w:pStyle w:val="TableParagraph"/>
              <w:rPr>
                <w:sz w:val="18"/>
              </w:rPr>
            </w:pPr>
            <w:r w:rsidRPr="00B50389">
              <w:rPr>
                <w:sz w:val="18"/>
              </w:rPr>
              <w:t>Гаврилюк Константин Евгеньевич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18C74" w14:textId="601E7F33" w:rsidR="00B50389" w:rsidRDefault="00B503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Программист проекта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01D842" w14:textId="77777777" w:rsidR="00B50389" w:rsidRPr="00B50389" w:rsidRDefault="00B50389" w:rsidP="00B50389">
            <w:pPr>
              <w:pStyle w:val="TableParagraph"/>
              <w:rPr>
                <w:sz w:val="18"/>
              </w:rPr>
            </w:pPr>
            <w:r w:rsidRPr="00B50389">
              <w:rPr>
                <w:sz w:val="18"/>
              </w:rPr>
              <w:t>+79532353463.</w:t>
            </w:r>
          </w:p>
          <w:p w14:paraId="0A85FEF5" w14:textId="2BD24ACC" w:rsidR="00B50389" w:rsidRPr="00B50389" w:rsidRDefault="00B50389" w:rsidP="00B50389">
            <w:pPr>
              <w:pStyle w:val="TableParagraph"/>
              <w:rPr>
                <w:sz w:val="18"/>
              </w:rPr>
            </w:pPr>
            <w:proofErr w:type="spellStart"/>
            <w:r w:rsidRPr="00B50389">
              <w:rPr>
                <w:sz w:val="18"/>
              </w:rPr>
              <w:t>gavrilukkonstantin2</w:t>
            </w:r>
            <w:proofErr w:type="spellEnd"/>
            <w:r w:rsidRPr="00B50389">
              <w:rPr>
                <w:sz w:val="18"/>
              </w:rPr>
              <w:t>@gmail.com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92B50D" w14:textId="77777777" w:rsidR="00B50389" w:rsidRDefault="00B50389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4388878" w14:textId="77777777" w:rsidR="00B50389" w:rsidRDefault="00B50389">
            <w:pPr>
              <w:pStyle w:val="TableParagraph"/>
              <w:rPr>
                <w:sz w:val="18"/>
              </w:rPr>
            </w:pPr>
          </w:p>
        </w:tc>
      </w:tr>
      <w:tr w:rsidR="003A0F1E" w14:paraId="6B92B2CA" w14:textId="77777777">
        <w:trPr>
          <w:trHeight w:val="1070"/>
        </w:trPr>
        <w:tc>
          <w:tcPr>
            <w:tcW w:w="668" w:type="dxa"/>
          </w:tcPr>
          <w:p w14:paraId="3D87CC51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1DB60962" w14:textId="77777777" w:rsidR="003A0F1E" w:rsidRDefault="002C5BE5">
            <w:pPr>
              <w:pStyle w:val="TableParagraph"/>
              <w:spacing w:before="238"/>
              <w:ind w:left="1567" w:right="15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</w:tr>
      <w:tr w:rsidR="003A0F1E" w14:paraId="07F67A4B" w14:textId="77777777">
        <w:trPr>
          <w:trHeight w:val="2553"/>
        </w:trPr>
        <w:tc>
          <w:tcPr>
            <w:tcW w:w="668" w:type="dxa"/>
          </w:tcPr>
          <w:p w14:paraId="75E1E671" w14:textId="77777777" w:rsidR="003A0F1E" w:rsidRDefault="002C5BE5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4557" w:type="dxa"/>
            <w:gridSpan w:val="6"/>
          </w:tcPr>
          <w:p w14:paraId="76526F04" w14:textId="77777777" w:rsidR="003A0F1E" w:rsidRDefault="002C5BE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Аннотация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проекта*</w:t>
            </w:r>
          </w:p>
          <w:p w14:paraId="5379D0EE" w14:textId="77777777" w:rsidR="003A0F1E" w:rsidRDefault="002C5BE5">
            <w:pPr>
              <w:pStyle w:val="TableParagraph"/>
              <w:spacing w:before="178" w:line="259" w:lineRule="auto"/>
              <w:ind w:left="109" w:right="104"/>
              <w:rPr>
                <w:i/>
              </w:rPr>
            </w:pPr>
            <w:r>
              <w:rPr>
                <w:i/>
              </w:rPr>
              <w:t>Указывается краткая информация (не более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1000 знаков, без пробелов) о стартап-проекте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(краткий реферат проекта, детализация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отдельных блоков предусмотрена другими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разделами Паспорта): цели и задачи проекта,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ожидаемые результаты, области применения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результатов,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потенциальные</w:t>
            </w:r>
          </w:p>
          <w:p w14:paraId="03512AA2" w14:textId="77777777" w:rsidR="003A0F1E" w:rsidRDefault="002C5BE5">
            <w:pPr>
              <w:pStyle w:val="TableParagraph"/>
              <w:spacing w:line="229" w:lineRule="exact"/>
              <w:ind w:left="109"/>
              <w:rPr>
                <w:i/>
              </w:rPr>
            </w:pPr>
            <w:r>
              <w:rPr>
                <w:i/>
              </w:rPr>
              <w:t>потребительские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сегменты</w:t>
            </w:r>
          </w:p>
        </w:tc>
        <w:tc>
          <w:tcPr>
            <w:tcW w:w="5288" w:type="dxa"/>
            <w:gridSpan w:val="4"/>
          </w:tcPr>
          <w:p w14:paraId="5BDD391B" w14:textId="77777777" w:rsidR="003A0F1E" w:rsidRDefault="002C5BE5">
            <w:pPr>
              <w:pStyle w:val="p1"/>
            </w:pPr>
            <w:r>
              <w:rPr>
                <w:rStyle w:val="s1"/>
              </w:rPr>
              <w:t>Современные системы пропуска сотрудников на объект являются несовершенными, так как функционирует на основе карточки, которую можно потерять или забыть.</w:t>
            </w:r>
          </w:p>
          <w:p w14:paraId="50E499C0" w14:textId="77777777" w:rsidR="003A0F1E" w:rsidRDefault="002C5BE5">
            <w:pPr>
              <w:pStyle w:val="p1"/>
            </w:pPr>
            <w:r>
              <w:rPr>
                <w:rStyle w:val="s1"/>
              </w:rPr>
              <w:t>Это грозит пропуском важным пар или отсутствием прохода на рабочее место.</w:t>
            </w:r>
          </w:p>
          <w:p w14:paraId="6CEB3C87" w14:textId="77777777" w:rsidR="003A0F1E" w:rsidRDefault="002C5BE5">
            <w:pPr>
              <w:pStyle w:val="p1"/>
              <w:rPr>
                <w:rStyle w:val="s1"/>
                <w:lang w:val="ru-RU"/>
              </w:rPr>
            </w:pPr>
            <w:r>
              <w:rPr>
                <w:rStyle w:val="s1"/>
              </w:rPr>
              <w:t>Цель - разработка Интеллектуальной систем</w:t>
            </w:r>
            <w:r>
              <w:rPr>
                <w:rStyle w:val="s1"/>
                <w:lang w:val="ru-RU"/>
              </w:rPr>
              <w:t>ы пропуска.</w:t>
            </w:r>
          </w:p>
          <w:p w14:paraId="177E08D2" w14:textId="77777777" w:rsidR="003A0F1E" w:rsidRDefault="002C5BE5">
            <w:pPr>
              <w:pStyle w:val="p1"/>
            </w:pPr>
            <w:r>
              <w:rPr>
                <w:rStyle w:val="s1"/>
              </w:rPr>
              <w:t>Задачи:</w:t>
            </w:r>
          </w:p>
          <w:p w14:paraId="59252AD7" w14:textId="77777777" w:rsidR="003A0F1E" w:rsidRDefault="002C5BE5">
            <w:pPr>
              <w:pStyle w:val="li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разработка концепции,</w:t>
            </w:r>
          </w:p>
          <w:p w14:paraId="01E9700C" w14:textId="77777777" w:rsidR="003A0F1E" w:rsidRDefault="002C5BE5">
            <w:pPr>
              <w:pStyle w:val="li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поиск и подтверждение проблемы и ценности;</w:t>
            </w:r>
          </w:p>
          <w:p w14:paraId="737C2C16" w14:textId="77777777" w:rsidR="003A0F1E" w:rsidRDefault="002C5BE5">
            <w:pPr>
              <w:pStyle w:val="li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разработка прототипа</w:t>
            </w:r>
          </w:p>
          <w:p w14:paraId="7DB43CE1" w14:textId="77777777" w:rsidR="003A0F1E" w:rsidRDefault="002C5BE5">
            <w:pPr>
              <w:pStyle w:val="li1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расчет основных экономических параметров и анализ рынка.</w:t>
            </w:r>
          </w:p>
          <w:p w14:paraId="0690824C" w14:textId="77777777" w:rsidR="003A0F1E" w:rsidRDefault="002C5BE5">
            <w:pPr>
              <w:pStyle w:val="p1"/>
            </w:pPr>
            <w:r>
              <w:rPr>
                <w:rStyle w:val="s1"/>
              </w:rPr>
              <w:t>В результате будет создана система на основе искусственного интеллекта, которая по фотографии лица сотрудника определит его уровень доступа на объект.</w:t>
            </w:r>
          </w:p>
          <w:p w14:paraId="70E34924" w14:textId="77777777" w:rsidR="003A0F1E" w:rsidRDefault="002C5BE5">
            <w:pPr>
              <w:pStyle w:val="p1"/>
            </w:pPr>
            <w:r>
              <w:rPr>
                <w:rStyle w:val="s1"/>
              </w:rPr>
              <w:t>Гипотеза первой области применения</w:t>
            </w:r>
          </w:p>
          <w:p w14:paraId="5A79D85F" w14:textId="77777777" w:rsidR="003A0F1E" w:rsidRDefault="002C5BE5">
            <w:pPr>
              <w:pStyle w:val="p1"/>
            </w:pPr>
            <w:r>
              <w:rPr>
                <w:rStyle w:val="s1"/>
              </w:rPr>
              <w:t>- 2 корпус Псковского государственного университета.</w:t>
            </w:r>
          </w:p>
          <w:p w14:paraId="0F6E9CBE" w14:textId="77777777" w:rsidR="003A0F1E" w:rsidRDefault="002C5BE5">
            <w:pPr>
              <w:pStyle w:val="p1"/>
            </w:pPr>
            <w:r>
              <w:rPr>
                <w:rStyle w:val="s1"/>
              </w:rPr>
              <w:t>Потенциальные потребительские сегменты - организации со штатом сотрудников больше 5 человек.</w:t>
            </w:r>
          </w:p>
          <w:p w14:paraId="217FCB8A" w14:textId="77777777" w:rsidR="003A0F1E" w:rsidRDefault="003A0F1E">
            <w:pPr>
              <w:pStyle w:val="p1"/>
              <w:rPr>
                <w:lang w:val="ru-RU"/>
              </w:rPr>
            </w:pPr>
          </w:p>
          <w:p w14:paraId="3EB02E8C" w14:textId="77777777" w:rsidR="003A0F1E" w:rsidRDefault="003A0F1E">
            <w:pPr>
              <w:pStyle w:val="TableParagraph"/>
            </w:pPr>
          </w:p>
        </w:tc>
      </w:tr>
      <w:tr w:rsidR="003A0F1E" w14:paraId="7D9A2CB0" w14:textId="77777777">
        <w:trPr>
          <w:trHeight w:val="508"/>
        </w:trPr>
        <w:tc>
          <w:tcPr>
            <w:tcW w:w="668" w:type="dxa"/>
          </w:tcPr>
          <w:p w14:paraId="15BE4306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3F1E045D" w14:textId="77777777" w:rsidR="003A0F1E" w:rsidRDefault="002C5BE5">
            <w:pPr>
              <w:pStyle w:val="TableParagraph"/>
              <w:ind w:left="1567" w:right="1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</w:tr>
      <w:tr w:rsidR="003A0F1E" w14:paraId="4092EA8A" w14:textId="77777777">
        <w:trPr>
          <w:trHeight w:val="2481"/>
        </w:trPr>
        <w:tc>
          <w:tcPr>
            <w:tcW w:w="668" w:type="dxa"/>
          </w:tcPr>
          <w:p w14:paraId="1EB15207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57" w:type="dxa"/>
            <w:gridSpan w:val="6"/>
          </w:tcPr>
          <w:p w14:paraId="13A49436" w14:textId="77777777" w:rsidR="003A0F1E" w:rsidRDefault="002C5BE5">
            <w:pPr>
              <w:pStyle w:val="TableParagraph"/>
              <w:spacing w:line="259" w:lineRule="auto"/>
              <w:ind w:left="109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технология/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 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т.д.)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</w:p>
          <w:p w14:paraId="2BD6A1E7" w14:textId="77777777" w:rsidR="003A0F1E" w:rsidRDefault="002C5BE5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продаваться*</w:t>
            </w:r>
          </w:p>
          <w:p w14:paraId="640DDCEE" w14:textId="77777777" w:rsidR="003A0F1E" w:rsidRDefault="003A0F1E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02E17147" w14:textId="77777777" w:rsidR="003A0F1E" w:rsidRDefault="002C5BE5">
            <w:pPr>
              <w:pStyle w:val="TableParagraph"/>
              <w:spacing w:line="259" w:lineRule="auto"/>
              <w:ind w:left="109" w:right="38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благодаря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</w:p>
          <w:p w14:paraId="1DC369F7" w14:textId="77777777" w:rsidR="003A0F1E" w:rsidRDefault="002C5BE5">
            <w:pPr>
              <w:pStyle w:val="TableParagraph"/>
              <w:spacing w:line="256" w:lineRule="auto"/>
              <w:ind w:left="109" w:right="4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которого планируется получать основной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5288" w:type="dxa"/>
            <w:gridSpan w:val="4"/>
          </w:tcPr>
          <w:p w14:paraId="6CC4F2E9" w14:textId="77777777" w:rsidR="003A0F1E" w:rsidRDefault="002C5BE5">
            <w:pPr>
              <w:pStyle w:val="p1"/>
              <w:rPr>
                <w:rStyle w:val="s1"/>
              </w:rPr>
            </w:pPr>
            <w:r>
              <w:rPr>
                <w:lang w:val="ru-RU"/>
              </w:rPr>
              <w:t xml:space="preserve">В нашем проекте </w:t>
            </w:r>
            <w:r>
              <w:rPr>
                <w:rStyle w:val="s1"/>
              </w:rPr>
              <w:t>будет создана система на основе искусственного интеллекта, которая по фотографии лица сотрудника определит его уровень доступа на объект.</w:t>
            </w:r>
          </w:p>
          <w:p w14:paraId="5AA7BEBE" w14:textId="77777777" w:rsidR="003A0F1E" w:rsidRPr="007A64B5" w:rsidRDefault="002C5BE5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 xml:space="preserve">Принцип работы данной системы будет основан на следующих компонентах </w:t>
            </w:r>
            <w:r w:rsidRPr="007A64B5">
              <w:rPr>
                <w:rStyle w:val="s1"/>
                <w:lang w:val="ru-RU"/>
              </w:rPr>
              <w:t>:</w:t>
            </w:r>
          </w:p>
          <w:p w14:paraId="704D60A7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Идентификация: Пользователь должен сначала идентифицировать себя в системе. Это может происходить через использование карт доступа, биометрических данных (например, отпечатков пальцев или радужной оболочки глаза), PIN-кодов или паролей.</w:t>
            </w:r>
          </w:p>
          <w:p w14:paraId="6381DA81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Аутентификация</w:t>
            </w:r>
            <w:proofErr w:type="spellEnd"/>
            <w:r>
              <w:rPr>
                <w:sz w:val="18"/>
                <w:szCs w:val="18"/>
              </w:rPr>
              <w:t>: После идентификации система проверяет, есть ли у пользователя права доступа. Этот процесс включает в себя сопоставление введённой информации с предварительно заданными данными в базе данных.</w:t>
            </w:r>
          </w:p>
          <w:p w14:paraId="07A88007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Авторизация</w:t>
            </w:r>
            <w:proofErr w:type="spellEnd"/>
            <w:r>
              <w:rPr>
                <w:sz w:val="18"/>
                <w:szCs w:val="18"/>
              </w:rPr>
              <w:t>: На этом этапе система определяет, какие ресурсы или зоны доступны пользователю. Это происходит на основе ранее определённых прав доступа, которые могут быть настроены в зависимости от ролей или уровней доступа пользователей.</w:t>
            </w:r>
          </w:p>
          <w:p w14:paraId="66443501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Логирование</w:t>
            </w:r>
            <w:proofErr w:type="spellEnd"/>
            <w:r>
              <w:rPr>
                <w:sz w:val="18"/>
                <w:szCs w:val="18"/>
              </w:rPr>
              <w:t xml:space="preserve"> и мониторинг: Все попытки доступа фиксируются в журнале событий. Это позволяет отслеживать действия пользователей и выявлять возможные нарушения. Мониторинг в реальном времени может использоваться для обеспечения оперативного реагирования на инциденты безопасности.</w:t>
            </w:r>
          </w:p>
          <w:p w14:paraId="61B2447F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Управление доступом: Система может быть настроена для автоматического управления доступом, включая выдачу временных разрешений, блокировку доступа при нарушениях и т.д.</w:t>
            </w:r>
          </w:p>
          <w:p w14:paraId="0EFAB3E0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Интеграция с другими системами: Интеллектуальные системы </w:t>
            </w:r>
            <w:r>
              <w:rPr>
                <w:sz w:val="18"/>
                <w:szCs w:val="18"/>
              </w:rPr>
              <w:lastRenderedPageBreak/>
              <w:t xml:space="preserve">пропуска могут интегрироваться с другими системами безопасности, такими как </w:t>
            </w:r>
            <w:proofErr w:type="spellStart"/>
            <w:r>
              <w:rPr>
                <w:sz w:val="18"/>
                <w:szCs w:val="18"/>
              </w:rPr>
              <w:t>видеонаблюдение</w:t>
            </w:r>
            <w:proofErr w:type="spellEnd"/>
            <w:r>
              <w:rPr>
                <w:sz w:val="18"/>
                <w:szCs w:val="18"/>
              </w:rPr>
              <w:t>, сигнализации и системы управления зданием, что повышает уровень защиты и контроля.</w:t>
            </w:r>
          </w:p>
          <w:p w14:paraId="42D355E4" w14:textId="77777777" w:rsidR="003A0F1E" w:rsidRDefault="002C5BE5">
            <w:pPr>
              <w:pStyle w:val="TableParagraph"/>
            </w:pPr>
            <w:r>
              <w:rPr>
                <w:sz w:val="18"/>
                <w:szCs w:val="18"/>
              </w:rPr>
              <w:t>Эти принципы работы позволяют обеспечивать высокий уровень безопасности и эффективности управления доступом к различным объектам или информации.</w:t>
            </w:r>
          </w:p>
        </w:tc>
      </w:tr>
      <w:tr w:rsidR="003A0F1E" w14:paraId="38DDF8D8" w14:textId="77777777">
        <w:trPr>
          <w:trHeight w:val="2299"/>
        </w:trPr>
        <w:tc>
          <w:tcPr>
            <w:tcW w:w="668" w:type="dxa"/>
          </w:tcPr>
          <w:p w14:paraId="5F3C7A63" w14:textId="77777777" w:rsidR="003A0F1E" w:rsidRDefault="003A0F1E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2E300208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57" w:type="dxa"/>
            <w:gridSpan w:val="6"/>
          </w:tcPr>
          <w:p w14:paraId="02CAAD20" w14:textId="77777777" w:rsidR="003A0F1E" w:rsidRDefault="003A0F1E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34604B4A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14:paraId="6D35253B" w14:textId="77777777" w:rsidR="003A0F1E" w:rsidRDefault="003A0F1E">
            <w:pPr>
              <w:pStyle w:val="TableParagraph"/>
              <w:rPr>
                <w:i/>
              </w:rPr>
            </w:pPr>
          </w:p>
          <w:p w14:paraId="2AE246FD" w14:textId="77777777" w:rsidR="003A0F1E" w:rsidRDefault="002C5BE5">
            <w:pPr>
              <w:pStyle w:val="TableParagraph"/>
              <w:spacing w:before="157" w:line="256" w:lineRule="auto"/>
              <w:ind w:left="109" w:right="8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потребителя,</w:t>
            </w:r>
          </w:p>
          <w:p w14:paraId="45CA29CF" w14:textId="77777777" w:rsidR="003A0F1E" w:rsidRDefault="002C5BE5">
            <w:pPr>
              <w:pStyle w:val="TableParagraph"/>
              <w:spacing w:before="4" w:line="256" w:lineRule="auto"/>
              <w:ind w:left="109" w:right="236"/>
              <w:rPr>
                <w:i/>
                <w:sz w:val="20"/>
              </w:rPr>
            </w:pPr>
            <w:r>
              <w:rPr>
                <w:i/>
                <w:sz w:val="20"/>
              </w:rPr>
              <w:t>которую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(полностью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частично)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сможет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288" w:type="dxa"/>
            <w:gridSpan w:val="4"/>
          </w:tcPr>
          <w:p w14:paraId="77B2B221" w14:textId="77777777" w:rsidR="003A0F1E" w:rsidRDefault="002C5BE5">
            <w:pPr>
              <w:pStyle w:val="p1"/>
            </w:pPr>
            <w:r>
              <w:rPr>
                <w:rStyle w:val="s1"/>
              </w:rPr>
              <w:t xml:space="preserve"> Студенты:</w:t>
            </w:r>
          </w:p>
          <w:p w14:paraId="1D688437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риск потери пропуска</w:t>
            </w:r>
          </w:p>
          <w:p w14:paraId="4DA4FEEE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отсутствие доступа на занятия</w:t>
            </w:r>
          </w:p>
          <w:p w14:paraId="4DD4DF34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опоздания в связи с долгим подтверждением личности</w:t>
            </w:r>
          </w:p>
          <w:p w14:paraId="7A83B98F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неудобно восстановить доступ через преподавателя</w:t>
            </w:r>
          </w:p>
          <w:p w14:paraId="2A72A3D4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размагничивание ключа </w:t>
            </w:r>
          </w:p>
          <w:p w14:paraId="0B03BFAE" w14:textId="77777777" w:rsidR="003A0F1E" w:rsidRDefault="002C5BE5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  <w:lang w:val="ru-RU"/>
              </w:rPr>
              <w:t>отсутсвие</w:t>
            </w:r>
            <w:proofErr w:type="spellEnd"/>
            <w:r>
              <w:rPr>
                <w:rStyle w:val="s1"/>
                <w:rFonts w:eastAsia="Times New Roman"/>
                <w:lang w:val="ru-RU"/>
              </w:rPr>
              <w:t xml:space="preserve"> поддержки </w:t>
            </w:r>
          </w:p>
          <w:p w14:paraId="29DD2A83" w14:textId="77777777" w:rsidR="003A0F1E" w:rsidRDefault="002C5BE5">
            <w:pPr>
              <w:pStyle w:val="p1"/>
            </w:pPr>
            <w:r>
              <w:rPr>
                <w:rStyle w:val="s1"/>
              </w:rPr>
              <w:t>Университет:</w:t>
            </w:r>
          </w:p>
          <w:p w14:paraId="24B4B530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постоянно возникают конфликтные ситуации на входе</w:t>
            </w:r>
          </w:p>
          <w:p w14:paraId="4397C4DC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сложно обеспечить быстрый проход большого количества сотрудников одномоментно</w:t>
            </w:r>
          </w:p>
          <w:p w14:paraId="3067FE45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риск безопасности на объекте</w:t>
            </w:r>
          </w:p>
          <w:p w14:paraId="20926872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сбои в работе системы контроля доступа </w:t>
            </w:r>
          </w:p>
          <w:p w14:paraId="2BBDACEA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  <w:lang w:val="ru-RU"/>
              </w:rPr>
              <w:t>репутационные</w:t>
            </w:r>
            <w:proofErr w:type="spellEnd"/>
            <w:r>
              <w:rPr>
                <w:rStyle w:val="s1"/>
                <w:rFonts w:eastAsia="Times New Roman"/>
                <w:lang w:val="ru-RU"/>
              </w:rPr>
              <w:t xml:space="preserve"> риски - снижение доверия со стороны студентов при сбоях </w:t>
            </w:r>
          </w:p>
          <w:p w14:paraId="269F5C22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риск утечки информации о пользователях </w:t>
            </w:r>
          </w:p>
          <w:p w14:paraId="4A9E56FF" w14:textId="77777777" w:rsidR="003A0F1E" w:rsidRDefault="002C5BE5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постоянные затраты на техническую поддержку </w:t>
            </w:r>
          </w:p>
          <w:p w14:paraId="377C5BE4" w14:textId="77777777" w:rsidR="003A0F1E" w:rsidRDefault="003A0F1E">
            <w:pPr>
              <w:pStyle w:val="TableParagraph"/>
            </w:pPr>
          </w:p>
        </w:tc>
      </w:tr>
      <w:tr w:rsidR="003A0F1E" w14:paraId="72801115" w14:textId="77777777">
        <w:trPr>
          <w:trHeight w:val="2841"/>
        </w:trPr>
        <w:tc>
          <w:tcPr>
            <w:tcW w:w="668" w:type="dxa"/>
          </w:tcPr>
          <w:p w14:paraId="36A04718" w14:textId="77777777" w:rsidR="003A0F1E" w:rsidRDefault="002C5BE5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557" w:type="dxa"/>
            <w:gridSpan w:val="6"/>
          </w:tcPr>
          <w:p w14:paraId="3DD42847" w14:textId="77777777" w:rsidR="003A0F1E" w:rsidRDefault="002C5BE5">
            <w:pPr>
              <w:pStyle w:val="TableParagraph"/>
              <w:spacing w:line="243" w:lineRule="exact"/>
              <w:ind w:left="16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Потенциальные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потребительские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сегменты*</w:t>
            </w:r>
          </w:p>
          <w:p w14:paraId="0F1A0D5A" w14:textId="77777777" w:rsidR="003A0F1E" w:rsidRDefault="003A0F1E">
            <w:pPr>
              <w:pStyle w:val="TableParagraph"/>
              <w:rPr>
                <w:i/>
                <w:sz w:val="26"/>
              </w:rPr>
            </w:pPr>
          </w:p>
          <w:p w14:paraId="757EFC33" w14:textId="77777777" w:rsidR="003A0F1E" w:rsidRDefault="002C5BE5">
            <w:pPr>
              <w:pStyle w:val="TableParagraph"/>
              <w:ind w:left="109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</w:p>
          <w:p w14:paraId="239E2DCF" w14:textId="77777777" w:rsidR="003A0F1E" w:rsidRDefault="002C5BE5">
            <w:pPr>
              <w:pStyle w:val="TableParagraph"/>
              <w:ind w:left="109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66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6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4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</w:p>
          <w:p w14:paraId="06502CA7" w14:textId="77777777" w:rsidR="003A0F1E" w:rsidRDefault="002C5BE5">
            <w:pPr>
              <w:pStyle w:val="TableParagraph"/>
              <w:spacing w:line="210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5288" w:type="dxa"/>
            <w:gridSpan w:val="4"/>
          </w:tcPr>
          <w:p w14:paraId="4CCDBCF6" w14:textId="77777777" w:rsidR="003A0F1E" w:rsidRDefault="002C5BE5">
            <w:pPr>
              <w:pStyle w:val="TableParagraph"/>
            </w:pPr>
            <w:r>
              <w:t xml:space="preserve">Потенциальные потребители </w:t>
            </w:r>
            <w:r w:rsidRPr="007A64B5">
              <w:t xml:space="preserve">: </w:t>
            </w:r>
          </w:p>
          <w:p w14:paraId="0BD70F59" w14:textId="77777777" w:rsidR="003A0F1E" w:rsidRDefault="002C5BE5">
            <w:pPr>
              <w:pStyle w:val="TableParagraph"/>
            </w:pPr>
            <w:r>
              <w:t xml:space="preserve"> Категория бизнеса: Образование</w:t>
            </w:r>
          </w:p>
          <w:p w14:paraId="547484F9" w14:textId="77777777" w:rsidR="003A0F1E" w:rsidRDefault="002C5BE5">
            <w:pPr>
              <w:pStyle w:val="TableParagraph"/>
            </w:pPr>
            <w:r>
              <w:t xml:space="preserve"> Отрасль: Высшее образование</w:t>
            </w:r>
          </w:p>
          <w:p w14:paraId="151E34C7" w14:textId="77777777" w:rsidR="003A0F1E" w:rsidRDefault="003A0F1E">
            <w:pPr>
              <w:pStyle w:val="TableParagraph"/>
            </w:pPr>
          </w:p>
          <w:p w14:paraId="42DB747C" w14:textId="77777777" w:rsidR="003A0F1E" w:rsidRDefault="002C5BE5">
            <w:pPr>
              <w:pStyle w:val="TableParagraph"/>
            </w:pPr>
            <w:proofErr w:type="spellStart"/>
            <w:r>
              <w:t>Подкатегории</w:t>
            </w:r>
            <w:proofErr w:type="spellEnd"/>
            <w:r>
              <w:t>:</w:t>
            </w:r>
          </w:p>
          <w:p w14:paraId="781089BE" w14:textId="77777777" w:rsidR="003A0F1E" w:rsidRDefault="002C5BE5">
            <w:pPr>
              <w:pStyle w:val="TableParagraph"/>
            </w:pPr>
            <w:r>
              <w:t xml:space="preserve">- Государственные университеты: Образовательные учреждения, финансируемые государством, которые могут нуждаться в обеспечении безопасности своих </w:t>
            </w:r>
            <w:proofErr w:type="spellStart"/>
            <w:r>
              <w:t>кампусов</w:t>
            </w:r>
            <w:proofErr w:type="spellEnd"/>
            <w:r>
              <w:t xml:space="preserve"> и защиты студентов, сотрудников и имущества.</w:t>
            </w:r>
          </w:p>
          <w:p w14:paraId="2D812FEA" w14:textId="77777777" w:rsidR="003A0F1E" w:rsidRDefault="002C5BE5">
            <w:pPr>
              <w:pStyle w:val="TableParagraph"/>
            </w:pPr>
            <w:r>
              <w:t>- Частные университеты: Университеты, финансируемые за счет частных инвестиций и обучения студентов, которые также могут обращаться за решениями в области безопасности и контроля доступа.</w:t>
            </w:r>
          </w:p>
          <w:p w14:paraId="50180171" w14:textId="77777777" w:rsidR="003A0F1E" w:rsidRDefault="002C5BE5">
            <w:pPr>
              <w:pStyle w:val="TableParagraph"/>
            </w:pPr>
            <w:r>
              <w:t>- Профессиональные колледжи и вузы: Учебные заведения, предлагающие специализированные программы, которые могут иметь аналогичные потребности в обеспечении безопасности.</w:t>
            </w:r>
          </w:p>
          <w:p w14:paraId="43FC394C" w14:textId="77777777" w:rsidR="003A0F1E" w:rsidRDefault="003A0F1E">
            <w:pPr>
              <w:pStyle w:val="TableParagraph"/>
            </w:pPr>
          </w:p>
          <w:p w14:paraId="3E2EEC01" w14:textId="77777777" w:rsidR="003A0F1E" w:rsidRDefault="002C5BE5">
            <w:pPr>
              <w:pStyle w:val="TableParagraph"/>
            </w:pPr>
            <w:r>
              <w:t>Потребности и требования:</w:t>
            </w:r>
          </w:p>
          <w:p w14:paraId="2920C293" w14:textId="77777777" w:rsidR="003A0F1E" w:rsidRDefault="002C5BE5">
            <w:pPr>
              <w:pStyle w:val="TableParagraph"/>
            </w:pPr>
            <w:r>
              <w:t>- Контроль доступа: Защита доступа к различным павильонам, лабораториям, библиотекам, административным зданиям и зонам общественного пользования (студенческие клубы и т.д.).</w:t>
            </w:r>
          </w:p>
          <w:p w14:paraId="68D53D91" w14:textId="77777777" w:rsidR="003A0F1E" w:rsidRDefault="002C5BE5">
            <w:pPr>
              <w:pStyle w:val="TableParagraph"/>
            </w:pPr>
            <w:r>
              <w:t>- Безопасность студентов и сотрудников: Установление безопасной среды для обучения и работы.</w:t>
            </w:r>
          </w:p>
          <w:p w14:paraId="57A7DE68" w14:textId="77777777" w:rsidR="003A0F1E" w:rsidRDefault="002C5BE5">
            <w:pPr>
              <w:pStyle w:val="TableParagraph"/>
            </w:pPr>
            <w:r>
              <w:t>- Идентификация пользователей: Системы, которые могут предоставить доступ как студентам, так и сотрудникам, а также гостям и посетителям.</w:t>
            </w:r>
          </w:p>
          <w:p w14:paraId="5E0C29D9" w14:textId="77777777" w:rsidR="003A0F1E" w:rsidRDefault="002C5BE5">
            <w:pPr>
              <w:pStyle w:val="TableParagraph"/>
            </w:pPr>
            <w:r>
              <w:t xml:space="preserve">- Мониторинг и аудит: Возможность </w:t>
            </w:r>
            <w:proofErr w:type="spellStart"/>
            <w:r>
              <w:t>отслеживания</w:t>
            </w:r>
            <w:proofErr w:type="spellEnd"/>
            <w:r>
              <w:t xml:space="preserve"> и анализа доступа, что поможет в производстве отчетов и выявлении инцидентов безопасности.</w:t>
            </w:r>
          </w:p>
          <w:p w14:paraId="13AE6385" w14:textId="77777777" w:rsidR="003A0F1E" w:rsidRDefault="002C5BE5">
            <w:pPr>
              <w:pStyle w:val="TableParagraph"/>
            </w:pPr>
            <w:r>
              <w:t xml:space="preserve">- Интеграция с другими системами: Университеты могут желать интегрировать системы пропуска с </w:t>
            </w:r>
            <w:r>
              <w:lastRenderedPageBreak/>
              <w:t xml:space="preserve">существующими системами </w:t>
            </w:r>
            <w:proofErr w:type="spellStart"/>
            <w:r>
              <w:t>видеонаблюдения</w:t>
            </w:r>
            <w:proofErr w:type="spellEnd"/>
            <w:r>
              <w:t xml:space="preserve"> и тревожными сигнализациями.</w:t>
            </w:r>
          </w:p>
          <w:p w14:paraId="242C9832" w14:textId="77777777" w:rsidR="003A0F1E" w:rsidRDefault="003A0F1E">
            <w:pPr>
              <w:pStyle w:val="TableParagraph"/>
            </w:pPr>
          </w:p>
          <w:p w14:paraId="5DD77673" w14:textId="77777777" w:rsidR="003A0F1E" w:rsidRDefault="002C5BE5">
            <w:pPr>
              <w:pStyle w:val="TableParagraph"/>
            </w:pPr>
            <w:r>
              <w:t xml:space="preserve"> Интересы университета:</w:t>
            </w:r>
          </w:p>
          <w:p w14:paraId="2DE81423" w14:textId="77777777" w:rsidR="003A0F1E" w:rsidRDefault="002C5BE5">
            <w:pPr>
              <w:pStyle w:val="TableParagraph"/>
            </w:pPr>
            <w:r>
              <w:t xml:space="preserve">- Повышение уровня безопасности на </w:t>
            </w:r>
            <w:proofErr w:type="spellStart"/>
            <w:r>
              <w:t>кампусе</w:t>
            </w:r>
            <w:proofErr w:type="spellEnd"/>
            <w:r>
              <w:t>.</w:t>
            </w:r>
          </w:p>
          <w:p w14:paraId="3B594DF2" w14:textId="77777777" w:rsidR="003A0F1E" w:rsidRDefault="002C5BE5">
            <w:pPr>
              <w:pStyle w:val="TableParagraph"/>
            </w:pPr>
            <w:r>
              <w:t>- Защита информации и активов, включая оборудование и технологические ресурсы.</w:t>
            </w:r>
          </w:p>
          <w:p w14:paraId="6C0FFE79" w14:textId="77777777" w:rsidR="003A0F1E" w:rsidRDefault="002C5BE5">
            <w:pPr>
              <w:pStyle w:val="TableParagraph"/>
            </w:pPr>
            <w:r>
              <w:t>- Упрощение процесса регистрации и входа для студентов и сотрудников.</w:t>
            </w:r>
          </w:p>
          <w:p w14:paraId="3CA265B0" w14:textId="77777777" w:rsidR="003A0F1E" w:rsidRDefault="002C5BE5">
            <w:pPr>
              <w:pStyle w:val="TableParagraph"/>
            </w:pPr>
            <w:r>
              <w:t xml:space="preserve">- </w:t>
            </w:r>
            <w:proofErr w:type="spellStart"/>
            <w:r>
              <w:t>Минимизация</w:t>
            </w:r>
            <w:proofErr w:type="spellEnd"/>
            <w:r>
              <w:t xml:space="preserve"> рисков </w:t>
            </w:r>
            <w:proofErr w:type="spellStart"/>
            <w:r>
              <w:t>несанкционированного</w:t>
            </w:r>
            <w:proofErr w:type="spellEnd"/>
            <w:r>
              <w:t xml:space="preserve"> доступа.</w:t>
            </w:r>
          </w:p>
          <w:p w14:paraId="3D23E2D6" w14:textId="77777777" w:rsidR="003A0F1E" w:rsidRDefault="002C5BE5">
            <w:pPr>
              <w:pStyle w:val="TableParagraph"/>
            </w:pPr>
            <w:r>
              <w:t>Таким образом, университеты представляют собой важный сегмент для рынка интеллектуальных систем пропуска, так как они нуждаются в комплексных решениях для обеспечения безопасности и контроля доступа на своих территориях.</w:t>
            </w:r>
          </w:p>
          <w:p w14:paraId="24C1F3AD" w14:textId="77777777" w:rsidR="003A0F1E" w:rsidRDefault="003A0F1E">
            <w:pPr>
              <w:pStyle w:val="TableParagraph"/>
            </w:pPr>
          </w:p>
          <w:p w14:paraId="3FADF5B6" w14:textId="77777777" w:rsidR="003A0F1E" w:rsidRDefault="002C5BE5">
            <w:pPr>
              <w:pStyle w:val="TableParagraph"/>
            </w:pPr>
            <w:r>
              <w:t>Студенты как потенциальный потребительский сегмент интеллектуальной системы пропуска</w:t>
            </w:r>
          </w:p>
          <w:p w14:paraId="0FB813FF" w14:textId="77777777" w:rsidR="003A0F1E" w:rsidRDefault="003A0F1E">
            <w:pPr>
              <w:pStyle w:val="TableParagraph"/>
            </w:pPr>
          </w:p>
          <w:p w14:paraId="23E3DF0D" w14:textId="77777777" w:rsidR="003A0F1E" w:rsidRDefault="002C5BE5">
            <w:pPr>
              <w:pStyle w:val="TableParagraph"/>
            </w:pPr>
            <w:r>
              <w:t>1. Демографические данные:</w:t>
            </w:r>
          </w:p>
          <w:p w14:paraId="77F0BF26" w14:textId="77777777" w:rsidR="003A0F1E" w:rsidRDefault="003A0F1E">
            <w:pPr>
              <w:pStyle w:val="TableParagraph"/>
            </w:pPr>
          </w:p>
          <w:p w14:paraId="69E2154E" w14:textId="77777777" w:rsidR="003A0F1E" w:rsidRDefault="002C5BE5">
            <w:pPr>
              <w:pStyle w:val="TableParagraph"/>
            </w:pPr>
            <w:r>
              <w:t>- Возраст: Основная категория студентов — это молодые люди в возрасте от 17 до 25 лет. Также в университетах могут обучаться студенты более старшего возраста (от 25 до 35), особенно в магистратуре и аспирантуре.</w:t>
            </w:r>
          </w:p>
          <w:p w14:paraId="21583EF5" w14:textId="77777777" w:rsidR="003A0F1E" w:rsidRDefault="002C5BE5">
            <w:pPr>
              <w:pStyle w:val="TableParagraph"/>
            </w:pPr>
            <w:r>
              <w:t>- Пол: Примерно равное распределение мужчин и женщин среди студентов, хотя в некоторых специальностях может быть чуть больше представителей одного пола.</w:t>
            </w:r>
          </w:p>
          <w:p w14:paraId="51740CE0" w14:textId="77777777" w:rsidR="003A0F1E" w:rsidRDefault="002C5BE5">
            <w:pPr>
              <w:pStyle w:val="TableParagraph"/>
            </w:pPr>
            <w:r>
              <w:t>- Регион: Студенты могут обучаться как в городах, так и в сельской местности. В основном, потребителями интеллектуальных систем пропуска являются студенты, обучающиеся в крупных городах и университетах с высокой плотностью населения.</w:t>
            </w:r>
          </w:p>
          <w:p w14:paraId="6C1EDF57" w14:textId="77777777" w:rsidR="003A0F1E" w:rsidRDefault="002C5BE5">
            <w:pPr>
              <w:pStyle w:val="TableParagraph"/>
            </w:pPr>
            <w:r>
              <w:t>- Социально-экономический статус: Уровень дохода студентов может варьироваться, в зависимости от источников финансирования их обучения (государственные, частные университеты, стипендии, кредиты и т.д.).</w:t>
            </w:r>
          </w:p>
          <w:p w14:paraId="776AF102" w14:textId="77777777" w:rsidR="003A0F1E" w:rsidRDefault="002C5BE5">
            <w:pPr>
              <w:pStyle w:val="TableParagraph"/>
            </w:pPr>
            <w:r>
              <w:t>2. Вкусы и предпочтения:</w:t>
            </w:r>
          </w:p>
          <w:p w14:paraId="5CACC2D9" w14:textId="77777777" w:rsidR="003A0F1E" w:rsidRDefault="002C5BE5">
            <w:pPr>
              <w:pStyle w:val="TableParagraph"/>
            </w:pPr>
            <w:r>
              <w:t xml:space="preserve">- Технологические предпочтения: Студенты часто отдают предпочтение </w:t>
            </w:r>
            <w:proofErr w:type="spellStart"/>
            <w:r>
              <w:t>инновационным</w:t>
            </w:r>
            <w:proofErr w:type="spellEnd"/>
            <w:r>
              <w:t xml:space="preserve"> и технологически продвинутым решениям, таким как мобильные приложения или биометрические системы для идентификации. Они ожидают высокой скорости и удобства использования.</w:t>
            </w:r>
          </w:p>
          <w:p w14:paraId="6ABBF90A" w14:textId="77777777" w:rsidR="003A0F1E" w:rsidRDefault="002C5BE5">
            <w:pPr>
              <w:pStyle w:val="TableParagraph"/>
            </w:pPr>
            <w:r>
              <w:t>- Обеспечение безопасности: Правильно настроенные интеллектуальные системы пропуска, которые обеспечивают дополнительный уровень безопасности на территории университета, важны для студентов.</w:t>
            </w:r>
          </w:p>
          <w:p w14:paraId="484DD84A" w14:textId="77777777" w:rsidR="003A0F1E" w:rsidRDefault="002C5BE5">
            <w:pPr>
              <w:pStyle w:val="TableParagraph"/>
            </w:pPr>
            <w:r>
              <w:t>- Экологическая осознанность: Все больше студентов обращают внимание на устойчивые и экологически чистые решения, что может влиять на выбор систем пропуска, использующих менее вредные для окружающей среды материалы и технологии.</w:t>
            </w:r>
          </w:p>
          <w:p w14:paraId="6D6F58AF" w14:textId="77777777" w:rsidR="003A0F1E" w:rsidRDefault="003A0F1E">
            <w:pPr>
              <w:pStyle w:val="TableParagraph"/>
            </w:pPr>
          </w:p>
          <w:p w14:paraId="63AA2E8E" w14:textId="77777777" w:rsidR="003A0F1E" w:rsidRDefault="002C5BE5">
            <w:pPr>
              <w:pStyle w:val="TableParagraph"/>
            </w:pPr>
            <w:r>
              <w:t xml:space="preserve"> 3. Уровень образования:</w:t>
            </w:r>
          </w:p>
          <w:p w14:paraId="12C8D687" w14:textId="77777777" w:rsidR="003A0F1E" w:rsidRDefault="002C5BE5">
            <w:pPr>
              <w:pStyle w:val="TableParagraph"/>
            </w:pPr>
            <w:r>
              <w:t>- Бакалавриат: Наиболее многочисленная группа студентов, обучающихся на первых курсах, часто сталкивающихся с вопросами доступа к различным учебным и культурным ресурсам.</w:t>
            </w:r>
          </w:p>
          <w:p w14:paraId="3DDAC3D2" w14:textId="77777777" w:rsidR="003A0F1E" w:rsidRDefault="002C5BE5">
            <w:pPr>
              <w:pStyle w:val="TableParagraph"/>
            </w:pPr>
            <w:r>
              <w:t xml:space="preserve">- Магистратура и аспирантура: Студенты более </w:t>
            </w:r>
            <w:r>
              <w:lastRenderedPageBreak/>
              <w:t>высоких уровней образования могут потребовать более продвинутых функций интеллектуальных систем, таких как доступ к специализированным лабораториям или архивам.</w:t>
            </w:r>
          </w:p>
          <w:p w14:paraId="0C9733C5" w14:textId="77777777" w:rsidR="003A0F1E" w:rsidRDefault="002C5BE5">
            <w:pPr>
              <w:pStyle w:val="TableParagraph"/>
            </w:pPr>
            <w:r>
              <w:t>- Дополнительное образование: Студенты, занимающиеся курсами повышения квалификации, могут также быть заинтересованы в системах доступа при посещении учебных заведений.</w:t>
            </w:r>
          </w:p>
          <w:p w14:paraId="1FA9D64C" w14:textId="77777777" w:rsidR="003A0F1E" w:rsidRDefault="002C5BE5">
            <w:pPr>
              <w:pStyle w:val="TableParagraph"/>
            </w:pPr>
            <w:r>
              <w:t xml:space="preserve"> 4. Уровень потребления:</w:t>
            </w:r>
          </w:p>
          <w:p w14:paraId="518EF142" w14:textId="77777777" w:rsidR="003A0F1E" w:rsidRDefault="002C5BE5">
            <w:pPr>
              <w:pStyle w:val="TableParagraph"/>
            </w:pPr>
            <w:r>
              <w:t>- Доступность: Студенты часто работают или используют финансовую помощь, поэтому для них важна доступность решений от финансовой точки зрения. Системы пропуска, требующие значительных инвестиций, могут быть менее привлекательными.</w:t>
            </w:r>
          </w:p>
          <w:p w14:paraId="73CA4E09" w14:textId="77777777" w:rsidR="003A0F1E" w:rsidRDefault="002C5BE5">
            <w:pPr>
              <w:pStyle w:val="TableParagraph"/>
            </w:pPr>
            <w:r>
              <w:t>- Гибкость решений: Многие студенты предпочитают системы, которые могут быть адаптированы под их потребности (например, возможность пользоваться единой картой для доступа в различные зоны).</w:t>
            </w:r>
          </w:p>
          <w:p w14:paraId="3320A00A" w14:textId="77777777" w:rsidR="003A0F1E" w:rsidRDefault="002C5BE5">
            <w:pPr>
              <w:pStyle w:val="TableParagraph"/>
            </w:pPr>
            <w:r>
              <w:t>- Обратная связь и поддержка: Студенты ожидают наладить связь с образовательными учреждениями, чтобы оперативно разрешать возможные проблемы с идентификацией и доступом. Важна быстрая техническая поддержка и наличие обучающих курсов по использованию систем.</w:t>
            </w:r>
          </w:p>
          <w:p w14:paraId="05A86159" w14:textId="77777777" w:rsidR="003A0F1E" w:rsidRDefault="002C5BE5">
            <w:pPr>
              <w:pStyle w:val="TableParagraph"/>
            </w:pPr>
            <w:r>
              <w:t xml:space="preserve"> Вывод:</w:t>
            </w:r>
          </w:p>
          <w:p w14:paraId="27AB5246" w14:textId="77777777" w:rsidR="003A0F1E" w:rsidRDefault="002C5BE5">
            <w:pPr>
              <w:pStyle w:val="TableParagraph"/>
            </w:pPr>
            <w:r>
              <w:t>Студенты представляют собой разнообразный и динамичный потребительский сегмент, который заинтересован в удобных, безопасных и технологически продвинутых решениях для контроля доступа. Учитывая их особенности, предпочтения и потребности, можно адаптировать предложенные системы пропуска для удовлетворения их ожиданий и улучшения их учебного опыта.</w:t>
            </w:r>
          </w:p>
        </w:tc>
      </w:tr>
      <w:tr w:rsidR="003A0F1E" w14:paraId="14E75D81" w14:textId="77777777">
        <w:trPr>
          <w:trHeight w:val="2680"/>
        </w:trPr>
        <w:tc>
          <w:tcPr>
            <w:tcW w:w="668" w:type="dxa"/>
          </w:tcPr>
          <w:p w14:paraId="361C41AC" w14:textId="77777777" w:rsidR="003A0F1E" w:rsidRDefault="003A0F1E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751044AA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57" w:type="dxa"/>
            <w:gridSpan w:val="6"/>
          </w:tcPr>
          <w:p w14:paraId="0C271E27" w14:textId="77777777" w:rsidR="003A0F1E" w:rsidRDefault="003A0F1E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53BC8353" w14:textId="77777777" w:rsidR="003A0F1E" w:rsidRDefault="002C5BE5">
            <w:pPr>
              <w:pStyle w:val="TableParagraph"/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  <w:t>или</w:t>
            </w:r>
            <w:r>
              <w:rPr>
                <w:b/>
                <w:sz w:val="20"/>
              </w:rPr>
              <w:tab/>
              <w:t>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разработок)*</w:t>
            </w:r>
          </w:p>
          <w:p w14:paraId="0206FA19" w14:textId="77777777" w:rsidR="003A0F1E" w:rsidRDefault="003A0F1E">
            <w:pPr>
              <w:pStyle w:val="TableParagraph"/>
              <w:rPr>
                <w:i/>
              </w:rPr>
            </w:pPr>
          </w:p>
          <w:p w14:paraId="60B5369F" w14:textId="77777777" w:rsidR="003A0F1E" w:rsidRDefault="003A0F1E">
            <w:pPr>
              <w:pStyle w:val="TableParagraph"/>
              <w:spacing w:before="3"/>
              <w:rPr>
                <w:i/>
              </w:rPr>
            </w:pPr>
          </w:p>
          <w:p w14:paraId="22FD4BAE" w14:textId="77777777" w:rsidR="003A0F1E" w:rsidRDefault="002C5BE5">
            <w:pPr>
              <w:pStyle w:val="TableParagraph"/>
              <w:spacing w:line="259" w:lineRule="auto"/>
              <w:ind w:left="109" w:right="14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описанием</w:t>
            </w:r>
          </w:p>
          <w:p w14:paraId="6A4D1B7D" w14:textId="77777777" w:rsidR="003A0F1E" w:rsidRDefault="002C5BE5">
            <w:pPr>
              <w:pStyle w:val="TableParagraph"/>
              <w:spacing w:line="227" w:lineRule="exact"/>
              <w:ind w:left="10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выпуска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</w:p>
        </w:tc>
        <w:tc>
          <w:tcPr>
            <w:tcW w:w="5288" w:type="dxa"/>
            <w:gridSpan w:val="4"/>
          </w:tcPr>
          <w:p w14:paraId="2B247CFA" w14:textId="77777777" w:rsidR="003A0F1E" w:rsidRDefault="002C5BE5">
            <w:pPr>
              <w:pStyle w:val="TableParagraph"/>
            </w:pPr>
            <w:r>
              <w:t>Научно-технические решения для создания интеллектуальной системы пропуска</w:t>
            </w:r>
          </w:p>
          <w:p w14:paraId="31DB523F" w14:textId="77777777" w:rsidR="003A0F1E" w:rsidRDefault="003A0F1E">
            <w:pPr>
              <w:pStyle w:val="TableParagraph"/>
            </w:pPr>
          </w:p>
          <w:p w14:paraId="45EF030B" w14:textId="77777777" w:rsidR="003A0F1E" w:rsidRDefault="002C5BE5">
            <w:pPr>
              <w:pStyle w:val="TableParagraph"/>
            </w:pPr>
            <w:r>
              <w:t>Создание интеллектуальной системы пропуска требует интеграции различных научно-технических решений и технологий. Ниже представляется перечень необходимых решений с их кратким описанием:</w:t>
            </w:r>
          </w:p>
          <w:p w14:paraId="7D5493C2" w14:textId="77777777" w:rsidR="003A0F1E" w:rsidRDefault="003A0F1E">
            <w:pPr>
              <w:pStyle w:val="TableParagraph"/>
            </w:pPr>
          </w:p>
          <w:p w14:paraId="30B586B8" w14:textId="77777777" w:rsidR="003A0F1E" w:rsidRDefault="002C5BE5">
            <w:pPr>
              <w:pStyle w:val="TableParagraph"/>
            </w:pPr>
            <w:r>
              <w:t>1. Системы биометрической идентификации</w:t>
            </w:r>
          </w:p>
          <w:p w14:paraId="3EFE0375" w14:textId="77777777" w:rsidR="003A0F1E" w:rsidRDefault="002C5BE5">
            <w:pPr>
              <w:pStyle w:val="TableParagraph"/>
            </w:pPr>
            <w:r>
              <w:t xml:space="preserve">- Описание: Технологии </w:t>
            </w:r>
            <w:proofErr w:type="spellStart"/>
            <w:r>
              <w:t>распознавания</w:t>
            </w:r>
            <w:proofErr w:type="spellEnd"/>
            <w:r>
              <w:t xml:space="preserve"> лиц, отпечатков пальцев и радужной оболочки глаза для обеспечения </w:t>
            </w:r>
            <w:proofErr w:type="spellStart"/>
            <w:r>
              <w:t>высокоуровневой</w:t>
            </w:r>
            <w:proofErr w:type="spellEnd"/>
            <w:r>
              <w:t xml:space="preserve"> безопасности и точной идентификации пользователей.</w:t>
            </w:r>
          </w:p>
          <w:p w14:paraId="31D76557" w14:textId="77777777" w:rsidR="003A0F1E" w:rsidRDefault="002C5BE5">
            <w:pPr>
              <w:pStyle w:val="TableParagraph"/>
            </w:pPr>
            <w:r>
              <w:t>- Использование: Может быть использована как основное средство доступа, позволяющее исключить возможность использования чужих удостоверений личности.</w:t>
            </w:r>
          </w:p>
          <w:p w14:paraId="2F57792C" w14:textId="77777777" w:rsidR="003A0F1E" w:rsidRDefault="003A0F1E">
            <w:pPr>
              <w:pStyle w:val="TableParagraph"/>
            </w:pPr>
          </w:p>
          <w:p w14:paraId="49D05A29" w14:textId="77777777" w:rsidR="003A0F1E" w:rsidRDefault="002C5BE5">
            <w:pPr>
              <w:pStyle w:val="TableParagraph"/>
            </w:pPr>
            <w:r>
              <w:t>2. RFID-метки и карты доступа</w:t>
            </w:r>
          </w:p>
          <w:p w14:paraId="591FB42E" w14:textId="77777777" w:rsidR="003A0F1E" w:rsidRDefault="002C5BE5">
            <w:pPr>
              <w:pStyle w:val="TableParagraph"/>
            </w:pPr>
            <w:r>
              <w:t xml:space="preserve">- Описание: Технология </w:t>
            </w:r>
            <w:proofErr w:type="spellStart"/>
            <w:r>
              <w:t>радиочастотной</w:t>
            </w:r>
            <w:proofErr w:type="spellEnd"/>
            <w:r>
              <w:t xml:space="preserve"> идентификации (RFID) для считывания информации с карточек или меток на расстоянии, что обеспечивает быстрое и удобное прохождение через контрольные точки.</w:t>
            </w:r>
          </w:p>
          <w:p w14:paraId="30502805" w14:textId="77777777" w:rsidR="003A0F1E" w:rsidRDefault="002C5BE5">
            <w:pPr>
              <w:pStyle w:val="TableParagraph"/>
            </w:pPr>
            <w:r>
              <w:t>- Использование: Может применяться для создания дресс-кодов или карт, обеспечивающих доступ к определенным зонам.</w:t>
            </w:r>
          </w:p>
          <w:p w14:paraId="0E1C2375" w14:textId="77777777" w:rsidR="003A0F1E" w:rsidRDefault="003A0F1E">
            <w:pPr>
              <w:pStyle w:val="TableParagraph"/>
            </w:pPr>
          </w:p>
          <w:p w14:paraId="6888F899" w14:textId="77777777" w:rsidR="003A0F1E" w:rsidRDefault="002C5BE5">
            <w:pPr>
              <w:pStyle w:val="TableParagraph"/>
            </w:pPr>
            <w:r>
              <w:t>3. Мобильные приложения</w:t>
            </w:r>
          </w:p>
          <w:p w14:paraId="69B5EF27" w14:textId="77777777" w:rsidR="003A0F1E" w:rsidRDefault="002C5BE5">
            <w:pPr>
              <w:pStyle w:val="TableParagraph"/>
            </w:pPr>
            <w:r>
              <w:t xml:space="preserve">- Описание: Разработка интегрированного мобильного </w:t>
            </w:r>
            <w:r>
              <w:lastRenderedPageBreak/>
              <w:t>приложения, которое пользователи могут использовать для идентификации, управления доступом и получения уведомлений о событиях на территории учебного заведения.</w:t>
            </w:r>
          </w:p>
          <w:p w14:paraId="03A4A8C0" w14:textId="77777777" w:rsidR="003A0F1E" w:rsidRDefault="002C5BE5">
            <w:pPr>
              <w:pStyle w:val="TableParagraph"/>
            </w:pPr>
            <w:r>
              <w:t xml:space="preserve">- Использование: Позволит студентам и сотрудникам использовать </w:t>
            </w:r>
            <w:proofErr w:type="spellStart"/>
            <w:r>
              <w:t>смартфоны</w:t>
            </w:r>
            <w:proofErr w:type="spellEnd"/>
            <w:r>
              <w:t xml:space="preserve"> для доступа, повышая удобство и скорость прохождения контроля.</w:t>
            </w:r>
          </w:p>
          <w:p w14:paraId="5EEA91B5" w14:textId="77777777" w:rsidR="003A0F1E" w:rsidRDefault="003A0F1E">
            <w:pPr>
              <w:pStyle w:val="TableParagraph"/>
            </w:pPr>
          </w:p>
          <w:p w14:paraId="67E4C34A" w14:textId="77777777" w:rsidR="003A0F1E" w:rsidRDefault="002C5BE5">
            <w:pPr>
              <w:pStyle w:val="TableParagraph"/>
            </w:pPr>
            <w:r>
              <w:t xml:space="preserve">4. Системы </w:t>
            </w:r>
            <w:proofErr w:type="spellStart"/>
            <w:r>
              <w:t>видеонаблюдения</w:t>
            </w:r>
            <w:proofErr w:type="spellEnd"/>
            <w:r>
              <w:t xml:space="preserve"> с анализом данных</w:t>
            </w:r>
          </w:p>
          <w:p w14:paraId="4E24D55C" w14:textId="77777777" w:rsidR="003A0F1E" w:rsidRDefault="002C5BE5">
            <w:pPr>
              <w:pStyle w:val="TableParagraph"/>
            </w:pPr>
            <w:r>
              <w:t xml:space="preserve">- Описание: Интеграция камер </w:t>
            </w:r>
            <w:proofErr w:type="spellStart"/>
            <w:r>
              <w:t>видеонаблюдения</w:t>
            </w:r>
            <w:proofErr w:type="spellEnd"/>
            <w:r>
              <w:t xml:space="preserve"> с функциями </w:t>
            </w:r>
            <w:proofErr w:type="spellStart"/>
            <w:r>
              <w:t>распознавания</w:t>
            </w:r>
            <w:proofErr w:type="spellEnd"/>
            <w:r>
              <w:t xml:space="preserve"> лиц и анализа поведения, что позволяет отслеживать нарушения безопасности и предоставлять данные в режиме реального времени.</w:t>
            </w:r>
          </w:p>
          <w:p w14:paraId="7619FE57" w14:textId="77777777" w:rsidR="003A0F1E" w:rsidRDefault="002C5BE5">
            <w:pPr>
              <w:pStyle w:val="TableParagraph"/>
            </w:pPr>
            <w:r>
              <w:t>- Использование: Будет использоваться для мониторинга территории университета и обеспечения безопасности студентов и сотрудников.</w:t>
            </w:r>
          </w:p>
          <w:p w14:paraId="5E3F3A3A" w14:textId="77777777" w:rsidR="003A0F1E" w:rsidRDefault="003A0F1E">
            <w:pPr>
              <w:pStyle w:val="TableParagraph"/>
            </w:pPr>
          </w:p>
          <w:p w14:paraId="3AA9AF31" w14:textId="77777777" w:rsidR="003A0F1E" w:rsidRDefault="002C5BE5">
            <w:pPr>
              <w:pStyle w:val="TableParagraph"/>
            </w:pPr>
            <w:r>
              <w:t>5. Искусственный интеллект и большие данные</w:t>
            </w:r>
          </w:p>
          <w:p w14:paraId="1AB2C8C3" w14:textId="77777777" w:rsidR="003A0F1E" w:rsidRDefault="002C5BE5">
            <w:pPr>
              <w:pStyle w:val="TableParagraph"/>
            </w:pPr>
            <w:r>
              <w:t>- Описание: Использование алгоритмов машинного обучения для анализа поведения пользователей, выявления аномалий и прогнозирования потенциальных угроз безопасности.</w:t>
            </w:r>
          </w:p>
          <w:p w14:paraId="57CCB223" w14:textId="77777777" w:rsidR="003A0F1E" w:rsidRDefault="002C5BE5">
            <w:pPr>
              <w:pStyle w:val="TableParagraph"/>
            </w:pPr>
            <w:r>
              <w:t>- Использование: Система сможет динамически адаптировать уровень доступа и контролировать безопасность, реагируя на уровень риска.</w:t>
            </w:r>
          </w:p>
          <w:p w14:paraId="62DAC5A0" w14:textId="77777777" w:rsidR="003A0F1E" w:rsidRDefault="003A0F1E">
            <w:pPr>
              <w:pStyle w:val="TableParagraph"/>
            </w:pPr>
          </w:p>
          <w:p w14:paraId="7DDC6DF4" w14:textId="77777777" w:rsidR="003A0F1E" w:rsidRDefault="002C5BE5">
            <w:pPr>
              <w:pStyle w:val="TableParagraph"/>
            </w:pPr>
            <w:r>
              <w:t>6. Интеграция с текущими системами и платформами</w:t>
            </w:r>
          </w:p>
          <w:p w14:paraId="0C7319E3" w14:textId="77777777" w:rsidR="003A0F1E" w:rsidRDefault="002C5BE5">
            <w:pPr>
              <w:pStyle w:val="TableParagraph"/>
            </w:pPr>
            <w:r>
              <w:t>- Описание: Разработка API для интеграции с существующими системами учебного заведения (учет посещаемости, управление бронированиями, другие платформы).</w:t>
            </w:r>
          </w:p>
          <w:p w14:paraId="36B4D0B0" w14:textId="77777777" w:rsidR="003A0F1E" w:rsidRDefault="002C5BE5">
            <w:pPr>
              <w:pStyle w:val="TableParagraph"/>
            </w:pPr>
            <w:r>
              <w:t>- Использование: Обеспечит синхронизацию данных и улучшение функциональности системы пропуска, существует возможность расширения масштабов внедрения.</w:t>
            </w:r>
          </w:p>
          <w:p w14:paraId="51B6C4C1" w14:textId="77777777" w:rsidR="003A0F1E" w:rsidRDefault="003A0F1E">
            <w:pPr>
              <w:pStyle w:val="TableParagraph"/>
            </w:pPr>
          </w:p>
          <w:p w14:paraId="6BA711A1" w14:textId="77777777" w:rsidR="003A0F1E" w:rsidRDefault="002C5BE5">
            <w:pPr>
              <w:pStyle w:val="TableParagraph"/>
            </w:pPr>
            <w:r>
              <w:t>7. Облачные технологии</w:t>
            </w:r>
          </w:p>
          <w:p w14:paraId="035C2E73" w14:textId="77777777" w:rsidR="003A0F1E" w:rsidRDefault="002C5BE5">
            <w:pPr>
              <w:pStyle w:val="TableParagraph"/>
            </w:pPr>
            <w:r>
              <w:t>- Описание: Использование облачных услуг для хранения данных пользователей, отчетности и анализа, что обеспечит доступ к информацию из любой точки.</w:t>
            </w:r>
          </w:p>
          <w:p w14:paraId="026EA6E8" w14:textId="77777777" w:rsidR="003A0F1E" w:rsidRDefault="002C5BE5">
            <w:pPr>
              <w:pStyle w:val="TableParagraph"/>
            </w:pPr>
            <w:r>
              <w:t>- Использование: Позволит управлять системой пропуска с помощью удаленного доступа, обеспечивая при этом уровень безопасности данных.</w:t>
            </w:r>
          </w:p>
          <w:p w14:paraId="6A05BD70" w14:textId="77777777" w:rsidR="003A0F1E" w:rsidRDefault="003A0F1E">
            <w:pPr>
              <w:pStyle w:val="TableParagraph"/>
            </w:pPr>
          </w:p>
          <w:p w14:paraId="79416381" w14:textId="77777777" w:rsidR="003A0F1E" w:rsidRDefault="002C5BE5">
            <w:pPr>
              <w:pStyle w:val="TableParagraph"/>
            </w:pPr>
            <w:r>
              <w:t>8. Платформы для управления идентификацией и доступом (IAM)</w:t>
            </w:r>
          </w:p>
          <w:p w14:paraId="5C933955" w14:textId="77777777" w:rsidR="003A0F1E" w:rsidRDefault="002C5BE5">
            <w:pPr>
              <w:pStyle w:val="TableParagraph"/>
            </w:pPr>
            <w:r>
              <w:t>- Описание: Внедрение решений по управлению идентификацией и доступом, что позволит администраторам контролировать, кто и когда получает доступ к определенным ресурсам.</w:t>
            </w:r>
          </w:p>
          <w:p w14:paraId="170B5A42" w14:textId="77777777" w:rsidR="003A0F1E" w:rsidRDefault="002C5BE5">
            <w:pPr>
              <w:pStyle w:val="TableParagraph"/>
            </w:pPr>
            <w:r>
              <w:t>- Использование: Будет использоваться для учета и управления правами на доступ в различных зонах университета.</w:t>
            </w:r>
          </w:p>
          <w:p w14:paraId="29924A6E" w14:textId="77777777" w:rsidR="003A0F1E" w:rsidRDefault="002C5BE5">
            <w:pPr>
              <w:pStyle w:val="TableParagraph"/>
            </w:pPr>
            <w:r>
              <w:t>Вывод</w:t>
            </w:r>
          </w:p>
          <w:p w14:paraId="6C3E1721" w14:textId="77777777" w:rsidR="003A0F1E" w:rsidRDefault="002C5BE5">
            <w:pPr>
              <w:pStyle w:val="TableParagraph"/>
            </w:pPr>
            <w:r>
              <w:t xml:space="preserve">Объединение </w:t>
            </w:r>
            <w:proofErr w:type="spellStart"/>
            <w:r>
              <w:t>вышеуказанных</w:t>
            </w:r>
            <w:proofErr w:type="spellEnd"/>
            <w:r>
              <w:t xml:space="preserve"> решений позволит создать интегрированную и интеллектуальную систему пропуска, отвечающую современным требованиям безопасности и удобства. Использование современных технологий, таких как биометрия, мобильные приложения, облачные решения и AI, создаст высокоэффективную и многофункциональную платформу, которая не только повысит уровень безопасности, но и улучшит опыт студентов и </w:t>
            </w:r>
            <w:r>
              <w:lastRenderedPageBreak/>
              <w:t>сотрудников в учебных заведениях.</w:t>
            </w:r>
          </w:p>
          <w:p w14:paraId="250A3D88" w14:textId="77777777" w:rsidR="003A0F1E" w:rsidRDefault="003A0F1E">
            <w:pPr>
              <w:pStyle w:val="TableParagraph"/>
            </w:pPr>
          </w:p>
        </w:tc>
      </w:tr>
      <w:tr w:rsidR="003A0F1E" w14:paraId="2FEB97F4" w14:textId="77777777">
        <w:trPr>
          <w:trHeight w:val="2800"/>
        </w:trPr>
        <w:tc>
          <w:tcPr>
            <w:tcW w:w="668" w:type="dxa"/>
          </w:tcPr>
          <w:p w14:paraId="0AFAE234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557" w:type="dxa"/>
            <w:gridSpan w:val="6"/>
          </w:tcPr>
          <w:p w14:paraId="55C48B2E" w14:textId="77777777" w:rsidR="003A0F1E" w:rsidRDefault="002C5BE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Бизнес-модель*</w:t>
            </w:r>
          </w:p>
          <w:p w14:paraId="701C3694" w14:textId="77777777" w:rsidR="003A0F1E" w:rsidRDefault="002C5BE5">
            <w:pPr>
              <w:pStyle w:val="TableParagraph"/>
              <w:spacing w:before="178" w:line="256" w:lineRule="auto"/>
              <w:ind w:left="109" w:right="67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</w:p>
          <w:p w14:paraId="0566C7ED" w14:textId="77777777" w:rsidR="003A0F1E" w:rsidRDefault="002C5BE5">
            <w:pPr>
              <w:pStyle w:val="TableParagraph"/>
              <w:spacing w:before="5" w:line="259" w:lineRule="auto"/>
              <w:ind w:left="109" w:right="4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создания ценности и получения прибыли, 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том числе, как планируется выстраивать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потребителями и</w:t>
            </w:r>
          </w:p>
          <w:p w14:paraId="531081D3" w14:textId="77777777" w:rsidR="003A0F1E" w:rsidRDefault="002C5BE5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поставщиками,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привлечения</w:t>
            </w:r>
          </w:p>
          <w:p w14:paraId="3B51545E" w14:textId="77777777" w:rsidR="003A0F1E" w:rsidRDefault="002C5BE5">
            <w:pPr>
              <w:pStyle w:val="TableParagraph"/>
              <w:spacing w:before="17" w:line="259" w:lineRule="auto"/>
              <w:ind w:left="109" w:right="193"/>
              <w:rPr>
                <w:i/>
                <w:sz w:val="20"/>
              </w:rPr>
            </w:pPr>
            <w:r>
              <w:rPr>
                <w:i/>
                <w:sz w:val="20"/>
              </w:rPr>
              <w:t>финансовых и иных ресурсов, какие каналы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5288" w:type="dxa"/>
            <w:gridSpan w:val="4"/>
          </w:tcPr>
          <w:p w14:paraId="3A1E7663" w14:textId="77777777" w:rsidR="003A0F1E" w:rsidRDefault="002C5BE5">
            <w:pPr>
              <w:pStyle w:val="TableParagraph"/>
            </w:pPr>
            <w:r>
              <w:t>Бизнес-модель интеллектуальной системы пропуска</w:t>
            </w:r>
          </w:p>
          <w:p w14:paraId="3DB07E72" w14:textId="77777777" w:rsidR="003A0F1E" w:rsidRDefault="002C5BE5">
            <w:pPr>
              <w:pStyle w:val="TableParagraph"/>
            </w:pPr>
            <w:r>
              <w:t>1. Описание создания ценности и получения прибыли</w:t>
            </w:r>
          </w:p>
          <w:p w14:paraId="36EFA405" w14:textId="77777777" w:rsidR="003A0F1E" w:rsidRDefault="002C5BE5">
            <w:pPr>
              <w:pStyle w:val="TableParagraph"/>
            </w:pPr>
            <w:r>
              <w:t xml:space="preserve">- Создание ценности: Разработка интеллектуальной системы пропуска, которая обеспечивает </w:t>
            </w:r>
            <w:proofErr w:type="spellStart"/>
            <w:r>
              <w:t>высокоуровневую</w:t>
            </w:r>
            <w:proofErr w:type="spellEnd"/>
            <w:r>
              <w:t xml:space="preserve"> безопасность, удобный доступ и административный контроль для образовательных учреждений. Система будет интегрирована с </w:t>
            </w:r>
            <w:proofErr w:type="spellStart"/>
            <w:r>
              <w:t>инновационными</w:t>
            </w:r>
            <w:proofErr w:type="spellEnd"/>
            <w:r>
              <w:t xml:space="preserve"> технологиями, такими как биометрическая идентификация, RFID-технологии и мобильные приложения, что позволяет создать безопасный и удобный процесс доступа для студентов и сотрудников.</w:t>
            </w:r>
          </w:p>
          <w:p w14:paraId="22742E08" w14:textId="77777777" w:rsidR="003A0F1E" w:rsidRDefault="002C5BE5">
            <w:pPr>
              <w:pStyle w:val="TableParagraph"/>
            </w:pPr>
            <w:r>
              <w:t>- Получение прибыли: Основные источники дохода включают:</w:t>
            </w:r>
          </w:p>
          <w:p w14:paraId="5E16B70E" w14:textId="77777777" w:rsidR="003A0F1E" w:rsidRDefault="002C5BE5">
            <w:pPr>
              <w:pStyle w:val="TableParagraph"/>
            </w:pPr>
            <w:r>
              <w:t>- Прямые продажи системы: Лицензионные продажи программного обеспечения и оборудования образовательным учреждениям.</w:t>
            </w:r>
          </w:p>
          <w:p w14:paraId="28797F3C" w14:textId="77777777" w:rsidR="003A0F1E" w:rsidRDefault="002C5BE5">
            <w:pPr>
              <w:pStyle w:val="TableParagraph"/>
            </w:pPr>
            <w:r>
              <w:t xml:space="preserve">- Обслуживание и поддержка: Подписка на техническое обслуживание, обновления и </w:t>
            </w:r>
            <w:proofErr w:type="spellStart"/>
            <w:r>
              <w:t>консалтинговые</w:t>
            </w:r>
            <w:proofErr w:type="spellEnd"/>
            <w:r>
              <w:t xml:space="preserve"> услуги.</w:t>
            </w:r>
          </w:p>
          <w:p w14:paraId="5812F0E5" w14:textId="77777777" w:rsidR="003A0F1E" w:rsidRDefault="002C5BE5">
            <w:pPr>
              <w:pStyle w:val="TableParagraph"/>
            </w:pPr>
            <w:r>
              <w:t>- Дополнительные услуги: Предоставление дополнительных модулей (например, интеграция с другими системами, аналитика данных и т. д.) за дополнительную плату.</w:t>
            </w:r>
          </w:p>
          <w:p w14:paraId="69B061B2" w14:textId="77777777" w:rsidR="003A0F1E" w:rsidRDefault="002C5BE5">
            <w:pPr>
              <w:pStyle w:val="TableParagraph"/>
            </w:pPr>
            <w:r>
              <w:t xml:space="preserve">2. </w:t>
            </w:r>
            <w:proofErr w:type="spellStart"/>
            <w:r>
              <w:t>Выстраивание</w:t>
            </w:r>
            <w:proofErr w:type="spellEnd"/>
            <w:r>
              <w:t xml:space="preserve"> отношений с потребителями и поставщиками</w:t>
            </w:r>
          </w:p>
          <w:p w14:paraId="2EA0E812" w14:textId="77777777" w:rsidR="003A0F1E" w:rsidRDefault="002C5BE5">
            <w:pPr>
              <w:pStyle w:val="TableParagraph"/>
            </w:pPr>
            <w:r>
              <w:t>- Отношения с потребителями:</w:t>
            </w:r>
          </w:p>
          <w:p w14:paraId="6DF3BE6C" w14:textId="77777777" w:rsidR="003A0F1E" w:rsidRDefault="002C5BE5">
            <w:pPr>
              <w:pStyle w:val="TableParagraph"/>
            </w:pPr>
            <w:r>
              <w:t>- Обратная связь и поддержка: Регулярное взаимодействие с пользователями для получения отзывов и предложений, что позволит улучшать продукт.</w:t>
            </w:r>
          </w:p>
          <w:p w14:paraId="3ADD24CE" w14:textId="77777777" w:rsidR="003A0F1E" w:rsidRDefault="002C5BE5">
            <w:pPr>
              <w:pStyle w:val="TableParagraph"/>
            </w:pPr>
            <w:r>
              <w:t xml:space="preserve">- Обучение и внедрение: Проведение обучающих семинаров и </w:t>
            </w:r>
            <w:proofErr w:type="spellStart"/>
            <w:r>
              <w:t>вебинаров</w:t>
            </w:r>
            <w:proofErr w:type="spellEnd"/>
            <w:r>
              <w:t xml:space="preserve"> для сотрудников учебных заведений для оптимального использования системы.</w:t>
            </w:r>
          </w:p>
          <w:p w14:paraId="50D9B825" w14:textId="77777777" w:rsidR="003A0F1E" w:rsidRDefault="002C5BE5">
            <w:pPr>
              <w:pStyle w:val="TableParagraph"/>
            </w:pPr>
            <w:r>
              <w:t xml:space="preserve">- </w:t>
            </w:r>
            <w:proofErr w:type="spellStart"/>
            <w:r>
              <w:t>Пользовательская</w:t>
            </w:r>
            <w:proofErr w:type="spellEnd"/>
            <w:r>
              <w:t xml:space="preserve"> поддержка: Организация 24/7 поддержки для решения технических проблем и вопросов пользователей.</w:t>
            </w:r>
          </w:p>
          <w:p w14:paraId="4B7A3DF4" w14:textId="77777777" w:rsidR="003A0F1E" w:rsidRDefault="002C5BE5">
            <w:pPr>
              <w:pStyle w:val="TableParagraph"/>
            </w:pPr>
            <w:r>
              <w:t>- Отношения с поставщиками:</w:t>
            </w:r>
          </w:p>
          <w:p w14:paraId="2BA7A3AA" w14:textId="77777777" w:rsidR="003A0F1E" w:rsidRDefault="002C5BE5">
            <w:pPr>
              <w:pStyle w:val="TableParagraph"/>
            </w:pPr>
            <w:r>
              <w:t>- Выбор квалифицированных поставщиков: Заключение долгосрочных контрактов с надежными производителями оборудования и технологий (например, камеры, сенсоры, биометрические устройства и т.д.).</w:t>
            </w:r>
          </w:p>
          <w:p w14:paraId="593E8B6B" w14:textId="77777777" w:rsidR="003A0F1E" w:rsidRDefault="002C5BE5">
            <w:pPr>
              <w:pStyle w:val="TableParagraph"/>
            </w:pPr>
            <w:r>
              <w:t>- Стимулирование сотрудничества: Работа с поставщиками для создания совместных решений и программ, что позволит снизить затраты и улучшить качество продукта.</w:t>
            </w:r>
          </w:p>
          <w:p w14:paraId="4F777FD5" w14:textId="77777777" w:rsidR="003A0F1E" w:rsidRDefault="002C5BE5">
            <w:pPr>
              <w:pStyle w:val="TableParagraph"/>
            </w:pPr>
            <w:r>
              <w:t>3. Способы привлечения финансовых и иных ресурсов</w:t>
            </w:r>
          </w:p>
          <w:p w14:paraId="366FE0CD" w14:textId="77777777" w:rsidR="003A0F1E" w:rsidRDefault="002C5BE5">
            <w:pPr>
              <w:pStyle w:val="TableParagraph"/>
            </w:pPr>
            <w:r>
              <w:t xml:space="preserve">- Инвестиции: Привлечение венчурного капитала и бизнес-ангелов для финансирования разработки и запуска системы. Планы по созданию </w:t>
            </w:r>
            <w:proofErr w:type="spellStart"/>
            <w:r>
              <w:t>презентационных</w:t>
            </w:r>
            <w:proofErr w:type="spellEnd"/>
            <w:r>
              <w:t xml:space="preserve"> материалов и привлечению инвесторов будут частью стартового этапа.</w:t>
            </w:r>
          </w:p>
          <w:p w14:paraId="7D0FEAD1" w14:textId="77777777" w:rsidR="003A0F1E" w:rsidRDefault="002C5BE5">
            <w:pPr>
              <w:pStyle w:val="TableParagraph"/>
            </w:pPr>
            <w:r>
              <w:lastRenderedPageBreak/>
              <w:t>- Государственные гранты: Подача заявок на гранты для обеспечения безопасности в образовательных учреждениях и финансирования технологий в рамках образовательных инициатив.</w:t>
            </w:r>
          </w:p>
          <w:p w14:paraId="66B045AA" w14:textId="77777777" w:rsidR="003A0F1E" w:rsidRDefault="002C5BE5">
            <w:pPr>
              <w:pStyle w:val="TableParagraph"/>
            </w:pPr>
            <w:r>
              <w:t>- Партнерства с университетами: Создание совместных программ, которые позволят получить финансирование в обмен на доступ к разработкам и опыт.</w:t>
            </w:r>
          </w:p>
          <w:p w14:paraId="136D80A0" w14:textId="77777777" w:rsidR="003A0F1E" w:rsidRDefault="002C5BE5">
            <w:pPr>
              <w:pStyle w:val="TableParagraph"/>
            </w:pPr>
            <w:r>
              <w:t>4. Каналы продвижения и сбыта продукта</w:t>
            </w:r>
          </w:p>
          <w:p w14:paraId="6AEC22E2" w14:textId="77777777" w:rsidR="003A0F1E" w:rsidRDefault="002C5BE5">
            <w:pPr>
              <w:pStyle w:val="TableParagraph"/>
            </w:pPr>
            <w:r>
              <w:t xml:space="preserve">- Целевая реклама: Использование </w:t>
            </w:r>
            <w:proofErr w:type="spellStart"/>
            <w:r>
              <w:t>сайтoв</w:t>
            </w:r>
            <w:proofErr w:type="spellEnd"/>
            <w:r>
              <w:t xml:space="preserve"> и платформ для профессионалов в области образования, таких как LinkedIn, а также реклама в специализированных печатных изданиях.</w:t>
            </w:r>
          </w:p>
          <w:p w14:paraId="0003311D" w14:textId="77777777" w:rsidR="003A0F1E" w:rsidRDefault="002C5BE5">
            <w:pPr>
              <w:pStyle w:val="TableParagraph"/>
            </w:pPr>
            <w:r>
              <w:t>- Участие в выставках и конференциях: Презентация технологии на образовательных выставках, форумах и конференциях, что позволит повысить видимость и привлечь потенциальных клиентов.</w:t>
            </w:r>
          </w:p>
          <w:p w14:paraId="157FE680" w14:textId="77777777" w:rsidR="003A0F1E" w:rsidRDefault="002C5BE5">
            <w:pPr>
              <w:pStyle w:val="TableParagraph"/>
            </w:pPr>
            <w:r>
              <w:t xml:space="preserve">- Интернет-маркетинг: Создание </w:t>
            </w:r>
            <w:proofErr w:type="spellStart"/>
            <w:r>
              <w:t>контента</w:t>
            </w:r>
            <w:proofErr w:type="spellEnd"/>
            <w:r>
              <w:t xml:space="preserve"> (блоги, </w:t>
            </w:r>
            <w:proofErr w:type="spellStart"/>
            <w:r>
              <w:t>вебинары</w:t>
            </w:r>
            <w:proofErr w:type="spellEnd"/>
            <w:r>
              <w:t xml:space="preserve">, </w:t>
            </w:r>
            <w:proofErr w:type="spellStart"/>
            <w:r>
              <w:t>видеоролики</w:t>
            </w:r>
            <w:proofErr w:type="spellEnd"/>
            <w:r>
              <w:t>), освещающих безопасность и удобство системы, что поможет сформировать доверие к продукту и интерес.</w:t>
            </w:r>
          </w:p>
          <w:p w14:paraId="66BA827B" w14:textId="77777777" w:rsidR="003A0F1E" w:rsidRDefault="002C5BE5">
            <w:pPr>
              <w:pStyle w:val="TableParagraph"/>
            </w:pPr>
            <w:r>
              <w:t>- Пробные версии и демонстрации: Предоставление ознакомительных версий системы или демонстраций, позволяющих потенциальным клиентам оценить функционал и преимущества системы до покупки.</w:t>
            </w:r>
          </w:p>
          <w:p w14:paraId="1C2CA965" w14:textId="77777777" w:rsidR="003A0F1E" w:rsidRDefault="002C5BE5">
            <w:pPr>
              <w:pStyle w:val="TableParagraph"/>
            </w:pPr>
            <w:r>
              <w:t>Вывод</w:t>
            </w:r>
          </w:p>
          <w:p w14:paraId="786B4548" w14:textId="77777777" w:rsidR="003A0F1E" w:rsidRDefault="002C5BE5">
            <w:pPr>
              <w:pStyle w:val="TableParagraph"/>
            </w:pPr>
            <w:r>
              <w:t>Бизнес-модель интеллектуальной системы пропуска будет сосредоточена на создании ценности для образовательных учреждений, обеспечивая безопасность и удобство для студентов и сотрудников. Мы будем строить долгосрочные отношения как с клиентами, так и с поставщиками, активно привлекать инвестиционные ресурсы и использовать различные каналы продвижения, что позволит успешно вывести продукт на рынок.</w:t>
            </w:r>
          </w:p>
          <w:p w14:paraId="464DC0D5" w14:textId="77777777" w:rsidR="003A0F1E" w:rsidRDefault="003A0F1E">
            <w:pPr>
              <w:pStyle w:val="TableParagraph"/>
            </w:pPr>
          </w:p>
        </w:tc>
      </w:tr>
      <w:tr w:rsidR="003A0F1E" w14:paraId="4D5CC724" w14:textId="77777777">
        <w:trPr>
          <w:trHeight w:val="1065"/>
        </w:trPr>
        <w:tc>
          <w:tcPr>
            <w:tcW w:w="668" w:type="dxa"/>
          </w:tcPr>
          <w:p w14:paraId="7C3126AE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4557" w:type="dxa"/>
            <w:gridSpan w:val="6"/>
          </w:tcPr>
          <w:p w14:paraId="04A5E683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14:paraId="6B88E875" w14:textId="77777777" w:rsidR="003A0F1E" w:rsidRDefault="002C5BE5">
            <w:pPr>
              <w:pStyle w:val="TableParagraph"/>
              <w:spacing w:before="178" w:line="261" w:lineRule="auto"/>
              <w:ind w:left="109" w:right="327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менее 5)</w:t>
            </w:r>
          </w:p>
        </w:tc>
        <w:tc>
          <w:tcPr>
            <w:tcW w:w="5288" w:type="dxa"/>
            <w:gridSpan w:val="4"/>
          </w:tcPr>
          <w:p w14:paraId="7E4ACB88" w14:textId="77777777" w:rsidR="003A0F1E" w:rsidRDefault="002C5BE5">
            <w:pPr>
              <w:pStyle w:val="TableParagraph"/>
            </w:pPr>
            <w:r>
              <w:t>Основные конкуренты интеллектуальной системы пропуска</w:t>
            </w:r>
          </w:p>
          <w:p w14:paraId="166F2A5A" w14:textId="77777777" w:rsidR="003A0F1E" w:rsidRDefault="002C5BE5">
            <w:pPr>
              <w:pStyle w:val="TableParagraph"/>
            </w:pPr>
            <w:r>
              <w:t>1. HID Global</w:t>
            </w:r>
          </w:p>
          <w:p w14:paraId="41B8819B" w14:textId="77777777" w:rsidR="003A0F1E" w:rsidRDefault="002C5BE5">
            <w:pPr>
              <w:pStyle w:val="TableParagraph"/>
            </w:pPr>
            <w:r>
              <w:t xml:space="preserve">- Описание: Один из ведущих производителей решений для управления идентификацией и безопасностью, включая системы контроля доступа, </w:t>
            </w:r>
            <w:proofErr w:type="spellStart"/>
            <w:r>
              <w:t>идентификационные</w:t>
            </w:r>
            <w:proofErr w:type="spellEnd"/>
            <w:r>
              <w:t xml:space="preserve"> карточки и биометрические решения. HID предлагает различные продукты для образовательных учреждений.</w:t>
            </w:r>
          </w:p>
          <w:p w14:paraId="5E50F903" w14:textId="77777777" w:rsidR="003A0F1E" w:rsidRDefault="002C5BE5">
            <w:pPr>
              <w:pStyle w:val="TableParagraph"/>
            </w:pPr>
            <w:r>
              <w:t>2. Honeywell</w:t>
            </w:r>
          </w:p>
          <w:p w14:paraId="636DE2E5" w14:textId="77777777" w:rsidR="003A0F1E" w:rsidRDefault="002C5BE5">
            <w:pPr>
              <w:pStyle w:val="TableParagraph"/>
            </w:pPr>
            <w:r>
              <w:t xml:space="preserve">- Описание: Компания, предоставляющая широкий ассортимент систем безопасности, включая решения контроля доступа и </w:t>
            </w:r>
            <w:proofErr w:type="spellStart"/>
            <w:r>
              <w:t>видеонаблюдения</w:t>
            </w:r>
            <w:proofErr w:type="spellEnd"/>
            <w:r>
              <w:t>. Honeywell активно внедряет интеллектуальные технологии для повышения безопасности в учебных заведениях.</w:t>
            </w:r>
          </w:p>
          <w:p w14:paraId="09A6603C" w14:textId="77777777" w:rsidR="003A0F1E" w:rsidRDefault="002C5BE5">
            <w:pPr>
              <w:pStyle w:val="TableParagraph"/>
            </w:pPr>
            <w:r>
              <w:t>3. ASSA ABLOY</w:t>
            </w:r>
          </w:p>
          <w:p w14:paraId="4EC686A2" w14:textId="77777777" w:rsidR="003A0F1E" w:rsidRDefault="002C5BE5">
            <w:pPr>
              <w:pStyle w:val="TableParagraph"/>
            </w:pPr>
            <w:r>
              <w:t>- Описание: Глобальный лидер в области замков и систем доступа. Компания предлагает решения для контроля доступа, которые включают как физические, так и цифровые элементы, такие как карты и мобильные приложения.</w:t>
            </w:r>
          </w:p>
          <w:p w14:paraId="3127CE78" w14:textId="77777777" w:rsidR="003A0F1E" w:rsidRDefault="002C5BE5">
            <w:pPr>
              <w:pStyle w:val="TableParagraph"/>
            </w:pPr>
            <w:r>
              <w:t xml:space="preserve">4. </w:t>
            </w:r>
            <w:proofErr w:type="spellStart"/>
            <w:r>
              <w:t>Genetec</w:t>
            </w:r>
            <w:proofErr w:type="spellEnd"/>
          </w:p>
          <w:p w14:paraId="5F288E5C" w14:textId="77777777" w:rsidR="003A0F1E" w:rsidRDefault="002C5BE5">
            <w:pPr>
              <w:pStyle w:val="TableParagraph"/>
            </w:pPr>
            <w:r>
              <w:t xml:space="preserve">- Описание: Компания, специализирующаяся на </w:t>
            </w:r>
            <w:proofErr w:type="spellStart"/>
            <w:r>
              <w:t>IP-видеонаблюдении</w:t>
            </w:r>
            <w:proofErr w:type="spellEnd"/>
            <w:r>
              <w:t xml:space="preserve"> и системах управления безопасностью. </w:t>
            </w:r>
            <w:proofErr w:type="spellStart"/>
            <w:r>
              <w:t>Genetec</w:t>
            </w:r>
            <w:proofErr w:type="spellEnd"/>
            <w:r>
              <w:t xml:space="preserve"> предлагает интегрированные решения, которые объединяют управление доступом, </w:t>
            </w:r>
            <w:proofErr w:type="spellStart"/>
            <w:r>
              <w:t>видеонаблюдение</w:t>
            </w:r>
            <w:proofErr w:type="spellEnd"/>
            <w:r>
              <w:t xml:space="preserve"> и анализ данных.</w:t>
            </w:r>
          </w:p>
          <w:p w14:paraId="31EA452D" w14:textId="77777777" w:rsidR="003A0F1E" w:rsidRDefault="002C5BE5">
            <w:pPr>
              <w:pStyle w:val="TableParagraph"/>
            </w:pPr>
            <w:r>
              <w:t xml:space="preserve">5. </w:t>
            </w:r>
            <w:proofErr w:type="spellStart"/>
            <w:r>
              <w:t>LenelS2</w:t>
            </w:r>
            <w:proofErr w:type="spellEnd"/>
          </w:p>
          <w:p w14:paraId="036C9C74" w14:textId="77777777" w:rsidR="003A0F1E" w:rsidRDefault="002C5BE5">
            <w:pPr>
              <w:pStyle w:val="TableParagraph"/>
            </w:pPr>
            <w:r>
              <w:lastRenderedPageBreak/>
              <w:t xml:space="preserve">- Описание: Предоставляет платформы для управления безопасностью, включая системы контроля доступа. Решения </w:t>
            </w:r>
            <w:proofErr w:type="spellStart"/>
            <w:r>
              <w:t>LenelS2</w:t>
            </w:r>
            <w:proofErr w:type="spellEnd"/>
            <w:r>
              <w:t xml:space="preserve"> часто используются в образовательных и коммерческих учреждениях, предлагая интеграцию с другими системами безопасности.</w:t>
            </w:r>
          </w:p>
          <w:p w14:paraId="78BABE17" w14:textId="77777777" w:rsidR="003A0F1E" w:rsidRDefault="002C5BE5">
            <w:pPr>
              <w:pStyle w:val="TableParagraph"/>
            </w:pPr>
            <w:r>
              <w:t>Вывод</w:t>
            </w:r>
          </w:p>
          <w:p w14:paraId="2F1B8226" w14:textId="77777777" w:rsidR="003A0F1E" w:rsidRDefault="002C5BE5">
            <w:pPr>
              <w:pStyle w:val="TableParagraph"/>
            </w:pPr>
            <w:r>
              <w:t>На рынке интеллектуальных и систем контроля доступа существует множество сильных конкурентов, каждая из которых предлагает широкий спектр продуктов и технологий. Необходимость изучения их предложений и уникальных характеристик является важным шагом для формирования конкурентоспособной стратегии и создания высококачественного решения для образовательных учреждений.</w:t>
            </w:r>
          </w:p>
        </w:tc>
      </w:tr>
      <w:tr w:rsidR="003A0F1E" w14:paraId="2FC7944B" w14:textId="77777777">
        <w:trPr>
          <w:trHeight w:val="1809"/>
        </w:trPr>
        <w:tc>
          <w:tcPr>
            <w:tcW w:w="668" w:type="dxa"/>
          </w:tcPr>
          <w:p w14:paraId="7B509A06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4557" w:type="dxa"/>
            <w:gridSpan w:val="6"/>
          </w:tcPr>
          <w:p w14:paraId="5E31D23D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предложение*</w:t>
            </w:r>
          </w:p>
          <w:p w14:paraId="385B43F4" w14:textId="77777777" w:rsidR="003A0F1E" w:rsidRDefault="002C5BE5">
            <w:pPr>
              <w:pStyle w:val="TableParagraph"/>
              <w:spacing w:before="179" w:line="261" w:lineRule="auto"/>
              <w:ind w:left="109" w:right="25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Формулируется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вести дела 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вами,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 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вашими</w:t>
            </w:r>
          </w:p>
          <w:p w14:paraId="204AC0A8" w14:textId="77777777" w:rsidR="003A0F1E" w:rsidRDefault="002C5BE5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конкурентами,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начала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делает</w:t>
            </w:r>
          </w:p>
          <w:p w14:paraId="6ECDBEC7" w14:textId="77777777" w:rsidR="003A0F1E" w:rsidRDefault="002C5BE5">
            <w:pPr>
              <w:pStyle w:val="TableParagraph"/>
              <w:spacing w:before="17" w:line="261" w:lineRule="auto"/>
              <w:ind w:left="109"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очевидными преимущества ваших продуктов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услуг</w:t>
            </w:r>
          </w:p>
        </w:tc>
        <w:tc>
          <w:tcPr>
            <w:tcW w:w="5288" w:type="dxa"/>
            <w:gridSpan w:val="4"/>
          </w:tcPr>
          <w:p w14:paraId="661CB8A6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t xml:space="preserve">Мы предлагаем комплексное решение для </w:t>
            </w:r>
            <w:proofErr w:type="spellStart"/>
            <w:r>
              <w:rPr>
                <w:sz w:val="18"/>
                <w:szCs w:val="18"/>
              </w:rPr>
              <w:t>обеспечивания</w:t>
            </w:r>
            <w:proofErr w:type="spellEnd"/>
            <w:r>
              <w:rPr>
                <w:sz w:val="18"/>
                <w:szCs w:val="18"/>
              </w:rPr>
              <w:t xml:space="preserve"> высокого уровня безопасности и эффективности управления доступом к различным объектам или информации.</w:t>
            </w:r>
          </w:p>
          <w:p w14:paraId="76E4A8C5" w14:textId="77777777" w:rsidR="003A0F1E" w:rsidRDefault="002C5BE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отличие от наших конкурентов   </w:t>
            </w:r>
            <w:r w:rsidRPr="007A64B5">
              <w:rPr>
                <w:sz w:val="18"/>
                <w:szCs w:val="18"/>
              </w:rPr>
              <w:t>:</w:t>
            </w:r>
          </w:p>
          <w:p w14:paraId="3D2B800F" w14:textId="77777777" w:rsidR="003A0F1E" w:rsidRDefault="002C5BE5">
            <w:pPr>
              <w:pStyle w:val="TableParagraph"/>
              <w:numPr>
                <w:ilvl w:val="0"/>
                <w:numId w:val="5"/>
              </w:numPr>
            </w:pPr>
            <w:r>
              <w:t xml:space="preserve"> Наша система основана на передовых научно-технических разработках </w:t>
            </w:r>
          </w:p>
          <w:p w14:paraId="48DC87E8" w14:textId="77777777" w:rsidR="003A0F1E" w:rsidRDefault="002C5BE5">
            <w:pPr>
              <w:pStyle w:val="TableParagraph"/>
              <w:numPr>
                <w:ilvl w:val="0"/>
                <w:numId w:val="5"/>
              </w:numPr>
            </w:pPr>
            <w:r>
              <w:t xml:space="preserve">Повышает уровень безопасности </w:t>
            </w:r>
            <w:r w:rsidRPr="007A64B5">
              <w:t xml:space="preserve">, </w:t>
            </w:r>
            <w:r>
              <w:t>оперативности и удобства</w:t>
            </w:r>
          </w:p>
          <w:p w14:paraId="4F569B8F" w14:textId="77777777" w:rsidR="003A0F1E" w:rsidRDefault="002C5BE5">
            <w:pPr>
              <w:pStyle w:val="TableParagraph"/>
              <w:numPr>
                <w:ilvl w:val="0"/>
                <w:numId w:val="5"/>
              </w:numPr>
            </w:pPr>
            <w:r>
              <w:t xml:space="preserve">Имеет стремление к повышению уровня </w:t>
            </w:r>
            <w:proofErr w:type="spellStart"/>
            <w:r>
              <w:t>функциальности</w:t>
            </w:r>
            <w:proofErr w:type="spellEnd"/>
            <w:r>
              <w:t xml:space="preserve">  в образовательных учреждениях</w:t>
            </w:r>
          </w:p>
          <w:p w14:paraId="489A9357" w14:textId="77777777" w:rsidR="003A0F1E" w:rsidRDefault="003A0F1E">
            <w:pPr>
              <w:pStyle w:val="TableParagraph"/>
            </w:pPr>
          </w:p>
          <w:p w14:paraId="6D135B00" w14:textId="77777777" w:rsidR="003A0F1E" w:rsidRDefault="003A0F1E">
            <w:pPr>
              <w:pStyle w:val="TableParagraph"/>
            </w:pPr>
          </w:p>
          <w:p w14:paraId="1A970C82" w14:textId="77777777" w:rsidR="003A0F1E" w:rsidRDefault="003A0F1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A0F1E" w14:paraId="6A6D1ABB" w14:textId="77777777">
        <w:trPr>
          <w:trHeight w:val="3475"/>
        </w:trPr>
        <w:tc>
          <w:tcPr>
            <w:tcW w:w="668" w:type="dxa"/>
          </w:tcPr>
          <w:p w14:paraId="1690DC83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57" w:type="dxa"/>
            <w:gridSpan w:val="6"/>
          </w:tcPr>
          <w:p w14:paraId="4E684A35" w14:textId="77777777" w:rsidR="003A0F1E" w:rsidRDefault="002C5BE5">
            <w:pPr>
              <w:pStyle w:val="TableParagraph"/>
              <w:spacing w:line="259" w:lineRule="auto"/>
              <w:ind w:left="109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реализуемости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 (конкурентные 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РИД,</w:t>
            </w:r>
          </w:p>
          <w:p w14:paraId="11F3AB13" w14:textId="77777777" w:rsidR="003A0F1E" w:rsidRDefault="002C5BE5">
            <w:pPr>
              <w:pStyle w:val="TableParagraph"/>
              <w:spacing w:line="261" w:lineRule="auto"/>
              <w:ind w:left="109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действующих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партнеров,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ограниченным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т.д.);</w:t>
            </w:r>
          </w:p>
          <w:p w14:paraId="4BF6A6E2" w14:textId="77777777" w:rsidR="003A0F1E" w:rsidRDefault="002C5BE5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дефицит,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дешевизна,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уникальность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т.п.)*</w:t>
            </w:r>
          </w:p>
          <w:p w14:paraId="506D01AB" w14:textId="77777777" w:rsidR="003A0F1E" w:rsidRDefault="003A0F1E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0E5E799" w14:textId="77777777" w:rsidR="003A0F1E" w:rsidRDefault="002C5BE5">
            <w:pPr>
              <w:pStyle w:val="TableParagraph"/>
              <w:spacing w:before="1" w:line="256" w:lineRule="auto"/>
              <w:ind w:left="109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реализуемости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бизнес-идеи,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ее полезность и</w:t>
            </w:r>
          </w:p>
          <w:p w14:paraId="0EF29055" w14:textId="77777777" w:rsidR="003A0F1E" w:rsidRDefault="002C5BE5">
            <w:pPr>
              <w:pStyle w:val="TableParagraph"/>
              <w:spacing w:before="4" w:line="256" w:lineRule="auto"/>
              <w:ind w:left="109" w:right="27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востребованность</w:t>
            </w:r>
            <w:proofErr w:type="spellEnd"/>
            <w:r>
              <w:rPr>
                <w:i/>
                <w:sz w:val="20"/>
              </w:rPr>
              <w:t xml:space="preserve"> продукта по сравнению с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 рынке,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</w:p>
          <w:p w14:paraId="0A97C5C1" w14:textId="77777777" w:rsidR="003A0F1E" w:rsidRDefault="002C5BE5">
            <w:pPr>
              <w:pStyle w:val="TableParagraph"/>
              <w:spacing w:before="5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</w:p>
          <w:p w14:paraId="7B8A36EB" w14:textId="77777777" w:rsidR="003A0F1E" w:rsidRDefault="002C5BE5">
            <w:pPr>
              <w:pStyle w:val="TableParagraph"/>
              <w:spacing w:before="7" w:line="240" w:lineRule="atLeast"/>
              <w:ind w:left="109" w:right="663"/>
              <w:rPr>
                <w:i/>
                <w:sz w:val="20"/>
              </w:rPr>
            </w:pP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насколько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устойчивым</w:t>
            </w:r>
          </w:p>
        </w:tc>
        <w:tc>
          <w:tcPr>
            <w:tcW w:w="5288" w:type="dxa"/>
            <w:gridSpan w:val="4"/>
          </w:tcPr>
          <w:p w14:paraId="0069C79A" w14:textId="77777777" w:rsidR="003A0F1E" w:rsidRDefault="002C5BE5">
            <w:r>
              <w:t xml:space="preserve">Обоснование </w:t>
            </w:r>
            <w:proofErr w:type="spellStart"/>
            <w:r>
              <w:t>реализуемости</w:t>
            </w:r>
            <w:proofErr w:type="spellEnd"/>
            <w:r>
              <w:t xml:space="preserve"> (устойчивости) бизнеса для интеллектуальной системы пропуска</w:t>
            </w:r>
          </w:p>
          <w:p w14:paraId="751B2227" w14:textId="77777777" w:rsidR="003A0F1E" w:rsidRDefault="003A0F1E"/>
          <w:p w14:paraId="2CFA2FC0" w14:textId="77777777" w:rsidR="003A0F1E" w:rsidRDefault="002C5BE5">
            <w:r>
              <w:t>1. Конкурентные преимущества</w:t>
            </w:r>
          </w:p>
          <w:p w14:paraId="1506AB19" w14:textId="77777777" w:rsidR="003A0F1E" w:rsidRDefault="002C5BE5">
            <w:r>
              <w:t>- Уникальные R&amp;D решения:</w:t>
            </w:r>
          </w:p>
          <w:p w14:paraId="3BDEA976" w14:textId="77777777" w:rsidR="003A0F1E" w:rsidRDefault="002C5BE5">
            <w:r>
              <w:t xml:space="preserve">Наша система основана на передовых научно-технических разработках, таких как усовершенствованные алгоритмы </w:t>
            </w:r>
            <w:proofErr w:type="spellStart"/>
            <w:r>
              <w:t>распознавания</w:t>
            </w:r>
            <w:proofErr w:type="spellEnd"/>
            <w:r>
              <w:t xml:space="preserve"> лиц и машинного обучения, что позволяет обеспечить высокий уровень безопасности и точности. Постоянные инвестиции в исследования и разработки обеспечат конкурентное преимущество.</w:t>
            </w:r>
          </w:p>
          <w:p w14:paraId="6817E35D" w14:textId="77777777" w:rsidR="003A0F1E" w:rsidRDefault="002C5BE5">
            <w:r>
              <w:t>- Партнерство с индустриальными лидерами:</w:t>
            </w:r>
          </w:p>
          <w:p w14:paraId="777A5C45" w14:textId="77777777" w:rsidR="003A0F1E" w:rsidRDefault="002C5BE5">
            <w:r>
              <w:t>Установление стратегических партнерств с ведущими производителями оборудования и технологий (например, с компаниями по производству биометрических сенсоров и системы управления доступом) позволит объединить усилия для создания более эффективного решения и расширить долю на рынке.</w:t>
            </w:r>
          </w:p>
          <w:p w14:paraId="2C32BC14" w14:textId="77777777" w:rsidR="003A0F1E" w:rsidRDefault="002C5BE5">
            <w:r>
              <w:t>- Доступ к ограниченным ресурсам:</w:t>
            </w:r>
          </w:p>
          <w:p w14:paraId="31660C3B" w14:textId="77777777" w:rsidR="003A0F1E" w:rsidRDefault="002C5BE5">
            <w:r>
              <w:t>Система будет интегрирована с уникальными ресурсами, такими как базы данных безопасности и платформы для анализа больших данных, что значительно улучшит функциональность и обеспечит связь с другими сервисами.</w:t>
            </w:r>
          </w:p>
          <w:p w14:paraId="32EFF96B" w14:textId="77777777" w:rsidR="003A0F1E" w:rsidRDefault="003A0F1E"/>
          <w:p w14:paraId="3B404A60" w14:textId="77777777" w:rsidR="003A0F1E" w:rsidRDefault="002C5BE5">
            <w:r>
              <w:t xml:space="preserve">2. Полезность и </w:t>
            </w:r>
            <w:proofErr w:type="spellStart"/>
            <w:r>
              <w:t>востребованность</w:t>
            </w:r>
            <w:proofErr w:type="spellEnd"/>
            <w:r>
              <w:t xml:space="preserve"> продукта</w:t>
            </w:r>
          </w:p>
          <w:p w14:paraId="2C7209D0" w14:textId="77777777" w:rsidR="003A0F1E" w:rsidRDefault="002C5BE5">
            <w:r>
              <w:t>- Безопасность и удобство:</w:t>
            </w:r>
          </w:p>
          <w:p w14:paraId="2DEF283C" w14:textId="77777777" w:rsidR="003A0F1E" w:rsidRDefault="002C5BE5">
            <w:r>
              <w:t>Стремление к повышению уровня безопасности в образовательных учреждениях и других организациях является актуальной проблемой. Умная система пропуска, которая сочетает безопасность и удобство, позволит облегчить жизнь пользователям, снизить риски мошенничества и повысить защиту.</w:t>
            </w:r>
          </w:p>
          <w:p w14:paraId="4AE75E10" w14:textId="77777777" w:rsidR="003A0F1E" w:rsidRDefault="002C5BE5">
            <w:r>
              <w:t xml:space="preserve">- </w:t>
            </w:r>
            <w:proofErr w:type="spellStart"/>
            <w:r>
              <w:t>Адаптивность</w:t>
            </w:r>
            <w:proofErr w:type="spellEnd"/>
            <w:r>
              <w:t xml:space="preserve"> и </w:t>
            </w:r>
            <w:proofErr w:type="spellStart"/>
            <w:r>
              <w:t>масштабируемость</w:t>
            </w:r>
            <w:proofErr w:type="spellEnd"/>
            <w:r>
              <w:t>:</w:t>
            </w:r>
          </w:p>
          <w:p w14:paraId="2910649B" w14:textId="77777777" w:rsidR="003A0F1E" w:rsidRDefault="002C5BE5">
            <w:r>
              <w:lastRenderedPageBreak/>
              <w:t>Система может быть адаптирована к различным условиям – от небольших учебных заведений до крупных университетов, что делает ее универсальным решением для множества организаций.</w:t>
            </w:r>
          </w:p>
          <w:p w14:paraId="74F04B26" w14:textId="77777777" w:rsidR="003A0F1E" w:rsidRDefault="002C5BE5">
            <w:r>
              <w:t>- Уровень автоматизации:</w:t>
            </w:r>
          </w:p>
          <w:p w14:paraId="417FDD87" w14:textId="77777777" w:rsidR="003A0F1E" w:rsidRDefault="002C5BE5">
            <w:r>
              <w:t>Интеллектуальная система обеспечит автоматизированный контроль доступа с минимальным вмешательством человека, что повышает оперативность и удобство.</w:t>
            </w:r>
          </w:p>
          <w:p w14:paraId="61624D19" w14:textId="77777777" w:rsidR="003A0F1E" w:rsidRDefault="003A0F1E"/>
          <w:p w14:paraId="133495BF" w14:textId="77777777" w:rsidR="003A0F1E" w:rsidRDefault="002C5BE5">
            <w:r>
              <w:t xml:space="preserve"> 3. Потенциальная прибыльность бизнеса</w:t>
            </w:r>
          </w:p>
          <w:p w14:paraId="636175CF" w14:textId="77777777" w:rsidR="003A0F1E" w:rsidRDefault="002C5BE5">
            <w:r>
              <w:t>- Стратегия многократного дохода:</w:t>
            </w:r>
          </w:p>
          <w:p w14:paraId="2CF17399" w14:textId="77777777" w:rsidR="003A0F1E" w:rsidRDefault="002C5BE5">
            <w:r>
              <w:t>Модель дохода, основанная на лицензировании программного обеспечения, подписках на сервисы обслуживания и дополнительных платных модулях, обеспечит постоянный поток доходов.</w:t>
            </w:r>
          </w:p>
          <w:p w14:paraId="45EC6F8D" w14:textId="77777777" w:rsidR="003A0F1E" w:rsidRDefault="002C5BE5">
            <w:r>
              <w:t>- Рост рынка:</w:t>
            </w:r>
          </w:p>
          <w:p w14:paraId="1A804C31" w14:textId="77777777" w:rsidR="003A0F1E" w:rsidRDefault="002C5BE5">
            <w:r>
              <w:t>Рынок систем доступа и безопасности с каждым годом увеличивается, что подтверждается ростом спроса на умные и интегрированные системы. Инвестирование в эту область обещает высокую доходность благодаря увеличению числа потребителей, нуждающихся в таких решениях.</w:t>
            </w:r>
          </w:p>
          <w:p w14:paraId="46F7B0B8" w14:textId="77777777" w:rsidR="003A0F1E" w:rsidRDefault="002C5BE5">
            <w:r>
              <w:t>- Снижение затрат:</w:t>
            </w:r>
          </w:p>
          <w:p w14:paraId="2743502C" w14:textId="77777777" w:rsidR="003A0F1E" w:rsidRDefault="002C5BE5">
            <w:r>
              <w:t>Внедрение эффективных систем управления доступом снижает затраты на безопасность, поскольку снижает количество инцидентов и необходимость в ручной проверке доступа, что в конечном итоге приводит к экономии бюджетов учебных заведений.</w:t>
            </w:r>
          </w:p>
          <w:p w14:paraId="5C676CD8" w14:textId="77777777" w:rsidR="003A0F1E" w:rsidRDefault="003A0F1E"/>
          <w:p w14:paraId="06C7718A" w14:textId="77777777" w:rsidR="003A0F1E" w:rsidRDefault="002C5BE5">
            <w:r>
              <w:t xml:space="preserve"> 4. Устойчивость бизнеса</w:t>
            </w:r>
          </w:p>
          <w:p w14:paraId="2C5B7128" w14:textId="77777777" w:rsidR="003A0F1E" w:rsidRDefault="002C5BE5">
            <w:r>
              <w:t>- Гибкость в отношении изменения рынка:</w:t>
            </w:r>
          </w:p>
          <w:p w14:paraId="4B10E3F2" w14:textId="77777777" w:rsidR="003A0F1E" w:rsidRDefault="002C5BE5">
            <w:r>
              <w:t>Способность быстрой адаптации к изменениям в технологиях, законодательстве и запросам клиентов позволит оставаться конкурентоспособными и снижать риски.</w:t>
            </w:r>
          </w:p>
          <w:p w14:paraId="6205A1A4" w14:textId="77777777" w:rsidR="003A0F1E" w:rsidRDefault="002C5BE5">
            <w:r>
              <w:t>- Диверсификация предложения:</w:t>
            </w:r>
          </w:p>
          <w:p w14:paraId="0D16EB8B" w14:textId="77777777" w:rsidR="003A0F1E" w:rsidRDefault="002C5BE5">
            <w:r>
              <w:t>Введение дополнительных функциональностей и модулей на базе существующих технологий обеспечит постоянное обновление и улучшение услуги, что увеличит лояльность клиентов.</w:t>
            </w:r>
          </w:p>
          <w:p w14:paraId="4356FA9A" w14:textId="77777777" w:rsidR="003A0F1E" w:rsidRDefault="002C5BE5">
            <w:r>
              <w:t>- Устойчивость к конкуренции:</w:t>
            </w:r>
          </w:p>
          <w:p w14:paraId="7AD8CE3E" w14:textId="77777777" w:rsidR="003A0F1E" w:rsidRDefault="002C5BE5">
            <w:r>
              <w:t>Разработка уникальных решений и постоянное совершенствование продукта на основе обратной связи и трендов на рынке безопасности позволит успешно конкурировать с существующими игроками.</w:t>
            </w:r>
          </w:p>
        </w:tc>
      </w:tr>
      <w:tr w:rsidR="003A0F1E" w14:paraId="439B88E7" w14:textId="77777777">
        <w:trPr>
          <w:trHeight w:val="551"/>
        </w:trPr>
        <w:tc>
          <w:tcPr>
            <w:tcW w:w="668" w:type="dxa"/>
          </w:tcPr>
          <w:p w14:paraId="76A75BA9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0D745989" w14:textId="77777777" w:rsidR="003A0F1E" w:rsidRDefault="002C5BE5">
            <w:pPr>
              <w:pStyle w:val="TableParagraph"/>
              <w:spacing w:before="21"/>
              <w:ind w:left="1567" w:right="15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3A0F1E" w14:paraId="61B6411C" w14:textId="77777777">
        <w:trPr>
          <w:trHeight w:val="2234"/>
        </w:trPr>
        <w:tc>
          <w:tcPr>
            <w:tcW w:w="668" w:type="dxa"/>
          </w:tcPr>
          <w:p w14:paraId="40DFDF3C" w14:textId="77777777" w:rsidR="003A0F1E" w:rsidRDefault="002C5BE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57" w:type="dxa"/>
            <w:gridSpan w:val="6"/>
          </w:tcPr>
          <w:p w14:paraId="6783C80D" w14:textId="77777777" w:rsidR="003A0F1E" w:rsidRDefault="002C5BE5">
            <w:pPr>
              <w:pStyle w:val="TableParagraph"/>
              <w:spacing w:before="2" w:line="259" w:lineRule="auto"/>
              <w:ind w:left="109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 обоснование соответствия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 тематическому направлению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14:paraId="459E90F6" w14:textId="77777777" w:rsidR="003A0F1E" w:rsidRDefault="003A0F1E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6F2BF8F8" w14:textId="77777777" w:rsidR="003A0F1E" w:rsidRDefault="002C5BE5">
            <w:pPr>
              <w:pStyle w:val="TableParagraph"/>
              <w:spacing w:line="256" w:lineRule="auto"/>
              <w:ind w:left="109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</w:p>
          <w:p w14:paraId="04FB2680" w14:textId="77777777" w:rsidR="003A0F1E" w:rsidRDefault="002C5BE5">
            <w:pPr>
              <w:pStyle w:val="TableParagraph"/>
              <w:spacing w:before="6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5288" w:type="dxa"/>
            <w:gridSpan w:val="4"/>
          </w:tcPr>
          <w:p w14:paraId="4368EEA0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>Для интеллектуальной системы, предназначенной для пропуска и фэйс-контроля (например, в рамках системы безопасности зданий и мероприятий), можно выделить следующие основные технические параметры, которые обеспечивают ее конкурентоспособность и соответствуют тематическому направлению.</w:t>
            </w:r>
            <w:r>
              <w:rPr>
                <w:rStyle w:val="apple-converted-space"/>
                <w:rFonts w:ascii=".SFUI-Regular" w:hAnsi=".SFUI-Regular"/>
              </w:rPr>
              <w:t> </w:t>
            </w:r>
          </w:p>
          <w:p w14:paraId="2B973A15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639BF5D1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>Основные технические параметры:</w:t>
            </w:r>
          </w:p>
          <w:p w14:paraId="713249FC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314D3A70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1. </w:t>
            </w:r>
            <w:r>
              <w:rPr>
                <w:rStyle w:val="s2"/>
              </w:rPr>
              <w:t>Высококачественная камера с разрешением 4K и ИК-подсветка</w:t>
            </w:r>
            <w:r>
              <w:rPr>
                <w:rStyle w:val="s1"/>
              </w:rPr>
              <w:t>: Использование камер с высоким разрешением и инфракрасной подсветкой для получения четких изображений даже в условиях низкой освещенности. Высокое качество изображения позволяет эффективно распознавать лица, что критично для систем безопасности и контроля доступа.</w:t>
            </w:r>
          </w:p>
          <w:p w14:paraId="7AC7B81F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5AEF6A81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lastRenderedPageBreak/>
              <w:t xml:space="preserve">2. </w:t>
            </w:r>
            <w:r>
              <w:rPr>
                <w:rStyle w:val="s2"/>
              </w:rPr>
              <w:t>Алгоритмы распознавания лиц на основе ИИ</w:t>
            </w:r>
            <w:r>
              <w:rPr>
                <w:rStyle w:val="s1"/>
              </w:rPr>
              <w:t>: Применение современных алгоритмов машинного обучения и глубокого обучения для распознавания лиц в реальном времени.</w:t>
            </w:r>
            <w:r>
              <w:rPr>
                <w:rStyle w:val="apple-converted-space"/>
                <w:rFonts w:ascii=".SFUI-Regular" w:hAnsi=".SFUI-Regular"/>
              </w:rPr>
              <w:t xml:space="preserve">  </w:t>
            </w:r>
            <w:r>
              <w:rPr>
                <w:rStyle w:val="s1"/>
              </w:rPr>
              <w:t>Эффективные алгоритмы обеспечивают высокую точность распознавания, что способствует снижению вероятности ошибок и ложных срабатываний.</w:t>
            </w:r>
          </w:p>
          <w:p w14:paraId="2DD5D0A0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7EB143F7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3. </w:t>
            </w:r>
            <w:r>
              <w:rPr>
                <w:rStyle w:val="s2"/>
              </w:rPr>
              <w:t>Скорость обработки данных</w:t>
            </w:r>
            <w:r>
              <w:rPr>
                <w:rStyle w:val="s1"/>
              </w:rPr>
              <w:t>: Время обработки и распознавания лиц должно составлять менее 1 секунды. Быстрая обработка данных позволяет увеличивать системы, что важно в условиях большого потока пользователей (например, на мероприятиях или в общественных местах).</w:t>
            </w:r>
          </w:p>
          <w:p w14:paraId="7189639F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3EBFC592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4. </w:t>
            </w:r>
            <w:r>
              <w:rPr>
                <w:rStyle w:val="s2"/>
              </w:rPr>
              <w:t>Многоуровневая система безопасности</w:t>
            </w:r>
            <w:r>
              <w:rPr>
                <w:rStyle w:val="s1"/>
              </w:rPr>
              <w:t>: Включает опции двухфакторной аутентификации и возможность интеграции с другими системами безопасности (например, локальный доступ через карты). Повышает уровень безопасности, уменьшая риск несанкционированного доступа.</w:t>
            </w:r>
          </w:p>
          <w:p w14:paraId="5E0B40CA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70C15B8C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5. </w:t>
            </w:r>
            <w:r>
              <w:rPr>
                <w:rStyle w:val="s2"/>
              </w:rPr>
              <w:t>Интерфейс для управления и отчетности</w:t>
            </w:r>
            <w:r>
              <w:rPr>
                <w:rStyle w:val="s1"/>
              </w:rPr>
              <w:t>:</w:t>
            </w:r>
          </w:p>
          <w:p w14:paraId="44E205B7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apple-converted-space"/>
                <w:rFonts w:ascii=".SFUI-Regular" w:hAnsi=".SFUI-Regular"/>
              </w:rPr>
              <w:t xml:space="preserve">   </w:t>
            </w:r>
            <w:r>
              <w:rPr>
                <w:rStyle w:val="s1"/>
              </w:rPr>
              <w:t>Удобный в использовании интерфейс для администраторов с функциями отчетности и анализа данных. Возможность проводить анализ посещаемости, генерировать отчеты и управлять настройками системы упрощает работу операторов и улучшает контроль доступа.</w:t>
            </w:r>
          </w:p>
          <w:p w14:paraId="2E022110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22BB25A7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6. </w:t>
            </w:r>
            <w:r>
              <w:rPr>
                <w:rStyle w:val="s2"/>
              </w:rPr>
              <w:t>Гибкость настройки и интеграция с существующими системами</w:t>
            </w:r>
            <w:r>
              <w:rPr>
                <w:rStyle w:val="s1"/>
              </w:rPr>
              <w:t>: Поддержка интеграции с существующими системами контроля доступа и видеонаблюдения. Облегчает внедрение системы в инфраструктуру клиента и повышает ее адаптивность к разнообразным условиям эксплуатации.</w:t>
            </w:r>
          </w:p>
          <w:p w14:paraId="00A02C0C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1BC67A90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 xml:space="preserve">7. </w:t>
            </w:r>
            <w:r>
              <w:rPr>
                <w:rStyle w:val="s2"/>
              </w:rPr>
              <w:t>Облачные технологии и удаленный доступ</w:t>
            </w:r>
            <w:r>
              <w:rPr>
                <w:rStyle w:val="s1"/>
              </w:rPr>
              <w:t>:</w:t>
            </w:r>
          </w:p>
          <w:p w14:paraId="2858B49E" w14:textId="77777777" w:rsidR="009142D2" w:rsidRDefault="009142D2" w:rsidP="009142D2">
            <w:pPr>
              <w:pStyle w:val="p1"/>
              <w:divId w:val="1525971936"/>
            </w:pPr>
            <w:r>
              <w:rPr>
                <w:rStyle w:val="s1"/>
              </w:rPr>
              <w:t>Обработка данных и хранение информации в облаке с возможностью доступа через защищенные каналы. Упрощает управление системой, обеспечивает доступность данных и устраняет необходимость в локальном оборудовании, что снижает затраты.</w:t>
            </w:r>
          </w:p>
          <w:p w14:paraId="6E15C941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54D6BF7B" w14:textId="77777777" w:rsidR="009142D2" w:rsidRDefault="009142D2" w:rsidP="009142D2">
            <w:pPr>
              <w:pStyle w:val="p2"/>
              <w:divId w:val="1525971936"/>
              <w:rPr>
                <w:rFonts w:hint="eastAsia"/>
              </w:rPr>
            </w:pPr>
          </w:p>
          <w:p w14:paraId="3200BF43" w14:textId="43F7F7E7" w:rsidR="003A0F1E" w:rsidRDefault="009142D2">
            <w:pPr>
              <w:pStyle w:val="TableParagraph"/>
            </w:pPr>
            <w:r>
              <w:rPr>
                <w:rStyle w:val="s1"/>
              </w:rPr>
              <w:t xml:space="preserve">Данная система </w:t>
            </w:r>
            <w:proofErr w:type="spellStart"/>
            <w:r>
              <w:rPr>
                <w:rStyle w:val="s1"/>
              </w:rPr>
              <w:t>фэйс-контроля</w:t>
            </w:r>
            <w:proofErr w:type="spellEnd"/>
            <w:r>
              <w:rPr>
                <w:rStyle w:val="s1"/>
              </w:rPr>
              <w:t xml:space="preserve"> сочетает в себе современные технологии высококачественного </w:t>
            </w:r>
            <w:proofErr w:type="spellStart"/>
            <w:r>
              <w:rPr>
                <w:rStyle w:val="s1"/>
              </w:rPr>
              <w:t>видеоанализа</w:t>
            </w:r>
            <w:proofErr w:type="spellEnd"/>
            <w:r>
              <w:rPr>
                <w:rStyle w:val="s1"/>
              </w:rPr>
              <w:t xml:space="preserve">, интеллектуального </w:t>
            </w:r>
            <w:proofErr w:type="spellStart"/>
            <w:r>
              <w:rPr>
                <w:rStyle w:val="s1"/>
              </w:rPr>
              <w:t>распознавания</w:t>
            </w:r>
            <w:proofErr w:type="spellEnd"/>
            <w:r>
              <w:rPr>
                <w:rStyle w:val="s1"/>
              </w:rPr>
              <w:t xml:space="preserve"> лиц и гибкости в интеграции с другими системами. Эти ключевые технические параметры не только делают продукт конкурентоспособным, но и позволяют эффективно решать актуальные задачи обеспечения безопасности в различных сферах, таких как контроль доступа в здания, мониторинг на массовых мероприятиях и защита общественных мест.</w:t>
            </w:r>
          </w:p>
        </w:tc>
      </w:tr>
      <w:tr w:rsidR="003A0F1E" w14:paraId="379C0CA0" w14:textId="77777777">
        <w:trPr>
          <w:trHeight w:val="1737"/>
        </w:trPr>
        <w:tc>
          <w:tcPr>
            <w:tcW w:w="668" w:type="dxa"/>
          </w:tcPr>
          <w:p w14:paraId="27ECABDC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4557" w:type="dxa"/>
            <w:gridSpan w:val="6"/>
          </w:tcPr>
          <w:p w14:paraId="3D89E4D9" w14:textId="77777777" w:rsidR="003A0F1E" w:rsidRDefault="002C5BE5">
            <w:pPr>
              <w:pStyle w:val="TableParagraph"/>
              <w:spacing w:line="261" w:lineRule="auto"/>
              <w:ind w:left="109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бизнеса*</w:t>
            </w:r>
          </w:p>
          <w:p w14:paraId="6E1D2F12" w14:textId="77777777" w:rsidR="003A0F1E" w:rsidRDefault="003A0F1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70A3C85C" w14:textId="77777777" w:rsidR="003A0F1E" w:rsidRDefault="002C5BE5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видение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основателя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(-лей)</w:t>
            </w:r>
          </w:p>
          <w:p w14:paraId="564A772B" w14:textId="77777777" w:rsidR="003A0F1E" w:rsidRDefault="002C5BE5">
            <w:pPr>
              <w:pStyle w:val="TableParagraph"/>
              <w:spacing w:before="17" w:line="256" w:lineRule="auto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стартапа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выстраивания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 бизнеса,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включая</w:t>
            </w:r>
          </w:p>
          <w:p w14:paraId="01CA8F4E" w14:textId="77777777" w:rsidR="003A0F1E" w:rsidRDefault="002C5BE5">
            <w:pPr>
              <w:pStyle w:val="TableParagraph"/>
              <w:spacing w:before="4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288" w:type="dxa"/>
            <w:gridSpan w:val="4"/>
          </w:tcPr>
          <w:p w14:paraId="52E85F47" w14:textId="77777777" w:rsidR="003A0F1E" w:rsidRDefault="003A0F1E">
            <w:pPr>
              <w:pStyle w:val="TableParagraph"/>
            </w:pPr>
          </w:p>
        </w:tc>
      </w:tr>
      <w:tr w:rsidR="003A0F1E" w14:paraId="2C3483FB" w14:textId="77777777">
        <w:trPr>
          <w:trHeight w:val="2232"/>
        </w:trPr>
        <w:tc>
          <w:tcPr>
            <w:tcW w:w="668" w:type="dxa"/>
          </w:tcPr>
          <w:p w14:paraId="789D1AD5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57" w:type="dxa"/>
            <w:gridSpan w:val="6"/>
          </w:tcPr>
          <w:p w14:paraId="3E1B4CDF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преимущества*</w:t>
            </w:r>
          </w:p>
          <w:p w14:paraId="3860EBA4" w14:textId="77777777" w:rsidR="003A0F1E" w:rsidRDefault="003A0F1E">
            <w:pPr>
              <w:pStyle w:val="TableParagraph"/>
              <w:rPr>
                <w:i/>
                <w:sz w:val="23"/>
              </w:rPr>
            </w:pPr>
          </w:p>
          <w:p w14:paraId="793CCA3E" w14:textId="77777777" w:rsidR="003A0F1E" w:rsidRDefault="002C5BE5">
            <w:pPr>
              <w:pStyle w:val="TableParagraph"/>
              <w:spacing w:line="259" w:lineRule="auto"/>
              <w:ind w:left="109" w:right="45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качественных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количественных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</w:p>
          <w:p w14:paraId="2C279A4C" w14:textId="77777777" w:rsidR="003A0F1E" w:rsidRDefault="002C5BE5">
            <w:pPr>
              <w:pStyle w:val="TableParagraph"/>
              <w:spacing w:before="2" w:line="256" w:lineRule="auto"/>
              <w:ind w:left="109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обеспечивают конкурентные преимущества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существующими аналогами</w:t>
            </w:r>
          </w:p>
          <w:p w14:paraId="06570D23" w14:textId="77777777" w:rsidR="003A0F1E" w:rsidRDefault="002C5BE5">
            <w:pPr>
              <w:pStyle w:val="TableParagraph"/>
              <w:spacing w:before="4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стоимостным,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техническим</w:t>
            </w:r>
          </w:p>
          <w:p w14:paraId="549F9BAE" w14:textId="77777777" w:rsidR="003A0F1E" w:rsidRDefault="002C5BE5">
            <w:pPr>
              <w:pStyle w:val="TableParagraph"/>
              <w:spacing w:before="17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проч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5288" w:type="dxa"/>
            <w:gridSpan w:val="4"/>
          </w:tcPr>
          <w:p w14:paraId="0A24433F" w14:textId="77777777" w:rsidR="003A0F1E" w:rsidRDefault="003A0F1E">
            <w:pPr>
              <w:pStyle w:val="TableParagraph"/>
            </w:pPr>
          </w:p>
        </w:tc>
      </w:tr>
      <w:tr w:rsidR="003A0F1E" w14:paraId="1079A3C3" w14:textId="77777777">
        <w:trPr>
          <w:trHeight w:val="2484"/>
        </w:trPr>
        <w:tc>
          <w:tcPr>
            <w:tcW w:w="668" w:type="dxa"/>
          </w:tcPr>
          <w:p w14:paraId="75B80195" w14:textId="77777777" w:rsidR="003A0F1E" w:rsidRDefault="002C5BE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4557" w:type="dxa"/>
            <w:gridSpan w:val="6"/>
          </w:tcPr>
          <w:p w14:paraId="2F21A352" w14:textId="77777777" w:rsidR="003A0F1E" w:rsidRDefault="002C5BE5">
            <w:pPr>
              <w:pStyle w:val="TableParagraph"/>
              <w:spacing w:before="2" w:line="256" w:lineRule="auto"/>
              <w:ind w:left="109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продукции*</w:t>
            </w:r>
          </w:p>
          <w:p w14:paraId="388353BC" w14:textId="77777777" w:rsidR="003A0F1E" w:rsidRDefault="003A0F1E">
            <w:pPr>
              <w:pStyle w:val="TableParagraph"/>
              <w:rPr>
                <w:i/>
              </w:rPr>
            </w:pPr>
          </w:p>
          <w:p w14:paraId="2130300F" w14:textId="77777777" w:rsidR="003A0F1E" w:rsidRDefault="002C5BE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</w:t>
            </w:r>
          </w:p>
          <w:p w14:paraId="50B08458" w14:textId="77777777" w:rsidR="003A0F1E" w:rsidRDefault="002C5BE5">
            <w:pPr>
              <w:pStyle w:val="TableParagraph"/>
              <w:spacing w:before="20" w:line="256" w:lineRule="auto"/>
              <w:ind w:left="109" w:right="350"/>
              <w:rPr>
                <w:i/>
                <w:sz w:val="20"/>
              </w:rPr>
            </w:pPr>
            <w:r>
              <w:rPr>
                <w:i/>
                <w:sz w:val="20"/>
              </w:rPr>
              <w:t>научно-технических решений/ результатов,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подтверждающие/</w:t>
            </w:r>
          </w:p>
          <w:p w14:paraId="1ED1F618" w14:textId="77777777" w:rsidR="003A0F1E" w:rsidRDefault="002C5BE5">
            <w:pPr>
              <w:pStyle w:val="TableParagraph"/>
              <w:spacing w:before="2" w:line="261" w:lineRule="auto"/>
              <w:ind w:left="10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обосновывающие достижение характеристик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77DAAD30" w14:textId="77777777" w:rsidR="003A0F1E" w:rsidRDefault="002C5BE5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288" w:type="dxa"/>
            <w:gridSpan w:val="4"/>
          </w:tcPr>
          <w:p w14:paraId="1B330CAA" w14:textId="77777777" w:rsidR="003A0F1E" w:rsidRDefault="003A0F1E">
            <w:pPr>
              <w:pStyle w:val="TableParagraph"/>
            </w:pPr>
          </w:p>
        </w:tc>
      </w:tr>
      <w:tr w:rsidR="003A0F1E" w14:paraId="00995777" w14:textId="77777777">
        <w:trPr>
          <w:trHeight w:val="2234"/>
        </w:trPr>
        <w:tc>
          <w:tcPr>
            <w:tcW w:w="668" w:type="dxa"/>
          </w:tcPr>
          <w:p w14:paraId="258C26B0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57" w:type="dxa"/>
            <w:gridSpan w:val="6"/>
          </w:tcPr>
          <w:p w14:paraId="0CB50648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</w:p>
          <w:p w14:paraId="17BEB18E" w14:textId="77777777" w:rsidR="003A0F1E" w:rsidRDefault="003A0F1E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09AE4D4F" w14:textId="77777777" w:rsidR="003A0F1E" w:rsidRDefault="002C5BE5">
            <w:pPr>
              <w:pStyle w:val="TableParagraph"/>
              <w:spacing w:line="256" w:lineRule="auto"/>
              <w:ind w:left="109" w:right="56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кратко, насколько проработан стартап-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 итогам прохождения</w:t>
            </w:r>
          </w:p>
          <w:p w14:paraId="7ED8966E" w14:textId="77777777" w:rsidR="003A0F1E" w:rsidRDefault="002C5BE5">
            <w:pPr>
              <w:pStyle w:val="TableParagraph"/>
              <w:spacing w:before="6" w:line="259" w:lineRule="auto"/>
              <w:ind w:left="109" w:right="17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акселерационной</w:t>
            </w:r>
            <w:proofErr w:type="spellEnd"/>
            <w:r>
              <w:rPr>
                <w:i/>
                <w:sz w:val="20"/>
              </w:rPr>
              <w:t xml:space="preserve">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14:paraId="560FE5C8" w14:textId="77777777" w:rsidR="003A0F1E" w:rsidRDefault="002C5BE5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288" w:type="dxa"/>
            <w:gridSpan w:val="4"/>
          </w:tcPr>
          <w:p w14:paraId="3AEF122F" w14:textId="77777777" w:rsidR="003A0F1E" w:rsidRDefault="003A0F1E">
            <w:pPr>
              <w:pStyle w:val="TableParagraph"/>
            </w:pPr>
          </w:p>
        </w:tc>
      </w:tr>
      <w:tr w:rsidR="003A0F1E" w14:paraId="0289EB65" w14:textId="77777777">
        <w:trPr>
          <w:trHeight w:val="1240"/>
        </w:trPr>
        <w:tc>
          <w:tcPr>
            <w:tcW w:w="668" w:type="dxa"/>
          </w:tcPr>
          <w:p w14:paraId="15BD2129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57" w:type="dxa"/>
            <w:gridSpan w:val="6"/>
          </w:tcPr>
          <w:p w14:paraId="13ADECD4" w14:textId="77777777" w:rsidR="003A0F1E" w:rsidRDefault="002C5BE5">
            <w:pPr>
              <w:pStyle w:val="TableParagraph"/>
              <w:spacing w:line="259" w:lineRule="auto"/>
              <w:ind w:left="109" w:right="59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и(или)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научно-техническим 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образовательной </w:t>
            </w:r>
            <w:r>
              <w:rPr>
                <w:b/>
                <w:sz w:val="20"/>
              </w:rPr>
              <w:t>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заявителя/предприятия*</w:t>
            </w:r>
          </w:p>
        </w:tc>
        <w:tc>
          <w:tcPr>
            <w:tcW w:w="5288" w:type="dxa"/>
            <w:gridSpan w:val="4"/>
          </w:tcPr>
          <w:p w14:paraId="12633236" w14:textId="77777777" w:rsidR="003A0F1E" w:rsidRDefault="002C5BE5">
            <w:pPr>
              <w:pStyle w:val="TableParagraph"/>
            </w:pPr>
            <w:r>
              <w:rPr>
                <w:color w:val="000000"/>
              </w:rPr>
              <w:t>.</w:t>
            </w:r>
          </w:p>
        </w:tc>
      </w:tr>
      <w:tr w:rsidR="003A0F1E" w14:paraId="6B98DBF9" w14:textId="77777777">
        <w:trPr>
          <w:trHeight w:val="1487"/>
        </w:trPr>
        <w:tc>
          <w:tcPr>
            <w:tcW w:w="668" w:type="dxa"/>
          </w:tcPr>
          <w:p w14:paraId="00182C24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57" w:type="dxa"/>
            <w:gridSpan w:val="6"/>
          </w:tcPr>
          <w:p w14:paraId="3A6223E1" w14:textId="77777777" w:rsidR="003A0F1E" w:rsidRDefault="002C5BE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продукта*</w:t>
            </w:r>
          </w:p>
          <w:p w14:paraId="620749CE" w14:textId="77777777" w:rsidR="003A0F1E" w:rsidRDefault="003A0F1E">
            <w:pPr>
              <w:pStyle w:val="TableParagraph"/>
              <w:spacing w:before="2"/>
              <w:rPr>
                <w:i/>
                <w:sz w:val="23"/>
              </w:rPr>
            </w:pPr>
          </w:p>
          <w:p w14:paraId="4CA75DF8" w14:textId="77777777" w:rsidR="003A0F1E" w:rsidRDefault="002C5BE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какую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маркетинговую</w:t>
            </w:r>
          </w:p>
          <w:p w14:paraId="4BCCCFC8" w14:textId="77777777" w:rsidR="003A0F1E" w:rsidRDefault="002C5BE5">
            <w:pPr>
              <w:pStyle w:val="TableParagraph"/>
              <w:spacing w:before="1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стратегию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</w:p>
          <w:p w14:paraId="0B4BF996" w14:textId="77777777" w:rsidR="003A0F1E" w:rsidRDefault="002C5BE5">
            <w:pPr>
              <w:pStyle w:val="TableParagraph"/>
              <w:spacing w:before="9" w:line="240" w:lineRule="atLeast"/>
              <w:ind w:left="109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 аргументы в пользу выбора тех или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288" w:type="dxa"/>
            <w:gridSpan w:val="4"/>
          </w:tcPr>
          <w:p w14:paraId="7CB29F5E" w14:textId="77777777" w:rsidR="003A0F1E" w:rsidRDefault="003A0F1E">
            <w:pPr>
              <w:pStyle w:val="TableParagraph"/>
            </w:pPr>
          </w:p>
        </w:tc>
      </w:tr>
      <w:tr w:rsidR="003A0F1E" w14:paraId="7B17AF00" w14:textId="77777777">
        <w:trPr>
          <w:trHeight w:val="1243"/>
        </w:trPr>
        <w:tc>
          <w:tcPr>
            <w:tcW w:w="668" w:type="dxa"/>
          </w:tcPr>
          <w:p w14:paraId="623BBED7" w14:textId="77777777" w:rsidR="003A0F1E" w:rsidRDefault="002C5BE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57" w:type="dxa"/>
            <w:gridSpan w:val="6"/>
          </w:tcPr>
          <w:p w14:paraId="291520CA" w14:textId="77777777" w:rsidR="003A0F1E" w:rsidRDefault="002C5BE5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продукта*</w:t>
            </w:r>
          </w:p>
          <w:p w14:paraId="2A97A154" w14:textId="77777777" w:rsidR="003A0F1E" w:rsidRDefault="003A0F1E">
            <w:pPr>
              <w:pStyle w:val="TableParagraph"/>
              <w:rPr>
                <w:i/>
                <w:sz w:val="23"/>
              </w:rPr>
            </w:pPr>
          </w:p>
          <w:p w14:paraId="1614D2FC" w14:textId="77777777" w:rsidR="003A0F1E" w:rsidRDefault="002C5BE5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каналы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</w:p>
          <w:p w14:paraId="37EEBB41" w14:textId="77777777" w:rsidR="003A0F1E" w:rsidRDefault="002C5BE5">
            <w:pPr>
              <w:pStyle w:val="TableParagraph"/>
              <w:spacing w:before="10" w:line="240" w:lineRule="atLeast"/>
              <w:ind w:left="10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 для реализации продукта и 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288" w:type="dxa"/>
            <w:gridSpan w:val="4"/>
          </w:tcPr>
          <w:p w14:paraId="5C927ECF" w14:textId="77777777" w:rsidR="003A0F1E" w:rsidRDefault="003A0F1E">
            <w:pPr>
              <w:pStyle w:val="TableParagraph"/>
            </w:pPr>
          </w:p>
        </w:tc>
      </w:tr>
      <w:tr w:rsidR="003A0F1E" w14:paraId="181F5FD5" w14:textId="77777777">
        <w:trPr>
          <w:trHeight w:val="1098"/>
        </w:trPr>
        <w:tc>
          <w:tcPr>
            <w:tcW w:w="668" w:type="dxa"/>
          </w:tcPr>
          <w:p w14:paraId="56A1911A" w14:textId="77777777" w:rsidR="003A0F1E" w:rsidRDefault="003A0F1E">
            <w:pPr>
              <w:pStyle w:val="TableParagraph"/>
              <w:rPr>
                <w:sz w:val="20"/>
              </w:rPr>
            </w:pPr>
          </w:p>
        </w:tc>
        <w:tc>
          <w:tcPr>
            <w:tcW w:w="9845" w:type="dxa"/>
            <w:gridSpan w:val="10"/>
          </w:tcPr>
          <w:p w14:paraId="0F488743" w14:textId="77777777" w:rsidR="003A0F1E" w:rsidRDefault="002C5BE5">
            <w:pPr>
              <w:pStyle w:val="TableParagraph"/>
              <w:spacing w:before="120"/>
              <w:ind w:left="1567" w:right="1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проблемы,</w:t>
            </w:r>
          </w:p>
          <w:p w14:paraId="6C79CFA2" w14:textId="77777777" w:rsidR="003A0F1E" w:rsidRDefault="002C5BE5">
            <w:pPr>
              <w:pStyle w:val="TableParagraph"/>
              <w:spacing w:before="167"/>
              <w:ind w:left="1567" w:right="15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</w:t>
            </w:r>
          </w:p>
        </w:tc>
      </w:tr>
      <w:tr w:rsidR="003E282B" w14:paraId="2D5EE076" w14:textId="77777777">
        <w:trPr>
          <w:trHeight w:val="993"/>
        </w:trPr>
        <w:tc>
          <w:tcPr>
            <w:tcW w:w="668" w:type="dxa"/>
          </w:tcPr>
          <w:p w14:paraId="06AC2A1A" w14:textId="77777777" w:rsidR="003E282B" w:rsidRDefault="003E282B">
            <w:pPr>
              <w:pStyle w:val="li1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57" w:type="dxa"/>
            <w:gridSpan w:val="6"/>
          </w:tcPr>
          <w:p w14:paraId="15D7D202" w14:textId="77777777" w:rsidR="003E282B" w:rsidRDefault="003E282B">
            <w:pPr>
              <w:pStyle w:val="li1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проблемы*</w:t>
            </w:r>
          </w:p>
          <w:p w14:paraId="13A050CD" w14:textId="77777777" w:rsidR="003E282B" w:rsidRDefault="003E282B">
            <w:pPr>
              <w:pStyle w:val="li1"/>
              <w:spacing w:before="11"/>
              <w:rPr>
                <w:i/>
                <w:sz w:val="20"/>
              </w:rPr>
            </w:pPr>
          </w:p>
          <w:p w14:paraId="0848732F" w14:textId="77777777" w:rsidR="003E282B" w:rsidRDefault="003E282B">
            <w:pPr>
              <w:pStyle w:val="li1"/>
              <w:spacing w:line="250" w:lineRule="atLeast"/>
              <w:ind w:left="109" w:right="53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проблему,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указанную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 9</w:t>
            </w:r>
          </w:p>
        </w:tc>
        <w:tc>
          <w:tcPr>
            <w:tcW w:w="5288" w:type="dxa"/>
            <w:gridSpan w:val="4"/>
          </w:tcPr>
          <w:p w14:paraId="114A1AEE" w14:textId="77777777" w:rsidR="003E282B" w:rsidRDefault="003E282B" w:rsidP="007A64B5">
            <w:pPr>
              <w:pStyle w:val="p1"/>
            </w:pPr>
            <w:r>
              <w:rPr>
                <w:rStyle w:val="s1"/>
              </w:rPr>
              <w:t xml:space="preserve"> Студенты:</w:t>
            </w:r>
          </w:p>
          <w:p w14:paraId="62F7E524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риск потери пропуска</w:t>
            </w:r>
          </w:p>
          <w:p w14:paraId="5B1E7742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отсутствие доступа на занятия</w:t>
            </w:r>
          </w:p>
          <w:p w14:paraId="3AD20F5F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опоздания в связи с долгим подтверждением личности</w:t>
            </w:r>
          </w:p>
          <w:p w14:paraId="27A474AC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неудобно восстановить доступ через преподавателя</w:t>
            </w:r>
          </w:p>
          <w:p w14:paraId="6B1CB70F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размагничивание ключа </w:t>
            </w:r>
          </w:p>
          <w:p w14:paraId="47A7ACB7" w14:textId="77777777" w:rsidR="003E282B" w:rsidRDefault="003E282B" w:rsidP="003E282B">
            <w:pPr>
              <w:pStyle w:val="li1"/>
              <w:numPr>
                <w:ilvl w:val="0"/>
                <w:numId w:val="3"/>
              </w:numPr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  <w:lang w:val="ru-RU"/>
              </w:rPr>
              <w:t>отсутсвие</w:t>
            </w:r>
            <w:proofErr w:type="spellEnd"/>
            <w:r>
              <w:rPr>
                <w:rStyle w:val="s1"/>
                <w:rFonts w:eastAsia="Times New Roman"/>
                <w:lang w:val="ru-RU"/>
              </w:rPr>
              <w:t xml:space="preserve"> поддержки </w:t>
            </w:r>
          </w:p>
          <w:p w14:paraId="0699C279" w14:textId="77777777" w:rsidR="003E282B" w:rsidRDefault="003E282B" w:rsidP="007A64B5">
            <w:pPr>
              <w:pStyle w:val="p1"/>
            </w:pPr>
            <w:r>
              <w:rPr>
                <w:rStyle w:val="s1"/>
              </w:rPr>
              <w:t>Университет:</w:t>
            </w:r>
          </w:p>
          <w:p w14:paraId="53C65534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постоянно возникают конфликтные ситуации на входе</w:t>
            </w:r>
          </w:p>
          <w:p w14:paraId="7ABF7D09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сложно обеспечить быстрый проход большого количества сотрудников одномоментно</w:t>
            </w:r>
          </w:p>
          <w:p w14:paraId="1F2CB79C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ascii="Calibri" w:eastAsia="Times New Roman" w:hAnsi="Calibri" w:cs="Calibri"/>
              </w:rPr>
              <w:t>﻿﻿</w:t>
            </w:r>
            <w:r>
              <w:rPr>
                <w:rStyle w:val="s1"/>
                <w:rFonts w:eastAsia="Times New Roman"/>
              </w:rPr>
              <w:t>риск безопасности на объекте</w:t>
            </w:r>
          </w:p>
          <w:p w14:paraId="118CA062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сбои в работе системы контроля доступа </w:t>
            </w:r>
          </w:p>
          <w:p w14:paraId="5AF198BB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proofErr w:type="spellStart"/>
            <w:r>
              <w:rPr>
                <w:rStyle w:val="s1"/>
                <w:rFonts w:eastAsia="Times New Roman"/>
                <w:lang w:val="ru-RU"/>
              </w:rPr>
              <w:t>репутационные</w:t>
            </w:r>
            <w:proofErr w:type="spellEnd"/>
            <w:r>
              <w:rPr>
                <w:rStyle w:val="s1"/>
                <w:rFonts w:eastAsia="Times New Roman"/>
                <w:lang w:val="ru-RU"/>
              </w:rPr>
              <w:t xml:space="preserve"> риски - снижение доверия со стороны студентов при сбоях </w:t>
            </w:r>
          </w:p>
          <w:p w14:paraId="017D2291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риск утечки информации о пользователях </w:t>
            </w:r>
          </w:p>
          <w:p w14:paraId="38A3C5FB" w14:textId="77777777" w:rsidR="003E282B" w:rsidRDefault="003E282B" w:rsidP="003E282B">
            <w:pPr>
              <w:pStyle w:val="li1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Style w:val="s1"/>
                <w:rFonts w:eastAsia="Times New Roman"/>
                <w:lang w:val="ru-RU"/>
              </w:rPr>
              <w:t xml:space="preserve">постоянные затраты на техническую поддержку </w:t>
            </w:r>
          </w:p>
          <w:p w14:paraId="5E779A14" w14:textId="77777777" w:rsidR="003E282B" w:rsidRDefault="003E282B">
            <w:pPr>
              <w:pStyle w:val="li1"/>
            </w:pPr>
          </w:p>
        </w:tc>
      </w:tr>
      <w:tr w:rsidR="00F44F2B" w14:paraId="72D61CC8" w14:textId="77777777">
        <w:trPr>
          <w:trHeight w:val="1737"/>
        </w:trPr>
        <w:tc>
          <w:tcPr>
            <w:tcW w:w="668" w:type="dxa"/>
          </w:tcPr>
          <w:p w14:paraId="2BD5D7A0" w14:textId="77777777" w:rsidR="00F44F2B" w:rsidRDefault="00F44F2B">
            <w:pPr>
              <w:pStyle w:val="li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4557" w:type="dxa"/>
            <w:gridSpan w:val="6"/>
          </w:tcPr>
          <w:p w14:paraId="45BDD6E9" w14:textId="77777777" w:rsidR="00F44F2B" w:rsidRDefault="00F44F2B">
            <w:pPr>
              <w:pStyle w:val="li1"/>
              <w:spacing w:line="261" w:lineRule="auto"/>
              <w:ind w:left="109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решена)*</w:t>
            </w:r>
          </w:p>
          <w:p w14:paraId="1EEA94EB" w14:textId="77777777" w:rsidR="00F44F2B" w:rsidRDefault="00F44F2B">
            <w:pPr>
              <w:pStyle w:val="li1"/>
              <w:spacing w:before="3"/>
              <w:rPr>
                <w:i/>
                <w:sz w:val="21"/>
              </w:rPr>
            </w:pPr>
          </w:p>
          <w:p w14:paraId="285FC0E8" w14:textId="77777777" w:rsidR="00F44F2B" w:rsidRDefault="00F44F2B">
            <w:pPr>
              <w:pStyle w:val="li1"/>
              <w:spacing w:before="1" w:line="259" w:lineRule="auto"/>
              <w:ind w:left="109" w:right="59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описав,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какая</w:t>
            </w:r>
          </w:p>
          <w:p w14:paraId="7C784D55" w14:textId="77777777" w:rsidR="00F44F2B" w:rsidRDefault="00F44F2B">
            <w:pPr>
              <w:pStyle w:val="li1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часть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2E3BB9E7" w14:textId="77777777" w:rsidR="00F44F2B" w:rsidRDefault="00F44F2B">
            <w:pPr>
              <w:pStyle w:val="li1"/>
              <w:spacing w:before="19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стартап-проекта</w:t>
            </w:r>
          </w:p>
        </w:tc>
        <w:tc>
          <w:tcPr>
            <w:tcW w:w="5288" w:type="dxa"/>
            <w:gridSpan w:val="4"/>
          </w:tcPr>
          <w:p w14:paraId="6B532CD7" w14:textId="77777777" w:rsidR="00F44F2B" w:rsidRDefault="00F44F2B" w:rsidP="007A64B5">
            <w:pPr>
              <w:pStyle w:val="TableParagraph"/>
            </w:pPr>
            <w:r>
              <w:t xml:space="preserve">Потенциальные потребители </w:t>
            </w:r>
            <w:r w:rsidRPr="007A64B5">
              <w:t xml:space="preserve">: </w:t>
            </w:r>
          </w:p>
          <w:p w14:paraId="70EC1F2D" w14:textId="77777777" w:rsidR="00F44F2B" w:rsidRDefault="00F44F2B" w:rsidP="007A64B5">
            <w:pPr>
              <w:pStyle w:val="TableParagraph"/>
            </w:pPr>
            <w:r>
              <w:t xml:space="preserve"> Категория бизнеса: Образование</w:t>
            </w:r>
          </w:p>
          <w:p w14:paraId="2D74F0EB" w14:textId="77777777" w:rsidR="00F44F2B" w:rsidRDefault="00F44F2B" w:rsidP="007A64B5">
            <w:pPr>
              <w:pStyle w:val="TableParagraph"/>
            </w:pPr>
            <w:r>
              <w:t xml:space="preserve"> Отрасль: Высшее образование</w:t>
            </w:r>
          </w:p>
          <w:p w14:paraId="7A4B2CAD" w14:textId="77777777" w:rsidR="00F44F2B" w:rsidRDefault="00F44F2B" w:rsidP="007A64B5">
            <w:pPr>
              <w:pStyle w:val="TableParagraph"/>
            </w:pPr>
          </w:p>
          <w:p w14:paraId="30FDE9BA" w14:textId="77777777" w:rsidR="00F44F2B" w:rsidRDefault="00F44F2B" w:rsidP="007A64B5">
            <w:pPr>
              <w:pStyle w:val="TableParagraph"/>
            </w:pPr>
            <w:proofErr w:type="spellStart"/>
            <w:r>
              <w:t>Подкатегории</w:t>
            </w:r>
            <w:proofErr w:type="spellEnd"/>
            <w:r>
              <w:t>:</w:t>
            </w:r>
          </w:p>
          <w:p w14:paraId="17FC483C" w14:textId="77777777" w:rsidR="00F44F2B" w:rsidRDefault="00F44F2B" w:rsidP="007A64B5">
            <w:pPr>
              <w:pStyle w:val="TableParagraph"/>
            </w:pPr>
            <w:r>
              <w:t xml:space="preserve">- Государственные университеты: Образовательные учреждения, финансируемые государством, которые могут нуждаться в обеспечении безопасности своих </w:t>
            </w:r>
            <w:proofErr w:type="spellStart"/>
            <w:r>
              <w:t>кампусов</w:t>
            </w:r>
            <w:proofErr w:type="spellEnd"/>
            <w:r>
              <w:t xml:space="preserve"> и защиты студентов, сотрудников и имущества.</w:t>
            </w:r>
          </w:p>
          <w:p w14:paraId="446BDA19" w14:textId="77777777" w:rsidR="00F44F2B" w:rsidRDefault="00F44F2B" w:rsidP="007A64B5">
            <w:pPr>
              <w:pStyle w:val="TableParagraph"/>
            </w:pPr>
            <w:r>
              <w:t>- Частные университеты: Университеты, финансируемые за счет частных инвестиций и обучения студентов, которые также могут обращаться за решениями в области безопасности и контроля доступа.</w:t>
            </w:r>
          </w:p>
          <w:p w14:paraId="789AC2AD" w14:textId="77777777" w:rsidR="00F44F2B" w:rsidRDefault="00F44F2B" w:rsidP="007A64B5">
            <w:pPr>
              <w:pStyle w:val="TableParagraph"/>
            </w:pPr>
            <w:r>
              <w:t>- Профессиональные колледжи и вузы: Учебные заведения, предлагающие специализированные программы, которые могут иметь аналогичные потребности в обеспечении безопасности.</w:t>
            </w:r>
          </w:p>
          <w:p w14:paraId="642B5FA1" w14:textId="77777777" w:rsidR="00F44F2B" w:rsidRDefault="00F44F2B" w:rsidP="007A64B5">
            <w:pPr>
              <w:pStyle w:val="TableParagraph"/>
            </w:pPr>
          </w:p>
          <w:p w14:paraId="6F009C32" w14:textId="77777777" w:rsidR="00F44F2B" w:rsidRDefault="00F44F2B" w:rsidP="007A64B5">
            <w:pPr>
              <w:pStyle w:val="TableParagraph"/>
            </w:pPr>
            <w:r>
              <w:t>Потребности и требования:</w:t>
            </w:r>
          </w:p>
          <w:p w14:paraId="05751BE9" w14:textId="77777777" w:rsidR="00F44F2B" w:rsidRDefault="00F44F2B" w:rsidP="007A64B5">
            <w:pPr>
              <w:pStyle w:val="TableParagraph"/>
            </w:pPr>
            <w:r>
              <w:t>- Контроль доступа: Защита доступа к различным павильонам, лабораториям, библиотекам, административным зданиям и зонам общественного пользования (студенческие клубы и т.д.).</w:t>
            </w:r>
          </w:p>
          <w:p w14:paraId="78BC62C7" w14:textId="77777777" w:rsidR="00F44F2B" w:rsidRDefault="00F44F2B" w:rsidP="007A64B5">
            <w:pPr>
              <w:pStyle w:val="TableParagraph"/>
            </w:pPr>
            <w:r>
              <w:t>- Безопасность студентов и сотрудников: Установление безопасной среды для обучения и работы.</w:t>
            </w:r>
          </w:p>
          <w:p w14:paraId="6E2661C7" w14:textId="77777777" w:rsidR="00F44F2B" w:rsidRDefault="00F44F2B" w:rsidP="007A64B5">
            <w:pPr>
              <w:pStyle w:val="TableParagraph"/>
            </w:pPr>
            <w:r>
              <w:t>- Идентификация пользователей: Системы, которые могут предоставить доступ как студентам, так и сотрудникам, а также гостям и посетителям.</w:t>
            </w:r>
          </w:p>
          <w:p w14:paraId="5182084D" w14:textId="77777777" w:rsidR="00F44F2B" w:rsidRDefault="00F44F2B" w:rsidP="007A64B5">
            <w:pPr>
              <w:pStyle w:val="TableParagraph"/>
            </w:pPr>
            <w:r>
              <w:t xml:space="preserve">- Мониторинг и аудит: Возможность </w:t>
            </w:r>
            <w:proofErr w:type="spellStart"/>
            <w:r>
              <w:t>отслеживания</w:t>
            </w:r>
            <w:proofErr w:type="spellEnd"/>
            <w:r>
              <w:t xml:space="preserve"> и анализа доступа, что поможет в производстве отчетов и выявлении инцидентов безопасности.</w:t>
            </w:r>
          </w:p>
          <w:p w14:paraId="0485594D" w14:textId="77777777" w:rsidR="00F44F2B" w:rsidRDefault="00F44F2B" w:rsidP="007A64B5">
            <w:pPr>
              <w:pStyle w:val="TableParagraph"/>
            </w:pPr>
            <w:r>
              <w:t xml:space="preserve">- Интеграция с другими системами: Университеты могут желать интегрировать системы пропуска с существующими системами </w:t>
            </w:r>
            <w:proofErr w:type="spellStart"/>
            <w:r>
              <w:t>видеонаблюдения</w:t>
            </w:r>
            <w:proofErr w:type="spellEnd"/>
            <w:r>
              <w:t xml:space="preserve"> и тревожными сигнализациями.</w:t>
            </w:r>
          </w:p>
          <w:p w14:paraId="0ABFA4F6" w14:textId="77777777" w:rsidR="00F44F2B" w:rsidRDefault="00F44F2B" w:rsidP="007A64B5">
            <w:pPr>
              <w:pStyle w:val="TableParagraph"/>
            </w:pPr>
          </w:p>
          <w:p w14:paraId="75281781" w14:textId="77777777" w:rsidR="00F44F2B" w:rsidRDefault="00F44F2B" w:rsidP="007A64B5">
            <w:pPr>
              <w:pStyle w:val="TableParagraph"/>
            </w:pPr>
            <w:r>
              <w:t xml:space="preserve"> Интересы университета:</w:t>
            </w:r>
          </w:p>
          <w:p w14:paraId="1E1A9B2A" w14:textId="77777777" w:rsidR="00F44F2B" w:rsidRDefault="00F44F2B" w:rsidP="007A64B5">
            <w:pPr>
              <w:pStyle w:val="TableParagraph"/>
            </w:pPr>
            <w:r>
              <w:t xml:space="preserve">- Повышение уровня безопасности на </w:t>
            </w:r>
            <w:proofErr w:type="spellStart"/>
            <w:r>
              <w:t>кампусе</w:t>
            </w:r>
            <w:proofErr w:type="spellEnd"/>
            <w:r>
              <w:t>.</w:t>
            </w:r>
          </w:p>
          <w:p w14:paraId="7DBF51ED" w14:textId="77777777" w:rsidR="00F44F2B" w:rsidRDefault="00F44F2B" w:rsidP="007A64B5">
            <w:pPr>
              <w:pStyle w:val="TableParagraph"/>
            </w:pPr>
            <w:r>
              <w:t>- Защита информации и активов, включая оборудование и технологические ресурсы.</w:t>
            </w:r>
          </w:p>
          <w:p w14:paraId="2FB6EFBA" w14:textId="77777777" w:rsidR="00F44F2B" w:rsidRDefault="00F44F2B" w:rsidP="007A64B5">
            <w:pPr>
              <w:pStyle w:val="TableParagraph"/>
            </w:pPr>
            <w:r>
              <w:t>- Упрощение процесса регистрации и входа для студентов и сотрудников.</w:t>
            </w:r>
          </w:p>
          <w:p w14:paraId="18178B5D" w14:textId="77777777" w:rsidR="00F44F2B" w:rsidRDefault="00F44F2B" w:rsidP="007A64B5">
            <w:pPr>
              <w:pStyle w:val="TableParagraph"/>
            </w:pPr>
            <w:r>
              <w:t xml:space="preserve">- </w:t>
            </w:r>
            <w:proofErr w:type="spellStart"/>
            <w:r>
              <w:t>Минимизация</w:t>
            </w:r>
            <w:proofErr w:type="spellEnd"/>
            <w:r>
              <w:t xml:space="preserve"> рисков </w:t>
            </w:r>
            <w:proofErr w:type="spellStart"/>
            <w:r>
              <w:t>несанкционированного</w:t>
            </w:r>
            <w:proofErr w:type="spellEnd"/>
            <w:r>
              <w:t xml:space="preserve"> доступа.</w:t>
            </w:r>
          </w:p>
          <w:p w14:paraId="5A4A2BA0" w14:textId="77777777" w:rsidR="00F44F2B" w:rsidRDefault="00F44F2B" w:rsidP="007A64B5">
            <w:pPr>
              <w:pStyle w:val="TableParagraph"/>
            </w:pPr>
            <w:r>
              <w:t>Таким образом, университеты представляют собой важный сегмент для рынка интеллектуальных систем пропуска, так как они нуждаются в комплексных решениях для обеспечения безопасности и контроля доступа на своих территориях.</w:t>
            </w:r>
          </w:p>
          <w:p w14:paraId="6A7885D8" w14:textId="77777777" w:rsidR="00F44F2B" w:rsidRDefault="00F44F2B" w:rsidP="007A64B5">
            <w:pPr>
              <w:pStyle w:val="TableParagraph"/>
            </w:pPr>
          </w:p>
          <w:p w14:paraId="2CB39ED0" w14:textId="77777777" w:rsidR="00F44F2B" w:rsidRDefault="00F44F2B" w:rsidP="007A64B5">
            <w:pPr>
              <w:pStyle w:val="TableParagraph"/>
            </w:pPr>
            <w:r>
              <w:t>Студенты как потенциальный потребительский сегмент интеллектуальной системы пропуска</w:t>
            </w:r>
          </w:p>
          <w:p w14:paraId="01E06842" w14:textId="77777777" w:rsidR="00F44F2B" w:rsidRDefault="00F44F2B" w:rsidP="007A64B5">
            <w:pPr>
              <w:pStyle w:val="TableParagraph"/>
            </w:pPr>
          </w:p>
          <w:p w14:paraId="190C6586" w14:textId="77777777" w:rsidR="00F44F2B" w:rsidRDefault="00F44F2B" w:rsidP="007A64B5">
            <w:pPr>
              <w:pStyle w:val="TableParagraph"/>
            </w:pPr>
            <w:r>
              <w:t>1. Демографические данные:</w:t>
            </w:r>
          </w:p>
          <w:p w14:paraId="0B9F8C58" w14:textId="77777777" w:rsidR="00F44F2B" w:rsidRDefault="00F44F2B" w:rsidP="007A64B5">
            <w:pPr>
              <w:pStyle w:val="TableParagraph"/>
            </w:pPr>
          </w:p>
          <w:p w14:paraId="02D7BB1A" w14:textId="77777777" w:rsidR="00F44F2B" w:rsidRDefault="00F44F2B" w:rsidP="007A64B5">
            <w:pPr>
              <w:pStyle w:val="TableParagraph"/>
            </w:pPr>
            <w:r>
              <w:t>- Возраст: Основная категория студентов — это молодые люди в возрасте от 17 до 25 лет. Также в университетах могут обучаться студенты более старшего возраста (от 25 до 35), особенно в магистратуре и аспирантуре.</w:t>
            </w:r>
          </w:p>
          <w:p w14:paraId="29319197" w14:textId="77777777" w:rsidR="00F44F2B" w:rsidRDefault="00F44F2B" w:rsidP="007A64B5">
            <w:pPr>
              <w:pStyle w:val="TableParagraph"/>
            </w:pPr>
            <w:r>
              <w:t xml:space="preserve">- Пол: Примерно равное распределение мужчин и женщин среди студентов, хотя в некоторых </w:t>
            </w:r>
            <w:r>
              <w:lastRenderedPageBreak/>
              <w:t>специальностях может быть чуть больше представителей одного пола.</w:t>
            </w:r>
          </w:p>
          <w:p w14:paraId="6DAB09B9" w14:textId="77777777" w:rsidR="00F44F2B" w:rsidRDefault="00F44F2B" w:rsidP="007A64B5">
            <w:pPr>
              <w:pStyle w:val="TableParagraph"/>
            </w:pPr>
            <w:r>
              <w:t>- Регион: Студенты могут обучаться как в городах, так и в сельской местности. В основном, потребителями интеллектуальных систем пропуска являются студенты, обучающиеся в крупных городах и университетах с высокой плотностью населения.</w:t>
            </w:r>
          </w:p>
          <w:p w14:paraId="55A0F411" w14:textId="77777777" w:rsidR="00F44F2B" w:rsidRDefault="00F44F2B" w:rsidP="007A64B5">
            <w:pPr>
              <w:pStyle w:val="TableParagraph"/>
            </w:pPr>
            <w:r>
              <w:t>- Социально-экономический статус: Уровень дохода студентов может варьироваться, в зависимости от источников финансирования их обучения (государственные, частные университеты, стипендии, кредиты и т.д.).</w:t>
            </w:r>
          </w:p>
          <w:p w14:paraId="1AC025BE" w14:textId="77777777" w:rsidR="00F44F2B" w:rsidRDefault="00F44F2B" w:rsidP="007A64B5">
            <w:pPr>
              <w:pStyle w:val="TableParagraph"/>
            </w:pPr>
            <w:r>
              <w:t>2. Вкусы и предпочтения:</w:t>
            </w:r>
          </w:p>
          <w:p w14:paraId="58749D46" w14:textId="77777777" w:rsidR="00F44F2B" w:rsidRDefault="00F44F2B" w:rsidP="007A64B5">
            <w:pPr>
              <w:pStyle w:val="TableParagraph"/>
            </w:pPr>
            <w:r>
              <w:t xml:space="preserve">- Технологические предпочтения: Студенты часто отдают предпочтение </w:t>
            </w:r>
            <w:proofErr w:type="spellStart"/>
            <w:r>
              <w:t>инновационным</w:t>
            </w:r>
            <w:proofErr w:type="spellEnd"/>
            <w:r>
              <w:t xml:space="preserve"> и технологически продвинутым решениям, таким как мобильные приложения или биометрические системы для идентификации. Они ожидают высокой скорости и удобства использования.</w:t>
            </w:r>
          </w:p>
          <w:p w14:paraId="0CC26990" w14:textId="77777777" w:rsidR="00F44F2B" w:rsidRDefault="00F44F2B" w:rsidP="007A64B5">
            <w:pPr>
              <w:pStyle w:val="TableParagraph"/>
            </w:pPr>
            <w:r>
              <w:t>- Обеспечение безопасности: Правильно настроенные интеллектуальные системы пропуска, которые обеспечивают дополнительный уровень безопасности на территории университета, важны для студентов.</w:t>
            </w:r>
          </w:p>
          <w:p w14:paraId="195878B4" w14:textId="77777777" w:rsidR="00F44F2B" w:rsidRDefault="00F44F2B" w:rsidP="007A64B5">
            <w:pPr>
              <w:pStyle w:val="TableParagraph"/>
            </w:pPr>
            <w:r>
              <w:t>- Экологическая осознанность: Все больше студентов обращают внимание на устойчивые и экологически чистые решения, что может влиять на выбор систем пропуска, использующих менее вредные для окружающей среды материалы и технологии.</w:t>
            </w:r>
          </w:p>
          <w:p w14:paraId="721B5E7D" w14:textId="77777777" w:rsidR="00F44F2B" w:rsidRDefault="00F44F2B" w:rsidP="007A64B5">
            <w:pPr>
              <w:pStyle w:val="TableParagraph"/>
            </w:pPr>
          </w:p>
          <w:p w14:paraId="1F04DE18" w14:textId="77777777" w:rsidR="00F44F2B" w:rsidRDefault="00F44F2B" w:rsidP="007A64B5">
            <w:pPr>
              <w:pStyle w:val="TableParagraph"/>
            </w:pPr>
            <w:r>
              <w:t xml:space="preserve"> 3. Уровень образования:</w:t>
            </w:r>
          </w:p>
          <w:p w14:paraId="18C8FBCA" w14:textId="77777777" w:rsidR="00F44F2B" w:rsidRDefault="00F44F2B" w:rsidP="007A64B5">
            <w:pPr>
              <w:pStyle w:val="TableParagraph"/>
            </w:pPr>
            <w:r>
              <w:t>- Бакалавриат: Наиболее многочисленная группа студентов, обучающихся на первых курсах, часто сталкивающихся с вопросами доступа к различным учебным и культурным ресурсам.</w:t>
            </w:r>
          </w:p>
          <w:p w14:paraId="71702948" w14:textId="77777777" w:rsidR="00F44F2B" w:rsidRDefault="00F44F2B" w:rsidP="007A64B5">
            <w:pPr>
              <w:pStyle w:val="TableParagraph"/>
            </w:pPr>
            <w:r>
              <w:t>- Магистратура и аспирантура: Студенты более высоких уровней образования могут потребовать более продвинутых функций интеллектуальных систем, таких как доступ к специализированным лабораториям или архивам.</w:t>
            </w:r>
          </w:p>
          <w:p w14:paraId="76EC9222" w14:textId="77777777" w:rsidR="00F44F2B" w:rsidRDefault="00F44F2B" w:rsidP="007A64B5">
            <w:pPr>
              <w:pStyle w:val="TableParagraph"/>
            </w:pPr>
            <w:r>
              <w:t>- Дополнительное образование: Студенты, занимающиеся курсами повышения квалификации, могут также быть заинтересованы в системах доступа при посещении учебных заведений.</w:t>
            </w:r>
          </w:p>
          <w:p w14:paraId="6CAF209A" w14:textId="77777777" w:rsidR="00F44F2B" w:rsidRDefault="00F44F2B" w:rsidP="007A64B5">
            <w:pPr>
              <w:pStyle w:val="TableParagraph"/>
            </w:pPr>
            <w:r>
              <w:t xml:space="preserve"> 4. Уровень потребления:</w:t>
            </w:r>
          </w:p>
          <w:p w14:paraId="1582B6B3" w14:textId="77777777" w:rsidR="00F44F2B" w:rsidRDefault="00F44F2B" w:rsidP="007A64B5">
            <w:pPr>
              <w:pStyle w:val="TableParagraph"/>
            </w:pPr>
            <w:r>
              <w:t>- Доступность: Студенты часто работают или используют финансовую помощь, поэтому для них важна доступность решений от финансовой точки зрения. Системы пропуска, требующие значительных инвестиций, могут быть менее привлекательными.</w:t>
            </w:r>
          </w:p>
          <w:p w14:paraId="52A7A327" w14:textId="77777777" w:rsidR="00F44F2B" w:rsidRDefault="00F44F2B" w:rsidP="007A64B5">
            <w:pPr>
              <w:pStyle w:val="TableParagraph"/>
            </w:pPr>
            <w:r>
              <w:t>- Гибкость решений: Многие студенты предпочитают системы, которые могут быть адаптированы под их потребности (например, возможность пользоваться единой картой для доступа в различные зоны).</w:t>
            </w:r>
          </w:p>
          <w:p w14:paraId="042AFCDE" w14:textId="77777777" w:rsidR="00F44F2B" w:rsidRDefault="00F44F2B" w:rsidP="007A64B5">
            <w:pPr>
              <w:pStyle w:val="TableParagraph"/>
            </w:pPr>
            <w:r>
              <w:t>- Обратная связь и поддержка: Студенты ожидают наладить связь с образовательными учреждениями, чтобы оперативно разрешать возможные проблемы с идентификацией и доступом. Важна быстрая техническая поддержка и наличие обучающих курсов по использованию систем.</w:t>
            </w:r>
          </w:p>
          <w:p w14:paraId="00338122" w14:textId="77777777" w:rsidR="00F44F2B" w:rsidRDefault="00F44F2B" w:rsidP="007A64B5">
            <w:pPr>
              <w:pStyle w:val="TableParagraph"/>
            </w:pPr>
            <w:r>
              <w:t xml:space="preserve"> Вывод:</w:t>
            </w:r>
          </w:p>
          <w:p w14:paraId="4457AEB5" w14:textId="52ED9678" w:rsidR="00F44F2B" w:rsidRDefault="00F44F2B">
            <w:pPr>
              <w:pStyle w:val="li1"/>
            </w:pPr>
            <w:r>
              <w:t xml:space="preserve">Студенты представляют собой разнообразный и динамичный потребительский сегмент, который заинтересован в удобных, безопасных и технологически продвинутых решениях для контроля доступа. Учитывая их </w:t>
            </w:r>
            <w:r>
              <w:lastRenderedPageBreak/>
              <w:t>особенности, предпочтения и потребности, можно адаптировать предложенные системы пропуска для удовлетворения их ожиданий и улучшения их учебного опыта.</w:t>
            </w:r>
          </w:p>
        </w:tc>
      </w:tr>
      <w:tr w:rsidR="00B73345" w14:paraId="3239B428" w14:textId="77777777">
        <w:trPr>
          <w:trHeight w:val="1984"/>
        </w:trPr>
        <w:tc>
          <w:tcPr>
            <w:tcW w:w="668" w:type="dxa"/>
          </w:tcPr>
          <w:p w14:paraId="1B1B2C5B" w14:textId="77777777" w:rsidR="00B73345" w:rsidRDefault="00B73345">
            <w:pPr>
              <w:pStyle w:val="li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4557" w:type="dxa"/>
            <w:gridSpan w:val="6"/>
          </w:tcPr>
          <w:p w14:paraId="7C8150BC" w14:textId="77777777" w:rsidR="00B73345" w:rsidRDefault="00B73345">
            <w:pPr>
              <w:pStyle w:val="li1"/>
              <w:spacing w:line="256" w:lineRule="auto"/>
              <w:ind w:left="109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 проблемы, его мотивации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14:paraId="0803268D" w14:textId="77777777" w:rsidR="00B73345" w:rsidRDefault="00B73345">
            <w:pPr>
              <w:pStyle w:val="li1"/>
              <w:rPr>
                <w:i/>
              </w:rPr>
            </w:pPr>
          </w:p>
          <w:p w14:paraId="7BEA9210" w14:textId="77777777" w:rsidR="00B73345" w:rsidRDefault="00B73345">
            <w:pPr>
              <w:pStyle w:val="li1"/>
              <w:spacing w:line="259" w:lineRule="auto"/>
              <w:ind w:left="109"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14:paraId="70F25B68" w14:textId="77777777" w:rsidR="00B73345" w:rsidRDefault="00B73345">
            <w:pPr>
              <w:pStyle w:val="li1"/>
              <w:spacing w:before="2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24)</w:t>
            </w:r>
          </w:p>
        </w:tc>
        <w:tc>
          <w:tcPr>
            <w:tcW w:w="5288" w:type="dxa"/>
            <w:gridSpan w:val="4"/>
          </w:tcPr>
          <w:p w14:paraId="3057C256" w14:textId="77777777" w:rsidR="00B73345" w:rsidRDefault="00B73345" w:rsidP="007A64B5">
            <w:pPr>
              <w:pStyle w:val="p1"/>
              <w:rPr>
                <w:rStyle w:val="s1"/>
              </w:rPr>
            </w:pPr>
            <w:r>
              <w:rPr>
                <w:lang w:val="ru-RU"/>
              </w:rPr>
              <w:t xml:space="preserve">В нашем проекте </w:t>
            </w:r>
            <w:r>
              <w:rPr>
                <w:rStyle w:val="s1"/>
              </w:rPr>
              <w:t>будет создана система на основе искусственного интеллекта, которая по фотографии лица сотрудника определит его уровень доступа на объект.</w:t>
            </w:r>
          </w:p>
          <w:p w14:paraId="31C73C54" w14:textId="77777777" w:rsidR="00B73345" w:rsidRPr="007A64B5" w:rsidRDefault="00B73345" w:rsidP="007A64B5">
            <w:pPr>
              <w:pStyle w:val="p1"/>
              <w:rPr>
                <w:lang w:val="ru-RU"/>
              </w:rPr>
            </w:pPr>
            <w:r>
              <w:rPr>
                <w:rStyle w:val="s1"/>
                <w:lang w:val="ru-RU"/>
              </w:rPr>
              <w:t xml:space="preserve">Принцип работы данной системы будет основан на следующих компонентах </w:t>
            </w:r>
            <w:r w:rsidRPr="007A64B5">
              <w:rPr>
                <w:rStyle w:val="s1"/>
                <w:lang w:val="ru-RU"/>
              </w:rPr>
              <w:t>:</w:t>
            </w:r>
          </w:p>
          <w:p w14:paraId="43622940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Идентификация: Пользователь должен сначала идентифицировать себя в системе. Это может происходить через использование карт доступа, биометрических данных (например, отпечатков пальцев или радужной оболочки глаза), PIN-кодов или паролей.</w:t>
            </w:r>
          </w:p>
          <w:p w14:paraId="27D541B6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Аутентификация</w:t>
            </w:r>
            <w:proofErr w:type="spellEnd"/>
            <w:r>
              <w:rPr>
                <w:sz w:val="18"/>
                <w:szCs w:val="18"/>
              </w:rPr>
              <w:t>: После идентификации система проверяет, есть ли у пользователя права доступа. Этот процесс включает в себя сопоставление введённой информации с предварительно заданными данными в базе данных.</w:t>
            </w:r>
          </w:p>
          <w:p w14:paraId="3B46A534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Авторизация</w:t>
            </w:r>
            <w:proofErr w:type="spellEnd"/>
            <w:r>
              <w:rPr>
                <w:sz w:val="18"/>
                <w:szCs w:val="18"/>
              </w:rPr>
              <w:t>: На этом этапе система определяет, какие ресурсы или зоны доступны пользователю. Это происходит на основе ранее определённых прав доступа, которые могут быть настроены в зависимости от ролей или уровней доступа пользователей.</w:t>
            </w:r>
          </w:p>
          <w:p w14:paraId="203C9DAD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proofErr w:type="spellStart"/>
            <w:r>
              <w:rPr>
                <w:sz w:val="18"/>
                <w:szCs w:val="18"/>
              </w:rPr>
              <w:t>Логирование</w:t>
            </w:r>
            <w:proofErr w:type="spellEnd"/>
            <w:r>
              <w:rPr>
                <w:sz w:val="18"/>
                <w:szCs w:val="18"/>
              </w:rPr>
              <w:t xml:space="preserve"> и мониторинг: Все попытки доступа фиксируются в журнале событий. Это позволяет отслеживать действия пользователей и выявлять возможные нарушения. Мониторинг в реальном времени может использоваться для обеспечения оперативного реагирования на инциденты безопасности.</w:t>
            </w:r>
          </w:p>
          <w:p w14:paraId="5079AAE5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Управление доступом: Система может быть настроена для автоматического управления доступом, включая выдачу временных разрешений, блокировку доступа при нарушениях и т.д.</w:t>
            </w:r>
          </w:p>
          <w:p w14:paraId="669E041B" w14:textId="77777777" w:rsidR="00B73345" w:rsidRDefault="00B73345" w:rsidP="007A64B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Интеграция с другими системами: Интеллектуальные системы пропуска могут интегрироваться с другими системами безопасности, такими как </w:t>
            </w:r>
            <w:proofErr w:type="spellStart"/>
            <w:r>
              <w:rPr>
                <w:sz w:val="18"/>
                <w:szCs w:val="18"/>
              </w:rPr>
              <w:t>видеонаблюдение</w:t>
            </w:r>
            <w:proofErr w:type="spellEnd"/>
            <w:r>
              <w:rPr>
                <w:sz w:val="18"/>
                <w:szCs w:val="18"/>
              </w:rPr>
              <w:t>, сигнализации и системы управления зданием, что повышает уровень защиты и контроля.</w:t>
            </w:r>
          </w:p>
          <w:p w14:paraId="1CA99EB1" w14:textId="571075BF" w:rsidR="00B73345" w:rsidRDefault="00B73345">
            <w:pPr>
              <w:pStyle w:val="li1"/>
            </w:pPr>
            <w:r>
              <w:t>Эти принципы работы позволяют обеспечивать высокий уровень безопасности и эффективности управления доступом к различным объектам или информации.</w:t>
            </w:r>
          </w:p>
        </w:tc>
      </w:tr>
      <w:tr w:rsidR="00B73345" w14:paraId="44206CD0" w14:textId="77777777">
        <w:trPr>
          <w:trHeight w:val="1240"/>
        </w:trPr>
        <w:tc>
          <w:tcPr>
            <w:tcW w:w="668" w:type="dxa"/>
          </w:tcPr>
          <w:p w14:paraId="6AC143C9" w14:textId="77777777" w:rsidR="00B73345" w:rsidRDefault="00B73345">
            <w:pPr>
              <w:pStyle w:val="li1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57" w:type="dxa"/>
            <w:gridSpan w:val="6"/>
          </w:tcPr>
          <w:p w14:paraId="13526D62" w14:textId="77777777" w:rsidR="00B73345" w:rsidRDefault="00B73345">
            <w:pPr>
              <w:pStyle w:val="li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проблема*</w:t>
            </w:r>
          </w:p>
          <w:p w14:paraId="5C3B09A3" w14:textId="77777777" w:rsidR="00B73345" w:rsidRDefault="00B73345">
            <w:pPr>
              <w:pStyle w:val="li1"/>
              <w:spacing w:before="2"/>
              <w:rPr>
                <w:i/>
                <w:sz w:val="23"/>
              </w:rPr>
            </w:pPr>
          </w:p>
          <w:p w14:paraId="5FEDA587" w14:textId="77777777" w:rsidR="00B73345" w:rsidRDefault="00B73345">
            <w:pPr>
              <w:pStyle w:val="li1"/>
              <w:spacing w:line="256" w:lineRule="auto"/>
              <w:ind w:left="109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3AF41ACA" w14:textId="77777777" w:rsidR="00B73345" w:rsidRDefault="00B73345">
            <w:pPr>
              <w:pStyle w:val="li1"/>
              <w:spacing w:before="5"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288" w:type="dxa"/>
            <w:gridSpan w:val="4"/>
          </w:tcPr>
          <w:p w14:paraId="41B47CB1" w14:textId="77777777" w:rsidR="00B73345" w:rsidRDefault="00B73345">
            <w:pPr>
              <w:pStyle w:val="li1"/>
            </w:pPr>
          </w:p>
        </w:tc>
      </w:tr>
      <w:tr w:rsidR="00B73345" w14:paraId="5FBE8501" w14:textId="77777777">
        <w:trPr>
          <w:trHeight w:val="1987"/>
        </w:trPr>
        <w:tc>
          <w:tcPr>
            <w:tcW w:w="668" w:type="dxa"/>
          </w:tcPr>
          <w:p w14:paraId="2AFB5196" w14:textId="77777777" w:rsidR="00B73345" w:rsidRDefault="00B73345">
            <w:pPr>
              <w:pStyle w:val="li1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57" w:type="dxa"/>
            <w:gridSpan w:val="6"/>
          </w:tcPr>
          <w:p w14:paraId="0675C229" w14:textId="77777777" w:rsidR="00B73345" w:rsidRDefault="00B73345">
            <w:pPr>
              <w:pStyle w:val="li1"/>
              <w:spacing w:line="261" w:lineRule="auto"/>
              <w:ind w:left="109" w:right="131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бизнеса*</w:t>
            </w:r>
          </w:p>
          <w:p w14:paraId="6EA64A20" w14:textId="77777777" w:rsidR="00B73345" w:rsidRDefault="00B73345">
            <w:pPr>
              <w:pStyle w:val="li1"/>
              <w:spacing w:before="3"/>
              <w:rPr>
                <w:i/>
                <w:sz w:val="21"/>
              </w:rPr>
            </w:pPr>
          </w:p>
          <w:p w14:paraId="7C76A668" w14:textId="77777777" w:rsidR="00B73345" w:rsidRDefault="00B73345">
            <w:pPr>
              <w:pStyle w:val="li1"/>
              <w:spacing w:before="1" w:line="259" w:lineRule="auto"/>
              <w:ind w:left="109" w:right="42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обоснование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рынка,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потенциальные</w:t>
            </w:r>
          </w:p>
          <w:p w14:paraId="6EDADC7D" w14:textId="77777777" w:rsidR="00B73345" w:rsidRDefault="00B73345">
            <w:pPr>
              <w:pStyle w:val="li1"/>
              <w:spacing w:line="261" w:lineRule="auto"/>
              <w:ind w:left="109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14:paraId="5D49993A" w14:textId="77777777" w:rsidR="00B73345" w:rsidRDefault="00B73345">
            <w:pPr>
              <w:pStyle w:val="li1"/>
              <w:spacing w:line="22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7.</w:t>
            </w:r>
          </w:p>
        </w:tc>
        <w:tc>
          <w:tcPr>
            <w:tcW w:w="5288" w:type="dxa"/>
            <w:gridSpan w:val="4"/>
          </w:tcPr>
          <w:p w14:paraId="6B881C9C" w14:textId="77777777" w:rsidR="00B73345" w:rsidRDefault="00B73345">
            <w:pPr>
              <w:pStyle w:val="li1"/>
            </w:pPr>
          </w:p>
        </w:tc>
      </w:tr>
    </w:tbl>
    <w:p w14:paraId="2B016CA1" w14:textId="77777777" w:rsidR="003A0F1E" w:rsidRDefault="003A0F1E">
      <w:pPr>
        <w:rPr>
          <w:i/>
          <w:sz w:val="14"/>
        </w:rPr>
      </w:pPr>
    </w:p>
    <w:p w14:paraId="70B11A3A" w14:textId="77777777" w:rsidR="003A0F1E" w:rsidRDefault="002C5BE5">
      <w:pPr>
        <w:pStyle w:val="a3"/>
        <w:spacing w:before="86"/>
        <w:ind w:left="790"/>
      </w:pPr>
      <w:r>
        <w:t>ПЛАН</w:t>
      </w:r>
      <w:r>
        <w:rPr>
          <w:spacing w:val="-7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СТАРТАП-ПРОЕКТА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3A0F1E" w14:paraId="499B1BE7" w14:textId="77777777">
        <w:tc>
          <w:tcPr>
            <w:tcW w:w="10348" w:type="dxa"/>
          </w:tcPr>
          <w:p w14:paraId="554816AF" w14:textId="77777777" w:rsidR="003A0F1E" w:rsidRDefault="003A0F1E">
            <w:pPr>
              <w:spacing w:before="3"/>
              <w:rPr>
                <w:b/>
                <w:sz w:val="25"/>
              </w:rPr>
            </w:pPr>
          </w:p>
        </w:tc>
      </w:tr>
    </w:tbl>
    <w:p w14:paraId="5E8A4F13" w14:textId="77777777" w:rsidR="003A0F1E" w:rsidRDefault="003A0F1E">
      <w:pPr>
        <w:spacing w:before="3"/>
        <w:rPr>
          <w:b/>
          <w:sz w:val="27"/>
        </w:rPr>
      </w:pPr>
    </w:p>
    <w:p w14:paraId="7B0863CA" w14:textId="77777777" w:rsidR="003A0F1E" w:rsidRDefault="002C5BE5">
      <w:pPr>
        <w:pStyle w:val="a3"/>
        <w:spacing w:before="86"/>
        <w:ind w:left="1127" w:right="1468"/>
        <w:jc w:val="center"/>
      </w:pPr>
      <w:r>
        <w:t>ДОПОЛНИТЕЛЬНО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ЗАЯВКИ</w:t>
      </w:r>
    </w:p>
    <w:p w14:paraId="0BE93F10" w14:textId="77777777" w:rsidR="003A0F1E" w:rsidRDefault="002C5BE5">
      <w:pPr>
        <w:pStyle w:val="a3"/>
        <w:spacing w:before="189"/>
        <w:ind w:left="1131" w:right="1468"/>
        <w:jc w:val="center"/>
      </w:pP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СТУДЕНЧЕСКИЙ</w:t>
      </w:r>
      <w:r>
        <w:rPr>
          <w:spacing w:val="-3"/>
        </w:rPr>
        <w:t xml:space="preserve"> </w:t>
      </w:r>
      <w:r>
        <w:t>СТАРТАП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ФСИ</w:t>
      </w:r>
      <w:r>
        <w:rPr>
          <w:b w:val="0"/>
        </w:rPr>
        <w:t xml:space="preserve">: </w:t>
      </w:r>
    </w:p>
    <w:p w14:paraId="0E24F3E6" w14:textId="77777777" w:rsidR="003A0F1E" w:rsidRDefault="002C5BE5">
      <w:pPr>
        <w:spacing w:before="191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6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hyperlink r:id="rId5" w:anchor="documentu">
        <w:r>
          <w:rPr>
            <w:color w:val="0462C1"/>
            <w:u w:val="single" w:color="0462C1"/>
          </w:rPr>
          <w:t>https://fasie.ru/programs/programma-studstartup/#documentu</w:t>
        </w:r>
        <w:r>
          <w:rPr>
            <w:color w:val="0462C1"/>
            <w:spacing w:val="-1"/>
          </w:rPr>
          <w:t xml:space="preserve"> </w:t>
        </w:r>
      </w:hyperlink>
      <w:r>
        <w:t>)</w:t>
      </w:r>
    </w:p>
    <w:p w14:paraId="3AAD830A" w14:textId="77777777" w:rsidR="003A0F1E" w:rsidRDefault="003A0F1E">
      <w:pPr>
        <w:spacing w:before="5" w:after="1"/>
        <w:rPr>
          <w:sz w:val="15"/>
        </w:r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3A0F1E" w14:paraId="366E9811" w14:textId="77777777">
        <w:trPr>
          <w:trHeight w:val="820"/>
        </w:trPr>
        <w:tc>
          <w:tcPr>
            <w:tcW w:w="4213" w:type="dxa"/>
            <w:gridSpan w:val="3"/>
          </w:tcPr>
          <w:p w14:paraId="2D88F139" w14:textId="77777777" w:rsidR="003A0F1E" w:rsidRDefault="002C5BE5">
            <w:pPr>
              <w:pStyle w:val="TableParagraph"/>
              <w:spacing w:before="3" w:line="256" w:lineRule="auto"/>
              <w:ind w:left="107" w:right="670"/>
            </w:pPr>
            <w:r>
              <w:lastRenderedPageBreak/>
              <w:t>Фокусная тематика из перечня ФСИ</w:t>
            </w:r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https://fasie.ru/programs/programma-</w:t>
              </w:r>
            </w:hyperlink>
          </w:p>
          <w:p w14:paraId="799AE255" w14:textId="77777777" w:rsidR="003A0F1E" w:rsidRDefault="00E54A1B">
            <w:pPr>
              <w:pStyle w:val="TableParagraph"/>
              <w:spacing w:before="3" w:line="252" w:lineRule="exact"/>
              <w:ind w:left="107"/>
            </w:pPr>
            <w:hyperlink r:id="rId7">
              <w:proofErr w:type="spellStart"/>
              <w:r w:rsidR="002C5BE5">
                <w:rPr>
                  <w:color w:val="0462C1"/>
                  <w:u w:val="single" w:color="0462C1"/>
                </w:rPr>
                <w:t>start</w:t>
              </w:r>
              <w:proofErr w:type="spellEnd"/>
              <w:r w:rsidR="002C5BE5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2C5BE5">
                <w:rPr>
                  <w:color w:val="0462C1"/>
                  <w:u w:val="single" w:color="0462C1"/>
                </w:rPr>
                <w:t>fokusnye-tematiki.php</w:t>
              </w:r>
              <w:proofErr w:type="spellEnd"/>
              <w:r w:rsidR="002C5BE5">
                <w:rPr>
                  <w:color w:val="0462C1"/>
                  <w:spacing w:val="-4"/>
                </w:rPr>
                <w:t xml:space="preserve"> </w:t>
              </w:r>
            </w:hyperlink>
          </w:p>
        </w:tc>
        <w:tc>
          <w:tcPr>
            <w:tcW w:w="5814" w:type="dxa"/>
            <w:gridSpan w:val="4"/>
          </w:tcPr>
          <w:p w14:paraId="45E9D3C9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6B1ED6EF" w14:textId="77777777">
        <w:trPr>
          <w:trHeight w:val="1219"/>
        </w:trPr>
        <w:tc>
          <w:tcPr>
            <w:tcW w:w="10027" w:type="dxa"/>
            <w:gridSpan w:val="7"/>
          </w:tcPr>
          <w:p w14:paraId="4BCC9A0B" w14:textId="77777777" w:rsidR="003A0F1E" w:rsidRDefault="002C5BE5">
            <w:pPr>
              <w:pStyle w:val="TableParagraph"/>
              <w:spacing w:before="120"/>
              <w:ind w:left="218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14:paraId="033E77FC" w14:textId="77777777" w:rsidR="003A0F1E" w:rsidRDefault="002C5BE5">
            <w:pPr>
              <w:pStyle w:val="TableParagraph"/>
              <w:spacing w:before="48"/>
              <w:ind w:left="218" w:right="207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14:paraId="0E8DA5D0" w14:textId="77777777" w:rsidR="003A0F1E" w:rsidRDefault="002C5BE5">
            <w:pPr>
              <w:pStyle w:val="TableParagraph"/>
              <w:spacing w:before="39"/>
              <w:ind w:left="218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3A0F1E" w14:paraId="5F129627" w14:textId="77777777">
        <w:trPr>
          <w:trHeight w:val="3225"/>
        </w:trPr>
        <w:tc>
          <w:tcPr>
            <w:tcW w:w="4213" w:type="dxa"/>
            <w:gridSpan w:val="3"/>
          </w:tcPr>
          <w:p w14:paraId="19286C6A" w14:textId="77777777" w:rsidR="003A0F1E" w:rsidRDefault="002C5BE5">
            <w:pPr>
              <w:pStyle w:val="TableParagraph"/>
              <w:spacing w:line="256" w:lineRule="auto"/>
              <w:ind w:left="107" w:right="762"/>
              <w:rPr>
                <w:i/>
                <w:sz w:val="20"/>
              </w:rPr>
            </w:pPr>
            <w:r>
              <w:rPr>
                <w:sz w:val="20"/>
              </w:rPr>
              <w:t xml:space="preserve">Коллектив </w:t>
            </w:r>
            <w:r>
              <w:rPr>
                <w:i/>
                <w:sz w:val="20"/>
              </w:rPr>
              <w:t>(характеристика будущего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14:paraId="3ED3CD0A" w14:textId="77777777" w:rsidR="003A0F1E" w:rsidRDefault="002C5BE5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составе</w:t>
            </w:r>
          </w:p>
          <w:p w14:paraId="5E6DCAC1" w14:textId="77777777" w:rsidR="003A0F1E" w:rsidRDefault="002C5BE5">
            <w:pPr>
              <w:pStyle w:val="TableParagraph"/>
              <w:spacing w:before="17" w:line="261" w:lineRule="auto"/>
              <w:ind w:left="107" w:right="209"/>
              <w:rPr>
                <w:i/>
                <w:sz w:val="20"/>
              </w:rPr>
            </w:pPr>
            <w:r>
              <w:rPr>
                <w:i/>
                <w:sz w:val="20"/>
              </w:rPr>
              <w:t>коллектива (т.е. информация по количеству,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должностей,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квалификации),</w:t>
            </w:r>
          </w:p>
          <w:p w14:paraId="35082AF3" w14:textId="77777777" w:rsidR="003A0F1E" w:rsidRDefault="002C5BE5">
            <w:pPr>
              <w:pStyle w:val="TableParagraph"/>
              <w:spacing w:line="256" w:lineRule="auto"/>
              <w:ind w:left="107" w:right="209"/>
              <w:rPr>
                <w:i/>
                <w:sz w:val="20"/>
              </w:rPr>
            </w:pP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самоокупаемость.</w:t>
            </w:r>
          </w:p>
          <w:p w14:paraId="15648824" w14:textId="77777777" w:rsidR="003A0F1E" w:rsidRDefault="002C5BE5">
            <w:pPr>
              <w:pStyle w:val="TableParagraph"/>
              <w:spacing w:line="259" w:lineRule="auto"/>
              <w:ind w:left="107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Вероятно, этот состав шире и(или)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 от состава команды по проекту,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но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нам важно увидеть,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14:paraId="4CC79B14" w14:textId="77777777" w:rsidR="003A0F1E" w:rsidRDefault="002C5BE5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созданного</w:t>
            </w:r>
          </w:p>
          <w:p w14:paraId="20952B7B" w14:textId="77777777" w:rsidR="003A0F1E" w:rsidRDefault="002C5BE5">
            <w:pPr>
              <w:pStyle w:val="TableParagraph"/>
              <w:spacing w:before="10" w:line="240" w:lineRule="atLeast"/>
              <w:ind w:left="107" w:right="566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 в будущем, при переходе 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4" w:type="dxa"/>
            <w:gridSpan w:val="4"/>
          </w:tcPr>
          <w:p w14:paraId="15B1BFAA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468F117A" w14:textId="77777777">
        <w:trPr>
          <w:trHeight w:val="1737"/>
        </w:trPr>
        <w:tc>
          <w:tcPr>
            <w:tcW w:w="4213" w:type="dxa"/>
            <w:gridSpan w:val="3"/>
          </w:tcPr>
          <w:p w14:paraId="67173540" w14:textId="77777777" w:rsidR="003A0F1E" w:rsidRDefault="002C5BE5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14:paraId="0062C55A" w14:textId="77777777" w:rsidR="003A0F1E" w:rsidRDefault="002C5BE5">
            <w:pPr>
              <w:pStyle w:val="TableParagraph"/>
              <w:spacing w:before="17" w:line="259" w:lineRule="auto"/>
              <w:ind w:left="107" w:right="32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информацию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 о планируемом техническом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 (наличие</w:t>
            </w:r>
          </w:p>
          <w:p w14:paraId="6839ACCA" w14:textId="77777777" w:rsidR="003A0F1E" w:rsidRDefault="002C5BE5">
            <w:pPr>
              <w:pStyle w:val="TableParagraph"/>
              <w:spacing w:line="22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ресурсов)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07A6A9D7" w14:textId="77777777" w:rsidR="003A0F1E" w:rsidRDefault="002C5BE5">
            <w:pPr>
              <w:pStyle w:val="TableParagraph"/>
              <w:spacing w:before="10" w:line="240" w:lineRule="atLeast"/>
              <w:ind w:left="107" w:right="32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момент выхода на самоокупаемость, т.е. 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 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4" w:type="dxa"/>
            <w:gridSpan w:val="4"/>
          </w:tcPr>
          <w:p w14:paraId="1FCE408D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09203717" w14:textId="77777777">
        <w:trPr>
          <w:trHeight w:val="1737"/>
        </w:trPr>
        <w:tc>
          <w:tcPr>
            <w:tcW w:w="4213" w:type="dxa"/>
            <w:gridSpan w:val="3"/>
          </w:tcPr>
          <w:p w14:paraId="799E4E42" w14:textId="77777777" w:rsidR="003A0F1E" w:rsidRDefault="002C5BE5">
            <w:pPr>
              <w:pStyle w:val="TableParagraph"/>
              <w:spacing w:line="259" w:lineRule="auto"/>
              <w:ind w:left="107" w:right="105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Партнеры (поставщики, </w:t>
            </w:r>
            <w:proofErr w:type="spellStart"/>
            <w:r>
              <w:rPr>
                <w:sz w:val="20"/>
              </w:rPr>
              <w:t>продавцы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 информация о Вашем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партнерах/</w:t>
            </w:r>
          </w:p>
          <w:p w14:paraId="492D2B1E" w14:textId="77777777" w:rsidR="003A0F1E" w:rsidRDefault="002C5BE5">
            <w:pPr>
              <w:pStyle w:val="TableParagraph"/>
              <w:spacing w:line="256" w:lineRule="auto"/>
              <w:ind w:left="107" w:right="1321"/>
              <w:rPr>
                <w:i/>
                <w:sz w:val="20"/>
              </w:rPr>
            </w:pPr>
            <w:r>
              <w:rPr>
                <w:i/>
                <w:sz w:val="20"/>
              </w:rPr>
              <w:t>поставщиках/</w:t>
            </w:r>
            <w:proofErr w:type="spellStart"/>
            <w:r>
              <w:rPr>
                <w:i/>
                <w:sz w:val="20"/>
              </w:rPr>
              <w:t>продавцах</w:t>
            </w:r>
            <w:proofErr w:type="spellEnd"/>
            <w:r>
              <w:rPr>
                <w:i/>
                <w:sz w:val="20"/>
              </w:rPr>
              <w:t xml:space="preserve">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14:paraId="64DC0260" w14:textId="77777777" w:rsidR="003A0F1E" w:rsidRDefault="002C5BE5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14:paraId="67540CF7" w14:textId="77777777" w:rsidR="003A0F1E" w:rsidRDefault="002C5BE5">
            <w:pPr>
              <w:pStyle w:val="TableParagraph"/>
              <w:spacing w:before="18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4" w:type="dxa"/>
            <w:gridSpan w:val="4"/>
          </w:tcPr>
          <w:p w14:paraId="1E8255BF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7468EF77" w14:textId="77777777">
        <w:trPr>
          <w:trHeight w:val="1737"/>
        </w:trPr>
        <w:tc>
          <w:tcPr>
            <w:tcW w:w="4213" w:type="dxa"/>
            <w:gridSpan w:val="3"/>
          </w:tcPr>
          <w:p w14:paraId="33EE1166" w14:textId="77777777" w:rsidR="003A0F1E" w:rsidRDefault="002C5BE5">
            <w:pPr>
              <w:pStyle w:val="TableParagraph"/>
              <w:spacing w:line="256" w:lineRule="auto"/>
              <w:ind w:left="107" w:right="164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14:paraId="4F1E37B1" w14:textId="77777777" w:rsidR="003A0F1E" w:rsidRDefault="002C5BE5">
            <w:pPr>
              <w:pStyle w:val="TableParagraph"/>
              <w:spacing w:before="5" w:line="259" w:lineRule="auto"/>
              <w:ind w:left="107" w:right="369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предполагаемый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Вами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объем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</w:p>
          <w:p w14:paraId="554B5FA2" w14:textId="77777777" w:rsidR="003A0F1E" w:rsidRDefault="002C5BE5">
            <w:pPr>
              <w:pStyle w:val="TableParagraph"/>
              <w:spacing w:line="261" w:lineRule="auto"/>
              <w:ind w:left="107"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14:paraId="47A0BDFE" w14:textId="77777777" w:rsidR="003A0F1E" w:rsidRDefault="002C5BE5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4" w:type="dxa"/>
            <w:gridSpan w:val="4"/>
          </w:tcPr>
          <w:p w14:paraId="7CA58193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3881AF1E" w14:textId="77777777">
        <w:trPr>
          <w:trHeight w:val="1984"/>
        </w:trPr>
        <w:tc>
          <w:tcPr>
            <w:tcW w:w="4213" w:type="dxa"/>
            <w:gridSpan w:val="3"/>
          </w:tcPr>
          <w:p w14:paraId="78B7AD3A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397D73CB" w14:textId="77777777" w:rsidR="003A0F1E" w:rsidRDefault="002C5BE5">
            <w:pPr>
              <w:pStyle w:val="TableParagraph"/>
              <w:spacing w:before="17" w:line="261" w:lineRule="auto"/>
              <w:ind w:left="107" w:right="40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(вне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зависимости 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14:paraId="1CD017FA" w14:textId="77777777" w:rsidR="003A0F1E" w:rsidRDefault="002C5BE5">
            <w:pPr>
              <w:pStyle w:val="TableParagraph"/>
              <w:spacing w:line="256" w:lineRule="auto"/>
              <w:ind w:left="107" w:right="429"/>
              <w:rPr>
                <w:i/>
                <w:sz w:val="20"/>
              </w:rPr>
            </w:pPr>
            <w:r>
              <w:rPr>
                <w:i/>
                <w:sz w:val="20"/>
              </w:rPr>
              <w:t>источника,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например,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выручка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продаж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т.д.)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9</w:t>
            </w:r>
          </w:p>
          <w:p w14:paraId="76349481" w14:textId="77777777" w:rsidR="003A0F1E" w:rsidRDefault="002C5BE5">
            <w:pPr>
              <w:pStyle w:val="TableParagraph"/>
              <w:spacing w:line="256" w:lineRule="auto"/>
              <w:ind w:left="107"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 будет</w:t>
            </w:r>
          </w:p>
          <w:p w14:paraId="5A320C07" w14:textId="77777777" w:rsidR="003A0F1E" w:rsidRDefault="002C5BE5">
            <w:pPr>
              <w:pStyle w:val="TableParagraph"/>
              <w:spacing w:before="5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4" w:type="dxa"/>
            <w:gridSpan w:val="4"/>
          </w:tcPr>
          <w:p w14:paraId="4D04496D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6DB5B255" w14:textId="77777777">
        <w:trPr>
          <w:trHeight w:val="1490"/>
        </w:trPr>
        <w:tc>
          <w:tcPr>
            <w:tcW w:w="4213" w:type="dxa"/>
            <w:gridSpan w:val="3"/>
          </w:tcPr>
          <w:p w14:paraId="6227E78A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14:paraId="2FEA8A93" w14:textId="77777777" w:rsidR="003A0F1E" w:rsidRDefault="002C5BE5">
            <w:pPr>
              <w:pStyle w:val="TableParagraph"/>
              <w:spacing w:before="20" w:line="259" w:lineRule="auto"/>
              <w:ind w:left="107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14:paraId="53D30364" w14:textId="77777777" w:rsidR="003A0F1E" w:rsidRDefault="002C5BE5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4" w:type="dxa"/>
            <w:gridSpan w:val="4"/>
          </w:tcPr>
          <w:p w14:paraId="6135F2EF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5B73197A" w14:textId="77777777">
        <w:trPr>
          <w:trHeight w:val="1240"/>
        </w:trPr>
        <w:tc>
          <w:tcPr>
            <w:tcW w:w="4213" w:type="dxa"/>
            <w:gridSpan w:val="3"/>
          </w:tcPr>
          <w:p w14:paraId="6E875C37" w14:textId="77777777" w:rsidR="003A0F1E" w:rsidRDefault="002C5BE5">
            <w:pPr>
              <w:pStyle w:val="TableParagraph"/>
              <w:spacing w:line="256" w:lineRule="auto"/>
              <w:ind w:left="107" w:right="183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14:paraId="59E9950D" w14:textId="77777777" w:rsidR="003A0F1E" w:rsidRDefault="002C5BE5">
            <w:pPr>
              <w:pStyle w:val="TableParagraph"/>
              <w:spacing w:before="5" w:line="256" w:lineRule="auto"/>
              <w:ind w:left="107" w:right="102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4" w:type="dxa"/>
            <w:gridSpan w:val="4"/>
          </w:tcPr>
          <w:p w14:paraId="7108034A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14962A46" w14:textId="77777777">
        <w:trPr>
          <w:trHeight w:val="820"/>
        </w:trPr>
        <w:tc>
          <w:tcPr>
            <w:tcW w:w="10027" w:type="dxa"/>
            <w:gridSpan w:val="7"/>
          </w:tcPr>
          <w:p w14:paraId="69A5573A" w14:textId="77777777" w:rsidR="003A0F1E" w:rsidRDefault="002C5BE5">
            <w:pPr>
              <w:pStyle w:val="TableParagraph"/>
              <w:spacing w:before="40"/>
              <w:ind w:left="218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14:paraId="07103A38" w14:textId="77777777" w:rsidR="003A0F1E" w:rsidRDefault="002C5BE5">
            <w:pPr>
              <w:pStyle w:val="TableParagraph"/>
              <w:spacing w:before="89"/>
              <w:ind w:left="218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3A0F1E" w14:paraId="71A7FDEA" w14:textId="77777777">
        <w:trPr>
          <w:trHeight w:val="609"/>
        </w:trPr>
        <w:tc>
          <w:tcPr>
            <w:tcW w:w="4213" w:type="dxa"/>
            <w:gridSpan w:val="3"/>
          </w:tcPr>
          <w:p w14:paraId="5FE06E2F" w14:textId="77777777" w:rsidR="003A0F1E" w:rsidRDefault="002C5BE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Коллектив</w:t>
            </w:r>
          </w:p>
        </w:tc>
        <w:tc>
          <w:tcPr>
            <w:tcW w:w="5814" w:type="dxa"/>
            <w:gridSpan w:val="4"/>
          </w:tcPr>
          <w:p w14:paraId="3FEFE81A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25111E8E" w14:textId="77777777">
        <w:trPr>
          <w:trHeight w:val="618"/>
        </w:trPr>
        <w:tc>
          <w:tcPr>
            <w:tcW w:w="4213" w:type="dxa"/>
            <w:gridSpan w:val="3"/>
          </w:tcPr>
          <w:p w14:paraId="54C4FD5B" w14:textId="77777777" w:rsidR="003A0F1E" w:rsidRDefault="002C5BE5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4" w:type="dxa"/>
            <w:gridSpan w:val="4"/>
          </w:tcPr>
          <w:p w14:paraId="243875EF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2D931270" w14:textId="77777777">
        <w:trPr>
          <w:trHeight w:val="611"/>
        </w:trPr>
        <w:tc>
          <w:tcPr>
            <w:tcW w:w="4213" w:type="dxa"/>
            <w:gridSpan w:val="3"/>
          </w:tcPr>
          <w:p w14:paraId="1CCDE110" w14:textId="77777777" w:rsidR="003A0F1E" w:rsidRDefault="002C5BE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продавцы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14" w:type="dxa"/>
            <w:gridSpan w:val="4"/>
          </w:tcPr>
          <w:p w14:paraId="213FF47D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421D10E4" w14:textId="77777777">
        <w:trPr>
          <w:trHeight w:val="1365"/>
        </w:trPr>
        <w:tc>
          <w:tcPr>
            <w:tcW w:w="10027" w:type="dxa"/>
            <w:gridSpan w:val="7"/>
          </w:tcPr>
          <w:p w14:paraId="7E3720E9" w14:textId="77777777" w:rsidR="003A0F1E" w:rsidRDefault="002C5BE5">
            <w:pPr>
              <w:pStyle w:val="TableParagraph"/>
              <w:spacing w:before="120"/>
              <w:ind w:left="218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14:paraId="23F67CC3" w14:textId="77777777" w:rsidR="003A0F1E" w:rsidRDefault="002C5BE5">
            <w:pPr>
              <w:pStyle w:val="TableParagraph"/>
              <w:spacing w:before="166" w:line="259" w:lineRule="auto"/>
              <w:ind w:left="1334" w:right="13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срок,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3A0F1E" w14:paraId="73471FC3" w14:textId="77777777">
        <w:trPr>
          <w:trHeight w:val="619"/>
        </w:trPr>
        <w:tc>
          <w:tcPr>
            <w:tcW w:w="4213" w:type="dxa"/>
            <w:gridSpan w:val="3"/>
          </w:tcPr>
          <w:p w14:paraId="701DE2AD" w14:textId="77777777" w:rsidR="003A0F1E" w:rsidRDefault="002C5BE5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коллектива:</w:t>
            </w:r>
          </w:p>
        </w:tc>
        <w:tc>
          <w:tcPr>
            <w:tcW w:w="5814" w:type="dxa"/>
            <w:gridSpan w:val="4"/>
          </w:tcPr>
          <w:p w14:paraId="458DFD9C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6E609B05" w14:textId="77777777">
        <w:trPr>
          <w:trHeight w:val="616"/>
        </w:trPr>
        <w:tc>
          <w:tcPr>
            <w:tcW w:w="4213" w:type="dxa"/>
            <w:gridSpan w:val="3"/>
          </w:tcPr>
          <w:p w14:paraId="0A9A70BB" w14:textId="77777777" w:rsidR="003A0F1E" w:rsidRDefault="002C5BE5">
            <w:pPr>
              <w:pStyle w:val="TableParagraph"/>
              <w:spacing w:before="1"/>
              <w:ind w:left="107"/>
            </w:pPr>
            <w:r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4" w:type="dxa"/>
            <w:gridSpan w:val="4"/>
          </w:tcPr>
          <w:p w14:paraId="61E37732" w14:textId="77777777" w:rsidR="003A0F1E" w:rsidRDefault="003A0F1E">
            <w:pPr>
              <w:pStyle w:val="TableParagraph"/>
              <w:rPr>
                <w:sz w:val="20"/>
              </w:rPr>
            </w:pPr>
          </w:p>
        </w:tc>
      </w:tr>
      <w:tr w:rsidR="003A0F1E" w14:paraId="447227E3" w14:textId="77777777">
        <w:trPr>
          <w:trHeight w:val="3276"/>
        </w:trPr>
        <w:tc>
          <w:tcPr>
            <w:tcW w:w="4213" w:type="dxa"/>
            <w:gridSpan w:val="3"/>
          </w:tcPr>
          <w:p w14:paraId="0B27F133" w14:textId="77777777" w:rsidR="003A0F1E" w:rsidRDefault="002C5BE5">
            <w:pPr>
              <w:pStyle w:val="TableParagraph"/>
              <w:spacing w:before="1" w:line="259" w:lineRule="auto"/>
              <w:ind w:left="107" w:right="165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-52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rPr>
                <w:spacing w:val="-1"/>
              </w:rPr>
              <w:t xml:space="preserve"> </w:t>
            </w:r>
            <w:r>
              <w:t>(собственных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-52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-1"/>
              </w:rPr>
              <w:t xml:space="preserve"> </w:t>
            </w:r>
            <w:r>
              <w:t>до уровня</w:t>
            </w:r>
            <w:r>
              <w:rPr>
                <w:spacing w:val="-3"/>
              </w:rPr>
              <w:t xml:space="preserve"> </w:t>
            </w:r>
            <w:r>
              <w:t>TRL 31 и</w:t>
            </w:r>
          </w:p>
          <w:p w14:paraId="165CF80A" w14:textId="77777777" w:rsidR="003A0F1E" w:rsidRDefault="002C5BE5">
            <w:pPr>
              <w:pStyle w:val="TableParagraph"/>
              <w:spacing w:line="259" w:lineRule="auto"/>
              <w:ind w:left="107" w:right="89"/>
            </w:pP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6" w:type="dxa"/>
            <w:gridSpan w:val="4"/>
          </w:tcPr>
          <w:p w14:paraId="07A44831" w14:textId="77777777" w:rsidR="003A0F1E" w:rsidRDefault="003A0F1E">
            <w:pPr>
              <w:pStyle w:val="TableParagraph"/>
            </w:pPr>
          </w:p>
        </w:tc>
      </w:tr>
      <w:tr w:rsidR="003A0F1E" w14:paraId="3911DC93" w14:textId="77777777">
        <w:trPr>
          <w:trHeight w:val="1910"/>
        </w:trPr>
        <w:tc>
          <w:tcPr>
            <w:tcW w:w="4213" w:type="dxa"/>
            <w:gridSpan w:val="3"/>
          </w:tcPr>
          <w:p w14:paraId="6A71101F" w14:textId="77777777" w:rsidR="003A0F1E" w:rsidRDefault="002C5BE5">
            <w:pPr>
              <w:pStyle w:val="TableParagraph"/>
              <w:spacing w:before="1" w:line="259" w:lineRule="auto"/>
              <w:ind w:left="107" w:right="217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</w:t>
            </w:r>
            <w:r>
              <w:rPr>
                <w:spacing w:val="-3"/>
              </w:rPr>
              <w:t xml:space="preserve"> </w:t>
            </w:r>
            <w:r>
              <w:t>быта</w:t>
            </w:r>
            <w:r>
              <w:rPr>
                <w:spacing w:val="-3"/>
              </w:rPr>
              <w:t xml:space="preserve"> </w:t>
            </w:r>
            <w:r>
              <w:t>(взаимодействие с</w:t>
            </w:r>
          </w:p>
          <w:p w14:paraId="0E845B3E" w14:textId="77777777" w:rsidR="003A0F1E" w:rsidRDefault="002C5BE5">
            <w:pPr>
              <w:pStyle w:val="TableParagraph"/>
              <w:spacing w:line="259" w:lineRule="auto"/>
              <w:ind w:left="107" w:right="369"/>
            </w:pPr>
            <w:r>
              <w:t>потенциальным покупателем, проверка</w:t>
            </w:r>
            <w:r>
              <w:rPr>
                <w:spacing w:val="-52"/>
              </w:rPr>
              <w:t xml:space="preserve"> </w:t>
            </w:r>
            <w:r>
              <w:t>гипотез,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и т.п.):</w:t>
            </w:r>
          </w:p>
        </w:tc>
        <w:tc>
          <w:tcPr>
            <w:tcW w:w="5816" w:type="dxa"/>
            <w:gridSpan w:val="4"/>
          </w:tcPr>
          <w:p w14:paraId="06AD152C" w14:textId="77777777" w:rsidR="003A0F1E" w:rsidRDefault="003A0F1E">
            <w:pPr>
              <w:pStyle w:val="TableParagraph"/>
            </w:pPr>
          </w:p>
        </w:tc>
      </w:tr>
      <w:tr w:rsidR="003A0F1E" w14:paraId="26529EFF" w14:textId="77777777">
        <w:trPr>
          <w:trHeight w:val="618"/>
        </w:trPr>
        <w:tc>
          <w:tcPr>
            <w:tcW w:w="4213" w:type="dxa"/>
            <w:gridSpan w:val="3"/>
          </w:tcPr>
          <w:p w14:paraId="7D47D7F4" w14:textId="77777777" w:rsidR="003A0F1E" w:rsidRDefault="002C5BE5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производства</w:t>
            </w:r>
            <w:r>
              <w:rPr>
                <w:spacing w:val="-5"/>
              </w:rPr>
              <w:t xml:space="preserve"> </w:t>
            </w:r>
            <w:r>
              <w:t>продукции:</w:t>
            </w:r>
          </w:p>
        </w:tc>
        <w:tc>
          <w:tcPr>
            <w:tcW w:w="5816" w:type="dxa"/>
            <w:gridSpan w:val="4"/>
          </w:tcPr>
          <w:p w14:paraId="4834A2B4" w14:textId="77777777" w:rsidR="003A0F1E" w:rsidRDefault="003A0F1E">
            <w:pPr>
              <w:pStyle w:val="TableParagraph"/>
            </w:pPr>
          </w:p>
        </w:tc>
      </w:tr>
      <w:tr w:rsidR="003A0F1E" w14:paraId="461E2F3A" w14:textId="77777777">
        <w:trPr>
          <w:trHeight w:val="616"/>
        </w:trPr>
        <w:tc>
          <w:tcPr>
            <w:tcW w:w="4213" w:type="dxa"/>
            <w:gridSpan w:val="3"/>
          </w:tcPr>
          <w:p w14:paraId="4AAA5AAD" w14:textId="77777777" w:rsidR="003A0F1E" w:rsidRDefault="002C5BE5">
            <w:pPr>
              <w:pStyle w:val="TableParagraph"/>
              <w:spacing w:before="1"/>
              <w:ind w:left="107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продукции:</w:t>
            </w:r>
          </w:p>
        </w:tc>
        <w:tc>
          <w:tcPr>
            <w:tcW w:w="5816" w:type="dxa"/>
            <w:gridSpan w:val="4"/>
          </w:tcPr>
          <w:p w14:paraId="046587FA" w14:textId="77777777" w:rsidR="003A0F1E" w:rsidRDefault="003A0F1E">
            <w:pPr>
              <w:pStyle w:val="TableParagraph"/>
            </w:pPr>
          </w:p>
        </w:tc>
      </w:tr>
      <w:tr w:rsidR="003A0F1E" w14:paraId="40E645A9" w14:textId="77777777">
        <w:trPr>
          <w:trHeight w:val="981"/>
        </w:trPr>
        <w:tc>
          <w:tcPr>
            <w:tcW w:w="10029" w:type="dxa"/>
            <w:gridSpan w:val="7"/>
          </w:tcPr>
          <w:p w14:paraId="0F06A0C3" w14:textId="77777777" w:rsidR="003A0F1E" w:rsidRDefault="002C5BE5">
            <w:pPr>
              <w:pStyle w:val="TableParagraph"/>
              <w:spacing w:before="121"/>
              <w:ind w:left="709" w:right="70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14:paraId="0C520068" w14:textId="77777777" w:rsidR="003A0F1E" w:rsidRDefault="002C5BE5">
            <w:pPr>
              <w:pStyle w:val="TableParagraph"/>
              <w:spacing w:before="54"/>
              <w:ind w:left="709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3A0F1E" w14:paraId="5EFF3028" w14:textId="77777777">
        <w:trPr>
          <w:trHeight w:val="619"/>
        </w:trPr>
        <w:tc>
          <w:tcPr>
            <w:tcW w:w="4213" w:type="dxa"/>
            <w:gridSpan w:val="3"/>
          </w:tcPr>
          <w:p w14:paraId="5D0B40DB" w14:textId="77777777" w:rsidR="003A0F1E" w:rsidRDefault="002C5BE5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6" w:type="dxa"/>
            <w:gridSpan w:val="4"/>
          </w:tcPr>
          <w:p w14:paraId="13C3F0F2" w14:textId="77777777" w:rsidR="003A0F1E" w:rsidRDefault="003A0F1E">
            <w:pPr>
              <w:pStyle w:val="TableParagraph"/>
            </w:pPr>
          </w:p>
        </w:tc>
      </w:tr>
      <w:tr w:rsidR="003A0F1E" w14:paraId="313BC847" w14:textId="77777777">
        <w:trPr>
          <w:trHeight w:val="618"/>
        </w:trPr>
        <w:tc>
          <w:tcPr>
            <w:tcW w:w="4213" w:type="dxa"/>
            <w:gridSpan w:val="3"/>
          </w:tcPr>
          <w:p w14:paraId="7EE749DE" w14:textId="77777777" w:rsidR="003A0F1E" w:rsidRDefault="002C5BE5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6" w:type="dxa"/>
            <w:gridSpan w:val="4"/>
          </w:tcPr>
          <w:p w14:paraId="0A09B39A" w14:textId="77777777" w:rsidR="003A0F1E" w:rsidRDefault="003A0F1E">
            <w:pPr>
              <w:pStyle w:val="TableParagraph"/>
            </w:pPr>
          </w:p>
        </w:tc>
      </w:tr>
      <w:tr w:rsidR="003A0F1E" w14:paraId="73D86420" w14:textId="77777777">
        <w:trPr>
          <w:trHeight w:val="2455"/>
        </w:trPr>
        <w:tc>
          <w:tcPr>
            <w:tcW w:w="4213" w:type="dxa"/>
            <w:gridSpan w:val="3"/>
          </w:tcPr>
          <w:p w14:paraId="5D7F2182" w14:textId="77777777" w:rsidR="003A0F1E" w:rsidRDefault="002C5BE5">
            <w:pPr>
              <w:pStyle w:val="TableParagraph"/>
              <w:spacing w:before="1" w:line="256" w:lineRule="auto"/>
              <w:ind w:left="107" w:right="516"/>
            </w:pPr>
            <w:r>
              <w:t>Источники привлечения ресурсов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стартап-проекта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14:paraId="713570A2" w14:textId="77777777" w:rsidR="003A0F1E" w:rsidRDefault="002C5BE5">
            <w:pPr>
              <w:pStyle w:val="TableParagraph"/>
              <w:spacing w:before="3" w:line="259" w:lineRule="auto"/>
              <w:ind w:left="107" w:right="821"/>
            </w:pP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грантовая</w:t>
            </w:r>
            <w:proofErr w:type="spellEnd"/>
          </w:p>
          <w:p w14:paraId="2A2EF316" w14:textId="77777777" w:rsidR="003A0F1E" w:rsidRDefault="002C5BE5">
            <w:pPr>
              <w:pStyle w:val="TableParagraph"/>
              <w:spacing w:before="1" w:line="259" w:lineRule="auto"/>
              <w:ind w:left="107" w:right="108"/>
            </w:pPr>
            <w:r>
              <w:t>поддержка</w:t>
            </w:r>
            <w:r>
              <w:rPr>
                <w:spacing w:val="-5"/>
              </w:rPr>
              <w:t xml:space="preserve"> </w:t>
            </w:r>
            <w:r>
              <w:t>Фонда</w:t>
            </w:r>
            <w:r>
              <w:rPr>
                <w:spacing w:val="-6"/>
              </w:rPr>
              <w:t xml:space="preserve"> </w:t>
            </w:r>
            <w:r>
              <w:t>содействия</w:t>
            </w:r>
            <w:r>
              <w:rPr>
                <w:spacing w:val="-6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-1"/>
              </w:rPr>
              <w:t xml:space="preserve"> </w:t>
            </w:r>
            <w:r>
              <w:t>кредитных</w:t>
            </w:r>
            <w:r>
              <w:rPr>
                <w:spacing w:val="-3"/>
              </w:rPr>
              <w:t xml:space="preserve"> </w:t>
            </w:r>
            <w:r>
              <w:t>средств,</w:t>
            </w:r>
          </w:p>
          <w:p w14:paraId="66304C9C" w14:textId="77777777" w:rsidR="003A0F1E" w:rsidRDefault="002C5BE5">
            <w:pPr>
              <w:pStyle w:val="TableParagraph"/>
              <w:spacing w:line="252" w:lineRule="exact"/>
              <w:ind w:left="107"/>
            </w:pPr>
            <w:proofErr w:type="spellStart"/>
            <w:r>
              <w:t>венчурных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инвестиций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др.):</w:t>
            </w:r>
          </w:p>
        </w:tc>
        <w:tc>
          <w:tcPr>
            <w:tcW w:w="5816" w:type="dxa"/>
            <w:gridSpan w:val="4"/>
          </w:tcPr>
          <w:p w14:paraId="65F7F0A9" w14:textId="77777777" w:rsidR="003A0F1E" w:rsidRDefault="003A0F1E">
            <w:pPr>
              <w:pStyle w:val="TableParagraph"/>
            </w:pPr>
          </w:p>
        </w:tc>
      </w:tr>
      <w:tr w:rsidR="003A0F1E" w14:paraId="649D1AEC" w14:textId="77777777">
        <w:trPr>
          <w:trHeight w:val="664"/>
        </w:trPr>
        <w:tc>
          <w:tcPr>
            <w:tcW w:w="10029" w:type="dxa"/>
            <w:gridSpan w:val="7"/>
          </w:tcPr>
          <w:p w14:paraId="4F860C92" w14:textId="77777777" w:rsidR="003A0F1E" w:rsidRDefault="002C5BE5">
            <w:pPr>
              <w:pStyle w:val="TableParagraph"/>
              <w:spacing w:before="241"/>
              <w:ind w:left="581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ПЕРЕЧЕНЬ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ДЕТАЛИЗАЦИЕЙ</w:t>
            </w:r>
          </w:p>
        </w:tc>
      </w:tr>
      <w:tr w:rsidR="003A0F1E" w14:paraId="08C8F6A2" w14:textId="77777777">
        <w:trPr>
          <w:trHeight w:val="618"/>
        </w:trPr>
        <w:tc>
          <w:tcPr>
            <w:tcW w:w="10029" w:type="dxa"/>
            <w:gridSpan w:val="7"/>
          </w:tcPr>
          <w:p w14:paraId="7A1EC06C" w14:textId="77777777" w:rsidR="003A0F1E" w:rsidRDefault="002C5BE5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3A0F1E" w14:paraId="4358D130" w14:textId="77777777">
        <w:trPr>
          <w:trHeight w:val="237"/>
        </w:trPr>
        <w:tc>
          <w:tcPr>
            <w:tcW w:w="10029" w:type="dxa"/>
            <w:gridSpan w:val="7"/>
            <w:tcBorders>
              <w:bottom w:val="double" w:sz="0" w:space="0" w:color="000000"/>
            </w:tcBorders>
          </w:tcPr>
          <w:p w14:paraId="20AA6105" w14:textId="77777777" w:rsidR="003A0F1E" w:rsidRDefault="003A0F1E">
            <w:pPr>
              <w:pStyle w:val="TableParagraph"/>
              <w:rPr>
                <w:sz w:val="16"/>
              </w:rPr>
            </w:pPr>
          </w:p>
        </w:tc>
      </w:tr>
      <w:tr w:rsidR="003A0F1E" w14:paraId="1EFF51CE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0" w:space="0" w:color="000000"/>
            </w:tcBorders>
          </w:tcPr>
          <w:p w14:paraId="415DE625" w14:textId="77777777" w:rsidR="003A0F1E" w:rsidRDefault="003A0F1E">
            <w:pPr>
              <w:pStyle w:val="TableParagraph"/>
            </w:pPr>
          </w:p>
        </w:tc>
        <w:tc>
          <w:tcPr>
            <w:tcW w:w="267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4A52ECC3" w14:textId="77777777" w:rsidR="003A0F1E" w:rsidRDefault="002C5BE5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2" w:space="0" w:color="000000"/>
            </w:tcBorders>
          </w:tcPr>
          <w:p w14:paraId="6A51CE14" w14:textId="77777777" w:rsidR="003A0F1E" w:rsidRDefault="002C5BE5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0" w:space="0" w:color="000000"/>
              <w:left w:val="double" w:sz="2" w:space="0" w:color="000000"/>
              <w:bottom w:val="double" w:sz="0" w:space="0" w:color="000000"/>
              <w:right w:val="double" w:sz="0" w:space="0" w:color="000000"/>
            </w:tcBorders>
          </w:tcPr>
          <w:p w14:paraId="5F5BBBEA" w14:textId="77777777" w:rsidR="003A0F1E" w:rsidRDefault="002C5BE5">
            <w:pPr>
              <w:pStyle w:val="TableParagraph"/>
              <w:spacing w:before="2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5D44FA5D" w14:textId="77777777" w:rsidR="003A0F1E" w:rsidRDefault="002C5BE5">
            <w:pPr>
              <w:pStyle w:val="TableParagraph"/>
              <w:spacing w:before="2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0" w:space="0" w:color="000000"/>
            </w:tcBorders>
          </w:tcPr>
          <w:p w14:paraId="3A45B361" w14:textId="77777777" w:rsidR="003A0F1E" w:rsidRDefault="003A0F1E">
            <w:pPr>
              <w:pStyle w:val="TableParagraph"/>
            </w:pPr>
          </w:p>
        </w:tc>
      </w:tr>
      <w:tr w:rsidR="003A0F1E" w14:paraId="74C931F5" w14:textId="77777777">
        <w:trPr>
          <w:trHeight w:val="331"/>
        </w:trPr>
        <w:tc>
          <w:tcPr>
            <w:tcW w:w="131" w:type="dxa"/>
            <w:tcBorders>
              <w:top w:val="nil"/>
              <w:right w:val="double" w:sz="0" w:space="0" w:color="000000"/>
            </w:tcBorders>
          </w:tcPr>
          <w:p w14:paraId="43F1FCD7" w14:textId="77777777" w:rsidR="003A0F1E" w:rsidRDefault="003A0F1E">
            <w:pPr>
              <w:pStyle w:val="TableParagraph"/>
            </w:pPr>
          </w:p>
        </w:tc>
        <w:tc>
          <w:tcPr>
            <w:tcW w:w="2672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14:paraId="357D9601" w14:textId="77777777" w:rsidR="003A0F1E" w:rsidRDefault="003A0F1E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2" w:space="0" w:color="000000"/>
            </w:tcBorders>
          </w:tcPr>
          <w:p w14:paraId="2DF06C4C" w14:textId="77777777" w:rsidR="003A0F1E" w:rsidRDefault="003A0F1E">
            <w:pPr>
              <w:pStyle w:val="TableParagraph"/>
            </w:pPr>
          </w:p>
        </w:tc>
        <w:tc>
          <w:tcPr>
            <w:tcW w:w="2077" w:type="dxa"/>
            <w:tcBorders>
              <w:top w:val="double" w:sz="0" w:space="0" w:color="000000"/>
              <w:left w:val="double" w:sz="2" w:space="0" w:color="000000"/>
              <w:bottom w:val="thickThinMediumGap" w:sz="4" w:space="0" w:color="000000"/>
              <w:right w:val="double" w:sz="0" w:space="0" w:color="000000"/>
            </w:tcBorders>
          </w:tcPr>
          <w:p w14:paraId="7B776178" w14:textId="77777777" w:rsidR="003A0F1E" w:rsidRDefault="003A0F1E">
            <w:pPr>
              <w:pStyle w:val="TableParagraph"/>
            </w:pPr>
          </w:p>
        </w:tc>
        <w:tc>
          <w:tcPr>
            <w:tcW w:w="2568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14:paraId="2DE32BD6" w14:textId="77777777" w:rsidR="003A0F1E" w:rsidRDefault="003A0F1E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0" w:space="0" w:color="000000"/>
            </w:tcBorders>
          </w:tcPr>
          <w:p w14:paraId="7F157227" w14:textId="77777777" w:rsidR="003A0F1E" w:rsidRDefault="003A0F1E">
            <w:pPr>
              <w:rPr>
                <w:sz w:val="2"/>
                <w:szCs w:val="2"/>
              </w:rPr>
            </w:pPr>
          </w:p>
        </w:tc>
      </w:tr>
      <w:tr w:rsidR="003A0F1E" w14:paraId="277E367C" w14:textId="77777777">
        <w:trPr>
          <w:trHeight w:val="631"/>
        </w:trPr>
        <w:tc>
          <w:tcPr>
            <w:tcW w:w="10029" w:type="dxa"/>
            <w:gridSpan w:val="7"/>
            <w:tcBorders>
              <w:top w:val="nil"/>
            </w:tcBorders>
          </w:tcPr>
          <w:p w14:paraId="658E8481" w14:textId="77777777" w:rsidR="003A0F1E" w:rsidRDefault="002C5BE5">
            <w:pPr>
              <w:pStyle w:val="TableParagraph"/>
              <w:spacing w:before="136"/>
              <w:ind w:left="107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2 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месяцев)</w:t>
            </w:r>
          </w:p>
        </w:tc>
      </w:tr>
      <w:tr w:rsidR="003A0F1E" w14:paraId="04A32912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2FFD02EC" w14:textId="77777777" w:rsidR="003A0F1E" w:rsidRDefault="003A0F1E">
            <w:pPr>
              <w:pStyle w:val="TableParagraph"/>
              <w:rPr>
                <w:sz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double" w:sz="0" w:space="0" w:color="000000"/>
              <w:right w:val="nil"/>
            </w:tcBorders>
          </w:tcPr>
          <w:p w14:paraId="1865E357" w14:textId="77777777" w:rsidR="003A0F1E" w:rsidRDefault="003A0F1E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17CF3EA6" w14:textId="77777777" w:rsidR="003A0F1E" w:rsidRDefault="003A0F1E">
            <w:pPr>
              <w:pStyle w:val="TableParagraph"/>
              <w:rPr>
                <w:sz w:val="6"/>
              </w:rPr>
            </w:pPr>
          </w:p>
        </w:tc>
      </w:tr>
      <w:tr w:rsidR="003A0F1E" w14:paraId="4147FD60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0" w:space="0" w:color="000000"/>
            </w:tcBorders>
          </w:tcPr>
          <w:p w14:paraId="026B44F3" w14:textId="77777777" w:rsidR="003A0F1E" w:rsidRDefault="003A0F1E">
            <w:pPr>
              <w:pStyle w:val="TableParagraph"/>
            </w:pPr>
          </w:p>
        </w:tc>
        <w:tc>
          <w:tcPr>
            <w:tcW w:w="2672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6840D499" w14:textId="77777777" w:rsidR="003A0F1E" w:rsidRDefault="002C5BE5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7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1A28E5E0" w14:textId="77777777" w:rsidR="003A0F1E" w:rsidRDefault="002C5BE5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2E078942" w14:textId="77777777" w:rsidR="003A0F1E" w:rsidRDefault="002C5BE5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14:paraId="72297C5E" w14:textId="77777777" w:rsidR="003A0F1E" w:rsidRDefault="002C5BE5">
            <w:pPr>
              <w:pStyle w:val="TableParagraph"/>
              <w:spacing w:before="23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0" w:space="0" w:color="000000"/>
            </w:tcBorders>
          </w:tcPr>
          <w:p w14:paraId="3C9528B8" w14:textId="77777777" w:rsidR="003A0F1E" w:rsidRDefault="003A0F1E">
            <w:pPr>
              <w:pStyle w:val="TableParagraph"/>
            </w:pPr>
          </w:p>
        </w:tc>
      </w:tr>
      <w:tr w:rsidR="003A0F1E" w14:paraId="3F77CA17" w14:textId="77777777">
        <w:trPr>
          <w:trHeight w:val="319"/>
        </w:trPr>
        <w:tc>
          <w:tcPr>
            <w:tcW w:w="131" w:type="dxa"/>
            <w:tcBorders>
              <w:top w:val="nil"/>
              <w:right w:val="double" w:sz="0" w:space="0" w:color="000000"/>
            </w:tcBorders>
          </w:tcPr>
          <w:p w14:paraId="01D02040" w14:textId="77777777" w:rsidR="003A0F1E" w:rsidRDefault="003A0F1E">
            <w:pPr>
              <w:pStyle w:val="TableParagraph"/>
            </w:pPr>
          </w:p>
        </w:tc>
        <w:tc>
          <w:tcPr>
            <w:tcW w:w="2672" w:type="dxa"/>
            <w:tcBorders>
              <w:top w:val="double" w:sz="0" w:space="0" w:color="000000"/>
              <w:left w:val="double" w:sz="0" w:space="0" w:color="000000"/>
              <w:bottom w:val="triple" w:sz="4" w:space="0" w:color="000000"/>
              <w:right w:val="double" w:sz="0" w:space="0" w:color="000000"/>
            </w:tcBorders>
          </w:tcPr>
          <w:p w14:paraId="2871D898" w14:textId="77777777" w:rsidR="003A0F1E" w:rsidRDefault="003A0F1E">
            <w:pPr>
              <w:pStyle w:val="TableParagraph"/>
            </w:pPr>
          </w:p>
        </w:tc>
        <w:tc>
          <w:tcPr>
            <w:tcW w:w="2427" w:type="dxa"/>
            <w:gridSpan w:val="2"/>
            <w:tcBorders>
              <w:top w:val="double" w:sz="0" w:space="0" w:color="000000"/>
              <w:left w:val="double" w:sz="0" w:space="0" w:color="000000"/>
              <w:bottom w:val="triple" w:sz="4" w:space="0" w:color="000000"/>
              <w:right w:val="double" w:sz="0" w:space="0" w:color="000000"/>
            </w:tcBorders>
          </w:tcPr>
          <w:p w14:paraId="328F128B" w14:textId="77777777" w:rsidR="003A0F1E" w:rsidRDefault="003A0F1E">
            <w:pPr>
              <w:pStyle w:val="TableParagraph"/>
            </w:pPr>
          </w:p>
        </w:tc>
        <w:tc>
          <w:tcPr>
            <w:tcW w:w="2077" w:type="dxa"/>
            <w:tcBorders>
              <w:top w:val="double" w:sz="0" w:space="0" w:color="000000"/>
              <w:left w:val="double" w:sz="0" w:space="0" w:color="000000"/>
              <w:bottom w:val="triple" w:sz="4" w:space="0" w:color="000000"/>
              <w:right w:val="double" w:sz="0" w:space="0" w:color="000000"/>
            </w:tcBorders>
          </w:tcPr>
          <w:p w14:paraId="35C72860" w14:textId="77777777" w:rsidR="003A0F1E" w:rsidRDefault="003A0F1E">
            <w:pPr>
              <w:pStyle w:val="TableParagraph"/>
            </w:pPr>
          </w:p>
        </w:tc>
        <w:tc>
          <w:tcPr>
            <w:tcW w:w="2568" w:type="dxa"/>
            <w:tcBorders>
              <w:top w:val="double" w:sz="0" w:space="0" w:color="000000"/>
              <w:left w:val="double" w:sz="0" w:space="0" w:color="000000"/>
              <w:bottom w:val="triple" w:sz="4" w:space="0" w:color="000000"/>
              <w:right w:val="double" w:sz="0" w:space="0" w:color="000000"/>
            </w:tcBorders>
          </w:tcPr>
          <w:p w14:paraId="3464C876" w14:textId="77777777" w:rsidR="003A0F1E" w:rsidRDefault="003A0F1E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0" w:space="0" w:color="000000"/>
            </w:tcBorders>
          </w:tcPr>
          <w:p w14:paraId="196B2BB0" w14:textId="77777777" w:rsidR="003A0F1E" w:rsidRDefault="003A0F1E">
            <w:pPr>
              <w:rPr>
                <w:sz w:val="2"/>
                <w:szCs w:val="2"/>
              </w:rPr>
            </w:pPr>
          </w:p>
        </w:tc>
      </w:tr>
    </w:tbl>
    <w:p w14:paraId="7190B54F" w14:textId="77777777" w:rsidR="003A0F1E" w:rsidRDefault="003A0F1E">
      <w:pPr>
        <w:rPr>
          <w:sz w:val="2"/>
          <w:szCs w:val="2"/>
        </w:rPr>
        <w:sectPr w:rsidR="003A0F1E">
          <w:pgSz w:w="11910" w:h="16840"/>
          <w:pgMar w:top="400" w:right="260" w:bottom="280" w:left="880" w:header="720" w:footer="720" w:gutter="0"/>
          <w:cols w:space="720"/>
        </w:sect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5814"/>
      </w:tblGrid>
      <w:tr w:rsidR="003A0F1E" w14:paraId="2E7787D2" w14:textId="77777777">
        <w:trPr>
          <w:trHeight w:val="1084"/>
        </w:trPr>
        <w:tc>
          <w:tcPr>
            <w:tcW w:w="10027" w:type="dxa"/>
            <w:gridSpan w:val="2"/>
          </w:tcPr>
          <w:p w14:paraId="5788998D" w14:textId="77777777" w:rsidR="003A0F1E" w:rsidRDefault="002C5BE5">
            <w:pPr>
              <w:pStyle w:val="TableParagraph"/>
              <w:spacing w:before="186" w:line="420" w:lineRule="atLeast"/>
              <w:ind w:left="2402" w:right="2017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 ДРУГИХ ИНСТИТУТОВ</w:t>
            </w:r>
            <w:r>
              <w:rPr>
                <w:b/>
                <w:spacing w:val="-7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ИННОВАЦИОННОГО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3A0F1E" w14:paraId="00BEF978" w14:textId="77777777">
        <w:trPr>
          <w:trHeight w:val="619"/>
        </w:trPr>
        <w:tc>
          <w:tcPr>
            <w:tcW w:w="10027" w:type="dxa"/>
            <w:gridSpan w:val="2"/>
          </w:tcPr>
          <w:p w14:paraId="3AA255B6" w14:textId="77777777" w:rsidR="003A0F1E" w:rsidRDefault="002C5BE5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  <w:tr w:rsidR="003A0F1E" w14:paraId="0EC75F93" w14:textId="77777777">
        <w:trPr>
          <w:trHeight w:val="803"/>
        </w:trPr>
        <w:tc>
          <w:tcPr>
            <w:tcW w:w="4213" w:type="dxa"/>
          </w:tcPr>
          <w:p w14:paraId="3975159C" w14:textId="77777777" w:rsidR="003A0F1E" w:rsidRDefault="002C5BE5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4" w:type="dxa"/>
          </w:tcPr>
          <w:p w14:paraId="5BCAD12C" w14:textId="77777777" w:rsidR="003A0F1E" w:rsidRDefault="003A0F1E">
            <w:pPr>
              <w:pStyle w:val="TableParagraph"/>
            </w:pPr>
          </w:p>
        </w:tc>
      </w:tr>
      <w:tr w:rsidR="003A0F1E" w14:paraId="0F0B0FC1" w14:textId="77777777">
        <w:trPr>
          <w:trHeight w:val="1638"/>
        </w:trPr>
        <w:tc>
          <w:tcPr>
            <w:tcW w:w="4213" w:type="dxa"/>
          </w:tcPr>
          <w:p w14:paraId="11AA5509" w14:textId="77777777" w:rsidR="003A0F1E" w:rsidRDefault="002C5BE5">
            <w:pPr>
              <w:pStyle w:val="TableParagraph"/>
              <w:spacing w:before="1" w:line="259" w:lineRule="auto"/>
              <w:ind w:left="107" w:right="241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</w:t>
            </w:r>
            <w:proofErr w:type="spellStart"/>
            <w:r>
              <w:t>Акселерационно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 xml:space="preserve">образовательных </w:t>
            </w:r>
            <w:proofErr w:type="spellStart"/>
            <w:r>
              <w:t>интенсивах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 xml:space="preserve">формированию и </w:t>
            </w:r>
            <w:proofErr w:type="spellStart"/>
            <w:r>
              <w:t>преакселерации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4" w:type="dxa"/>
          </w:tcPr>
          <w:p w14:paraId="4E8CEA73" w14:textId="77777777" w:rsidR="003A0F1E" w:rsidRDefault="003A0F1E">
            <w:pPr>
              <w:pStyle w:val="TableParagraph"/>
            </w:pPr>
          </w:p>
        </w:tc>
      </w:tr>
      <w:tr w:rsidR="003A0F1E" w14:paraId="696B6919" w14:textId="77777777">
        <w:trPr>
          <w:trHeight w:val="1636"/>
        </w:trPr>
        <w:tc>
          <w:tcPr>
            <w:tcW w:w="4213" w:type="dxa"/>
          </w:tcPr>
          <w:p w14:paraId="366807A7" w14:textId="77777777" w:rsidR="003A0F1E" w:rsidRDefault="002C5BE5">
            <w:pPr>
              <w:pStyle w:val="TableParagraph"/>
              <w:spacing w:before="1" w:line="259" w:lineRule="auto"/>
              <w:ind w:left="107" w:right="855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</w:p>
          <w:p w14:paraId="4FFA4F69" w14:textId="77777777" w:rsidR="003A0F1E" w:rsidRDefault="002C5BE5">
            <w:pPr>
              <w:pStyle w:val="TableParagraph"/>
              <w:spacing w:line="251" w:lineRule="exact"/>
              <w:ind w:left="107"/>
            </w:pPr>
            <w:r>
              <w:t>«Диагностика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</w:p>
          <w:p w14:paraId="50C53C65" w14:textId="77777777" w:rsidR="003A0F1E" w:rsidRDefault="002C5BE5">
            <w:pPr>
              <w:pStyle w:val="TableParagraph"/>
              <w:spacing w:before="21" w:line="259" w:lineRule="auto"/>
              <w:ind w:left="107" w:right="378"/>
            </w:pPr>
            <w:proofErr w:type="spellStart"/>
            <w:r>
              <w:t>компетентностного</w:t>
            </w:r>
            <w:proofErr w:type="spellEnd"/>
            <w:r>
              <w:t xml:space="preserve">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4" w:type="dxa"/>
          </w:tcPr>
          <w:p w14:paraId="39AAD2F2" w14:textId="77777777" w:rsidR="003A0F1E" w:rsidRDefault="003A0F1E">
            <w:pPr>
              <w:pStyle w:val="TableParagraph"/>
            </w:pPr>
          </w:p>
        </w:tc>
      </w:tr>
      <w:tr w:rsidR="003A0F1E" w14:paraId="19C5AE06" w14:textId="77777777">
        <w:trPr>
          <w:trHeight w:val="1094"/>
        </w:trPr>
        <w:tc>
          <w:tcPr>
            <w:tcW w:w="4213" w:type="dxa"/>
          </w:tcPr>
          <w:p w14:paraId="58ABE675" w14:textId="77777777" w:rsidR="003A0F1E" w:rsidRDefault="002C5BE5">
            <w:pPr>
              <w:pStyle w:val="TableParagraph"/>
              <w:spacing w:before="3" w:line="259" w:lineRule="auto"/>
              <w:ind w:left="107" w:right="200"/>
            </w:pPr>
            <w:r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программах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Leader</w:t>
            </w:r>
            <w:proofErr w:type="spellEnd"/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АНО «Платформа НТИ»:</w:t>
            </w:r>
          </w:p>
        </w:tc>
        <w:tc>
          <w:tcPr>
            <w:tcW w:w="5814" w:type="dxa"/>
          </w:tcPr>
          <w:p w14:paraId="55B4F271" w14:textId="77777777" w:rsidR="003A0F1E" w:rsidRDefault="003A0F1E">
            <w:pPr>
              <w:pStyle w:val="TableParagraph"/>
            </w:pPr>
          </w:p>
        </w:tc>
      </w:tr>
      <w:tr w:rsidR="003A0F1E" w14:paraId="735B72FE" w14:textId="77777777">
        <w:trPr>
          <w:trHeight w:val="616"/>
        </w:trPr>
        <w:tc>
          <w:tcPr>
            <w:tcW w:w="10027" w:type="dxa"/>
            <w:gridSpan w:val="2"/>
          </w:tcPr>
          <w:p w14:paraId="4FB1CEE8" w14:textId="77777777" w:rsidR="003A0F1E" w:rsidRDefault="002C5BE5">
            <w:pPr>
              <w:pStyle w:val="TableParagraph"/>
              <w:spacing w:line="367" w:lineRule="exact"/>
              <w:ind w:left="218" w:right="2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3A0F1E" w14:paraId="01C5E50A" w14:textId="77777777">
        <w:trPr>
          <w:trHeight w:val="707"/>
        </w:trPr>
        <w:tc>
          <w:tcPr>
            <w:tcW w:w="4213" w:type="dxa"/>
          </w:tcPr>
          <w:p w14:paraId="16577CE0" w14:textId="77777777" w:rsidR="003A0F1E" w:rsidRDefault="002C5BE5">
            <w:pPr>
              <w:pStyle w:val="TableParagraph"/>
              <w:spacing w:before="1" w:line="259" w:lineRule="auto"/>
              <w:ind w:left="107" w:right="505"/>
              <w:rPr>
                <w:b/>
              </w:rPr>
            </w:pPr>
            <w:r>
              <w:rPr>
                <w:b/>
              </w:rPr>
              <w:t>Участие в программе «Стартап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4" w:type="dxa"/>
          </w:tcPr>
          <w:p w14:paraId="355E67EE" w14:textId="77777777" w:rsidR="003A0F1E" w:rsidRDefault="003A0F1E">
            <w:pPr>
              <w:pStyle w:val="TableParagraph"/>
            </w:pPr>
          </w:p>
        </w:tc>
      </w:tr>
      <w:tr w:rsidR="003A0F1E" w14:paraId="169F3B55" w14:textId="77777777">
        <w:trPr>
          <w:trHeight w:val="1523"/>
        </w:trPr>
        <w:tc>
          <w:tcPr>
            <w:tcW w:w="4213" w:type="dxa"/>
          </w:tcPr>
          <w:p w14:paraId="1FF0605D" w14:textId="77777777" w:rsidR="003A0F1E" w:rsidRDefault="002C5BE5">
            <w:pPr>
              <w:pStyle w:val="TableParagraph"/>
              <w:spacing w:before="1" w:line="259" w:lineRule="auto"/>
              <w:ind w:left="107" w:right="146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4" w:type="dxa"/>
          </w:tcPr>
          <w:p w14:paraId="63AD9E4F" w14:textId="77777777" w:rsidR="003A0F1E" w:rsidRDefault="003A0F1E">
            <w:pPr>
              <w:pStyle w:val="TableParagraph"/>
            </w:pPr>
          </w:p>
        </w:tc>
      </w:tr>
      <w:tr w:rsidR="003A0F1E" w14:paraId="1064398B" w14:textId="77777777">
        <w:trPr>
          <w:trHeight w:val="618"/>
        </w:trPr>
        <w:tc>
          <w:tcPr>
            <w:tcW w:w="10027" w:type="dxa"/>
            <w:gridSpan w:val="2"/>
          </w:tcPr>
          <w:p w14:paraId="75B3DE4D" w14:textId="77777777" w:rsidR="003A0F1E" w:rsidRDefault="002C5BE5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3A0F1E" w14:paraId="5B1F7DD3" w14:textId="77777777">
        <w:trPr>
          <w:trHeight w:val="705"/>
        </w:trPr>
        <w:tc>
          <w:tcPr>
            <w:tcW w:w="4213" w:type="dxa"/>
          </w:tcPr>
          <w:p w14:paraId="70004FDA" w14:textId="77777777" w:rsidR="003A0F1E" w:rsidRDefault="002C5BE5">
            <w:pPr>
              <w:pStyle w:val="TableParagraph"/>
              <w:spacing w:before="1" w:line="259" w:lineRule="auto"/>
              <w:ind w:left="107" w:right="734"/>
            </w:pPr>
            <w:r>
              <w:t>Номер контракта и тема проекта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«УМНИК»</w:t>
            </w:r>
          </w:p>
        </w:tc>
        <w:tc>
          <w:tcPr>
            <w:tcW w:w="5814" w:type="dxa"/>
          </w:tcPr>
          <w:p w14:paraId="57044D8A" w14:textId="77777777" w:rsidR="003A0F1E" w:rsidRDefault="003A0F1E">
            <w:pPr>
              <w:pStyle w:val="TableParagraph"/>
            </w:pPr>
          </w:p>
        </w:tc>
      </w:tr>
      <w:tr w:rsidR="003A0F1E" w14:paraId="0F2D737D" w14:textId="77777777">
        <w:trPr>
          <w:trHeight w:val="981"/>
        </w:trPr>
        <w:tc>
          <w:tcPr>
            <w:tcW w:w="4213" w:type="dxa"/>
          </w:tcPr>
          <w:p w14:paraId="622AE78F" w14:textId="77777777" w:rsidR="003A0F1E" w:rsidRDefault="002C5BE5">
            <w:pPr>
              <w:pStyle w:val="TableParagraph"/>
              <w:spacing w:before="1" w:line="259" w:lineRule="auto"/>
              <w:ind w:left="107" w:right="347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лидера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«УМНИК»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заявке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«Студенческий</w:t>
            </w:r>
          </w:p>
          <w:p w14:paraId="230245F9" w14:textId="77777777" w:rsidR="003A0F1E" w:rsidRDefault="002C5BE5">
            <w:pPr>
              <w:pStyle w:val="TableParagraph"/>
              <w:ind w:left="107"/>
            </w:pPr>
            <w:r>
              <w:t>стартап»</w:t>
            </w:r>
          </w:p>
        </w:tc>
        <w:tc>
          <w:tcPr>
            <w:tcW w:w="5814" w:type="dxa"/>
          </w:tcPr>
          <w:p w14:paraId="29431FF3" w14:textId="77777777" w:rsidR="003A0F1E" w:rsidRDefault="003A0F1E">
            <w:pPr>
              <w:pStyle w:val="TableParagraph"/>
            </w:pPr>
          </w:p>
        </w:tc>
      </w:tr>
    </w:tbl>
    <w:p w14:paraId="5DB43D74" w14:textId="77777777" w:rsidR="003A0F1E" w:rsidRDefault="003A0F1E">
      <w:pPr>
        <w:rPr>
          <w:sz w:val="14"/>
        </w:rPr>
      </w:pPr>
    </w:p>
    <w:p w14:paraId="66A66A13" w14:textId="77777777" w:rsidR="003A0F1E" w:rsidRDefault="003A0F1E">
      <w:pPr>
        <w:rPr>
          <w:sz w:val="14"/>
        </w:rPr>
        <w:sectPr w:rsidR="003A0F1E">
          <w:pgSz w:w="11910" w:h="16840"/>
          <w:pgMar w:top="400" w:right="260" w:bottom="280" w:left="880" w:header="720" w:footer="720" w:gutter="0"/>
          <w:cols w:space="720"/>
        </w:sectPr>
      </w:pPr>
    </w:p>
    <w:p w14:paraId="19403A10" w14:textId="77777777" w:rsidR="003A0F1E" w:rsidRDefault="003A0F1E">
      <w:pPr>
        <w:rPr>
          <w:sz w:val="24"/>
        </w:rPr>
      </w:pPr>
    </w:p>
    <w:p w14:paraId="50004583" w14:textId="77777777" w:rsidR="003A0F1E" w:rsidRDefault="003A0F1E">
      <w:pPr>
        <w:spacing w:before="5"/>
        <w:rPr>
          <w:sz w:val="20"/>
        </w:rPr>
      </w:pPr>
    </w:p>
    <w:p w14:paraId="35779A4B" w14:textId="77777777" w:rsidR="003A0F1E" w:rsidRDefault="002C5BE5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проекта:</w:t>
      </w:r>
    </w:p>
    <w:p w14:paraId="4866F1B5" w14:textId="77777777" w:rsidR="003A0F1E" w:rsidRDefault="002C5BE5">
      <w:pPr>
        <w:pStyle w:val="a3"/>
        <w:spacing w:before="86"/>
        <w:ind w:left="120"/>
      </w:pPr>
      <w:r>
        <w:rPr>
          <w:b w:val="0"/>
        </w:rPr>
        <w:br w:type="column"/>
      </w:r>
      <w:r>
        <w:t>КАЛЕНДАРНЫЙ</w:t>
      </w:r>
      <w:r>
        <w:rPr>
          <w:spacing w:val="-14"/>
        </w:rPr>
        <w:t xml:space="preserve"> </w:t>
      </w:r>
      <w:r>
        <w:t>ПЛАН</w:t>
      </w:r>
    </w:p>
    <w:p w14:paraId="30538B04" w14:textId="77777777" w:rsidR="003A0F1E" w:rsidRDefault="003A0F1E">
      <w:pPr>
        <w:sectPr w:rsidR="003A0F1E">
          <w:type w:val="continuous"/>
          <w:pgSz w:w="11910" w:h="16840"/>
          <w:pgMar w:top="340" w:right="260" w:bottom="280" w:left="880" w:header="720" w:footer="720" w:gutter="0"/>
          <w:cols w:num="2" w:space="720" w:equalWidth="0">
            <w:col w:w="3221" w:space="40"/>
            <w:col w:w="7509"/>
          </w:cols>
        </w:sectPr>
      </w:pPr>
    </w:p>
    <w:p w14:paraId="1008DF43" w14:textId="77777777" w:rsidR="003A0F1E" w:rsidRDefault="003A0F1E">
      <w:pPr>
        <w:spacing w:before="3" w:after="1"/>
        <w:rPr>
          <w:b/>
          <w:sz w:val="25"/>
        </w:rPr>
      </w:pPr>
    </w:p>
    <w:tbl>
      <w:tblPr>
        <w:tblStyle w:val="TableNormal1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842"/>
        <w:gridCol w:w="1964"/>
        <w:gridCol w:w="2101"/>
      </w:tblGrid>
      <w:tr w:rsidR="003A0F1E" w14:paraId="12BD4A8C" w14:textId="77777777">
        <w:trPr>
          <w:trHeight w:val="983"/>
        </w:trPr>
        <w:tc>
          <w:tcPr>
            <w:tcW w:w="684" w:type="dxa"/>
          </w:tcPr>
          <w:p w14:paraId="3F69D9C4" w14:textId="77777777" w:rsidR="003A0F1E" w:rsidRDefault="003A0F1E">
            <w:pPr>
              <w:pStyle w:val="TableParagraph"/>
              <w:rPr>
                <w:b/>
                <w:sz w:val="19"/>
              </w:rPr>
            </w:pPr>
          </w:p>
          <w:p w14:paraId="5AD41888" w14:textId="77777777" w:rsidR="003A0F1E" w:rsidRDefault="002C5BE5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этапа</w:t>
            </w:r>
          </w:p>
        </w:tc>
        <w:tc>
          <w:tcPr>
            <w:tcW w:w="4842" w:type="dxa"/>
          </w:tcPr>
          <w:p w14:paraId="15BDFB91" w14:textId="77777777" w:rsidR="003A0F1E" w:rsidRDefault="003A0F1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4689B34" w14:textId="77777777" w:rsidR="003A0F1E" w:rsidRDefault="002C5BE5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2C16F634" w14:textId="77777777" w:rsidR="003A0F1E" w:rsidRDefault="003A0F1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7EFFA57" w14:textId="77777777" w:rsidR="003A0F1E" w:rsidRDefault="002C5BE5">
            <w:pPr>
              <w:pStyle w:val="TableParagraph"/>
              <w:spacing w:line="256" w:lineRule="auto"/>
              <w:ind w:left="822" w:right="14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мес</w:t>
            </w: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14:paraId="1C63A018" w14:textId="77777777" w:rsidR="003A0F1E" w:rsidRDefault="003A0F1E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35016CF2" w14:textId="77777777" w:rsidR="003A0F1E" w:rsidRDefault="002C5BE5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3A0F1E" w14:paraId="6B7F392B" w14:textId="77777777">
        <w:trPr>
          <w:trHeight w:val="1134"/>
        </w:trPr>
        <w:tc>
          <w:tcPr>
            <w:tcW w:w="684" w:type="dxa"/>
          </w:tcPr>
          <w:p w14:paraId="02E18D0B" w14:textId="77777777" w:rsidR="003A0F1E" w:rsidRDefault="003A0F1E">
            <w:pPr>
              <w:pStyle w:val="TableParagraph"/>
              <w:rPr>
                <w:b/>
                <w:sz w:val="24"/>
              </w:rPr>
            </w:pPr>
          </w:p>
          <w:p w14:paraId="21EC8A9B" w14:textId="77777777" w:rsidR="003A0F1E" w:rsidRDefault="002C5BE5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2" w:type="dxa"/>
          </w:tcPr>
          <w:p w14:paraId="0A8E2B37" w14:textId="77777777" w:rsidR="003A0F1E" w:rsidRDefault="003A0F1E">
            <w:pPr>
              <w:pStyle w:val="TableParagraph"/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14:paraId="0B1C8B5D" w14:textId="77777777" w:rsidR="003A0F1E" w:rsidRDefault="003A0F1E">
            <w:pPr>
              <w:pStyle w:val="TableParagraph"/>
            </w:pP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14:paraId="611B32F8" w14:textId="77777777" w:rsidR="003A0F1E" w:rsidRDefault="003A0F1E">
            <w:pPr>
              <w:pStyle w:val="TableParagraph"/>
            </w:pPr>
          </w:p>
        </w:tc>
      </w:tr>
    </w:tbl>
    <w:p w14:paraId="0AC1281A" w14:textId="77777777" w:rsidR="003A0F1E" w:rsidRDefault="003A0F1E"/>
    <w:sectPr w:rsidR="003A0F1E">
      <w:type w:val="continuous"/>
      <w:pgSz w:w="11910" w:h="16840"/>
      <w:pgMar w:top="34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-Regular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748C0"/>
    <w:multiLevelType w:val="singleLevel"/>
    <w:tmpl w:val="BDA748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6076044"/>
    <w:multiLevelType w:val="multilevel"/>
    <w:tmpl w:val="06076044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1175DBC"/>
    <w:multiLevelType w:val="multilevel"/>
    <w:tmpl w:val="11175D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110"/>
    <w:multiLevelType w:val="multilevel"/>
    <w:tmpl w:val="14CF01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96F36"/>
    <w:multiLevelType w:val="multilevel"/>
    <w:tmpl w:val="6BF96F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267657">
    <w:abstractNumId w:val="1"/>
  </w:num>
  <w:num w:numId="2" w16cid:durableId="1686863253">
    <w:abstractNumId w:val="2"/>
  </w:num>
  <w:num w:numId="3" w16cid:durableId="455023820">
    <w:abstractNumId w:val="3"/>
  </w:num>
  <w:num w:numId="4" w16cid:durableId="1145003673">
    <w:abstractNumId w:val="4"/>
  </w:num>
  <w:num w:numId="5" w16cid:durableId="19303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B"/>
    <w:rsid w:val="00037EEE"/>
    <w:rsid w:val="00073B20"/>
    <w:rsid w:val="000C692E"/>
    <w:rsid w:val="001A5639"/>
    <w:rsid w:val="002225CD"/>
    <w:rsid w:val="002313A6"/>
    <w:rsid w:val="0027382B"/>
    <w:rsid w:val="00282A1B"/>
    <w:rsid w:val="002C4374"/>
    <w:rsid w:val="002C5BE5"/>
    <w:rsid w:val="002F2D2A"/>
    <w:rsid w:val="00330E79"/>
    <w:rsid w:val="003350E7"/>
    <w:rsid w:val="003A0F1E"/>
    <w:rsid w:val="003E282B"/>
    <w:rsid w:val="00425E38"/>
    <w:rsid w:val="00437286"/>
    <w:rsid w:val="0047227F"/>
    <w:rsid w:val="004A3401"/>
    <w:rsid w:val="004B2F25"/>
    <w:rsid w:val="004C363A"/>
    <w:rsid w:val="004F018B"/>
    <w:rsid w:val="00551767"/>
    <w:rsid w:val="0055398E"/>
    <w:rsid w:val="00565760"/>
    <w:rsid w:val="00682448"/>
    <w:rsid w:val="00780580"/>
    <w:rsid w:val="007A64B5"/>
    <w:rsid w:val="007F29CF"/>
    <w:rsid w:val="00850E42"/>
    <w:rsid w:val="008B0A52"/>
    <w:rsid w:val="00904676"/>
    <w:rsid w:val="009142D2"/>
    <w:rsid w:val="00941194"/>
    <w:rsid w:val="00953436"/>
    <w:rsid w:val="00966FD6"/>
    <w:rsid w:val="00996B58"/>
    <w:rsid w:val="009B2607"/>
    <w:rsid w:val="009C258F"/>
    <w:rsid w:val="009D7876"/>
    <w:rsid w:val="009F2352"/>
    <w:rsid w:val="00A234F8"/>
    <w:rsid w:val="00A62358"/>
    <w:rsid w:val="00A63DB3"/>
    <w:rsid w:val="00A95179"/>
    <w:rsid w:val="00AA1907"/>
    <w:rsid w:val="00AF5FAB"/>
    <w:rsid w:val="00B20EAB"/>
    <w:rsid w:val="00B50389"/>
    <w:rsid w:val="00B73345"/>
    <w:rsid w:val="00B76C9A"/>
    <w:rsid w:val="00B95502"/>
    <w:rsid w:val="00C04E52"/>
    <w:rsid w:val="00C36E1D"/>
    <w:rsid w:val="00C455FE"/>
    <w:rsid w:val="00CD7D64"/>
    <w:rsid w:val="00CF3B02"/>
    <w:rsid w:val="00D743E8"/>
    <w:rsid w:val="00D866A2"/>
    <w:rsid w:val="00DC32D4"/>
    <w:rsid w:val="00DC5D8C"/>
    <w:rsid w:val="00DE688D"/>
    <w:rsid w:val="00E355F3"/>
    <w:rsid w:val="00E54A1B"/>
    <w:rsid w:val="00ED0E66"/>
    <w:rsid w:val="00F44F2B"/>
    <w:rsid w:val="00F6724F"/>
    <w:rsid w:val="0EEC571D"/>
    <w:rsid w:val="2A2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292C"/>
  <w15:docId w15:val="{54C98ED3-0A36-9D45-B187-859663D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p1">
    <w:name w:val="p1"/>
    <w:basedOn w:val="a"/>
    <w:pPr>
      <w:widowControl/>
      <w:autoSpaceDE/>
      <w:autoSpaceDN/>
    </w:pPr>
    <w:rPr>
      <w:rFonts w:ascii="Helvetica" w:eastAsiaTheme="minorEastAsia" w:hAnsi="Helvetica"/>
      <w:sz w:val="18"/>
      <w:szCs w:val="18"/>
      <w:lang w:val="zh-CN" w:eastAsia="ru-RU"/>
    </w:rPr>
  </w:style>
  <w:style w:type="character" w:customStyle="1" w:styleId="s1">
    <w:name w:val="s1"/>
    <w:basedOn w:val="a0"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li1">
    <w:name w:val="li1"/>
    <w:basedOn w:val="a"/>
    <w:pPr>
      <w:widowControl/>
      <w:autoSpaceDE/>
      <w:autoSpaceDN/>
    </w:pPr>
    <w:rPr>
      <w:rFonts w:ascii="Helvetica" w:eastAsiaTheme="minorEastAsia" w:hAnsi="Helvetica"/>
      <w:sz w:val="18"/>
      <w:szCs w:val="18"/>
      <w:lang w:val="zh-CN" w:eastAsia="ru-RU"/>
    </w:rPr>
  </w:style>
  <w:style w:type="paragraph" w:customStyle="1" w:styleId="p2">
    <w:name w:val="p2"/>
    <w:basedOn w:val="a"/>
    <w:rsid w:val="009142D2"/>
    <w:pPr>
      <w:widowControl/>
      <w:autoSpaceDE/>
      <w:autoSpaceDN/>
    </w:pPr>
    <w:rPr>
      <w:rFonts w:ascii=".SF UI" w:eastAsiaTheme="minorEastAsia" w:hAnsi=".SF UI"/>
      <w:sz w:val="18"/>
      <w:szCs w:val="18"/>
      <w:lang w:eastAsia="ru-RU"/>
    </w:rPr>
  </w:style>
  <w:style w:type="character" w:customStyle="1" w:styleId="s2">
    <w:name w:val="s2"/>
    <w:basedOn w:val="a0"/>
    <w:rsid w:val="009142D2"/>
    <w:rPr>
      <w:rFonts w:ascii=".SFUI-Semibold" w:hAnsi=".SFUI-Semibold" w:hint="default"/>
      <w:b/>
      <w:bCs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art/fokusnye-tematik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Нермин Ал</cp:lastModifiedBy>
  <cp:revision>2</cp:revision>
  <dcterms:created xsi:type="dcterms:W3CDTF">2024-12-17T08:16:00Z</dcterms:created>
  <dcterms:modified xsi:type="dcterms:W3CDTF">2024-12-17T08:16:00Z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2023-09-23T00:00:00Z</vt:filetime>
  </property>
  <property fmtid="{D5CDD505-2E9C-101B-9397-08002B2CF9AE}" pid="3" name="KSOProductBuildVer">
    <vt:lpwstr>1033-12.2.0.13472</vt:lpwstr>
  </property>
  <property fmtid="{D5CDD505-2E9C-101B-9397-08002B2CF9AE}" pid="4" name="ICV">
    <vt:lpwstr>0761DDF0112D41A5BB969128A2C74772_13</vt:lpwstr>
  </property>
</Properties>
</file>