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91D" w:rsidRDefault="0064291D">
      <w:pPr>
        <w:widowControl w:val="0"/>
        <w:spacing w:after="160" w:line="259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  <w:bookmarkStart w:id="0" w:name="_GoBack"/>
      <w:bookmarkEnd w:id="0"/>
    </w:p>
    <w:p w:rsidR="0064291D" w:rsidRDefault="00B92A8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ФОРМА ПАСПОРТА СТАРТАП-ПРОЕКТА </w:t>
      </w:r>
    </w:p>
    <w:p w:rsidR="0064291D" w:rsidRDefault="0064291D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975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330"/>
      </w:tblGrid>
      <w:tr w:rsidR="0064291D">
        <w:tc>
          <w:tcPr>
            <w:tcW w:w="9750" w:type="dxa"/>
            <w:gridSpan w:val="2"/>
          </w:tcPr>
          <w:p w:rsidR="0064291D" w:rsidRDefault="0064291D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291D" w:rsidRDefault="00B92A8F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:rsidR="0064291D" w:rsidRDefault="0064291D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91D">
        <w:tc>
          <w:tcPr>
            <w:tcW w:w="3420" w:type="dxa"/>
          </w:tcPr>
          <w:p w:rsidR="0064291D" w:rsidRDefault="00B92A8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0" w:type="dxa"/>
          </w:tcPr>
          <w:p w:rsidR="0064291D" w:rsidRPr="00364BF0" w:rsidRDefault="00364BF0" w:rsidP="00364BF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Геймификация выставок</w:t>
            </w:r>
          </w:p>
        </w:tc>
      </w:tr>
      <w:tr w:rsidR="0064291D">
        <w:tc>
          <w:tcPr>
            <w:tcW w:w="3420" w:type="dxa"/>
          </w:tcPr>
          <w:p w:rsidR="0064291D" w:rsidRDefault="00B92A8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0" w:type="dxa"/>
          </w:tcPr>
          <w:p w:rsidR="0064291D" w:rsidRDefault="00B92A8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Мельников Роман Викторович</w:t>
            </w:r>
          </w:p>
          <w:p w:rsidR="0064291D" w:rsidRDefault="00B92A8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Арзуманов Лев Романович</w:t>
            </w:r>
          </w:p>
          <w:p w:rsidR="0064291D" w:rsidRDefault="00B92A8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Скрипник Максим Вячеславович</w:t>
            </w:r>
          </w:p>
          <w:p w:rsidR="0064291D" w:rsidRDefault="00B92A8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Перепелкин Никита Вадимович</w:t>
            </w:r>
          </w:p>
        </w:tc>
      </w:tr>
      <w:tr w:rsidR="0064291D">
        <w:tc>
          <w:tcPr>
            <w:tcW w:w="3420" w:type="dxa"/>
          </w:tcPr>
          <w:p w:rsidR="0064291D" w:rsidRDefault="00B92A8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0" w:type="dxa"/>
          </w:tcPr>
          <w:p w:rsidR="0064291D" w:rsidRDefault="00B92A8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Едунет</w:t>
            </w:r>
            <w:proofErr w:type="spellEnd"/>
          </w:p>
        </w:tc>
      </w:tr>
      <w:tr w:rsidR="0064291D">
        <w:tc>
          <w:tcPr>
            <w:tcW w:w="3420" w:type="dxa"/>
          </w:tcPr>
          <w:p w:rsidR="0064291D" w:rsidRDefault="00B92A8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:rsidR="0064291D" w:rsidRDefault="00B92A8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0" w:type="dxa"/>
          </w:tcPr>
          <w:p w:rsidR="0064291D" w:rsidRDefault="00B92A8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технология- веб-сайт,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-канал</w:t>
            </w:r>
          </w:p>
          <w:p w:rsidR="0064291D" w:rsidRDefault="00B92A8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продукт- технология геймификации выставок</w:t>
            </w:r>
          </w:p>
        </w:tc>
      </w:tr>
      <w:tr w:rsidR="0064291D">
        <w:tc>
          <w:tcPr>
            <w:tcW w:w="3420" w:type="dxa"/>
          </w:tcPr>
          <w:p w:rsidR="0064291D" w:rsidRDefault="00B92A8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0" w:type="dxa"/>
          </w:tcPr>
          <w:p w:rsidR="0064291D" w:rsidRDefault="00B92A8F">
            <w:pPr>
              <w:spacing w:after="160" w:line="259" w:lineRule="auto"/>
              <w:jc w:val="both"/>
              <w:rPr>
                <w:color w:val="333333"/>
                <w:sz w:val="17"/>
                <w:szCs w:val="1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Профессор наук национального исследовательского Нижегородского государственного университета имени Н.И. Лобачевского С.И. Никитин в статье «Геймификация, игрофикация,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играизация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в образовательном процессе», определяя термин «геймификация» отмечает, что «это технология улучшающая качество обучения. Она применяется не для создания игр, а для того, чтобы сделать регулярное обучение более забавным и увлекательным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»</w:t>
            </w:r>
            <w:r>
              <w:rPr>
                <w:color w:val="333333"/>
                <w:sz w:val="17"/>
                <w:szCs w:val="17"/>
                <w:highlight w:val="white"/>
              </w:rPr>
              <w:t xml:space="preserve"> .</w:t>
            </w:r>
            <w:proofErr w:type="gramEnd"/>
          </w:p>
          <w:p w:rsidR="0064291D" w:rsidRDefault="00B92A8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white"/>
              </w:rPr>
              <w:t>Мы можем наблюдать незаинтересованность молодежи в выставках. Мы хотим это исправить путем деланья выставок более интересными с помощью внедрения интерактивной геймификации</w:t>
            </w:r>
          </w:p>
        </w:tc>
      </w:tr>
      <w:tr w:rsidR="0064291D">
        <w:tc>
          <w:tcPr>
            <w:tcW w:w="3420" w:type="dxa"/>
          </w:tcPr>
          <w:p w:rsidR="0064291D" w:rsidRDefault="00B92A8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0" w:type="dxa"/>
          </w:tcPr>
          <w:p w:rsidR="0064291D" w:rsidRDefault="00B92A8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Проблемы в запуске интерактивного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-канала, проблемы с программным обеспечением веб-сайта</w:t>
            </w:r>
          </w:p>
          <w:p w:rsidR="0064291D" w:rsidRDefault="0064291D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91D">
        <w:tc>
          <w:tcPr>
            <w:tcW w:w="3420" w:type="dxa"/>
          </w:tcPr>
          <w:p w:rsidR="0064291D" w:rsidRDefault="00B92A8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0" w:type="dxa"/>
          </w:tcPr>
          <w:p w:rsidR="0064291D" w:rsidRDefault="00B92A8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Владельцы частных выставок, муниципалитет, культурные организации</w:t>
            </w:r>
          </w:p>
        </w:tc>
      </w:tr>
      <w:tr w:rsidR="0064291D">
        <w:tc>
          <w:tcPr>
            <w:tcW w:w="3420" w:type="dxa"/>
          </w:tcPr>
          <w:p w:rsidR="0064291D" w:rsidRDefault="00B92A8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0" w:type="dxa"/>
          </w:tcPr>
          <w:p w:rsidR="0064291D" w:rsidRDefault="00B92A8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 от геймификации под ключ</w:t>
            </w:r>
          </w:p>
        </w:tc>
      </w:tr>
      <w:tr w:rsidR="0064291D">
        <w:tc>
          <w:tcPr>
            <w:tcW w:w="3420" w:type="dxa"/>
          </w:tcPr>
          <w:p w:rsidR="0064291D" w:rsidRDefault="00B92A8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0" w:type="dxa"/>
          </w:tcPr>
          <w:p w:rsidR="0064291D" w:rsidRDefault="00B92A8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Позволяет привлечь молодых посетителей на выставки, тем самым прокачать их культуру</w:t>
            </w:r>
          </w:p>
        </w:tc>
      </w:tr>
      <w:tr w:rsidR="0064291D">
        <w:trPr>
          <w:trHeight w:val="553"/>
        </w:trPr>
        <w:tc>
          <w:tcPr>
            <w:tcW w:w="9750" w:type="dxa"/>
            <w:gridSpan w:val="2"/>
          </w:tcPr>
          <w:p w:rsidR="0064291D" w:rsidRDefault="00B92A8F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4291D">
        <w:tc>
          <w:tcPr>
            <w:tcW w:w="3420" w:type="dxa"/>
          </w:tcPr>
          <w:p w:rsidR="0064291D" w:rsidRDefault="00B92A8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0" w:type="dxa"/>
          </w:tcPr>
          <w:p w:rsidR="0064291D" w:rsidRDefault="00B92A8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720000 рублей </w:t>
            </w:r>
          </w:p>
        </w:tc>
      </w:tr>
      <w:tr w:rsidR="0064291D">
        <w:trPr>
          <w:trHeight w:val="415"/>
        </w:trPr>
        <w:tc>
          <w:tcPr>
            <w:tcW w:w="3420" w:type="dxa"/>
          </w:tcPr>
          <w:p w:rsidR="0064291D" w:rsidRDefault="00B92A8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0" w:type="dxa"/>
          </w:tcPr>
          <w:p w:rsidR="0064291D" w:rsidRDefault="00B92A8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Инвестиции</w:t>
            </w:r>
          </w:p>
        </w:tc>
      </w:tr>
      <w:tr w:rsidR="0064291D">
        <w:trPr>
          <w:trHeight w:val="690"/>
        </w:trPr>
        <w:tc>
          <w:tcPr>
            <w:tcW w:w="3420" w:type="dxa"/>
          </w:tcPr>
          <w:p w:rsidR="0064291D" w:rsidRDefault="00B92A8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0" w:type="dxa"/>
          </w:tcPr>
          <w:p w:rsidR="0064291D" w:rsidRDefault="00B92A8F">
            <w:pPr>
              <w:spacing w:after="160" w:line="259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Сильные стороны</w:t>
            </w:r>
          </w:p>
          <w:p w:rsidR="0064291D" w:rsidRDefault="00B92A8F">
            <w:pPr>
              <w:spacing w:after="160" w:line="259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Полезная информация для владельцев выставок</w:t>
            </w:r>
          </w:p>
          <w:p w:rsidR="0064291D" w:rsidRDefault="00B92A8F">
            <w:pPr>
              <w:spacing w:after="160" w:line="259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Уникальность продукта</w:t>
            </w:r>
          </w:p>
          <w:p w:rsidR="0064291D" w:rsidRDefault="00B92A8F">
            <w:pPr>
              <w:spacing w:after="160" w:line="259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Легкодоступность информации</w:t>
            </w:r>
          </w:p>
          <w:p w:rsidR="0064291D" w:rsidRDefault="00B92A8F">
            <w:pPr>
              <w:spacing w:after="160" w:line="259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Возможность делать все в 1-м приложении</w:t>
            </w:r>
          </w:p>
          <w:p w:rsidR="0064291D" w:rsidRDefault="00B92A8F">
            <w:pPr>
              <w:spacing w:after="160" w:line="259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Удобный интерфейс</w:t>
            </w:r>
          </w:p>
          <w:p w:rsidR="0064291D" w:rsidRDefault="00B92A8F">
            <w:pPr>
              <w:spacing w:after="160" w:line="259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Слабые стороны</w:t>
            </w:r>
          </w:p>
          <w:p w:rsidR="0064291D" w:rsidRDefault="00B92A8F">
            <w:pPr>
              <w:spacing w:after="160" w:line="259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Не большая популярность приложения </w:t>
            </w:r>
          </w:p>
          <w:p w:rsidR="0064291D" w:rsidRDefault="00B92A8F">
            <w:pPr>
              <w:spacing w:after="160" w:line="259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Отказ компаний в сотрудничестве</w:t>
            </w:r>
          </w:p>
          <w:p w:rsidR="0064291D" w:rsidRDefault="00B92A8F">
            <w:pPr>
              <w:spacing w:after="160" w:line="259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Угрозы</w:t>
            </w:r>
          </w:p>
          <w:p w:rsidR="0064291D" w:rsidRDefault="00B92A8F">
            <w:pPr>
              <w:spacing w:after="160" w:line="259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Малый спрос на приложение</w:t>
            </w:r>
          </w:p>
          <w:p w:rsidR="0064291D" w:rsidRDefault="00B92A8F">
            <w:pPr>
              <w:spacing w:after="160" w:line="259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Отсутствие прибыли</w:t>
            </w:r>
          </w:p>
          <w:p w:rsidR="0064291D" w:rsidRDefault="00B92A8F">
            <w:pPr>
              <w:spacing w:after="160" w:line="259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Появление подобных технологий</w:t>
            </w:r>
          </w:p>
          <w:p w:rsidR="0064291D" w:rsidRDefault="00B92A8F">
            <w:pPr>
              <w:spacing w:after="160" w:line="259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Возможности </w:t>
            </w:r>
          </w:p>
          <w:p w:rsidR="0064291D" w:rsidRDefault="00B92A8F">
            <w:pPr>
              <w:spacing w:after="160" w:line="259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Помощь владельцам выставок</w:t>
            </w:r>
          </w:p>
          <w:p w:rsidR="0064291D" w:rsidRDefault="00B92A8F">
            <w:pPr>
              <w:spacing w:after="160" w:line="259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Высокая прибыль </w:t>
            </w:r>
            <w:r>
              <w:rPr>
                <w:sz w:val="20"/>
                <w:szCs w:val="20"/>
                <w:highlight w:val="white"/>
              </w:rPr>
              <w:br/>
              <w:t>В апреле 2021 года россияне интересовались выставками на 48,3% активнее, чем в аналогичный период прошлого года</w:t>
            </w:r>
            <w:r>
              <w:rPr>
                <w:sz w:val="20"/>
                <w:szCs w:val="20"/>
                <w:highlight w:val="white"/>
              </w:rPr>
              <w:br/>
              <w:t>В 2022 году выделено 700 млн рублей средств федерального бюджета, которые планируется направить на поддержку не менее 150 проектов в российских регионах</w:t>
            </w:r>
            <w:r>
              <w:rPr>
                <w:sz w:val="20"/>
                <w:szCs w:val="20"/>
                <w:highlight w:val="white"/>
              </w:rPr>
              <w:br/>
              <w:t>Планируется, что к 2023 году, благодаря государственной поддержке, общий прирост емкости частных выставок составит не менее 2,5 тыс.</w:t>
            </w:r>
            <w:r>
              <w:rPr>
                <w:sz w:val="20"/>
                <w:szCs w:val="20"/>
                <w:highlight w:val="white"/>
              </w:rPr>
              <w:br/>
            </w:r>
          </w:p>
        </w:tc>
      </w:tr>
    </w:tbl>
    <w:p w:rsidR="0064291D" w:rsidRDefault="0064291D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4291D">
        <w:tc>
          <w:tcPr>
            <w:tcW w:w="9740" w:type="dxa"/>
          </w:tcPr>
          <w:p w:rsidR="0064291D" w:rsidRDefault="00B92A8F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d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4291D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291D" w:rsidRDefault="00B92A8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291D" w:rsidRDefault="00B92A8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291D" w:rsidRDefault="00B92A8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4291D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291D" w:rsidRDefault="00B92A8F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Анализ изучаемой сферы, написание научных работ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291D" w:rsidRDefault="00B92A8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291D" w:rsidRDefault="00B92A8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4291D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291D" w:rsidRDefault="00B92A8F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Проведение опроса, разработка дизайна приложения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291D" w:rsidRDefault="00B92A8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291D" w:rsidRDefault="00B92A8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170 000</w:t>
                  </w:r>
                </w:p>
              </w:tc>
            </w:tr>
            <w:tr w:rsidR="0064291D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291D" w:rsidRDefault="00B92A8F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приложения, запуск на площадки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291D" w:rsidRDefault="00B92A8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291D" w:rsidRDefault="00B92A8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400 000</w:t>
                  </w:r>
                </w:p>
              </w:tc>
            </w:tr>
            <w:tr w:rsidR="0064291D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291D" w:rsidRDefault="00B92A8F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Рекламное продвижение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291D" w:rsidRDefault="00B92A8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291D" w:rsidRDefault="00B92A8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150 000</w:t>
                  </w:r>
                </w:p>
              </w:tc>
            </w:tr>
          </w:tbl>
          <w:p w:rsidR="0064291D" w:rsidRDefault="0064291D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291D" w:rsidRDefault="00B92A8F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   720 000</w:t>
            </w:r>
          </w:p>
          <w:p w:rsidR="0064291D" w:rsidRDefault="0064291D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4291D" w:rsidRDefault="0064291D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4291D">
        <w:tc>
          <w:tcPr>
            <w:tcW w:w="9740" w:type="dxa"/>
          </w:tcPr>
          <w:p w:rsidR="0064291D" w:rsidRDefault="00B92A8F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f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4291D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291D" w:rsidRDefault="00B92A8F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291D" w:rsidRDefault="0064291D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4291D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291D" w:rsidRDefault="0064291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291D" w:rsidRDefault="00B92A8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291D" w:rsidRDefault="00B92A8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4291D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291D" w:rsidRDefault="00B92A8F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 Мельников Роман Викторович</w:t>
                  </w:r>
                </w:p>
                <w:p w:rsidR="0064291D" w:rsidRDefault="00B92A8F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 Арзуманов Лев Романович</w:t>
                  </w:r>
                </w:p>
                <w:p w:rsidR="0064291D" w:rsidRDefault="00B92A8F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 Скрипник Максим Вячеславович</w:t>
                  </w:r>
                </w:p>
                <w:p w:rsidR="0064291D" w:rsidRDefault="00B92A8F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 Перепелкин Никита Вадимович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291D" w:rsidRDefault="00B92A8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35 000</w:t>
                  </w:r>
                </w:p>
                <w:p w:rsidR="0064291D" w:rsidRDefault="00B92A8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35 000</w:t>
                  </w:r>
                </w:p>
                <w:p w:rsidR="0064291D" w:rsidRDefault="00B92A8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35 000</w:t>
                  </w:r>
                </w:p>
                <w:p w:rsidR="0064291D" w:rsidRDefault="00B92A8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35 000</w:t>
                  </w:r>
                </w:p>
                <w:p w:rsidR="0064291D" w:rsidRDefault="0064291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291D" w:rsidRDefault="00B92A8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25%</w:t>
                  </w:r>
                </w:p>
                <w:p w:rsidR="0064291D" w:rsidRDefault="00B92A8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25%</w:t>
                  </w:r>
                </w:p>
                <w:p w:rsidR="0064291D" w:rsidRDefault="00B92A8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25%</w:t>
                  </w:r>
                </w:p>
                <w:p w:rsidR="0064291D" w:rsidRDefault="00B92A8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25%</w:t>
                  </w:r>
                </w:p>
                <w:p w:rsidR="0064291D" w:rsidRDefault="0064291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4291D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291D" w:rsidRDefault="00B92A8F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291D" w:rsidRDefault="00B92A8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291D" w:rsidRDefault="00B92A8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64291D" w:rsidRDefault="0064291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291D" w:rsidRDefault="0064291D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4291D" w:rsidRDefault="0064291D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0"/>
        <w:tblW w:w="9683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380"/>
        <w:gridCol w:w="1560"/>
        <w:gridCol w:w="2295"/>
        <w:gridCol w:w="2475"/>
      </w:tblGrid>
      <w:tr w:rsidR="0064291D">
        <w:trPr>
          <w:trHeight w:val="509"/>
        </w:trPr>
        <w:tc>
          <w:tcPr>
            <w:tcW w:w="9683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91D" w:rsidRDefault="00B92A8F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4291D">
        <w:trPr>
          <w:trHeight w:val="509"/>
        </w:trPr>
        <w:tc>
          <w:tcPr>
            <w:tcW w:w="1973" w:type="dxa"/>
            <w:vAlign w:val="center"/>
          </w:tcPr>
          <w:p w:rsidR="0064291D" w:rsidRDefault="00B92A8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380" w:type="dxa"/>
            <w:vAlign w:val="center"/>
          </w:tcPr>
          <w:p w:rsidR="0064291D" w:rsidRDefault="00B92A8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56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91D" w:rsidRDefault="00B92A8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29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91D" w:rsidRDefault="00B92A8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2475" w:type="dxa"/>
            <w:vAlign w:val="center"/>
          </w:tcPr>
          <w:p w:rsidR="0064291D" w:rsidRDefault="00B92A8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4291D">
        <w:trPr>
          <w:trHeight w:val="557"/>
        </w:trPr>
        <w:tc>
          <w:tcPr>
            <w:tcW w:w="1973" w:type="dxa"/>
          </w:tcPr>
          <w:p w:rsidR="0064291D" w:rsidRDefault="00B92A8F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Мельников Роман</w:t>
            </w:r>
          </w:p>
        </w:tc>
        <w:tc>
          <w:tcPr>
            <w:tcW w:w="1380" w:type="dxa"/>
          </w:tcPr>
          <w:p w:rsidR="0064291D" w:rsidRDefault="00B92A8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15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91D" w:rsidRDefault="00B92A8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89880887350</w:t>
            </w:r>
          </w:p>
        </w:tc>
        <w:tc>
          <w:tcPr>
            <w:tcW w:w="229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91D" w:rsidRDefault="00B92A8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поиск новых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идей,выстраивание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командных процессов дизайн презентации</w:t>
            </w:r>
          </w:p>
        </w:tc>
        <w:tc>
          <w:tcPr>
            <w:tcW w:w="247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91D" w:rsidRDefault="00B92A8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программа: управление автомобильным бизнесом</w:t>
            </w:r>
          </w:p>
        </w:tc>
      </w:tr>
      <w:tr w:rsidR="0064291D">
        <w:trPr>
          <w:trHeight w:val="577"/>
        </w:trPr>
        <w:tc>
          <w:tcPr>
            <w:tcW w:w="1973" w:type="dxa"/>
          </w:tcPr>
          <w:p w:rsidR="0064291D" w:rsidRDefault="00B92A8F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Арзуманов Лев</w:t>
            </w:r>
          </w:p>
        </w:tc>
        <w:tc>
          <w:tcPr>
            <w:tcW w:w="1380" w:type="dxa"/>
          </w:tcPr>
          <w:p w:rsidR="0064291D" w:rsidRDefault="00B92A8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</w:t>
            </w:r>
          </w:p>
        </w:tc>
        <w:tc>
          <w:tcPr>
            <w:tcW w:w="15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91D" w:rsidRDefault="00B92A8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89610092541</w:t>
            </w:r>
          </w:p>
        </w:tc>
        <w:tc>
          <w:tcPr>
            <w:tcW w:w="229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91D" w:rsidRDefault="00B92A8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распределение задач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команде,аналитика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изучаемой сферы</w:t>
            </w:r>
          </w:p>
        </w:tc>
        <w:tc>
          <w:tcPr>
            <w:tcW w:w="247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91D" w:rsidRDefault="00B92A8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программа: управление автомобильным бизнесом</w:t>
            </w:r>
          </w:p>
        </w:tc>
      </w:tr>
      <w:tr w:rsidR="0064291D">
        <w:trPr>
          <w:trHeight w:val="555"/>
        </w:trPr>
        <w:tc>
          <w:tcPr>
            <w:tcW w:w="1973" w:type="dxa"/>
          </w:tcPr>
          <w:p w:rsidR="0064291D" w:rsidRDefault="00B92A8F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Скрипник Максим</w:t>
            </w:r>
          </w:p>
        </w:tc>
        <w:tc>
          <w:tcPr>
            <w:tcW w:w="1380" w:type="dxa"/>
          </w:tcPr>
          <w:p w:rsidR="0064291D" w:rsidRDefault="00B92A8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аналитик</w:t>
            </w:r>
          </w:p>
        </w:tc>
        <w:tc>
          <w:tcPr>
            <w:tcW w:w="15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91D" w:rsidRDefault="00B92A8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89687992235</w:t>
            </w:r>
          </w:p>
        </w:tc>
        <w:tc>
          <w:tcPr>
            <w:tcW w:w="229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91D" w:rsidRDefault="00B92A8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бизнес-предложений, поиск альтернативных решений проблем</w:t>
            </w:r>
          </w:p>
        </w:tc>
        <w:tc>
          <w:tcPr>
            <w:tcW w:w="247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91D" w:rsidRDefault="00B92A8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программа: управление автомобильным бизнесом</w:t>
            </w:r>
          </w:p>
        </w:tc>
      </w:tr>
      <w:tr w:rsidR="0064291D">
        <w:trPr>
          <w:trHeight w:val="555"/>
        </w:trPr>
        <w:tc>
          <w:tcPr>
            <w:tcW w:w="1973" w:type="dxa"/>
          </w:tcPr>
          <w:p w:rsidR="0064291D" w:rsidRDefault="00B92A8F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Перепелкин Никита</w:t>
            </w:r>
          </w:p>
        </w:tc>
        <w:tc>
          <w:tcPr>
            <w:tcW w:w="1380" w:type="dxa"/>
          </w:tcPr>
          <w:p w:rsidR="0064291D" w:rsidRDefault="00B92A8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программист</w:t>
            </w:r>
          </w:p>
        </w:tc>
        <w:tc>
          <w:tcPr>
            <w:tcW w:w="15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91D" w:rsidRDefault="00B92A8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89852844785</w:t>
            </w:r>
          </w:p>
        </w:tc>
        <w:tc>
          <w:tcPr>
            <w:tcW w:w="229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91D" w:rsidRDefault="00B92A8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аналитика изучаемой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сферы,создание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необходимого программного обеспечения проекта</w:t>
            </w:r>
          </w:p>
        </w:tc>
        <w:tc>
          <w:tcPr>
            <w:tcW w:w="247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91D" w:rsidRDefault="00B92A8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программа: управление автомобильным бизнесом</w:t>
            </w:r>
          </w:p>
        </w:tc>
      </w:tr>
    </w:tbl>
    <w:p w:rsidR="0064291D" w:rsidRDefault="0064291D"/>
    <w:sectPr w:rsidR="0064291D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96E" w:rsidRDefault="00CC396E">
      <w:pPr>
        <w:spacing w:line="240" w:lineRule="auto"/>
      </w:pPr>
      <w:r>
        <w:separator/>
      </w:r>
    </w:p>
  </w:endnote>
  <w:endnote w:type="continuationSeparator" w:id="0">
    <w:p w:rsidR="00CC396E" w:rsidRDefault="00CC39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96E" w:rsidRDefault="00CC396E">
      <w:pPr>
        <w:spacing w:line="240" w:lineRule="auto"/>
      </w:pPr>
      <w:r>
        <w:separator/>
      </w:r>
    </w:p>
  </w:footnote>
  <w:footnote w:type="continuationSeparator" w:id="0">
    <w:p w:rsidR="00CC396E" w:rsidRDefault="00CC396E">
      <w:pPr>
        <w:spacing w:line="240" w:lineRule="auto"/>
      </w:pPr>
      <w:r>
        <w:continuationSeparator/>
      </w:r>
    </w:p>
  </w:footnote>
  <w:footnote w:id="1">
    <w:p w:rsidR="0064291D" w:rsidRDefault="00B92A8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:rsidR="0064291D" w:rsidRDefault="00B92A8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:rsidR="0064291D" w:rsidRDefault="00B92A8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54129"/>
    <w:multiLevelType w:val="multilevel"/>
    <w:tmpl w:val="E334D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E631C"/>
    <w:multiLevelType w:val="multilevel"/>
    <w:tmpl w:val="0A1878CE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91D"/>
    <w:rsid w:val="00364BF0"/>
    <w:rsid w:val="00404093"/>
    <w:rsid w:val="0064291D"/>
    <w:rsid w:val="00B92A8F"/>
    <w:rsid w:val="00BF2F4D"/>
    <w:rsid w:val="00CC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1CF1"/>
  <w15:docId w15:val="{6F2A724E-3692-4DAF-A46D-956CD685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XFguugWG4VZg+L/yzzynf+q7KQ==">AMUW2mVvgITXYA98L9oFv2pYiF+dsKc9Mqknc0wfQ2i8vfLj4nlyhTvh7UwOdb7MiTJx5xebpIdw/4hZoLD5HQjYgK5xjOYPyKC06ceYUPE3DJvFIsqoK3I=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Студент</cp:lastModifiedBy>
  <cp:revision>3</cp:revision>
  <dcterms:created xsi:type="dcterms:W3CDTF">2023-05-04T11:07:00Z</dcterms:created>
  <dcterms:modified xsi:type="dcterms:W3CDTF">2023-06-23T08:35:00Z</dcterms:modified>
</cp:coreProperties>
</file>