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Система контроля продукции посредством RFID меток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Расходы:</w:t>
      </w:r>
    </w:p>
    <w:p w:rsidR="00000000" w:rsidDel="00000000" w:rsidP="00000000" w:rsidRDefault="00000000" w:rsidRPr="00000000" w14:paraId="00000004">
      <w:pPr>
        <w:numPr>
          <w:ilvl w:val="0"/>
          <w:numId w:val="14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Единовременные затраты на проект:</w:t>
      </w:r>
    </w:p>
    <w:p w:rsidR="00000000" w:rsidDel="00000000" w:rsidP="00000000" w:rsidRDefault="00000000" w:rsidRPr="00000000" w14:paraId="00000005">
      <w:pPr>
        <w:numPr>
          <w:ilvl w:val="1"/>
          <w:numId w:val="14"/>
        </w:numPr>
        <w:ind w:left="1440" w:hanging="360"/>
        <w:rPr/>
      </w:pPr>
      <w:r w:rsidDel="00000000" w:rsidR="00000000" w:rsidRPr="00000000">
        <w:rPr>
          <w:rtl w:val="0"/>
        </w:rPr>
        <w:t xml:space="preserve">Приобретение имущества, оборудования:</w:t>
      </w:r>
    </w:p>
    <w:p w:rsidR="00000000" w:rsidDel="00000000" w:rsidP="00000000" w:rsidRDefault="00000000" w:rsidRPr="00000000" w14:paraId="00000006">
      <w:pPr>
        <w:numPr>
          <w:ilvl w:val="2"/>
          <w:numId w:val="14"/>
        </w:numPr>
        <w:ind w:left="2160" w:hanging="360"/>
      </w:pPr>
      <w:r w:rsidDel="00000000" w:rsidR="00000000" w:rsidRPr="00000000">
        <w:rPr>
          <w:rtl w:val="0"/>
        </w:rPr>
        <w:t xml:space="preserve">RFID-метки 500 шт. 4000 рублей </w:t>
      </w:r>
    </w:p>
    <w:p w:rsidR="00000000" w:rsidDel="00000000" w:rsidP="00000000" w:rsidRDefault="00000000" w:rsidRPr="00000000" w14:paraId="00000007">
      <w:pPr>
        <w:numPr>
          <w:ilvl w:val="2"/>
          <w:numId w:val="14"/>
        </w:numPr>
        <w:ind w:left="2160" w:hanging="360"/>
      </w:pPr>
      <w:r w:rsidDel="00000000" w:rsidR="00000000" w:rsidRPr="00000000">
        <w:rPr>
          <w:rtl w:val="0"/>
        </w:rPr>
        <w:t xml:space="preserve">датчики для считывания 2шт. 64 000 рублей</w:t>
      </w:r>
    </w:p>
    <w:p w:rsidR="00000000" w:rsidDel="00000000" w:rsidP="00000000" w:rsidRDefault="00000000" w:rsidRPr="00000000" w14:paraId="00000008">
      <w:pPr>
        <w:numPr>
          <w:ilvl w:val="2"/>
          <w:numId w:val="14"/>
        </w:numPr>
        <w:ind w:left="2160" w:hanging="360"/>
        <w:rPr/>
      </w:pPr>
      <w:r w:rsidDel="00000000" w:rsidR="00000000" w:rsidRPr="00000000">
        <w:rPr>
          <w:rtl w:val="0"/>
        </w:rPr>
        <w:t xml:space="preserve">Стеллажи и прочая мебель для тестового помещения - 80 000 рублей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440" w:firstLine="720"/>
        <w:rPr/>
      </w:pPr>
      <w:r w:rsidDel="00000000" w:rsidR="00000000" w:rsidRPr="00000000">
        <w:rPr>
          <w:rtl w:val="0"/>
        </w:rPr>
        <w:t xml:space="preserve">Итого: 131 500 рублей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14"/>
        </w:numPr>
        <w:ind w:left="1440" w:hanging="360"/>
        <w:rPr/>
      </w:pPr>
      <w:r w:rsidDel="00000000" w:rsidR="00000000" w:rsidRPr="00000000">
        <w:rPr>
          <w:rtl w:val="0"/>
        </w:rPr>
        <w:t xml:space="preserve">Установка, доставка, сборка:</w:t>
      </w:r>
    </w:p>
    <w:p w:rsidR="00000000" w:rsidDel="00000000" w:rsidP="00000000" w:rsidRDefault="00000000" w:rsidRPr="00000000" w14:paraId="0000000C">
      <w:pPr>
        <w:numPr>
          <w:ilvl w:val="2"/>
          <w:numId w:val="14"/>
        </w:numPr>
        <w:ind w:left="2160" w:hanging="360"/>
      </w:pPr>
      <w:r w:rsidDel="00000000" w:rsidR="00000000" w:rsidRPr="00000000">
        <w:rPr>
          <w:rtl w:val="0"/>
        </w:rPr>
        <w:t xml:space="preserve">5000  рублей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Госпошлины и сборы:</w:t>
      </w:r>
    </w:p>
    <w:p w:rsidR="00000000" w:rsidDel="00000000" w:rsidP="00000000" w:rsidRDefault="00000000" w:rsidRPr="00000000" w14:paraId="0000000F">
      <w:pPr>
        <w:numPr>
          <w:ilvl w:val="2"/>
          <w:numId w:val="14"/>
        </w:numPr>
        <w:ind w:left="2160" w:hanging="360"/>
        <w:rPr/>
      </w:pPr>
      <w:r w:rsidDel="00000000" w:rsidR="00000000" w:rsidRPr="00000000">
        <w:rPr>
          <w:rtl w:val="0"/>
        </w:rPr>
        <w:t xml:space="preserve">Госпошлина на регистрацию ООО 4000 рублей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Итого: 140  000 рублей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4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Ежемесячные расходы на проект:</w:t>
      </w:r>
    </w:p>
    <w:p w:rsidR="00000000" w:rsidDel="00000000" w:rsidP="00000000" w:rsidRDefault="00000000" w:rsidRPr="00000000" w14:paraId="00000015">
      <w:pPr>
        <w:numPr>
          <w:ilvl w:val="1"/>
          <w:numId w:val="14"/>
        </w:numPr>
        <w:ind w:left="1440" w:hanging="360"/>
        <w:rPr/>
      </w:pPr>
      <w:r w:rsidDel="00000000" w:rsidR="00000000" w:rsidRPr="00000000">
        <w:rPr>
          <w:rtl w:val="0"/>
        </w:rPr>
        <w:t xml:space="preserve">Оплата членам scrum-команды проекта: (2 команды , ядро и клиентская работа плагины) </w:t>
      </w:r>
    </w:p>
    <w:p w:rsidR="00000000" w:rsidDel="00000000" w:rsidP="00000000" w:rsidRDefault="00000000" w:rsidRPr="00000000" w14:paraId="00000016">
      <w:pPr>
        <w:numPr>
          <w:ilvl w:val="2"/>
          <w:numId w:val="14"/>
        </w:numPr>
        <w:ind w:left="2160" w:hanging="360"/>
        <w:rPr/>
      </w:pPr>
      <w:r w:rsidDel="00000000" w:rsidR="00000000" w:rsidRPr="00000000">
        <w:rPr>
          <w:rtl w:val="0"/>
        </w:rPr>
        <w:t xml:space="preserve">бэк-разработчик  2 человека  150 000р./fte</w:t>
      </w:r>
    </w:p>
    <w:p w:rsidR="00000000" w:rsidDel="00000000" w:rsidP="00000000" w:rsidRDefault="00000000" w:rsidRPr="00000000" w14:paraId="00000017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scrum-менеджер 110 000./fte</w:t>
      </w:r>
    </w:p>
    <w:p w:rsidR="00000000" w:rsidDel="00000000" w:rsidP="00000000" w:rsidRDefault="00000000" w:rsidRPr="00000000" w14:paraId="00000018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андроид-разработчик 120 000./fte</w:t>
      </w:r>
    </w:p>
    <w:p w:rsidR="00000000" w:rsidDel="00000000" w:rsidP="00000000" w:rsidRDefault="00000000" w:rsidRPr="00000000" w14:paraId="00000019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frontend-разработчик 120 000./fte</w:t>
      </w:r>
    </w:p>
    <w:p w:rsidR="00000000" w:rsidDel="00000000" w:rsidP="00000000" w:rsidRDefault="00000000" w:rsidRPr="00000000" w14:paraId="0000001A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системный аналитик  2 человека 200 000./fte</w:t>
      </w:r>
    </w:p>
    <w:p w:rsidR="00000000" w:rsidDel="00000000" w:rsidP="00000000" w:rsidRDefault="00000000" w:rsidRPr="00000000" w14:paraId="0000001B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тестировщик 2 человека  150 000./fte</w:t>
      </w:r>
    </w:p>
    <w:p w:rsidR="00000000" w:rsidDel="00000000" w:rsidP="00000000" w:rsidRDefault="00000000" w:rsidRPr="00000000" w14:paraId="0000001C">
      <w:pPr>
        <w:numPr>
          <w:ilvl w:val="2"/>
          <w:numId w:val="1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специалисты по rfid 2 человека 80 000./fte</w:t>
      </w:r>
    </w:p>
    <w:p w:rsidR="00000000" w:rsidDel="00000000" w:rsidP="00000000" w:rsidRDefault="00000000" w:rsidRPr="00000000" w14:paraId="0000001D">
      <w:pPr>
        <w:ind w:left="1440" w:firstLine="720"/>
        <w:rPr/>
      </w:pPr>
      <w:r w:rsidDel="00000000" w:rsidR="00000000" w:rsidRPr="00000000">
        <w:rPr>
          <w:rtl w:val="0"/>
        </w:rPr>
        <w:t xml:space="preserve">Итого: 1 510 000 рублей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4"/>
        </w:numPr>
        <w:ind w:left="1440" w:hanging="360"/>
        <w:rPr/>
      </w:pPr>
      <w:r w:rsidDel="00000000" w:rsidR="00000000" w:rsidRPr="00000000">
        <w:rPr>
          <w:rtl w:val="0"/>
        </w:rPr>
        <w:t xml:space="preserve">Уплата налогов, взносов:</w:t>
      </w:r>
    </w:p>
    <w:p w:rsidR="00000000" w:rsidDel="00000000" w:rsidP="00000000" w:rsidRDefault="00000000" w:rsidRPr="00000000" w14:paraId="00000020">
      <w:pPr>
        <w:numPr>
          <w:ilvl w:val="2"/>
          <w:numId w:val="14"/>
        </w:numPr>
        <w:ind w:left="2160" w:hanging="360"/>
      </w:pPr>
      <w:r w:rsidDel="00000000" w:rsidR="00000000" w:rsidRPr="00000000">
        <w:rPr>
          <w:rtl w:val="0"/>
        </w:rPr>
        <w:t xml:space="preserve">налог на доход УСН 6%= 120 000 рублей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Аренда помещения для тестирования</w:t>
      </w:r>
    </w:p>
    <w:p w:rsidR="00000000" w:rsidDel="00000000" w:rsidP="00000000" w:rsidRDefault="00000000" w:rsidRPr="00000000" w14:paraId="00000023">
      <w:pPr>
        <w:numPr>
          <w:ilvl w:val="2"/>
          <w:numId w:val="14"/>
        </w:numPr>
        <w:ind w:left="2160" w:hanging="360"/>
        <w:rPr/>
      </w:pPr>
      <w:r w:rsidDel="00000000" w:rsidR="00000000" w:rsidRPr="00000000">
        <w:rPr>
          <w:rtl w:val="0"/>
        </w:rPr>
        <w:t xml:space="preserve">50 кв м 180 000 рублей</w:t>
      </w:r>
    </w:p>
    <w:p w:rsidR="00000000" w:rsidDel="00000000" w:rsidP="00000000" w:rsidRDefault="00000000" w:rsidRPr="00000000" w14:paraId="00000024">
      <w:pPr>
        <w:ind w:left="1440" w:firstLine="720"/>
        <w:rPr/>
      </w:pPr>
      <w:r w:rsidDel="00000000" w:rsidR="00000000" w:rsidRPr="00000000">
        <w:rPr>
          <w:rtl w:val="0"/>
        </w:rPr>
        <w:t xml:space="preserve">Итого: 180 000 рублей</w:t>
      </w:r>
    </w:p>
    <w:p w:rsidR="00000000" w:rsidDel="00000000" w:rsidP="00000000" w:rsidRDefault="00000000" w:rsidRPr="00000000" w14:paraId="00000025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14"/>
        </w:numPr>
        <w:ind w:left="1440" w:hanging="360"/>
        <w:rPr/>
      </w:pPr>
      <w:r w:rsidDel="00000000" w:rsidR="00000000" w:rsidRPr="00000000">
        <w:rPr>
          <w:rtl w:val="0"/>
        </w:rPr>
        <w:t xml:space="preserve">Оплата ежемесячного обслуживания:</w:t>
      </w:r>
    </w:p>
    <w:p w:rsidR="00000000" w:rsidDel="00000000" w:rsidP="00000000" w:rsidRDefault="00000000" w:rsidRPr="00000000" w14:paraId="00000027">
      <w:pPr>
        <w:numPr>
          <w:ilvl w:val="2"/>
          <w:numId w:val="14"/>
        </w:numPr>
        <w:ind w:left="2160" w:hanging="360"/>
      </w:pPr>
      <w:r w:rsidDel="00000000" w:rsidR="00000000" w:rsidRPr="00000000">
        <w:rPr>
          <w:rtl w:val="0"/>
        </w:rPr>
        <w:t xml:space="preserve">Виртуальная машина Яндекс </w:t>
      </w:r>
    </w:p>
    <w:p w:rsidR="00000000" w:rsidDel="00000000" w:rsidP="00000000" w:rsidRDefault="00000000" w:rsidRPr="00000000" w14:paraId="00000028">
      <w:pPr>
        <w:numPr>
          <w:ilvl w:val="2"/>
          <w:numId w:val="14"/>
        </w:numPr>
        <w:ind w:left="2160" w:hanging="360"/>
        <w:rPr/>
      </w:pPr>
      <w:r w:rsidDel="00000000" w:rsidR="00000000" w:rsidRPr="00000000">
        <w:rPr/>
        <w:drawing>
          <wp:inline distB="114300" distT="114300" distL="114300" distR="114300">
            <wp:extent cx="5205413" cy="325099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25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440" w:firstLine="720"/>
        <w:rPr/>
      </w:pPr>
      <w:r w:rsidDel="00000000" w:rsidR="00000000" w:rsidRPr="00000000">
        <w:rPr>
          <w:rtl w:val="0"/>
        </w:rPr>
        <w:t xml:space="preserve">Итого: 51 000 рублей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Итого: 1 861 000 рублей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Резервы: 400 000 (20% от 1+2)</w:t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Итого: 2 401 000 рублей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Доходы: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Доходы от установок оборудования в магазине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Подписки 2 форматов: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Обычная. 1 на торговую точку, 20 000 рублей месяц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Продвинутая. 1 на торговую точку, 30 000 рублей в месяц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Организация хостинга системы: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от 15 000 рублей в месяц, + 10 000 рублей каждые 4 ТБ данных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Итого на 25 тт по обычной подписке и 25 тт по продвинутой: 2 000 000 рублей/месяц </w:t>
      </w:r>
    </w:p>
    <w:p w:rsidR="00000000" w:rsidDel="00000000" w:rsidP="00000000" w:rsidRDefault="00000000" w:rsidRPr="00000000" w14:paraId="0000003B">
      <w:pPr>
        <w:ind w:left="0" w:firstLine="0"/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  <w:sectPr>
          <w:type w:val="nextPage"/>
          <w:pgSz w:h="11909" w:w="16834" w:orient="landscape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9248775" cy="24431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34798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/>
        <w:sectPr>
          <w:type w:val="nextPage"/>
          <w:pgSz w:h="11909" w:w="16834" w:orient="landscape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8863200" cy="4533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Организационная структура управления </w:t>
      </w:r>
    </w:p>
    <w:p w:rsidR="00000000" w:rsidDel="00000000" w:rsidP="00000000" w:rsidRDefault="00000000" w:rsidRPr="00000000" w14:paraId="0000004C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sz w:val="28"/>
          <w:szCs w:val="28"/>
        </w:rPr>
        <w:sectPr>
          <w:type w:val="nextPage"/>
          <w:pgSz w:h="11909" w:w="16834" w:orient="landscape"/>
          <w:pgMar w:bottom="1440" w:top="1440" w:left="1440" w:right="1440" w:header="720" w:footer="720"/>
        </w:sect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15025" cy="28384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38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gridCol w:w="3180"/>
        <w:gridCol w:w="2370"/>
        <w:gridCol w:w="2775"/>
        <w:gridCol w:w="2775"/>
        <w:tblGridChange w:id="0">
          <w:tblGrid>
            <w:gridCol w:w="2775"/>
            <w:gridCol w:w="3180"/>
            <w:gridCol w:w="2370"/>
            <w:gridCol w:w="2775"/>
            <w:gridCol w:w="277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Проблема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Основная проблема - ошибки в учете товаров на складе/торговой точке вследствии человеческой ошибки: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spacing w:line="240" w:lineRule="auto"/>
              <w:ind w:left="283.46456692913375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вместо одного товара продают похожий с такой же ценой; 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spacing w:line="240" w:lineRule="auto"/>
              <w:ind w:left="283.46456692913375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проводят накладные с ошибками в количестве/наименовании; 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spacing w:line="240" w:lineRule="auto"/>
              <w:ind w:left="283.46456692913375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невнимательно вносят данные по остаткам на инвентаризации; 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spacing w:line="240" w:lineRule="auto"/>
              <w:ind w:left="283.46456692913375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путают ценники от товаров на полках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Снижение популярности магазина из-за очередей на кассах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Решение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Внедрение системы RFID меток и датчиков, которые обеспечат автоматический учет товаров на территории магазина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Разработка мобильного приложения для клиентов, которое позволит покупателю самостоятельно пробивать товар во время похода по магазину, что уменьшит или исключит очереди на кассе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Уникальность проекта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Первая в РФ информационная система с  использованием RFID меток для учета товара и считывания мобильный приложением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удаленное управление учетом продуктов и товаров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Скрытое преимущество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отличие от конкурентов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возможность для покупателей сократить время нахождения в магазине за счет уменьшения очередей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сокращение расходов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Повышение популярности мобильного приложения для собственников торговых точек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Потребители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конечные потребители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Владельцы магазинов различных торговых сетей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Ключевые метрики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Преобразование от 10 торговых точек в месяц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Переход от 20% посетителей торговой точки на использование мобильного приложение для оплаты товаров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Снижение затрат на персонал на треть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Каналы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13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Самореклама за счет демо точки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13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Рассылка на почту крупных сетей магазинов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13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Выступление на конференциях (например, “Продэкспо” и т.п.)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Структура расходов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2 401 000 рублей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Эффект от реализации проекта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2 000 000 рублей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ind w:left="0" w:firstLine="0"/>
        <w:rPr/>
        <w:sectPr>
          <w:type w:val="nextPage"/>
          <w:pgSz w:h="11909" w:w="16834" w:orient="landscape"/>
          <w:pgMar w:bottom="1440.0000000000002" w:top="1440.0000000000002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3.4285714285713"/>
        <w:gridCol w:w="1993.4285714285713"/>
        <w:gridCol w:w="1993.4285714285713"/>
        <w:gridCol w:w="1993.4285714285713"/>
        <w:gridCol w:w="1993.4285714285713"/>
        <w:gridCol w:w="1993.4285714285713"/>
        <w:gridCol w:w="1993.4285714285713"/>
        <w:tblGridChange w:id="0">
          <w:tblGrid>
            <w:gridCol w:w="1993.4285714285713"/>
            <w:gridCol w:w="1993.4285714285713"/>
            <w:gridCol w:w="1993.4285714285713"/>
            <w:gridCol w:w="1993.4285714285713"/>
            <w:gridCol w:w="1993.4285714285713"/>
            <w:gridCol w:w="1993.4285714285713"/>
            <w:gridCol w:w="1993.428571428571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Член команды/ Этап разработки проекта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Управление проектом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Работа с финансовой составляющей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Проведение опросов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Ведение докумен тации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Работа с ИТ технологиями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Подготовка презентационных материалов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Никитина Ольга Андреевна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Субботин Иван Евгеньевич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Гамзалаев Магомед Илияевич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Блинов Виталий Витальевич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Демин Даниил Владимирович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202124"/>
                <w:sz w:val="30"/>
                <w:szCs w:val="30"/>
                <w:highlight w:val="white"/>
                <w:rtl w:val="0"/>
              </w:rPr>
              <w:t xml:space="preserve">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202124"/>
                <w:sz w:val="30"/>
                <w:szCs w:val="30"/>
                <w:highlight w:val="white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36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840"/>
        <w:gridCol w:w="3840"/>
        <w:gridCol w:w="3840"/>
        <w:gridCol w:w="3840"/>
        <w:tblGridChange w:id="0">
          <w:tblGrid>
            <w:gridCol w:w="3840"/>
            <w:gridCol w:w="3840"/>
            <w:gridCol w:w="3840"/>
            <w:gridCol w:w="3840"/>
          </w:tblGrid>
        </w:tblGridChange>
      </w:tblGrid>
      <w:tr>
        <w:trPr>
          <w:cantSplit w:val="0"/>
          <w:trHeight w:val="114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34"/>
                <w:szCs w:val="34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34"/>
                <w:szCs w:val="34"/>
                <w:rtl w:val="0"/>
              </w:rPr>
              <w:t xml:space="preserve">Наименование компании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34"/>
                <w:szCs w:val="34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34"/>
                <w:szCs w:val="34"/>
                <w:rtl w:val="0"/>
              </w:rPr>
              <w:t xml:space="preserve">Достоинства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34"/>
                <w:szCs w:val="34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34"/>
                <w:szCs w:val="34"/>
                <w:rtl w:val="0"/>
              </w:rPr>
              <w:t xml:space="preserve">Недостатки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34"/>
                <w:szCs w:val="34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34"/>
                <w:szCs w:val="34"/>
                <w:rtl w:val="0"/>
              </w:rPr>
              <w:t xml:space="preserve">Основное отличие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NEURUS в сфере ритейл</w:t>
            </w:r>
          </w:p>
        </w:tc>
        <w:tc>
          <w:tcPr>
            <w:vMerge w:val="restart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Использование технологий компьютерного зрения</w:t>
            </w:r>
          </w:p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Полное отсутствие кассиров</w:t>
            </w:r>
          </w:p>
          <w:p w:rsidR="00000000" w:rsidDel="00000000" w:rsidP="00000000" w:rsidRDefault="00000000" w:rsidRPr="00000000" w14:paraId="000000AF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Авторасчет за выбранные товары</w:t>
            </w:r>
          </w:p>
        </w:tc>
        <w:tc>
          <w:tcPr>
            <w:vMerge w:val="restart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Ручной учет товаров на каждой полке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Возможные слепые зоны камер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В случае неисправности даже одной камеры магазин теряет свою работоспособность </w:t>
            </w:r>
          </w:p>
        </w:tc>
        <w:tc>
          <w:tcPr>
            <w:vMerge w:val="restart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Использование RFID меток для контроля за продукцией</w:t>
            </w:r>
          </w:p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Онлайн корзина покупателя заполняется за счет сканирования выбранного товара</w:t>
            </w:r>
          </w:p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Учет товара автоматический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globus в сфере ритейл</w:t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Интеллектуальный резерв в сфере ритейл</w:t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Amazon Go</w:t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briskly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Считывание штрихкода для онлайн корзины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Не является системой автоматизации магазина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Raleway Medium" w:cs="Raleway Medium" w:eastAsia="Raleway Medium" w:hAnsi="Raleway Medium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sz w:val="28"/>
                <w:szCs w:val="28"/>
                <w:rtl w:val="0"/>
              </w:rPr>
              <w:t xml:space="preserve">Онлайн корзина покупателя заполняется за счет сканирования выбранного товара</w:t>
            </w:r>
          </w:p>
        </w:tc>
      </w:tr>
    </w:tbl>
    <w:p w:rsidR="00000000" w:rsidDel="00000000" w:rsidP="00000000" w:rsidRDefault="00000000" w:rsidRPr="00000000" w14:paraId="000000C7">
      <w:pPr>
        <w:ind w:left="0" w:firstLine="0"/>
        <w:rPr/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.0000000000002" w:top="1440.0000000000002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Unicode MS"/>
  <w:font w:name="Raleway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Medium-regular.ttf"/><Relationship Id="rId2" Type="http://schemas.openxmlformats.org/officeDocument/2006/relationships/font" Target="fonts/RalewayMedium-bold.ttf"/><Relationship Id="rId3" Type="http://schemas.openxmlformats.org/officeDocument/2006/relationships/font" Target="fonts/RalewayMedium-italic.ttf"/><Relationship Id="rId4" Type="http://schemas.openxmlformats.org/officeDocument/2006/relationships/font" Target="fonts/Raleway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